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F4B" w:rsidRPr="00B45103" w:rsidRDefault="00403F4B" w:rsidP="007E6409">
      <w:pPr>
        <w:pStyle w:val="Title"/>
      </w:pPr>
      <w:bookmarkStart w:id="0" w:name="_GoBack"/>
      <w:bookmarkEnd w:id="0"/>
      <w:r w:rsidRPr="00B45103">
        <w:t xml:space="preserve">Job </w:t>
      </w:r>
      <w:r w:rsidRPr="00D12442">
        <w:t>Desc</w:t>
      </w:r>
      <w:r w:rsidR="00BE6F09" w:rsidRPr="00D12442">
        <w:t>r</w:t>
      </w:r>
      <w:r w:rsidRPr="00D12442">
        <w:t>iption</w:t>
      </w:r>
    </w:p>
    <w:tbl>
      <w:tblPr>
        <w:tblW w:w="10429" w:type="dxa"/>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3970"/>
        <w:gridCol w:w="6459"/>
      </w:tblGrid>
      <w:tr w:rsidR="004078EE" w:rsidRPr="004078EE" w:rsidTr="007B06D1">
        <w:trPr>
          <w:jc w:val="center"/>
        </w:trPr>
        <w:tc>
          <w:tcPr>
            <w:tcW w:w="3970" w:type="dxa"/>
            <w:shd w:val="clear" w:color="auto" w:fill="BDD6EE" w:themeFill="accent1" w:themeFillTint="66"/>
          </w:tcPr>
          <w:p w:rsidR="00403F4B" w:rsidRPr="00844490" w:rsidRDefault="00403F4B" w:rsidP="00844490">
            <w:pPr>
              <w:pStyle w:val="TableHeader"/>
            </w:pPr>
            <w:r w:rsidRPr="00844490">
              <w:t>Job Title:</w:t>
            </w:r>
          </w:p>
        </w:tc>
        <w:tc>
          <w:tcPr>
            <w:tcW w:w="6459" w:type="dxa"/>
          </w:tcPr>
          <w:p w:rsidR="00403F4B" w:rsidRPr="00844490" w:rsidRDefault="00116161" w:rsidP="007E6409">
            <w:r>
              <w:t>Family Support Coordinator</w:t>
            </w:r>
          </w:p>
        </w:tc>
      </w:tr>
      <w:tr w:rsidR="004078EE" w:rsidRPr="004078EE" w:rsidTr="007B06D1">
        <w:trPr>
          <w:jc w:val="center"/>
        </w:trPr>
        <w:tc>
          <w:tcPr>
            <w:tcW w:w="3970" w:type="dxa"/>
            <w:shd w:val="clear" w:color="auto" w:fill="BDD6EE" w:themeFill="accent1" w:themeFillTint="66"/>
          </w:tcPr>
          <w:p w:rsidR="00403F4B" w:rsidRPr="00844490" w:rsidRDefault="00403F4B" w:rsidP="00844490">
            <w:pPr>
              <w:pStyle w:val="TableHeader"/>
            </w:pPr>
            <w:r w:rsidRPr="00844490">
              <w:t>Multi Academy Trust:</w:t>
            </w:r>
          </w:p>
        </w:tc>
        <w:tc>
          <w:tcPr>
            <w:tcW w:w="6459" w:type="dxa"/>
          </w:tcPr>
          <w:p w:rsidR="00403F4B" w:rsidRPr="00844490" w:rsidRDefault="001C370B" w:rsidP="007E6409">
            <w:r w:rsidRPr="00844490">
              <w:t xml:space="preserve">Ted Wragg </w:t>
            </w:r>
            <w:r w:rsidR="00AC0CA2" w:rsidRPr="00844490">
              <w:t>T</w:t>
            </w:r>
            <w:r w:rsidRPr="00844490">
              <w:t>rust</w:t>
            </w:r>
          </w:p>
        </w:tc>
      </w:tr>
      <w:tr w:rsidR="004078EE" w:rsidRPr="004078EE" w:rsidTr="007B06D1">
        <w:trPr>
          <w:jc w:val="center"/>
        </w:trPr>
        <w:tc>
          <w:tcPr>
            <w:tcW w:w="3970" w:type="dxa"/>
            <w:shd w:val="clear" w:color="auto" w:fill="BDD6EE" w:themeFill="accent1" w:themeFillTint="66"/>
          </w:tcPr>
          <w:p w:rsidR="00403F4B" w:rsidRPr="00844490" w:rsidRDefault="00245FD3" w:rsidP="00844490">
            <w:pPr>
              <w:pStyle w:val="TableHeader"/>
            </w:pPr>
            <w:r w:rsidRPr="00844490">
              <w:t>Location</w:t>
            </w:r>
            <w:r w:rsidR="00403F4B" w:rsidRPr="00844490">
              <w:t>:</w:t>
            </w:r>
          </w:p>
        </w:tc>
        <w:tc>
          <w:tcPr>
            <w:tcW w:w="6459" w:type="dxa"/>
          </w:tcPr>
          <w:p w:rsidR="00403F4B" w:rsidRPr="00844490" w:rsidRDefault="00844490" w:rsidP="007E6409">
            <w:r w:rsidRPr="00844490">
              <w:t>Isca Academy</w:t>
            </w:r>
          </w:p>
        </w:tc>
      </w:tr>
      <w:tr w:rsidR="00D9015D" w:rsidRPr="004078EE" w:rsidTr="007B06D1">
        <w:trPr>
          <w:jc w:val="center"/>
        </w:trPr>
        <w:tc>
          <w:tcPr>
            <w:tcW w:w="3970" w:type="dxa"/>
            <w:shd w:val="clear" w:color="auto" w:fill="BDD6EE" w:themeFill="accent1" w:themeFillTint="66"/>
          </w:tcPr>
          <w:p w:rsidR="00D9015D" w:rsidRPr="00844490" w:rsidRDefault="00D9015D" w:rsidP="00844490">
            <w:pPr>
              <w:pStyle w:val="TableHeader"/>
            </w:pPr>
            <w:r w:rsidRPr="00844490">
              <w:t xml:space="preserve">Responsible To: </w:t>
            </w:r>
          </w:p>
        </w:tc>
        <w:tc>
          <w:tcPr>
            <w:tcW w:w="6459" w:type="dxa"/>
          </w:tcPr>
          <w:p w:rsidR="00D9015D" w:rsidRPr="00844490" w:rsidRDefault="00AA3510" w:rsidP="007E6409">
            <w:r>
              <w:t>Deputy Designated Safeguarding Lead</w:t>
            </w:r>
          </w:p>
        </w:tc>
      </w:tr>
      <w:tr w:rsidR="00D9015D" w:rsidRPr="004078EE" w:rsidTr="007B06D1">
        <w:trPr>
          <w:trHeight w:val="445"/>
          <w:jc w:val="center"/>
        </w:trPr>
        <w:tc>
          <w:tcPr>
            <w:tcW w:w="3970" w:type="dxa"/>
            <w:shd w:val="clear" w:color="auto" w:fill="BDD6EE" w:themeFill="accent1" w:themeFillTint="66"/>
          </w:tcPr>
          <w:p w:rsidR="00D9015D" w:rsidRPr="00844490" w:rsidRDefault="00D9015D" w:rsidP="00844490">
            <w:pPr>
              <w:pStyle w:val="TableHeader"/>
            </w:pPr>
            <w:r w:rsidRPr="00844490">
              <w:t xml:space="preserve">Salary Grade: </w:t>
            </w:r>
          </w:p>
        </w:tc>
        <w:tc>
          <w:tcPr>
            <w:tcW w:w="6459" w:type="dxa"/>
          </w:tcPr>
          <w:p w:rsidR="00D9015D" w:rsidRPr="00844490" w:rsidRDefault="00116161" w:rsidP="007E6409">
            <w:r>
              <w:t>D</w:t>
            </w:r>
          </w:p>
        </w:tc>
      </w:tr>
    </w:tbl>
    <w:p w:rsidR="00403F4B" w:rsidRPr="00E10275" w:rsidRDefault="00403F4B" w:rsidP="007E6409"/>
    <w:tbl>
      <w:tblPr>
        <w:tblStyle w:val="TableGrid"/>
        <w:tblW w:w="0" w:type="auto"/>
        <w:tblLook w:val="04A0" w:firstRow="1" w:lastRow="0" w:firstColumn="1" w:lastColumn="0" w:noHBand="0" w:noVBand="1"/>
      </w:tblPr>
      <w:tblGrid>
        <w:gridCol w:w="10458"/>
      </w:tblGrid>
      <w:tr w:rsidR="00D12442" w:rsidRPr="007B06D1" w:rsidTr="00E10275">
        <w:tc>
          <w:tcPr>
            <w:tcW w:w="10458" w:type="dxa"/>
            <w:tcBorders>
              <w:top w:val="single" w:sz="12" w:space="0" w:color="auto"/>
              <w:left w:val="single" w:sz="12" w:space="0" w:color="auto"/>
              <w:right w:val="single" w:sz="12" w:space="0" w:color="auto"/>
            </w:tcBorders>
            <w:shd w:val="clear" w:color="auto" w:fill="BDD6EE" w:themeFill="accent1" w:themeFillTint="66"/>
          </w:tcPr>
          <w:p w:rsidR="00D12442" w:rsidRPr="007B06D1" w:rsidRDefault="007B06D1" w:rsidP="007E6409">
            <w:pPr>
              <w:pStyle w:val="Heading2"/>
              <w:outlineLvl w:val="1"/>
            </w:pPr>
            <w:r w:rsidRPr="007B06D1">
              <w:t>Key Purpose of Job</w:t>
            </w:r>
          </w:p>
        </w:tc>
      </w:tr>
      <w:tr w:rsidR="00D12442" w:rsidTr="0081334D">
        <w:tc>
          <w:tcPr>
            <w:tcW w:w="10458" w:type="dxa"/>
            <w:tcBorders>
              <w:left w:val="single" w:sz="12" w:space="0" w:color="auto"/>
              <w:bottom w:val="single" w:sz="4" w:space="0" w:color="AEAAAA" w:themeColor="background2" w:themeShade="BF"/>
              <w:right w:val="single" w:sz="12" w:space="0" w:color="auto"/>
            </w:tcBorders>
          </w:tcPr>
          <w:p w:rsidR="00D12442" w:rsidRDefault="00116161" w:rsidP="00116161">
            <w:pPr>
              <w:pStyle w:val="ListParagraph"/>
            </w:pPr>
            <w:r w:rsidRPr="006E6491">
              <w:t>To work under the direct instruction of the Deputy Headteacher (Inclusion), in conjunction with the Inclusion Team, to co-ordinate the school’s Early Help response and family support work for identified students and their families.</w:t>
            </w:r>
          </w:p>
        </w:tc>
      </w:tr>
      <w:tr w:rsidR="004473DE" w:rsidTr="0081334D">
        <w:tc>
          <w:tcPr>
            <w:tcW w:w="10458" w:type="dxa"/>
            <w:tcBorders>
              <w:left w:val="single" w:sz="12" w:space="0" w:color="auto"/>
              <w:bottom w:val="single" w:sz="4" w:space="0" w:color="AEAAAA" w:themeColor="background2" w:themeShade="BF"/>
              <w:right w:val="single" w:sz="12" w:space="0" w:color="auto"/>
            </w:tcBorders>
          </w:tcPr>
          <w:p w:rsidR="004473DE" w:rsidRPr="006E6491" w:rsidRDefault="004473DE" w:rsidP="00116161">
            <w:pPr>
              <w:pStyle w:val="ListParagraph"/>
            </w:pPr>
            <w:r>
              <w:t>To provide support for students in locations which will include locations outside of the school environment –</w:t>
            </w:r>
            <w:r w:rsidR="00FC2124">
              <w:t xml:space="preserve"> personal transport will be required.</w:t>
            </w:r>
          </w:p>
        </w:tc>
      </w:tr>
      <w:tr w:rsidR="00116161" w:rsidTr="0081334D">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0251B9" w:rsidRDefault="00116161" w:rsidP="00116161">
            <w:r w:rsidRPr="000251B9">
              <w:t>To work under direct supervision/instruction to support access to learning by:</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0251B9" w:rsidRDefault="00116161" w:rsidP="00116161">
            <w:pPr>
              <w:pStyle w:val="ListParagraph"/>
              <w:widowControl/>
              <w:numPr>
                <w:ilvl w:val="0"/>
                <w:numId w:val="39"/>
              </w:numPr>
              <w:spacing w:after="120"/>
              <w:ind w:right="357"/>
              <w:jc w:val="both"/>
            </w:pPr>
            <w:r w:rsidRPr="000251B9">
              <w:t>working with other staff, including specialist staff and professional agencies to support the achievement and progress of students;</w:t>
            </w:r>
          </w:p>
        </w:tc>
      </w:tr>
      <w:tr w:rsidR="00116161" w:rsidTr="0081334D">
        <w:tc>
          <w:tcPr>
            <w:tcW w:w="10458" w:type="dxa"/>
            <w:tcBorders>
              <w:top w:val="single" w:sz="4" w:space="0" w:color="AEAAAA" w:themeColor="background2" w:themeShade="BF"/>
              <w:left w:val="single" w:sz="12" w:space="0" w:color="auto"/>
              <w:bottom w:val="single" w:sz="12" w:space="0" w:color="auto"/>
              <w:right w:val="single" w:sz="12" w:space="0" w:color="auto"/>
            </w:tcBorders>
          </w:tcPr>
          <w:p w:rsidR="00116161" w:rsidRPr="000251B9" w:rsidRDefault="00116161" w:rsidP="00116161">
            <w:pPr>
              <w:pStyle w:val="ListParagraph"/>
              <w:widowControl/>
              <w:numPr>
                <w:ilvl w:val="0"/>
                <w:numId w:val="39"/>
              </w:numPr>
              <w:spacing w:after="120"/>
              <w:ind w:right="357"/>
              <w:jc w:val="both"/>
            </w:pPr>
            <w:r w:rsidRPr="000251B9">
              <w:t>ensuring all students have equal access to opportunities to learn and develop by removing any barriers arising from their personal circumstances.</w:t>
            </w:r>
          </w:p>
        </w:tc>
      </w:tr>
    </w:tbl>
    <w:p w:rsidR="00844490" w:rsidRPr="00E10275" w:rsidRDefault="00844490" w:rsidP="007E6409"/>
    <w:tbl>
      <w:tblPr>
        <w:tblStyle w:val="TableGrid"/>
        <w:tblW w:w="0" w:type="auto"/>
        <w:tblLook w:val="04A0" w:firstRow="1" w:lastRow="0" w:firstColumn="1" w:lastColumn="0" w:noHBand="0" w:noVBand="1"/>
      </w:tblPr>
      <w:tblGrid>
        <w:gridCol w:w="10458"/>
      </w:tblGrid>
      <w:tr w:rsidR="007B06D1" w:rsidRPr="007B06D1" w:rsidTr="00116161">
        <w:tc>
          <w:tcPr>
            <w:tcW w:w="10458" w:type="dxa"/>
            <w:tcBorders>
              <w:top w:val="single" w:sz="12" w:space="0" w:color="auto"/>
              <w:left w:val="single" w:sz="12" w:space="0" w:color="auto"/>
              <w:right w:val="single" w:sz="12" w:space="0" w:color="auto"/>
            </w:tcBorders>
            <w:shd w:val="clear" w:color="auto" w:fill="BDD6EE" w:themeFill="accent1" w:themeFillTint="66"/>
          </w:tcPr>
          <w:p w:rsidR="007B06D1" w:rsidRPr="007B06D1" w:rsidRDefault="007B06D1" w:rsidP="007E6409">
            <w:pPr>
              <w:pStyle w:val="Heading2"/>
              <w:outlineLvl w:val="1"/>
            </w:pPr>
            <w:r w:rsidRPr="007B06D1">
              <w:t xml:space="preserve">Key </w:t>
            </w:r>
            <w:r>
              <w:t>Duties and Accountabilities</w:t>
            </w:r>
          </w:p>
        </w:tc>
      </w:tr>
      <w:tr w:rsidR="00116161" w:rsidTr="00116161">
        <w:tc>
          <w:tcPr>
            <w:tcW w:w="10458" w:type="dxa"/>
            <w:tcBorders>
              <w:left w:val="single" w:sz="12" w:space="0" w:color="auto"/>
              <w:bottom w:val="single" w:sz="4" w:space="0" w:color="AEAAAA" w:themeColor="background2" w:themeShade="BF"/>
              <w:right w:val="single" w:sz="12" w:space="0" w:color="auto"/>
            </w:tcBorders>
          </w:tcPr>
          <w:p w:rsidR="00116161" w:rsidRPr="00C7316C" w:rsidRDefault="00116161" w:rsidP="00116161">
            <w:pPr>
              <w:rPr>
                <w:u w:val="single"/>
              </w:rPr>
            </w:pPr>
            <w:r w:rsidRPr="00C7316C">
              <w:rPr>
                <w:u w:val="single"/>
              </w:rPr>
              <w:t>Pastoral Support:</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 xml:space="preserve">Take a leading role in managing and delivering Early Help and family support to targeted families, as identified by the Inclusion Team including acting as the lead professional. </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Manage and supervise students excluded from and/or otherwise working to a modified timetable in alternative provision, as agreed by the Inclusion Team.</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Provide advice to students relating to their social, health, hygiene and emotional development needs where the student and their family has been identified as requiring help, in conjunction with the Well-being Co-ordinator and SEMH Lead TA.</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Undertake comprehensive assessments of students to determine those in need of particular help through the Early Help process.</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 xml:space="preserve">Establish productive working relationships with students and their families, acting as a role model and a single point of contact. </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lastRenderedPageBreak/>
              <w:t>Arrange and develop 1:1 mentoring arrangements with students and provide support for distressed students individually or in small groups.</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Work closely with the Attendance Officer and Education Welfare Officer to support families where the attendance of their child is a concern.</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Take a lead role in managing the speedy/effective transfer of students across phases and support the reintegration of those who have been absent or who are vulnerable and new to the school (EHE).</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Provide information and advice to enable students and their families to make choices about their own learning/behaviour and attendance and consequences of their actions.</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Challenge and motivate students and their families, promote and reinforce self-esteem.</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Provide feedback to students in relation to progress, achievement, behaviour, attendance etc. Establish constructive relationships with carers/parents, exchanging information, facilitating their support for their child’s attendance, access and learning and supporting home to school and community links.</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9767E2" w:rsidRDefault="00116161" w:rsidP="00116161">
            <w:pPr>
              <w:rPr>
                <w:u w:val="single"/>
              </w:rPr>
            </w:pPr>
            <w:r w:rsidRPr="009767E2">
              <w:rPr>
                <w:u w:val="single"/>
              </w:rPr>
              <w:t>Support for Teaching and Learning:</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9767E2" w:rsidRDefault="00116161" w:rsidP="00116161">
            <w:pPr>
              <w:pStyle w:val="ListParagraph"/>
              <w:widowControl/>
              <w:numPr>
                <w:ilvl w:val="0"/>
                <w:numId w:val="39"/>
              </w:numPr>
              <w:spacing w:after="120"/>
              <w:ind w:right="357"/>
              <w:jc w:val="both"/>
            </w:pPr>
            <w:r w:rsidRPr="009767E2">
              <w:t xml:space="preserve">Support students’ access to learning using appropriate strategies, resources, </w:t>
            </w:r>
            <w:proofErr w:type="spellStart"/>
            <w:r w:rsidRPr="009767E2">
              <w:t>eg.</w:t>
            </w:r>
            <w:proofErr w:type="spellEnd"/>
            <w:r w:rsidRPr="009767E2">
              <w:t xml:space="preserve"> homework.</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9767E2" w:rsidRDefault="00116161" w:rsidP="00116161">
            <w:pPr>
              <w:pStyle w:val="ListParagraph"/>
              <w:widowControl/>
              <w:numPr>
                <w:ilvl w:val="0"/>
                <w:numId w:val="39"/>
              </w:numPr>
              <w:spacing w:after="120"/>
              <w:ind w:right="357"/>
              <w:jc w:val="both"/>
            </w:pPr>
            <w:r w:rsidRPr="009767E2">
              <w:t>Support students and their families so as to remove barriers to learning.</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9767E2" w:rsidRDefault="00116161" w:rsidP="00116161">
            <w:pPr>
              <w:pStyle w:val="ListParagraph"/>
              <w:widowControl/>
              <w:numPr>
                <w:ilvl w:val="0"/>
                <w:numId w:val="39"/>
              </w:numPr>
              <w:spacing w:after="120"/>
              <w:ind w:right="357"/>
              <w:jc w:val="both"/>
            </w:pPr>
            <w:r w:rsidRPr="009767E2">
              <w:t>Provide objective and accurate feedback and reports as required, to other staff on students’ achievement, progress and other matters, ensuring the availability of appropriate evidence.</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9767E2" w:rsidRDefault="00116161" w:rsidP="00116161">
            <w:pPr>
              <w:pStyle w:val="ListParagraph"/>
              <w:widowControl/>
              <w:numPr>
                <w:ilvl w:val="0"/>
                <w:numId w:val="39"/>
              </w:numPr>
              <w:spacing w:after="120"/>
              <w:ind w:right="357"/>
              <w:jc w:val="both"/>
            </w:pPr>
            <w:r w:rsidRPr="009767E2">
              <w:t>Manage record keeping systems and processes.</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9767E2" w:rsidRDefault="00116161" w:rsidP="00116161">
            <w:pPr>
              <w:pStyle w:val="ListParagraph"/>
              <w:widowControl/>
              <w:numPr>
                <w:ilvl w:val="0"/>
                <w:numId w:val="39"/>
              </w:numPr>
              <w:spacing w:after="120"/>
              <w:ind w:right="357"/>
              <w:jc w:val="both"/>
            </w:pPr>
            <w:r w:rsidRPr="009767E2">
              <w:t>Actively seek information, and utilise the range of activities, courses, organisations and individuals to provide support for students to broaden and enrich their learning.</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rPr>
                <w:u w:val="single"/>
              </w:rPr>
            </w:pPr>
            <w:r w:rsidRPr="00C07107">
              <w:rPr>
                <w:u w:val="single"/>
              </w:rPr>
              <w:t>Support the School by:</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 xml:space="preserve">Timetabled reception cover in the afternoon and in an emergency, as directed by the Deputy Headteacher (Inclusion). </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Comply with policies and procedures relating to child protection, health, safety and security and confidentiality, reporting all concerns to an appropriate person.</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Be aware of and support difference and ensure all students have equal access to opportunities to learn and develop.</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Contribute to the overall ethos/work/aims of the Academy.</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Establish constructive relationships and communicate with other agencies/professionals, in liaison with the appropriate staff, to support achievement and progress of students.</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Attend and participate in meetings as directed.</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lastRenderedPageBreak/>
              <w:t>Participate in training and other learning activities as required.</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Recognise own strengths and areas of expertise and use these to advise and support others.</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Be responsible for monitoring the quality of provision for students accessing alternative provision, within guidelines established by the school.</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Be first aid trained and provide first aid support to students as necessary as part of a rota.</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Be part of the Reception cover team.</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F06295" w:rsidRDefault="00116161" w:rsidP="00116161">
            <w:pPr>
              <w:pStyle w:val="ListParagraph"/>
              <w:numPr>
                <w:ilvl w:val="0"/>
                <w:numId w:val="40"/>
              </w:numPr>
            </w:pPr>
            <w:r w:rsidRPr="00F06295">
              <w:t>All staff in school will be expected to accept reasonable flexibility in working arrangements and the allocation of duties, including duties normally allocated to posts at a lower responsibility level, in pursuance of raising pupil achievement and effective team working.</w:t>
            </w:r>
          </w:p>
        </w:tc>
      </w:tr>
      <w:tr w:rsidR="00116161" w:rsidTr="00116161">
        <w:tc>
          <w:tcPr>
            <w:tcW w:w="10458" w:type="dxa"/>
            <w:tcBorders>
              <w:top w:val="single" w:sz="4" w:space="0" w:color="AEAAAA" w:themeColor="background2" w:themeShade="BF"/>
              <w:left w:val="single" w:sz="12" w:space="0" w:color="auto"/>
              <w:bottom w:val="single" w:sz="12" w:space="0" w:color="auto"/>
              <w:right w:val="single" w:sz="12" w:space="0" w:color="auto"/>
            </w:tcBorders>
          </w:tcPr>
          <w:p w:rsidR="00116161" w:rsidRPr="00F06295" w:rsidRDefault="00116161" w:rsidP="00116161">
            <w:pPr>
              <w:pStyle w:val="ListParagraph"/>
              <w:numPr>
                <w:ilvl w:val="0"/>
                <w:numId w:val="40"/>
              </w:numPr>
            </w:pPr>
            <w:r w:rsidRPr="00F06295">
              <w:t>All support staff may be required to assist with exam invigilation.</w:t>
            </w:r>
          </w:p>
        </w:tc>
      </w:tr>
    </w:tbl>
    <w:p w:rsidR="00403F4B" w:rsidRPr="00E10275" w:rsidRDefault="00403F4B" w:rsidP="007E6409"/>
    <w:tbl>
      <w:tblPr>
        <w:tblStyle w:val="TableGrid"/>
        <w:tblW w:w="0" w:type="auto"/>
        <w:tblLook w:val="04A0" w:firstRow="1" w:lastRow="0" w:firstColumn="1" w:lastColumn="0" w:noHBand="0" w:noVBand="1"/>
      </w:tblPr>
      <w:tblGrid>
        <w:gridCol w:w="10458"/>
      </w:tblGrid>
      <w:tr w:rsidR="007B06D1" w:rsidRPr="007B06D1" w:rsidTr="00116161">
        <w:tc>
          <w:tcPr>
            <w:tcW w:w="10458" w:type="dxa"/>
            <w:tcBorders>
              <w:top w:val="single" w:sz="12" w:space="0" w:color="auto"/>
              <w:left w:val="single" w:sz="12" w:space="0" w:color="auto"/>
              <w:bottom w:val="single" w:sz="4" w:space="0" w:color="auto"/>
              <w:right w:val="single" w:sz="12" w:space="0" w:color="auto"/>
            </w:tcBorders>
            <w:shd w:val="clear" w:color="auto" w:fill="BDD6EE" w:themeFill="accent1" w:themeFillTint="66"/>
          </w:tcPr>
          <w:p w:rsidR="007B06D1" w:rsidRPr="007B06D1" w:rsidRDefault="007B06D1" w:rsidP="007E6409">
            <w:pPr>
              <w:pStyle w:val="Heading2"/>
              <w:outlineLvl w:val="1"/>
            </w:pPr>
            <w:r>
              <w:t xml:space="preserve">Supervision and Line Management Responsibilities </w:t>
            </w:r>
          </w:p>
        </w:tc>
      </w:tr>
      <w:tr w:rsidR="007B06D1" w:rsidTr="00116161">
        <w:tc>
          <w:tcPr>
            <w:tcW w:w="10458" w:type="dxa"/>
            <w:tcBorders>
              <w:left w:val="single" w:sz="12" w:space="0" w:color="auto"/>
              <w:bottom w:val="single" w:sz="4" w:space="0" w:color="auto"/>
              <w:right w:val="single" w:sz="12" w:space="0" w:color="auto"/>
            </w:tcBorders>
          </w:tcPr>
          <w:p w:rsidR="007B06D1" w:rsidRDefault="00116161" w:rsidP="007E6409">
            <w:pPr>
              <w:pStyle w:val="ListParagraph"/>
            </w:pPr>
            <w:r>
              <w:t>The post does not have any line management responsibilities</w:t>
            </w:r>
          </w:p>
        </w:tc>
      </w:tr>
    </w:tbl>
    <w:p w:rsidR="00403F4B" w:rsidRPr="00E10275" w:rsidRDefault="00403F4B" w:rsidP="007E6409"/>
    <w:tbl>
      <w:tblPr>
        <w:tblStyle w:val="TableGrid"/>
        <w:tblW w:w="0" w:type="auto"/>
        <w:tblLook w:val="04A0" w:firstRow="1" w:lastRow="0" w:firstColumn="1" w:lastColumn="0" w:noHBand="0" w:noVBand="1"/>
      </w:tblPr>
      <w:tblGrid>
        <w:gridCol w:w="10458"/>
      </w:tblGrid>
      <w:tr w:rsidR="007B06D1" w:rsidRPr="007B06D1" w:rsidTr="007B06D1">
        <w:tc>
          <w:tcPr>
            <w:tcW w:w="10458" w:type="dxa"/>
            <w:tcBorders>
              <w:top w:val="single" w:sz="12" w:space="0" w:color="auto"/>
              <w:left w:val="single" w:sz="12" w:space="0" w:color="auto"/>
              <w:right w:val="single" w:sz="12" w:space="0" w:color="auto"/>
            </w:tcBorders>
            <w:shd w:val="clear" w:color="auto" w:fill="BDD6EE" w:themeFill="accent1" w:themeFillTint="66"/>
          </w:tcPr>
          <w:p w:rsidR="007B06D1" w:rsidRPr="007B06D1" w:rsidRDefault="007B06D1" w:rsidP="007E6409">
            <w:pPr>
              <w:pStyle w:val="Heading2"/>
              <w:outlineLvl w:val="1"/>
            </w:pPr>
            <w:r>
              <w:t xml:space="preserve">Working Environment and Conditions </w:t>
            </w:r>
          </w:p>
        </w:tc>
      </w:tr>
      <w:tr w:rsidR="007B06D1" w:rsidTr="00E10275">
        <w:tc>
          <w:tcPr>
            <w:tcW w:w="10458" w:type="dxa"/>
            <w:tcBorders>
              <w:top w:val="nil"/>
              <w:left w:val="single" w:sz="12" w:space="0" w:color="auto"/>
              <w:bottom w:val="single" w:sz="12" w:space="0" w:color="auto"/>
              <w:right w:val="single" w:sz="12" w:space="0" w:color="auto"/>
            </w:tcBorders>
          </w:tcPr>
          <w:p w:rsidR="007B06D1" w:rsidRDefault="00E10275" w:rsidP="007E6409">
            <w:pPr>
              <w:pStyle w:val="ListParagraph"/>
            </w:pPr>
            <w:r w:rsidRPr="00E10275">
              <w:t>In support of the Trust’s vision and ethos of shared teaching and learning to improve educational outcomes for young people, the post may be required to travel and teach within any school in the Ted Wragg Trust.</w:t>
            </w:r>
          </w:p>
        </w:tc>
      </w:tr>
    </w:tbl>
    <w:p w:rsidR="007B06D1" w:rsidRPr="004078EE" w:rsidRDefault="007B06D1" w:rsidP="007E6409"/>
    <w:tbl>
      <w:tblPr>
        <w:tblStyle w:val="TableGrid"/>
        <w:tblW w:w="0" w:type="auto"/>
        <w:tblLook w:val="04A0" w:firstRow="1" w:lastRow="0" w:firstColumn="1" w:lastColumn="0" w:noHBand="0" w:noVBand="1"/>
      </w:tblPr>
      <w:tblGrid>
        <w:gridCol w:w="10458"/>
      </w:tblGrid>
      <w:tr w:rsidR="007B06D1" w:rsidRPr="007B06D1" w:rsidTr="00E10275">
        <w:tc>
          <w:tcPr>
            <w:tcW w:w="10458" w:type="dxa"/>
            <w:tcBorders>
              <w:top w:val="single" w:sz="12" w:space="0" w:color="auto"/>
              <w:left w:val="single" w:sz="12" w:space="0" w:color="auto"/>
              <w:right w:val="single" w:sz="12" w:space="0" w:color="auto"/>
            </w:tcBorders>
            <w:shd w:val="clear" w:color="auto" w:fill="BDD6EE" w:themeFill="accent1" w:themeFillTint="66"/>
          </w:tcPr>
          <w:p w:rsidR="007B06D1" w:rsidRPr="007B06D1" w:rsidRDefault="007B06D1" w:rsidP="007E6409">
            <w:pPr>
              <w:pStyle w:val="Heading2"/>
              <w:outlineLvl w:val="1"/>
            </w:pPr>
            <w:r>
              <w:t>Other Duties</w:t>
            </w:r>
          </w:p>
        </w:tc>
      </w:tr>
      <w:tr w:rsidR="007B06D1" w:rsidTr="0081334D">
        <w:tc>
          <w:tcPr>
            <w:tcW w:w="10458" w:type="dxa"/>
            <w:tcBorders>
              <w:left w:val="single" w:sz="12" w:space="0" w:color="auto"/>
              <w:bottom w:val="single" w:sz="4" w:space="0" w:color="AEAAAA" w:themeColor="background2" w:themeShade="BF"/>
              <w:right w:val="single" w:sz="12" w:space="0" w:color="auto"/>
            </w:tcBorders>
          </w:tcPr>
          <w:p w:rsidR="007B06D1" w:rsidRDefault="00E10275" w:rsidP="007E6409">
            <w:pPr>
              <w:pStyle w:val="ListParagraph"/>
            </w:pPr>
            <w:r w:rsidRPr="003B3783">
              <w:t xml:space="preserve">Identify personal training needs and participate in training and performance development whenever required.  </w:t>
            </w:r>
          </w:p>
        </w:tc>
      </w:tr>
      <w:tr w:rsidR="007B06D1" w:rsidTr="0081334D">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7B06D1" w:rsidRDefault="00E10275" w:rsidP="007E6409">
            <w:pPr>
              <w:pStyle w:val="ListParagraph"/>
            </w:pPr>
            <w:r w:rsidRPr="003B3783">
              <w:t>Actively participate in performance management processes.</w:t>
            </w:r>
          </w:p>
        </w:tc>
      </w:tr>
      <w:tr w:rsidR="007B06D1" w:rsidTr="0081334D">
        <w:tc>
          <w:tcPr>
            <w:tcW w:w="10458" w:type="dxa"/>
            <w:tcBorders>
              <w:top w:val="single" w:sz="4" w:space="0" w:color="AEAAAA" w:themeColor="background2" w:themeShade="BF"/>
              <w:left w:val="single" w:sz="12" w:space="0" w:color="auto"/>
              <w:bottom w:val="nil"/>
              <w:right w:val="single" w:sz="12" w:space="0" w:color="auto"/>
            </w:tcBorders>
          </w:tcPr>
          <w:p w:rsidR="007B06D1" w:rsidRDefault="00E10275" w:rsidP="007E6409">
            <w:pPr>
              <w:pStyle w:val="ListParagraph"/>
            </w:pPr>
            <w:r w:rsidRPr="003B3783">
              <w:t>Attend and participate in relevant meetings as required.</w:t>
            </w:r>
          </w:p>
        </w:tc>
      </w:tr>
      <w:tr w:rsidR="007B06D1" w:rsidTr="0081334D">
        <w:tc>
          <w:tcPr>
            <w:tcW w:w="10458" w:type="dxa"/>
            <w:tcBorders>
              <w:top w:val="single" w:sz="4" w:space="0" w:color="AEAAAA" w:themeColor="background2" w:themeShade="BF"/>
              <w:left w:val="single" w:sz="12" w:space="0" w:color="auto"/>
              <w:bottom w:val="single" w:sz="12" w:space="0" w:color="auto"/>
              <w:right w:val="single" w:sz="12" w:space="0" w:color="auto"/>
            </w:tcBorders>
          </w:tcPr>
          <w:p w:rsidR="007B06D1" w:rsidRPr="00E10275" w:rsidRDefault="00E10275" w:rsidP="007E6409">
            <w:pPr>
              <w:pStyle w:val="ListParagraph"/>
            </w:pPr>
            <w:r w:rsidRPr="00E10275">
              <w:t>Undertake any other duties appropriate to the grade of the post.</w:t>
            </w:r>
          </w:p>
        </w:tc>
      </w:tr>
    </w:tbl>
    <w:p w:rsidR="00403F4B" w:rsidRPr="00E10275" w:rsidRDefault="00403F4B" w:rsidP="007E6409"/>
    <w:tbl>
      <w:tblPr>
        <w:tblStyle w:val="TableGrid"/>
        <w:tblW w:w="0" w:type="auto"/>
        <w:tblLook w:val="04A0" w:firstRow="1" w:lastRow="0" w:firstColumn="1" w:lastColumn="0" w:noHBand="0" w:noVBand="1"/>
      </w:tblPr>
      <w:tblGrid>
        <w:gridCol w:w="10458"/>
      </w:tblGrid>
      <w:tr w:rsidR="007E6409" w:rsidRPr="007B06D1" w:rsidTr="00E10275">
        <w:tc>
          <w:tcPr>
            <w:tcW w:w="10478" w:type="dxa"/>
            <w:tcBorders>
              <w:top w:val="single" w:sz="12" w:space="0" w:color="auto"/>
              <w:left w:val="single" w:sz="12" w:space="0" w:color="auto"/>
              <w:right w:val="single" w:sz="12" w:space="0" w:color="auto"/>
            </w:tcBorders>
            <w:shd w:val="clear" w:color="auto" w:fill="BDD6EE" w:themeFill="accent1" w:themeFillTint="66"/>
          </w:tcPr>
          <w:p w:rsidR="00E10275" w:rsidRPr="007B06D1" w:rsidRDefault="00E10275" w:rsidP="007E6409">
            <w:pPr>
              <w:pStyle w:val="Heading2"/>
              <w:outlineLvl w:val="1"/>
            </w:pPr>
            <w:r>
              <w:t xml:space="preserve">Other Information </w:t>
            </w:r>
          </w:p>
        </w:tc>
      </w:tr>
      <w:tr w:rsidR="00E10275" w:rsidTr="0081334D">
        <w:tc>
          <w:tcPr>
            <w:tcW w:w="10478" w:type="dxa"/>
            <w:tcBorders>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E10275">
              <w:t>The Trust is committed to ensuring that our employees are able to achieve their full potential in an environment offering dignity, respect and equality of opportunity. As an employee, you are representing the Trust and must support and demonstrate your commitment to the Trust’s ethos and anti-discriminatory practices.</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8A5555">
              <w:t xml:space="preserve">The Trust is committed to ensuring that our employees are able to achieve their full potential in an environment offering dignity, respect and equality of opportunity. As an employee, you are representing the Trust and must support and demonstrate your commitment to the Trust’s ethos </w:t>
            </w:r>
            <w:r w:rsidRPr="008A5555">
              <w:lastRenderedPageBreak/>
              <w:t>and anti-discriminatory practices.</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lastRenderedPageBreak/>
              <w:t xml:space="preserve">The Trust operates a Smoke-Free Policy and the post-holder is prohibited from smoking or vaping in any of the Trust buildings, enclosed spaces within the curtilage of buildings, and Trust vehicles. </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t xml:space="preserve">The post-holder will be expected to have an agreed working pattern to ensure that all relevant functions are fulfilled through direct dialogue with employees, members of other agencies and community members. </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t>The post-holder is expected to familiarise themselves with and adhere to all relevant Trust and School Policies and Procedures.</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t>The post-holder must comply with the Trust’s Health and Safety requirements specifically for the school they are working at.</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t>The post holder may be required to move their base to any location within the Trust upon request.</w:t>
            </w:r>
            <w:r w:rsidRPr="008A5555">
              <w:t xml:space="preserve"> </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t>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“spent” or “unspent”.  Criminal convictions will only be taken into account when they are relevant to the post.</w:t>
            </w:r>
          </w:p>
        </w:tc>
      </w:tr>
      <w:tr w:rsidR="00E10275" w:rsidTr="0081334D">
        <w:tc>
          <w:tcPr>
            <w:tcW w:w="10478" w:type="dxa"/>
            <w:tcBorders>
              <w:top w:val="single" w:sz="4" w:space="0" w:color="AEAAAA" w:themeColor="background2" w:themeShade="BF"/>
              <w:left w:val="single" w:sz="12" w:space="0" w:color="auto"/>
              <w:bottom w:val="single" w:sz="12" w:space="0" w:color="auto"/>
              <w:right w:val="single" w:sz="12" w:space="0" w:color="auto"/>
            </w:tcBorders>
          </w:tcPr>
          <w:p w:rsidR="00E10275" w:rsidRPr="004078EE" w:rsidRDefault="00E10275" w:rsidP="007E6409">
            <w:pPr>
              <w:pStyle w:val="ListParagraph"/>
            </w:pPr>
            <w:r w:rsidRPr="004078EE">
              <w:t>This role requires the ability to fulfil all spoken aspects of the role with confidence and fluency in English.</w:t>
            </w:r>
          </w:p>
        </w:tc>
      </w:tr>
    </w:tbl>
    <w:p w:rsidR="00403F4B" w:rsidRPr="004078EE" w:rsidRDefault="00403F4B" w:rsidP="007E6409">
      <w:r w:rsidRPr="004078EE">
        <w:br w:type="page"/>
      </w:r>
    </w:p>
    <w:p w:rsidR="00403F4B" w:rsidRDefault="00403F4B" w:rsidP="007E6409">
      <w:pPr>
        <w:pStyle w:val="Title"/>
      </w:pPr>
      <w:r w:rsidRPr="004078EE">
        <w:lastRenderedPageBreak/>
        <w:t>Person Specification</w:t>
      </w:r>
    </w:p>
    <w:tbl>
      <w:tblPr>
        <w:tblStyle w:val="TableGrid"/>
        <w:tblW w:w="0" w:type="auto"/>
        <w:tblLook w:val="04A0" w:firstRow="1" w:lastRow="0" w:firstColumn="1" w:lastColumn="0" w:noHBand="0" w:noVBand="1"/>
      </w:tblPr>
      <w:tblGrid>
        <w:gridCol w:w="8774"/>
        <w:gridCol w:w="1684"/>
      </w:tblGrid>
      <w:tr w:rsidR="007E6409" w:rsidRPr="007E6409" w:rsidTr="007E6409">
        <w:trPr>
          <w:trHeight w:val="375"/>
        </w:trPr>
        <w:tc>
          <w:tcPr>
            <w:tcW w:w="8774" w:type="dxa"/>
            <w:tcBorders>
              <w:top w:val="single" w:sz="12" w:space="0" w:color="auto"/>
              <w:left w:val="single" w:sz="12" w:space="0" w:color="auto"/>
              <w:bottom w:val="single" w:sz="4" w:space="0" w:color="auto"/>
              <w:right w:val="single" w:sz="4" w:space="0" w:color="auto"/>
            </w:tcBorders>
            <w:shd w:val="clear" w:color="auto" w:fill="BDD6EE" w:themeFill="accent1" w:themeFillTint="66"/>
            <w:vAlign w:val="center"/>
          </w:tcPr>
          <w:p w:rsidR="007E6409" w:rsidRPr="007E6409" w:rsidRDefault="007E6409" w:rsidP="007E6409">
            <w:pPr>
              <w:pStyle w:val="Heading2"/>
              <w:outlineLvl w:val="1"/>
            </w:pPr>
            <w:r w:rsidRPr="007E6409">
              <w:t>Qualifications and Experience</w:t>
            </w:r>
          </w:p>
        </w:tc>
        <w:tc>
          <w:tcPr>
            <w:tcW w:w="1684" w:type="dxa"/>
            <w:tcBorders>
              <w:top w:val="single" w:sz="12" w:space="0" w:color="auto"/>
              <w:left w:val="single" w:sz="4" w:space="0" w:color="auto"/>
              <w:bottom w:val="single" w:sz="4" w:space="0" w:color="auto"/>
              <w:right w:val="single" w:sz="12" w:space="0" w:color="auto"/>
            </w:tcBorders>
            <w:shd w:val="clear" w:color="auto" w:fill="BDD6EE" w:themeFill="accent1" w:themeFillTint="66"/>
          </w:tcPr>
          <w:p w:rsidR="007E6409" w:rsidRPr="007E6409" w:rsidRDefault="007E6409" w:rsidP="007E6409">
            <w:pPr>
              <w:pStyle w:val="Heading2"/>
              <w:outlineLvl w:val="1"/>
            </w:pPr>
            <w:r w:rsidRPr="007E6409">
              <w:t xml:space="preserve">Essential/ Desirable </w:t>
            </w:r>
          </w:p>
        </w:tc>
      </w:tr>
      <w:tr w:rsidR="00116161" w:rsidTr="0081334D">
        <w:tc>
          <w:tcPr>
            <w:tcW w:w="8774" w:type="dxa"/>
            <w:tcBorders>
              <w:left w:val="single" w:sz="12" w:space="0" w:color="auto"/>
              <w:bottom w:val="single" w:sz="4" w:space="0" w:color="AEAAAA" w:themeColor="background2" w:themeShade="BF"/>
              <w:right w:val="single" w:sz="4" w:space="0" w:color="auto"/>
            </w:tcBorders>
          </w:tcPr>
          <w:p w:rsidR="00116161" w:rsidRPr="00E17631" w:rsidRDefault="00116161" w:rsidP="00116161">
            <w:pPr>
              <w:pStyle w:val="ListParagraph"/>
            </w:pPr>
            <w:r w:rsidRPr="00E17631">
              <w:t>Numeracy and literacy skills (at least equivalent to GCSE Grade C / 4 or above).</w:t>
            </w:r>
          </w:p>
        </w:tc>
        <w:tc>
          <w:tcPr>
            <w:tcW w:w="1684" w:type="dxa"/>
            <w:tcBorders>
              <w:left w:val="single" w:sz="4" w:space="0" w:color="auto"/>
              <w:bottom w:val="single" w:sz="4" w:space="0" w:color="AEAAAA" w:themeColor="background2" w:themeShade="BF"/>
              <w:right w:val="single" w:sz="12" w:space="0" w:color="auto"/>
            </w:tcBorders>
          </w:tcPr>
          <w:p w:rsidR="00116161" w:rsidRPr="007E6409" w:rsidRDefault="00116161" w:rsidP="00116161">
            <w:pPr>
              <w:jc w:val="center"/>
            </w:pPr>
            <w:r>
              <w:t>E</w:t>
            </w:r>
          </w:p>
        </w:tc>
      </w:tr>
      <w:tr w:rsidR="00116161" w:rsidTr="0081334D">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16161" w:rsidRDefault="00116161" w:rsidP="00116161">
            <w:pPr>
              <w:pStyle w:val="ListParagraph"/>
            </w:pPr>
            <w:r w:rsidRPr="00E17631">
              <w:t>Requirement to participate in training and development as and when identified and required.</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16161" w:rsidRPr="007E6409" w:rsidRDefault="00116161" w:rsidP="00116161">
            <w:pPr>
              <w:jc w:val="center"/>
            </w:pPr>
            <w:r>
              <w:t>E</w:t>
            </w:r>
          </w:p>
        </w:tc>
      </w:tr>
      <w:tr w:rsidR="00116161" w:rsidTr="0081334D">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16161" w:rsidRPr="0031176D" w:rsidRDefault="00116161" w:rsidP="00116161">
            <w:r w:rsidRPr="0031176D">
              <w:t>Training in specific safeguarding themes such as:</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16161" w:rsidRPr="007E6409" w:rsidRDefault="00116161" w:rsidP="00116161">
            <w:pPr>
              <w:jc w:val="center"/>
            </w:pPr>
          </w:p>
        </w:tc>
      </w:tr>
      <w:tr w:rsidR="00116161" w:rsidTr="00116161">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16161" w:rsidRPr="0031176D" w:rsidRDefault="00116161" w:rsidP="00116161">
            <w:pPr>
              <w:pStyle w:val="ListParagraph"/>
            </w:pPr>
            <w:r w:rsidRPr="0031176D">
              <w:t>Domestic violence;</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16161" w:rsidRPr="007E6409" w:rsidRDefault="00116161" w:rsidP="00116161">
            <w:pPr>
              <w:jc w:val="center"/>
            </w:pPr>
            <w:r>
              <w:t>D</w:t>
            </w:r>
          </w:p>
        </w:tc>
      </w:tr>
      <w:tr w:rsidR="00116161" w:rsidTr="00116161">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16161" w:rsidRPr="0031176D" w:rsidRDefault="00116161" w:rsidP="00116161">
            <w:pPr>
              <w:pStyle w:val="ListParagraph"/>
            </w:pPr>
            <w:r w:rsidRPr="0031176D">
              <w:t>ACES.</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16161" w:rsidRPr="007E6409" w:rsidRDefault="00116161" w:rsidP="00116161">
            <w:pPr>
              <w:jc w:val="center"/>
            </w:pPr>
            <w:r>
              <w:t>D</w:t>
            </w:r>
          </w:p>
        </w:tc>
      </w:tr>
      <w:tr w:rsidR="00116161" w:rsidTr="0081334D">
        <w:tc>
          <w:tcPr>
            <w:tcW w:w="8774" w:type="dxa"/>
            <w:tcBorders>
              <w:top w:val="single" w:sz="4" w:space="0" w:color="AEAAAA" w:themeColor="background2" w:themeShade="BF"/>
              <w:left w:val="single" w:sz="12" w:space="0" w:color="auto"/>
              <w:bottom w:val="single" w:sz="12" w:space="0" w:color="auto"/>
              <w:right w:val="single" w:sz="4" w:space="0" w:color="auto"/>
            </w:tcBorders>
          </w:tcPr>
          <w:p w:rsidR="00116161" w:rsidRDefault="00116161" w:rsidP="00116161">
            <w:pPr>
              <w:pStyle w:val="ListParagraph"/>
            </w:pPr>
            <w:r w:rsidRPr="0031176D">
              <w:t>Level 3 Safeguarding or equivalent.</w:t>
            </w:r>
          </w:p>
        </w:tc>
        <w:tc>
          <w:tcPr>
            <w:tcW w:w="1684" w:type="dxa"/>
            <w:tcBorders>
              <w:top w:val="single" w:sz="4" w:space="0" w:color="AEAAAA" w:themeColor="background2" w:themeShade="BF"/>
              <w:left w:val="single" w:sz="4" w:space="0" w:color="auto"/>
              <w:bottom w:val="single" w:sz="12" w:space="0" w:color="auto"/>
              <w:right w:val="single" w:sz="12" w:space="0" w:color="auto"/>
            </w:tcBorders>
          </w:tcPr>
          <w:p w:rsidR="00116161" w:rsidRPr="007E6409" w:rsidRDefault="00116161" w:rsidP="00116161">
            <w:pPr>
              <w:jc w:val="center"/>
            </w:pPr>
            <w:r>
              <w:t>D</w:t>
            </w:r>
          </w:p>
        </w:tc>
      </w:tr>
    </w:tbl>
    <w:p w:rsidR="007E6409" w:rsidRDefault="007E6409" w:rsidP="007E6409"/>
    <w:tbl>
      <w:tblPr>
        <w:tblStyle w:val="TableGrid"/>
        <w:tblW w:w="0" w:type="auto"/>
        <w:tblLook w:val="04A0" w:firstRow="1" w:lastRow="0" w:firstColumn="1" w:lastColumn="0" w:noHBand="0" w:noVBand="1"/>
      </w:tblPr>
      <w:tblGrid>
        <w:gridCol w:w="8774"/>
        <w:gridCol w:w="1684"/>
      </w:tblGrid>
      <w:tr w:rsidR="007E6409" w:rsidRPr="007E6409" w:rsidTr="009162DD">
        <w:trPr>
          <w:trHeight w:val="375"/>
        </w:trPr>
        <w:tc>
          <w:tcPr>
            <w:tcW w:w="8774" w:type="dxa"/>
            <w:tcBorders>
              <w:top w:val="single" w:sz="12" w:space="0" w:color="auto"/>
              <w:left w:val="single" w:sz="12" w:space="0" w:color="auto"/>
              <w:bottom w:val="single" w:sz="4" w:space="0" w:color="auto"/>
              <w:right w:val="single" w:sz="4" w:space="0" w:color="auto"/>
            </w:tcBorders>
            <w:shd w:val="clear" w:color="auto" w:fill="BDD6EE" w:themeFill="accent1" w:themeFillTint="66"/>
            <w:vAlign w:val="center"/>
          </w:tcPr>
          <w:p w:rsidR="007E6409" w:rsidRPr="007E6409" w:rsidRDefault="007E6409" w:rsidP="009162DD">
            <w:pPr>
              <w:pStyle w:val="Heading2"/>
              <w:outlineLvl w:val="1"/>
            </w:pPr>
            <w:r>
              <w:t xml:space="preserve">Knowledge, Skills </w:t>
            </w:r>
            <w:r w:rsidRPr="007E6409">
              <w:t xml:space="preserve">and </w:t>
            </w:r>
            <w:r>
              <w:t>Understanding</w:t>
            </w:r>
          </w:p>
        </w:tc>
        <w:tc>
          <w:tcPr>
            <w:tcW w:w="1684" w:type="dxa"/>
            <w:tcBorders>
              <w:top w:val="single" w:sz="12" w:space="0" w:color="auto"/>
              <w:left w:val="single" w:sz="4" w:space="0" w:color="auto"/>
              <w:bottom w:val="single" w:sz="4" w:space="0" w:color="auto"/>
              <w:right w:val="single" w:sz="12" w:space="0" w:color="auto"/>
            </w:tcBorders>
            <w:shd w:val="clear" w:color="auto" w:fill="BDD6EE" w:themeFill="accent1" w:themeFillTint="66"/>
          </w:tcPr>
          <w:p w:rsidR="007E6409" w:rsidRPr="007E6409" w:rsidRDefault="007E6409" w:rsidP="009162DD">
            <w:pPr>
              <w:pStyle w:val="Heading2"/>
              <w:outlineLvl w:val="1"/>
            </w:pPr>
            <w:r w:rsidRPr="007E6409">
              <w:t xml:space="preserve">Essential/ Desirable </w:t>
            </w:r>
          </w:p>
        </w:tc>
      </w:tr>
      <w:tr w:rsidR="007E6409" w:rsidTr="0081334D">
        <w:tc>
          <w:tcPr>
            <w:tcW w:w="8774" w:type="dxa"/>
            <w:tcBorders>
              <w:left w:val="single" w:sz="12" w:space="0" w:color="auto"/>
              <w:bottom w:val="single" w:sz="4" w:space="0" w:color="AEAAAA" w:themeColor="background2" w:themeShade="BF"/>
              <w:right w:val="single" w:sz="4" w:space="0" w:color="auto"/>
            </w:tcBorders>
          </w:tcPr>
          <w:p w:rsidR="007E6409" w:rsidRDefault="00116161" w:rsidP="009162DD">
            <w:pPr>
              <w:pStyle w:val="ListParagraph"/>
            </w:pPr>
            <w:r>
              <w:t>Proven experience of working in this field with children or adults and for families</w:t>
            </w:r>
          </w:p>
        </w:tc>
        <w:tc>
          <w:tcPr>
            <w:tcW w:w="1684" w:type="dxa"/>
            <w:tcBorders>
              <w:left w:val="single" w:sz="4" w:space="0" w:color="auto"/>
              <w:bottom w:val="single" w:sz="4" w:space="0" w:color="AEAAAA" w:themeColor="background2" w:themeShade="BF"/>
              <w:right w:val="single" w:sz="12" w:space="0" w:color="auto"/>
            </w:tcBorders>
          </w:tcPr>
          <w:p w:rsidR="007E6409" w:rsidRPr="007E6409" w:rsidRDefault="00116161" w:rsidP="00116161">
            <w:pPr>
              <w:jc w:val="center"/>
            </w:pPr>
            <w:r>
              <w:t>E</w:t>
            </w:r>
          </w:p>
        </w:tc>
      </w:tr>
      <w:tr w:rsidR="007E6409" w:rsidTr="0081334D">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7E6409" w:rsidRDefault="00116161" w:rsidP="009162DD">
            <w:pPr>
              <w:pStyle w:val="ListParagraph"/>
            </w:pPr>
            <w:r>
              <w:t>Experience of working with outside agencies (such as, police, social services, MASH, SAFE, women’s refuge, ADVAC etc)</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7E6409" w:rsidRPr="007E6409" w:rsidRDefault="00116161" w:rsidP="00116161">
            <w:pPr>
              <w:jc w:val="center"/>
            </w:pPr>
            <w:r>
              <w:t>E</w:t>
            </w:r>
          </w:p>
        </w:tc>
      </w:tr>
      <w:tr w:rsidR="007E6409" w:rsidTr="0081334D">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7E6409" w:rsidRDefault="00116161" w:rsidP="009162DD">
            <w:pPr>
              <w:pStyle w:val="ListParagraph"/>
            </w:pPr>
            <w:r>
              <w:t>Full working knowledge of relevant policies/ codes of practice and awareness of relevant legislation connected with Early Help and Family Support</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7E6409" w:rsidRPr="007E6409" w:rsidRDefault="00116161" w:rsidP="00116161">
            <w:pPr>
              <w:jc w:val="center"/>
            </w:pPr>
            <w:r>
              <w:t>E</w:t>
            </w:r>
          </w:p>
        </w:tc>
      </w:tr>
      <w:tr w:rsidR="007E6409" w:rsidTr="00116161">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7E6409" w:rsidRDefault="00116161" w:rsidP="009162DD">
            <w:pPr>
              <w:pStyle w:val="ListParagraph"/>
            </w:pPr>
            <w:r>
              <w:t>Working knowledge of supporting vulnerable/ disadvantaged families, children or adults</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7E6409" w:rsidRPr="007E6409" w:rsidRDefault="00116161" w:rsidP="00116161">
            <w:pPr>
              <w:jc w:val="center"/>
            </w:pPr>
            <w:r>
              <w:t>D</w:t>
            </w:r>
          </w:p>
        </w:tc>
      </w:tr>
      <w:tr w:rsidR="00116161" w:rsidTr="00116161">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16161" w:rsidRDefault="00116161" w:rsidP="009162DD">
            <w:pPr>
              <w:pStyle w:val="ListParagraph"/>
            </w:pPr>
            <w:r>
              <w:t>Previous role in this area – Early Help, Family Support or Safeguarding</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16161" w:rsidRDefault="00116161" w:rsidP="00116161">
            <w:pPr>
              <w:jc w:val="center"/>
            </w:pPr>
            <w:r>
              <w:t>D</w:t>
            </w:r>
          </w:p>
        </w:tc>
      </w:tr>
      <w:tr w:rsidR="00116161" w:rsidTr="00DD0F27">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16161" w:rsidRDefault="00116161" w:rsidP="009162DD">
            <w:pPr>
              <w:pStyle w:val="ListParagraph"/>
            </w:pPr>
            <w:r>
              <w:t>Secure knowledge of barriers to learning and how they impact on the child and the whole family</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16161" w:rsidRDefault="00116161" w:rsidP="00116161">
            <w:pPr>
              <w:jc w:val="center"/>
            </w:pPr>
            <w:r>
              <w:t>D</w:t>
            </w:r>
          </w:p>
        </w:tc>
      </w:tr>
      <w:tr w:rsidR="00DD0F27" w:rsidTr="00DD0F27">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DD0F27" w:rsidRDefault="00DD0F27" w:rsidP="009162DD">
            <w:pPr>
              <w:pStyle w:val="ListParagraph"/>
            </w:pPr>
            <w:r>
              <w:t>Proven ability to take the initiative in developing own workload and organising time effectively, working to deadlines</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DD0F27" w:rsidRDefault="00DD0F27" w:rsidP="00116161">
            <w:pPr>
              <w:jc w:val="center"/>
            </w:pPr>
            <w:r>
              <w:t>E</w:t>
            </w:r>
          </w:p>
        </w:tc>
      </w:tr>
      <w:tr w:rsidR="00DD0F27" w:rsidTr="00DD0F27">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DD0F27" w:rsidRDefault="00DD0F27" w:rsidP="009162DD">
            <w:pPr>
              <w:pStyle w:val="ListParagraph"/>
            </w:pPr>
            <w:r>
              <w:t>Attention to detail and accuracy in written communication, with strong report writing skills</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DD0F27" w:rsidRDefault="00DD0F27" w:rsidP="00116161">
            <w:pPr>
              <w:jc w:val="center"/>
            </w:pPr>
            <w:r>
              <w:t>E</w:t>
            </w:r>
          </w:p>
        </w:tc>
      </w:tr>
      <w:tr w:rsidR="00DD0F27" w:rsidTr="00DD0F27">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DD0F27" w:rsidRDefault="00DD0F27" w:rsidP="009162DD">
            <w:pPr>
              <w:pStyle w:val="ListParagraph"/>
            </w:pPr>
            <w:r>
              <w:t>Can demonstrate and promote good practice in line with the ethos of the Academy</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DD0F27" w:rsidRDefault="00DD0F27" w:rsidP="00116161">
            <w:pPr>
              <w:jc w:val="center"/>
            </w:pPr>
            <w:r>
              <w:t>E</w:t>
            </w:r>
          </w:p>
        </w:tc>
      </w:tr>
      <w:tr w:rsidR="00DD0F27" w:rsidTr="00DD0F27">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DD0F27" w:rsidRDefault="00DD0F27" w:rsidP="009162DD">
            <w:pPr>
              <w:pStyle w:val="ListParagraph"/>
            </w:pPr>
            <w:r>
              <w:t>Able to seek guidance and recognise when pressure points arise</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DD0F27" w:rsidRDefault="00DD0F27" w:rsidP="00116161">
            <w:pPr>
              <w:jc w:val="center"/>
            </w:pPr>
            <w:r>
              <w:t>E</w:t>
            </w:r>
          </w:p>
        </w:tc>
      </w:tr>
      <w:tr w:rsidR="00DD0F27" w:rsidTr="00DD0F27">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DD0F27" w:rsidRDefault="00DD0F27" w:rsidP="009162DD">
            <w:pPr>
              <w:pStyle w:val="ListParagraph"/>
            </w:pPr>
            <w:r>
              <w:t>Proven ability to identify and implement appropriate plans to support vulnerable children and their families</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DD0F27" w:rsidRDefault="00DD0F27" w:rsidP="00116161">
            <w:pPr>
              <w:jc w:val="center"/>
            </w:pPr>
            <w:r>
              <w:t>E</w:t>
            </w:r>
          </w:p>
        </w:tc>
      </w:tr>
      <w:tr w:rsidR="00DD0F27" w:rsidTr="00DD0F27">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DD0F27" w:rsidRDefault="00DD0F27" w:rsidP="009162DD">
            <w:pPr>
              <w:pStyle w:val="ListParagraph"/>
            </w:pPr>
            <w:r>
              <w:t xml:space="preserve">Able to converse well with individuals from differing societal and professional backgrounds, transmitting information in terminology appropriate to the </w:t>
            </w:r>
            <w:r>
              <w:lastRenderedPageBreak/>
              <w:t>recipient</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DD0F27" w:rsidRDefault="00DD0F27" w:rsidP="00116161">
            <w:pPr>
              <w:jc w:val="center"/>
            </w:pPr>
            <w:r>
              <w:lastRenderedPageBreak/>
              <w:t>E</w:t>
            </w:r>
          </w:p>
        </w:tc>
      </w:tr>
      <w:tr w:rsidR="00DD0F27" w:rsidTr="00DD0F27">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DD0F27" w:rsidRDefault="00DD0F27" w:rsidP="009162DD">
            <w:pPr>
              <w:pStyle w:val="ListParagraph"/>
            </w:pPr>
            <w:r>
              <w:t xml:space="preserve">Possesses a good working knowledge of Microsoft Office: Word and Excel. </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DD0F27" w:rsidRDefault="00DD0F27" w:rsidP="00116161">
            <w:pPr>
              <w:jc w:val="center"/>
            </w:pPr>
            <w:r>
              <w:t>E</w:t>
            </w:r>
          </w:p>
        </w:tc>
      </w:tr>
      <w:tr w:rsidR="00DD0F27" w:rsidTr="0081334D">
        <w:tc>
          <w:tcPr>
            <w:tcW w:w="8774" w:type="dxa"/>
            <w:tcBorders>
              <w:top w:val="single" w:sz="4" w:space="0" w:color="AEAAAA" w:themeColor="background2" w:themeShade="BF"/>
              <w:left w:val="single" w:sz="12" w:space="0" w:color="auto"/>
              <w:bottom w:val="single" w:sz="12" w:space="0" w:color="auto"/>
              <w:right w:val="single" w:sz="4" w:space="0" w:color="auto"/>
            </w:tcBorders>
          </w:tcPr>
          <w:p w:rsidR="00DD0F27" w:rsidRDefault="00DD0F27" w:rsidP="009162DD">
            <w:pPr>
              <w:pStyle w:val="ListParagraph"/>
            </w:pPr>
            <w:r>
              <w:t>Able to maintain the strictest confidentiality</w:t>
            </w:r>
          </w:p>
        </w:tc>
        <w:tc>
          <w:tcPr>
            <w:tcW w:w="1684" w:type="dxa"/>
            <w:tcBorders>
              <w:top w:val="single" w:sz="4" w:space="0" w:color="AEAAAA" w:themeColor="background2" w:themeShade="BF"/>
              <w:left w:val="single" w:sz="4" w:space="0" w:color="auto"/>
              <w:bottom w:val="single" w:sz="12" w:space="0" w:color="auto"/>
              <w:right w:val="single" w:sz="12" w:space="0" w:color="auto"/>
            </w:tcBorders>
          </w:tcPr>
          <w:p w:rsidR="00DD0F27" w:rsidRDefault="00DD0F27" w:rsidP="00116161">
            <w:pPr>
              <w:jc w:val="center"/>
            </w:pPr>
            <w:r>
              <w:t>E</w:t>
            </w:r>
          </w:p>
        </w:tc>
      </w:tr>
    </w:tbl>
    <w:p w:rsidR="007E6409" w:rsidRDefault="007E6409" w:rsidP="007E6409"/>
    <w:tbl>
      <w:tblPr>
        <w:tblStyle w:val="TableGrid"/>
        <w:tblW w:w="0" w:type="auto"/>
        <w:tblLook w:val="04A0" w:firstRow="1" w:lastRow="0" w:firstColumn="1" w:lastColumn="0" w:noHBand="0" w:noVBand="1"/>
      </w:tblPr>
      <w:tblGrid>
        <w:gridCol w:w="8774"/>
        <w:gridCol w:w="1684"/>
      </w:tblGrid>
      <w:tr w:rsidR="007E6409" w:rsidRPr="007E6409" w:rsidTr="009162DD">
        <w:trPr>
          <w:trHeight w:val="375"/>
        </w:trPr>
        <w:tc>
          <w:tcPr>
            <w:tcW w:w="8774" w:type="dxa"/>
            <w:tcBorders>
              <w:top w:val="single" w:sz="12" w:space="0" w:color="auto"/>
              <w:left w:val="single" w:sz="12" w:space="0" w:color="auto"/>
              <w:bottom w:val="single" w:sz="4" w:space="0" w:color="auto"/>
              <w:right w:val="single" w:sz="4" w:space="0" w:color="auto"/>
            </w:tcBorders>
            <w:shd w:val="clear" w:color="auto" w:fill="BDD6EE" w:themeFill="accent1" w:themeFillTint="66"/>
            <w:vAlign w:val="center"/>
          </w:tcPr>
          <w:p w:rsidR="007E6409" w:rsidRPr="007E6409" w:rsidRDefault="007E6409" w:rsidP="009162DD">
            <w:pPr>
              <w:pStyle w:val="Heading2"/>
              <w:outlineLvl w:val="1"/>
            </w:pPr>
            <w:r>
              <w:t xml:space="preserve">Personal </w:t>
            </w:r>
            <w:r w:rsidRPr="007E6409">
              <w:t xml:space="preserve">and </w:t>
            </w:r>
            <w:r>
              <w:t>Interpersonal Qualities</w:t>
            </w:r>
          </w:p>
        </w:tc>
        <w:tc>
          <w:tcPr>
            <w:tcW w:w="1684" w:type="dxa"/>
            <w:tcBorders>
              <w:top w:val="single" w:sz="12" w:space="0" w:color="auto"/>
              <w:left w:val="single" w:sz="4" w:space="0" w:color="auto"/>
              <w:bottom w:val="single" w:sz="4" w:space="0" w:color="auto"/>
              <w:right w:val="single" w:sz="12" w:space="0" w:color="auto"/>
            </w:tcBorders>
            <w:shd w:val="clear" w:color="auto" w:fill="BDD6EE" w:themeFill="accent1" w:themeFillTint="66"/>
          </w:tcPr>
          <w:p w:rsidR="007E6409" w:rsidRPr="007E6409" w:rsidRDefault="007E6409" w:rsidP="009162DD">
            <w:pPr>
              <w:pStyle w:val="Heading2"/>
              <w:outlineLvl w:val="1"/>
            </w:pPr>
            <w:r w:rsidRPr="007E6409">
              <w:t xml:space="preserve">Essential/ Desirable </w:t>
            </w:r>
          </w:p>
        </w:tc>
      </w:tr>
      <w:tr w:rsidR="007E6409" w:rsidTr="0081334D">
        <w:tc>
          <w:tcPr>
            <w:tcW w:w="8774" w:type="dxa"/>
            <w:tcBorders>
              <w:left w:val="single" w:sz="12" w:space="0" w:color="auto"/>
              <w:bottom w:val="single" w:sz="4" w:space="0" w:color="AEAAAA" w:themeColor="background2" w:themeShade="BF"/>
              <w:right w:val="single" w:sz="4" w:space="0" w:color="auto"/>
            </w:tcBorders>
          </w:tcPr>
          <w:p w:rsidR="007E6409" w:rsidRDefault="00DD0F27" w:rsidP="009162DD">
            <w:pPr>
              <w:pStyle w:val="ListParagraph"/>
            </w:pPr>
            <w:r>
              <w:t>Able to relate and communicate effectively with children and adults, including other professionals</w:t>
            </w:r>
          </w:p>
        </w:tc>
        <w:tc>
          <w:tcPr>
            <w:tcW w:w="1684" w:type="dxa"/>
            <w:tcBorders>
              <w:left w:val="single" w:sz="4" w:space="0" w:color="auto"/>
              <w:bottom w:val="single" w:sz="4" w:space="0" w:color="AEAAAA" w:themeColor="background2" w:themeShade="BF"/>
              <w:right w:val="single" w:sz="12" w:space="0" w:color="auto"/>
            </w:tcBorders>
          </w:tcPr>
          <w:p w:rsidR="007E6409" w:rsidRPr="007E6409" w:rsidRDefault="00DD0F27" w:rsidP="00116161">
            <w:pPr>
              <w:jc w:val="center"/>
            </w:pPr>
            <w:r>
              <w:t>E</w:t>
            </w:r>
          </w:p>
        </w:tc>
      </w:tr>
      <w:tr w:rsidR="007E6409" w:rsidTr="0081334D">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7E6409" w:rsidRDefault="00DD0F27" w:rsidP="009162DD">
            <w:pPr>
              <w:pStyle w:val="ListParagraph"/>
            </w:pPr>
            <w:r>
              <w:t>Works effectively as art of a team</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7E6409" w:rsidRPr="007E6409" w:rsidRDefault="00DD0F27" w:rsidP="00116161">
            <w:pPr>
              <w:jc w:val="center"/>
            </w:pPr>
            <w:r>
              <w:t>E</w:t>
            </w:r>
          </w:p>
        </w:tc>
      </w:tr>
      <w:tr w:rsidR="007E6409" w:rsidTr="0081334D">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7E6409" w:rsidRDefault="00DD0F27" w:rsidP="009162DD">
            <w:pPr>
              <w:pStyle w:val="ListParagraph"/>
            </w:pPr>
            <w:r>
              <w:t>Proactive and positive in your approach</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7E6409" w:rsidRPr="007E6409" w:rsidRDefault="00DD0F27" w:rsidP="00116161">
            <w:pPr>
              <w:jc w:val="center"/>
            </w:pPr>
            <w:r>
              <w:t>E</w:t>
            </w:r>
          </w:p>
        </w:tc>
      </w:tr>
      <w:tr w:rsidR="007E6409" w:rsidTr="0081334D">
        <w:tc>
          <w:tcPr>
            <w:tcW w:w="8774" w:type="dxa"/>
            <w:tcBorders>
              <w:top w:val="single" w:sz="4" w:space="0" w:color="AEAAAA" w:themeColor="background2" w:themeShade="BF"/>
              <w:left w:val="single" w:sz="12" w:space="0" w:color="auto"/>
              <w:bottom w:val="single" w:sz="12" w:space="0" w:color="auto"/>
              <w:right w:val="single" w:sz="4" w:space="0" w:color="auto"/>
            </w:tcBorders>
          </w:tcPr>
          <w:p w:rsidR="007E6409" w:rsidRDefault="00DD0F27" w:rsidP="009162DD">
            <w:pPr>
              <w:pStyle w:val="ListParagraph"/>
            </w:pPr>
            <w:r>
              <w:t>Has good interpersonal skills and the ability to develop and maintain effective working relationships</w:t>
            </w:r>
          </w:p>
        </w:tc>
        <w:tc>
          <w:tcPr>
            <w:tcW w:w="1684" w:type="dxa"/>
            <w:tcBorders>
              <w:top w:val="single" w:sz="4" w:space="0" w:color="AEAAAA" w:themeColor="background2" w:themeShade="BF"/>
              <w:left w:val="single" w:sz="4" w:space="0" w:color="auto"/>
              <w:bottom w:val="single" w:sz="12" w:space="0" w:color="auto"/>
              <w:right w:val="single" w:sz="12" w:space="0" w:color="auto"/>
            </w:tcBorders>
          </w:tcPr>
          <w:p w:rsidR="007E6409" w:rsidRPr="007E6409" w:rsidRDefault="00DD0F27" w:rsidP="00116161">
            <w:pPr>
              <w:jc w:val="center"/>
            </w:pPr>
            <w:r>
              <w:t>E</w:t>
            </w:r>
          </w:p>
        </w:tc>
      </w:tr>
    </w:tbl>
    <w:p w:rsidR="007E6409" w:rsidRDefault="007E6409" w:rsidP="007E6409"/>
    <w:tbl>
      <w:tblPr>
        <w:tblStyle w:val="TableGrid"/>
        <w:tblW w:w="0" w:type="auto"/>
        <w:tblLook w:val="04A0" w:firstRow="1" w:lastRow="0" w:firstColumn="1" w:lastColumn="0" w:noHBand="0" w:noVBand="1"/>
      </w:tblPr>
      <w:tblGrid>
        <w:gridCol w:w="8774"/>
        <w:gridCol w:w="1684"/>
      </w:tblGrid>
      <w:tr w:rsidR="007E6409" w:rsidRPr="007E6409" w:rsidTr="009162DD">
        <w:trPr>
          <w:trHeight w:val="375"/>
        </w:trPr>
        <w:tc>
          <w:tcPr>
            <w:tcW w:w="8774" w:type="dxa"/>
            <w:tcBorders>
              <w:top w:val="single" w:sz="12" w:space="0" w:color="auto"/>
              <w:left w:val="single" w:sz="12" w:space="0" w:color="auto"/>
              <w:bottom w:val="single" w:sz="4" w:space="0" w:color="auto"/>
              <w:right w:val="single" w:sz="4" w:space="0" w:color="auto"/>
            </w:tcBorders>
            <w:shd w:val="clear" w:color="auto" w:fill="BDD6EE" w:themeFill="accent1" w:themeFillTint="66"/>
            <w:vAlign w:val="center"/>
          </w:tcPr>
          <w:p w:rsidR="007E6409" w:rsidRPr="007E6409" w:rsidRDefault="007E6409" w:rsidP="009162DD">
            <w:pPr>
              <w:pStyle w:val="Heading2"/>
              <w:outlineLvl w:val="1"/>
            </w:pPr>
            <w:r>
              <w:t>Other</w:t>
            </w:r>
          </w:p>
        </w:tc>
        <w:tc>
          <w:tcPr>
            <w:tcW w:w="1684" w:type="dxa"/>
            <w:tcBorders>
              <w:top w:val="single" w:sz="12" w:space="0" w:color="auto"/>
              <w:left w:val="single" w:sz="4" w:space="0" w:color="auto"/>
              <w:bottom w:val="single" w:sz="4" w:space="0" w:color="auto"/>
              <w:right w:val="single" w:sz="12" w:space="0" w:color="auto"/>
            </w:tcBorders>
            <w:shd w:val="clear" w:color="auto" w:fill="BDD6EE" w:themeFill="accent1" w:themeFillTint="66"/>
          </w:tcPr>
          <w:p w:rsidR="007E6409" w:rsidRPr="007E6409" w:rsidRDefault="007E6409" w:rsidP="009162DD">
            <w:pPr>
              <w:pStyle w:val="Heading2"/>
              <w:outlineLvl w:val="1"/>
            </w:pPr>
            <w:r w:rsidRPr="007E6409">
              <w:t xml:space="preserve">Essential/ Desirable </w:t>
            </w:r>
          </w:p>
        </w:tc>
      </w:tr>
      <w:tr w:rsidR="007E6409" w:rsidTr="0081334D">
        <w:tc>
          <w:tcPr>
            <w:tcW w:w="8774" w:type="dxa"/>
            <w:tcBorders>
              <w:left w:val="single" w:sz="12" w:space="0" w:color="auto"/>
              <w:bottom w:val="single" w:sz="4" w:space="0" w:color="AEAAAA" w:themeColor="background2" w:themeShade="BF"/>
              <w:right w:val="single" w:sz="4" w:space="0" w:color="auto"/>
            </w:tcBorders>
          </w:tcPr>
          <w:p w:rsidR="007E6409" w:rsidRDefault="0081334D" w:rsidP="009162DD">
            <w:pPr>
              <w:pStyle w:val="ListParagraph"/>
            </w:pPr>
            <w:r w:rsidRPr="004078EE">
              <w:t>This post is subject to an enhanced DBS disclosure</w:t>
            </w:r>
          </w:p>
        </w:tc>
        <w:tc>
          <w:tcPr>
            <w:tcW w:w="1684" w:type="dxa"/>
            <w:tcBorders>
              <w:left w:val="single" w:sz="4" w:space="0" w:color="auto"/>
              <w:bottom w:val="single" w:sz="4" w:space="0" w:color="AEAAAA" w:themeColor="background2" w:themeShade="BF"/>
              <w:right w:val="single" w:sz="12" w:space="0" w:color="auto"/>
            </w:tcBorders>
          </w:tcPr>
          <w:p w:rsidR="007E6409" w:rsidRPr="007E6409" w:rsidRDefault="0081334D" w:rsidP="00116161">
            <w:pPr>
              <w:jc w:val="center"/>
            </w:pPr>
            <w:r>
              <w:t>E</w:t>
            </w:r>
          </w:p>
        </w:tc>
      </w:tr>
      <w:tr w:rsidR="007E6409" w:rsidTr="00357713">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7E6409" w:rsidRDefault="0081334D" w:rsidP="009162DD">
            <w:pPr>
              <w:pStyle w:val="ListParagraph"/>
            </w:pPr>
            <w:r w:rsidRPr="004078EE">
              <w:t>This role requires the ability to fulfil all spoken aspects of the role with confidence and fluency in English</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7E6409" w:rsidRPr="007E6409" w:rsidRDefault="0081334D" w:rsidP="00116161">
            <w:pPr>
              <w:jc w:val="center"/>
            </w:pPr>
            <w:r>
              <w:t>E</w:t>
            </w:r>
          </w:p>
        </w:tc>
      </w:tr>
      <w:tr w:rsidR="00357713" w:rsidTr="0081334D">
        <w:tc>
          <w:tcPr>
            <w:tcW w:w="8774" w:type="dxa"/>
            <w:tcBorders>
              <w:top w:val="single" w:sz="4" w:space="0" w:color="AEAAAA" w:themeColor="background2" w:themeShade="BF"/>
              <w:left w:val="single" w:sz="12" w:space="0" w:color="auto"/>
              <w:bottom w:val="single" w:sz="12" w:space="0" w:color="auto"/>
              <w:right w:val="single" w:sz="4" w:space="0" w:color="auto"/>
            </w:tcBorders>
          </w:tcPr>
          <w:p w:rsidR="00357713" w:rsidRPr="004078EE" w:rsidRDefault="004473DE" w:rsidP="009162DD">
            <w:pPr>
              <w:pStyle w:val="ListParagraph"/>
            </w:pPr>
            <w:r>
              <w:t>To be a</w:t>
            </w:r>
            <w:r w:rsidR="00357713">
              <w:t xml:space="preserve">ble to utilise personal transport to attend </w:t>
            </w:r>
            <w:r>
              <w:t>meetings/appointments at short notice (mileage expenses will be paid at TWT rates)</w:t>
            </w:r>
          </w:p>
        </w:tc>
        <w:tc>
          <w:tcPr>
            <w:tcW w:w="1684" w:type="dxa"/>
            <w:tcBorders>
              <w:top w:val="single" w:sz="4" w:space="0" w:color="AEAAAA" w:themeColor="background2" w:themeShade="BF"/>
              <w:left w:val="single" w:sz="4" w:space="0" w:color="auto"/>
              <w:bottom w:val="single" w:sz="12" w:space="0" w:color="auto"/>
              <w:right w:val="single" w:sz="12" w:space="0" w:color="auto"/>
            </w:tcBorders>
          </w:tcPr>
          <w:p w:rsidR="00357713" w:rsidRDefault="004473DE" w:rsidP="00116161">
            <w:pPr>
              <w:jc w:val="center"/>
            </w:pPr>
            <w:r>
              <w:t>E</w:t>
            </w:r>
          </w:p>
        </w:tc>
      </w:tr>
    </w:tbl>
    <w:p w:rsidR="007E6409" w:rsidRDefault="007E6409" w:rsidP="0081334D"/>
    <w:sectPr w:rsidR="007E6409" w:rsidSect="00D12442">
      <w:headerReference w:type="default" r:id="rId7"/>
      <w:pgSz w:w="11906" w:h="16838" w:code="9"/>
      <w:pgMar w:top="1134" w:right="709" w:bottom="1134" w:left="709"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471" w:rsidRDefault="00934471" w:rsidP="007E6409">
      <w:r>
        <w:separator/>
      </w:r>
    </w:p>
  </w:endnote>
  <w:endnote w:type="continuationSeparator" w:id="0">
    <w:p w:rsidR="00934471" w:rsidRDefault="00934471" w:rsidP="007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471" w:rsidRDefault="00934471" w:rsidP="007E6409">
      <w:r>
        <w:separator/>
      </w:r>
    </w:p>
  </w:footnote>
  <w:footnote w:type="continuationSeparator" w:id="0">
    <w:p w:rsidR="00934471" w:rsidRDefault="00934471" w:rsidP="007E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700"/>
    </w:tblGrid>
    <w:tr w:rsidR="00B45103" w:rsidTr="00E10275">
      <w:tc>
        <w:tcPr>
          <w:tcW w:w="5074" w:type="dxa"/>
          <w:vAlign w:val="center"/>
        </w:tcPr>
        <w:p w:rsidR="00B45103" w:rsidRDefault="002C56CB" w:rsidP="00B45103">
          <w:pPr>
            <w:pStyle w:val="LogoLHS"/>
          </w:pPr>
          <w:r>
            <w:rPr>
              <w:lang w:eastAsia="en-GB"/>
            </w:rPr>
            <w:drawing>
              <wp:inline distT="0" distB="0" distL="0" distR="0" wp14:anchorId="416896BE" wp14:editId="646BC339">
                <wp:extent cx="914400" cy="1504950"/>
                <wp:effectExtent l="0" t="0" r="0" b="0"/>
                <wp:docPr id="1" name="Picture 15" descr="cid:image003.png@01D9DF79.9CDEBC20"/>
                <wp:cNvGraphicFramePr/>
                <a:graphic xmlns:a="http://schemas.openxmlformats.org/drawingml/2006/main">
                  <a:graphicData uri="http://schemas.openxmlformats.org/drawingml/2006/picture">
                    <pic:pic xmlns:pic="http://schemas.openxmlformats.org/drawingml/2006/picture">
                      <pic:nvPicPr>
                        <pic:cNvPr id="1" name="Picture 15" descr="cid:image003.png@01D9DF79.9CDEBC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504950"/>
                        </a:xfrm>
                        <a:prstGeom prst="rect">
                          <a:avLst/>
                        </a:prstGeom>
                        <a:noFill/>
                        <a:ln>
                          <a:noFill/>
                        </a:ln>
                      </pic:spPr>
                    </pic:pic>
                  </a:graphicData>
                </a:graphic>
              </wp:inline>
            </w:drawing>
          </w:r>
        </w:p>
      </w:tc>
      <w:tc>
        <w:tcPr>
          <w:tcW w:w="5700" w:type="dxa"/>
          <w:vAlign w:val="center"/>
        </w:tcPr>
        <w:p w:rsidR="00B45103" w:rsidRDefault="00B45103" w:rsidP="00B45103">
          <w:pPr>
            <w:pStyle w:val="LogoRHS"/>
          </w:pPr>
          <w:r>
            <w:rPr>
              <w:lang w:eastAsia="en-GB"/>
            </w:rPr>
            <w:drawing>
              <wp:inline distT="0" distB="0" distL="0" distR="0">
                <wp:extent cx="1009272" cy="5080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dWraggLogoTRANSPARENT3.png"/>
                        <pic:cNvPicPr/>
                      </pic:nvPicPr>
                      <pic:blipFill>
                        <a:blip r:embed="rId2">
                          <a:extLst>
                            <a:ext uri="{28A0092B-C50C-407E-A947-70E740481C1C}">
                              <a14:useLocalDpi xmlns:a14="http://schemas.microsoft.com/office/drawing/2010/main" val="0"/>
                            </a:ext>
                          </a:extLst>
                        </a:blip>
                        <a:stretch>
                          <a:fillRect/>
                        </a:stretch>
                      </pic:blipFill>
                      <pic:spPr>
                        <a:xfrm>
                          <a:off x="0" y="0"/>
                          <a:ext cx="1012056" cy="509401"/>
                        </a:xfrm>
                        <a:prstGeom prst="rect">
                          <a:avLst/>
                        </a:prstGeom>
                      </pic:spPr>
                    </pic:pic>
                  </a:graphicData>
                </a:graphic>
              </wp:inline>
            </w:drawing>
          </w:r>
        </w:p>
      </w:tc>
    </w:tr>
  </w:tbl>
  <w:p w:rsidR="001F5819" w:rsidRPr="00D12442" w:rsidRDefault="001F5819" w:rsidP="007E6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EC3"/>
    <w:multiLevelType w:val="hybridMultilevel"/>
    <w:tmpl w:val="E9D088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B93C12"/>
    <w:multiLevelType w:val="hybridMultilevel"/>
    <w:tmpl w:val="FE5CBC66"/>
    <w:lvl w:ilvl="0" w:tplc="5CF81C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76F91"/>
    <w:multiLevelType w:val="hybridMultilevel"/>
    <w:tmpl w:val="B8B457E0"/>
    <w:lvl w:ilvl="0" w:tplc="80D03A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67D86"/>
    <w:multiLevelType w:val="hybridMultilevel"/>
    <w:tmpl w:val="C55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335031A"/>
    <w:multiLevelType w:val="hybridMultilevel"/>
    <w:tmpl w:val="8D9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67245"/>
    <w:multiLevelType w:val="hybridMultilevel"/>
    <w:tmpl w:val="71FC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21C69"/>
    <w:multiLevelType w:val="hybridMultilevel"/>
    <w:tmpl w:val="5D14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36B3E"/>
    <w:multiLevelType w:val="hybridMultilevel"/>
    <w:tmpl w:val="01CE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913E9"/>
    <w:multiLevelType w:val="hybridMultilevel"/>
    <w:tmpl w:val="E9B8C5B4"/>
    <w:lvl w:ilvl="0" w:tplc="8D06AE3C">
      <w:start w:val="2022"/>
      <w:numFmt w:val="bullet"/>
      <w:pStyle w:val="ListParagraph"/>
      <w:lvlText w:val=""/>
      <w:lvlJc w:val="left"/>
      <w:pPr>
        <w:ind w:left="720" w:hanging="360"/>
      </w:pPr>
      <w:rPr>
        <w:rFonts w:ascii="Symbol" w:eastAsia="Arial"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C1D91"/>
    <w:multiLevelType w:val="hybridMultilevel"/>
    <w:tmpl w:val="C54EFB9E"/>
    <w:lvl w:ilvl="0" w:tplc="3FF2B440">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05AD6"/>
    <w:multiLevelType w:val="hybridMultilevel"/>
    <w:tmpl w:val="1756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27B1A"/>
    <w:multiLevelType w:val="hybridMultilevel"/>
    <w:tmpl w:val="C752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81E40"/>
    <w:multiLevelType w:val="hybridMultilevel"/>
    <w:tmpl w:val="92AE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3351B"/>
    <w:multiLevelType w:val="hybridMultilevel"/>
    <w:tmpl w:val="618C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F7848"/>
    <w:multiLevelType w:val="hybridMultilevel"/>
    <w:tmpl w:val="BCF47E02"/>
    <w:lvl w:ilvl="0" w:tplc="8E18D8F4">
      <w:start w:val="1"/>
      <w:numFmt w:val="lowerLetter"/>
      <w:lvlText w:val="%1)"/>
      <w:lvlJc w:val="left"/>
      <w:pPr>
        <w:tabs>
          <w:tab w:val="num" w:pos="360"/>
        </w:tabs>
        <w:ind w:left="360" w:hanging="360"/>
      </w:pPr>
      <w:rPr>
        <w:rFonts w:ascii="Arial" w:hAnsi="Arial" w:cs="Arial" w:hint="default"/>
        <w:color w:val="000000" w:themeColor="text1"/>
        <w:sz w:val="20"/>
      </w:rPr>
    </w:lvl>
    <w:lvl w:ilvl="1" w:tplc="7310C5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27729CE"/>
    <w:multiLevelType w:val="hybridMultilevel"/>
    <w:tmpl w:val="21287CF8"/>
    <w:lvl w:ilvl="0" w:tplc="A8BE0BB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5854CC"/>
    <w:multiLevelType w:val="hybridMultilevel"/>
    <w:tmpl w:val="D5FA8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77F35"/>
    <w:multiLevelType w:val="hybridMultilevel"/>
    <w:tmpl w:val="D54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84895"/>
    <w:multiLevelType w:val="hybridMultilevel"/>
    <w:tmpl w:val="9CB087BA"/>
    <w:lvl w:ilvl="0" w:tplc="08090001">
      <w:start w:val="1"/>
      <w:numFmt w:val="bullet"/>
      <w:lvlText w:val=""/>
      <w:lvlJc w:val="left"/>
      <w:pPr>
        <w:tabs>
          <w:tab w:val="num" w:pos="360"/>
        </w:tabs>
        <w:ind w:left="360" w:hanging="360"/>
      </w:pPr>
      <w:rPr>
        <w:rFonts w:ascii="Symbol" w:hAnsi="Symbol" w:hint="default"/>
        <w:color w:val="000000" w:themeColor="text1"/>
        <w:sz w:val="20"/>
      </w:rPr>
    </w:lvl>
    <w:lvl w:ilvl="1" w:tplc="7310C5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99A08FA"/>
    <w:multiLevelType w:val="hybridMultilevel"/>
    <w:tmpl w:val="1AD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148F6"/>
    <w:multiLevelType w:val="hybridMultilevel"/>
    <w:tmpl w:val="82DE0A12"/>
    <w:lvl w:ilvl="0" w:tplc="08090017">
      <w:start w:val="1"/>
      <w:numFmt w:val="lowerLetter"/>
      <w:lvlText w:val="%1)"/>
      <w:lvlJc w:val="left"/>
      <w:pPr>
        <w:tabs>
          <w:tab w:val="num" w:pos="360"/>
        </w:tabs>
        <w:ind w:left="360" w:hanging="360"/>
      </w:pPr>
      <w:rPr>
        <w:rFonts w:hint="default"/>
        <w:color w:val="000000" w:themeColor="text1"/>
        <w:sz w:val="20"/>
      </w:rPr>
    </w:lvl>
    <w:lvl w:ilvl="1" w:tplc="7310C5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1324CB7"/>
    <w:multiLevelType w:val="hybridMultilevel"/>
    <w:tmpl w:val="820A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86F39"/>
    <w:multiLevelType w:val="hybridMultilevel"/>
    <w:tmpl w:val="93FE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1509E"/>
    <w:multiLevelType w:val="hybridMultilevel"/>
    <w:tmpl w:val="20B6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C2B3A"/>
    <w:multiLevelType w:val="hybridMultilevel"/>
    <w:tmpl w:val="7E341392"/>
    <w:lvl w:ilvl="0" w:tplc="1E7E45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368D4"/>
    <w:multiLevelType w:val="hybridMultilevel"/>
    <w:tmpl w:val="D3F2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15A10"/>
    <w:multiLevelType w:val="hybridMultilevel"/>
    <w:tmpl w:val="A940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81B7E"/>
    <w:multiLevelType w:val="hybridMultilevel"/>
    <w:tmpl w:val="B1A0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1905C9"/>
    <w:multiLevelType w:val="hybridMultilevel"/>
    <w:tmpl w:val="5E6CB5CC"/>
    <w:lvl w:ilvl="0" w:tplc="08090001">
      <w:start w:val="1"/>
      <w:numFmt w:val="bullet"/>
      <w:pStyle w:val="Table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083E5B"/>
    <w:multiLevelType w:val="hybridMultilevel"/>
    <w:tmpl w:val="CB287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F77FDE"/>
    <w:multiLevelType w:val="hybridMultilevel"/>
    <w:tmpl w:val="93849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F04164"/>
    <w:multiLevelType w:val="hybridMultilevel"/>
    <w:tmpl w:val="B4DA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3819CD"/>
    <w:multiLevelType w:val="hybridMultilevel"/>
    <w:tmpl w:val="FD34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C1759"/>
    <w:multiLevelType w:val="hybridMultilevel"/>
    <w:tmpl w:val="F35A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182D7C"/>
    <w:multiLevelType w:val="hybridMultilevel"/>
    <w:tmpl w:val="62F2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02FA2"/>
    <w:multiLevelType w:val="hybridMultilevel"/>
    <w:tmpl w:val="20D2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261537"/>
    <w:multiLevelType w:val="hybridMultilevel"/>
    <w:tmpl w:val="1536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712230"/>
    <w:multiLevelType w:val="hybridMultilevel"/>
    <w:tmpl w:val="E46EF3D6"/>
    <w:lvl w:ilvl="0" w:tplc="B7B2DC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FC7AD4"/>
    <w:multiLevelType w:val="hybridMultilevel"/>
    <w:tmpl w:val="B840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8"/>
  </w:num>
  <w:num w:numId="4">
    <w:abstractNumId w:val="15"/>
  </w:num>
  <w:num w:numId="5">
    <w:abstractNumId w:val="11"/>
  </w:num>
  <w:num w:numId="6">
    <w:abstractNumId w:val="22"/>
  </w:num>
  <w:num w:numId="7">
    <w:abstractNumId w:val="27"/>
  </w:num>
  <w:num w:numId="8">
    <w:abstractNumId w:val="32"/>
  </w:num>
  <w:num w:numId="9">
    <w:abstractNumId w:val="8"/>
  </w:num>
  <w:num w:numId="10">
    <w:abstractNumId w:val="6"/>
  </w:num>
  <w:num w:numId="11">
    <w:abstractNumId w:val="14"/>
  </w:num>
  <w:num w:numId="12">
    <w:abstractNumId w:val="23"/>
  </w:num>
  <w:num w:numId="13">
    <w:abstractNumId w:val="1"/>
  </w:num>
  <w:num w:numId="14">
    <w:abstractNumId w:val="28"/>
  </w:num>
  <w:num w:numId="15">
    <w:abstractNumId w:val="20"/>
  </w:num>
  <w:num w:numId="16">
    <w:abstractNumId w:val="38"/>
  </w:num>
  <w:num w:numId="17">
    <w:abstractNumId w:val="7"/>
  </w:num>
  <w:num w:numId="18">
    <w:abstractNumId w:val="2"/>
  </w:num>
  <w:num w:numId="19">
    <w:abstractNumId w:val="24"/>
  </w:num>
  <w:num w:numId="20">
    <w:abstractNumId w:val="29"/>
  </w:num>
  <w:num w:numId="21">
    <w:abstractNumId w:val="19"/>
  </w:num>
  <w:num w:numId="22">
    <w:abstractNumId w:val="21"/>
  </w:num>
  <w:num w:numId="23">
    <w:abstractNumId w:val="37"/>
  </w:num>
  <w:num w:numId="24">
    <w:abstractNumId w:val="10"/>
  </w:num>
  <w:num w:numId="25">
    <w:abstractNumId w:val="36"/>
  </w:num>
  <w:num w:numId="26">
    <w:abstractNumId w:val="33"/>
  </w:num>
  <w:num w:numId="27">
    <w:abstractNumId w:val="31"/>
  </w:num>
  <w:num w:numId="28">
    <w:abstractNumId w:val="39"/>
  </w:num>
  <w:num w:numId="29">
    <w:abstractNumId w:val="34"/>
  </w:num>
  <w:num w:numId="30">
    <w:abstractNumId w:val="13"/>
  </w:num>
  <w:num w:numId="31">
    <w:abstractNumId w:val="35"/>
  </w:num>
  <w:num w:numId="32">
    <w:abstractNumId w:val="3"/>
  </w:num>
  <w:num w:numId="33">
    <w:abstractNumId w:val="30"/>
  </w:num>
  <w:num w:numId="34">
    <w:abstractNumId w:val="17"/>
  </w:num>
  <w:num w:numId="35">
    <w:abstractNumId w:val="12"/>
  </w:num>
  <w:num w:numId="36">
    <w:abstractNumId w:val="0"/>
  </w:num>
  <w:num w:numId="37">
    <w:abstractNumId w:val="16"/>
  </w:num>
  <w:num w:numId="38">
    <w:abstractNumId w:val="9"/>
  </w:num>
  <w:num w:numId="39">
    <w:abstractNumId w:val="2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61"/>
    <w:rsid w:val="00002A33"/>
    <w:rsid w:val="0007229A"/>
    <w:rsid w:val="00076FAC"/>
    <w:rsid w:val="000B73E2"/>
    <w:rsid w:val="001010F1"/>
    <w:rsid w:val="001015A4"/>
    <w:rsid w:val="00116161"/>
    <w:rsid w:val="0017217B"/>
    <w:rsid w:val="001837FB"/>
    <w:rsid w:val="0019689F"/>
    <w:rsid w:val="001B328B"/>
    <w:rsid w:val="001B7F6D"/>
    <w:rsid w:val="001C370B"/>
    <w:rsid w:val="001E0D39"/>
    <w:rsid w:val="001F5819"/>
    <w:rsid w:val="00224607"/>
    <w:rsid w:val="00232749"/>
    <w:rsid w:val="002426CB"/>
    <w:rsid w:val="00245FD3"/>
    <w:rsid w:val="0029732F"/>
    <w:rsid w:val="00297DBF"/>
    <w:rsid w:val="002C56CB"/>
    <w:rsid w:val="002F5250"/>
    <w:rsid w:val="00310345"/>
    <w:rsid w:val="003242D0"/>
    <w:rsid w:val="00357713"/>
    <w:rsid w:val="00377477"/>
    <w:rsid w:val="003B3783"/>
    <w:rsid w:val="003B532C"/>
    <w:rsid w:val="00403F4B"/>
    <w:rsid w:val="004078EE"/>
    <w:rsid w:val="004237D9"/>
    <w:rsid w:val="00442E02"/>
    <w:rsid w:val="004473DE"/>
    <w:rsid w:val="004839A7"/>
    <w:rsid w:val="00487814"/>
    <w:rsid w:val="004F2F45"/>
    <w:rsid w:val="00526EDB"/>
    <w:rsid w:val="00540A02"/>
    <w:rsid w:val="00565A52"/>
    <w:rsid w:val="005A3AB3"/>
    <w:rsid w:val="005A5008"/>
    <w:rsid w:val="005E16FF"/>
    <w:rsid w:val="00600F74"/>
    <w:rsid w:val="00617F65"/>
    <w:rsid w:val="00626158"/>
    <w:rsid w:val="006573E3"/>
    <w:rsid w:val="006B7C35"/>
    <w:rsid w:val="006F4310"/>
    <w:rsid w:val="0070095A"/>
    <w:rsid w:val="00714293"/>
    <w:rsid w:val="00783560"/>
    <w:rsid w:val="007B06D1"/>
    <w:rsid w:val="007C175E"/>
    <w:rsid w:val="007C58D6"/>
    <w:rsid w:val="007D1062"/>
    <w:rsid w:val="007E6409"/>
    <w:rsid w:val="007F6DEF"/>
    <w:rsid w:val="0081334D"/>
    <w:rsid w:val="00837483"/>
    <w:rsid w:val="00844490"/>
    <w:rsid w:val="008A14C9"/>
    <w:rsid w:val="008A5555"/>
    <w:rsid w:val="008C3138"/>
    <w:rsid w:val="00903D80"/>
    <w:rsid w:val="00934471"/>
    <w:rsid w:val="00941BB4"/>
    <w:rsid w:val="00964066"/>
    <w:rsid w:val="009973F5"/>
    <w:rsid w:val="009D51C7"/>
    <w:rsid w:val="00A47917"/>
    <w:rsid w:val="00A67D45"/>
    <w:rsid w:val="00A92B90"/>
    <w:rsid w:val="00AA3510"/>
    <w:rsid w:val="00AC0CA2"/>
    <w:rsid w:val="00B45103"/>
    <w:rsid w:val="00B779CC"/>
    <w:rsid w:val="00BA057B"/>
    <w:rsid w:val="00BB101A"/>
    <w:rsid w:val="00BC68E3"/>
    <w:rsid w:val="00BE6F09"/>
    <w:rsid w:val="00C169B5"/>
    <w:rsid w:val="00C216E6"/>
    <w:rsid w:val="00C362A7"/>
    <w:rsid w:val="00C57612"/>
    <w:rsid w:val="00C94531"/>
    <w:rsid w:val="00CB4F3A"/>
    <w:rsid w:val="00CF2334"/>
    <w:rsid w:val="00CF585B"/>
    <w:rsid w:val="00D1076B"/>
    <w:rsid w:val="00D12442"/>
    <w:rsid w:val="00D23C60"/>
    <w:rsid w:val="00D26AA8"/>
    <w:rsid w:val="00D4433C"/>
    <w:rsid w:val="00D9015D"/>
    <w:rsid w:val="00DA49F5"/>
    <w:rsid w:val="00DB2197"/>
    <w:rsid w:val="00DD0F27"/>
    <w:rsid w:val="00E10275"/>
    <w:rsid w:val="00E37B05"/>
    <w:rsid w:val="00E429E2"/>
    <w:rsid w:val="00E65D73"/>
    <w:rsid w:val="00E92C0F"/>
    <w:rsid w:val="00EB41A6"/>
    <w:rsid w:val="00EC2164"/>
    <w:rsid w:val="00ED51E1"/>
    <w:rsid w:val="00EE790F"/>
    <w:rsid w:val="00F11EE0"/>
    <w:rsid w:val="00F45533"/>
    <w:rsid w:val="00F6149A"/>
    <w:rsid w:val="00F63F31"/>
    <w:rsid w:val="00FC2124"/>
    <w:rsid w:val="00FC33DF"/>
    <w:rsid w:val="00FD107E"/>
    <w:rsid w:val="00FD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3911E66-81F2-41EA-B06B-F63C0DCB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409"/>
    <w:pPr>
      <w:widowControl w:val="0"/>
      <w:spacing w:after="60" w:line="240" w:lineRule="auto"/>
    </w:pPr>
    <w:rPr>
      <w:rFonts w:ascii="Segoe UI" w:eastAsia="Arial" w:hAnsi="Segoe UI" w:cs="Segoe UI"/>
    </w:rPr>
  </w:style>
  <w:style w:type="paragraph" w:styleId="Heading1">
    <w:name w:val="heading 1"/>
    <w:basedOn w:val="Normal"/>
    <w:link w:val="Heading1Char"/>
    <w:uiPriority w:val="1"/>
    <w:qFormat/>
    <w:rsid w:val="00377477"/>
    <w:pPr>
      <w:spacing w:after="0"/>
      <w:ind w:left="460" w:hanging="360"/>
      <w:outlineLvl w:val="0"/>
    </w:pPr>
    <w:rPr>
      <w:rFonts w:ascii="Arial" w:hAnsi="Arial" w:cs="Arial"/>
      <w:b/>
      <w:bCs/>
      <w:sz w:val="24"/>
      <w:szCs w:val="24"/>
    </w:rPr>
  </w:style>
  <w:style w:type="paragraph" w:styleId="Heading2">
    <w:name w:val="heading 2"/>
    <w:basedOn w:val="ListParagraph"/>
    <w:next w:val="Normal"/>
    <w:link w:val="Heading2Char"/>
    <w:uiPriority w:val="9"/>
    <w:unhideWhenUsed/>
    <w:qFormat/>
    <w:rsid w:val="007E6409"/>
    <w:pPr>
      <w:numPr>
        <w:numId w:val="0"/>
      </w:numPr>
      <w:spacing w:before="60"/>
      <w:outlineLvl w:val="1"/>
    </w:pPr>
    <w:rPr>
      <w:rFonts w:ascii="Cambria" w:hAnsi="Cambria"/>
      <w:b/>
      <w:sz w:val="24"/>
    </w:rPr>
  </w:style>
  <w:style w:type="paragraph" w:styleId="Heading3">
    <w:name w:val="heading 3"/>
    <w:basedOn w:val="Normal"/>
    <w:next w:val="Normal"/>
    <w:link w:val="Heading3Char"/>
    <w:uiPriority w:val="9"/>
    <w:unhideWhenUsed/>
    <w:qFormat/>
    <w:rsid w:val="00C362A7"/>
    <w:pPr>
      <w:keepNext/>
      <w:spacing w:line="280" w:lineRule="atLeast"/>
      <w:outlineLvl w:val="2"/>
    </w:pPr>
    <w:rPr>
      <w:rFonts w:asciiTheme="minorHAnsi"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275"/>
    <w:pPr>
      <w:numPr>
        <w:numId w:val="38"/>
      </w:numPr>
    </w:pPr>
  </w:style>
  <w:style w:type="paragraph" w:styleId="Title">
    <w:name w:val="Title"/>
    <w:basedOn w:val="Normal"/>
    <w:link w:val="TitleChar"/>
    <w:qFormat/>
    <w:rsid w:val="00D12442"/>
    <w:pPr>
      <w:spacing w:after="240"/>
      <w:jc w:val="center"/>
    </w:pPr>
    <w:rPr>
      <w:rFonts w:ascii="Cambria" w:eastAsia="Arial Unicode MS" w:hAnsi="Cambria" w:cs="Arial Unicode MS"/>
      <w:b/>
      <w:bCs/>
      <w:sz w:val="36"/>
      <w:szCs w:val="20"/>
    </w:rPr>
  </w:style>
  <w:style w:type="character" w:customStyle="1" w:styleId="TitleChar">
    <w:name w:val="Title Char"/>
    <w:basedOn w:val="DefaultParagraphFont"/>
    <w:link w:val="Title"/>
    <w:rsid w:val="00D12442"/>
    <w:rPr>
      <w:rFonts w:ascii="Cambria" w:eastAsia="Arial Unicode MS" w:hAnsi="Cambria" w:cs="Arial Unicode MS"/>
      <w:b/>
      <w:bCs/>
      <w:sz w:val="36"/>
      <w:szCs w:val="20"/>
      <w:lang w:val="en-US"/>
    </w:rPr>
  </w:style>
  <w:style w:type="character" w:styleId="Hyperlink">
    <w:name w:val="Hyperlink"/>
    <w:basedOn w:val="DefaultParagraphFont"/>
    <w:uiPriority w:val="99"/>
    <w:unhideWhenUsed/>
    <w:rsid w:val="00A67D45"/>
    <w:rPr>
      <w:color w:val="0563C1" w:themeColor="hyperlink"/>
      <w:u w:val="single"/>
    </w:rPr>
  </w:style>
  <w:style w:type="paragraph" w:styleId="Header">
    <w:name w:val="header"/>
    <w:basedOn w:val="Normal"/>
    <w:link w:val="HeaderChar"/>
    <w:uiPriority w:val="99"/>
    <w:unhideWhenUsed/>
    <w:rsid w:val="00A67D45"/>
    <w:pPr>
      <w:tabs>
        <w:tab w:val="center" w:pos="4513"/>
        <w:tab w:val="right" w:pos="9026"/>
      </w:tabs>
      <w:spacing w:after="0"/>
    </w:pPr>
  </w:style>
  <w:style w:type="character" w:customStyle="1" w:styleId="HeaderChar">
    <w:name w:val="Header Char"/>
    <w:basedOn w:val="DefaultParagraphFont"/>
    <w:link w:val="Header"/>
    <w:uiPriority w:val="99"/>
    <w:rsid w:val="00A67D45"/>
  </w:style>
  <w:style w:type="paragraph" w:styleId="Footer">
    <w:name w:val="footer"/>
    <w:basedOn w:val="Normal"/>
    <w:link w:val="FooterChar"/>
    <w:uiPriority w:val="99"/>
    <w:unhideWhenUsed/>
    <w:rsid w:val="00A67D45"/>
    <w:pPr>
      <w:tabs>
        <w:tab w:val="center" w:pos="4513"/>
        <w:tab w:val="right" w:pos="9026"/>
      </w:tabs>
      <w:spacing w:after="0"/>
    </w:pPr>
  </w:style>
  <w:style w:type="character" w:customStyle="1" w:styleId="FooterChar">
    <w:name w:val="Footer Char"/>
    <w:basedOn w:val="DefaultParagraphFont"/>
    <w:link w:val="Footer"/>
    <w:uiPriority w:val="99"/>
    <w:rsid w:val="00A67D45"/>
  </w:style>
  <w:style w:type="paragraph" w:styleId="NormalWeb">
    <w:name w:val="Normal (Web)"/>
    <w:basedOn w:val="Normal"/>
    <w:uiPriority w:val="99"/>
    <w:semiHidden/>
    <w:unhideWhenUsed/>
    <w:rsid w:val="002246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377477"/>
    <w:rPr>
      <w:rFonts w:ascii="Arial" w:eastAsia="Arial" w:hAnsi="Arial" w:cs="Arial"/>
      <w:b/>
      <w:bCs/>
      <w:sz w:val="24"/>
      <w:szCs w:val="24"/>
      <w:lang w:val="en-US"/>
    </w:rPr>
  </w:style>
  <w:style w:type="paragraph" w:styleId="BodyTextIndent2">
    <w:name w:val="Body Text Indent 2"/>
    <w:basedOn w:val="Normal"/>
    <w:link w:val="BodyTextIndent2Char"/>
    <w:uiPriority w:val="99"/>
    <w:unhideWhenUsed/>
    <w:rsid w:val="001010F1"/>
    <w:pPr>
      <w:spacing w:after="0"/>
      <w:ind w:left="30"/>
    </w:pPr>
  </w:style>
  <w:style w:type="character" w:customStyle="1" w:styleId="BodyTextIndent2Char">
    <w:name w:val="Body Text Indent 2 Char"/>
    <w:basedOn w:val="DefaultParagraphFont"/>
    <w:link w:val="BodyTextIndent2"/>
    <w:uiPriority w:val="99"/>
    <w:rsid w:val="001010F1"/>
  </w:style>
  <w:style w:type="paragraph" w:styleId="BodyText">
    <w:name w:val="Body Text"/>
    <w:basedOn w:val="Normal"/>
    <w:link w:val="BodyTextChar"/>
    <w:uiPriority w:val="99"/>
    <w:unhideWhenUsed/>
    <w:rsid w:val="006B7C35"/>
    <w:pPr>
      <w:spacing w:after="120"/>
    </w:pPr>
  </w:style>
  <w:style w:type="character" w:customStyle="1" w:styleId="BodyTextChar">
    <w:name w:val="Body Text Char"/>
    <w:basedOn w:val="DefaultParagraphFont"/>
    <w:link w:val="BodyText"/>
    <w:uiPriority w:val="99"/>
    <w:rsid w:val="006B7C35"/>
  </w:style>
  <w:style w:type="paragraph" w:styleId="BodyTextIndent">
    <w:name w:val="Body Text Indent"/>
    <w:basedOn w:val="Normal"/>
    <w:link w:val="BodyTextIndentChar"/>
    <w:uiPriority w:val="99"/>
    <w:unhideWhenUsed/>
    <w:rsid w:val="001837FB"/>
    <w:pPr>
      <w:spacing w:after="120" w:line="280" w:lineRule="atLeast"/>
      <w:ind w:left="360"/>
    </w:pPr>
    <w:rPr>
      <w:rFonts w:asciiTheme="minorHAnsi" w:hAnsiTheme="minorHAnsi" w:cstheme="minorHAnsi"/>
      <w:b/>
    </w:rPr>
  </w:style>
  <w:style w:type="character" w:customStyle="1" w:styleId="BodyTextIndentChar">
    <w:name w:val="Body Text Indent Char"/>
    <w:basedOn w:val="DefaultParagraphFont"/>
    <w:link w:val="BodyTextIndent"/>
    <w:uiPriority w:val="99"/>
    <w:rsid w:val="001837FB"/>
    <w:rPr>
      <w:rFonts w:asciiTheme="minorHAnsi" w:eastAsia="Arial" w:hAnsiTheme="minorHAnsi" w:cstheme="minorHAnsi"/>
      <w:b/>
      <w:lang w:val="en-US"/>
    </w:rPr>
  </w:style>
  <w:style w:type="character" w:customStyle="1" w:styleId="Heading2Char">
    <w:name w:val="Heading 2 Char"/>
    <w:basedOn w:val="DefaultParagraphFont"/>
    <w:link w:val="Heading2"/>
    <w:uiPriority w:val="9"/>
    <w:rsid w:val="007E6409"/>
    <w:rPr>
      <w:rFonts w:ascii="Cambria" w:eastAsia="Arial" w:hAnsi="Cambria" w:cs="Segoe UI"/>
      <w:b/>
      <w:sz w:val="24"/>
      <w:lang w:val="en-US"/>
    </w:rPr>
  </w:style>
  <w:style w:type="character" w:customStyle="1" w:styleId="Heading3Char">
    <w:name w:val="Heading 3 Char"/>
    <w:basedOn w:val="DefaultParagraphFont"/>
    <w:link w:val="Heading3"/>
    <w:uiPriority w:val="9"/>
    <w:rsid w:val="00C362A7"/>
    <w:rPr>
      <w:rFonts w:asciiTheme="minorHAnsi" w:hAnsiTheme="minorHAnsi" w:cstheme="minorHAnsi"/>
      <w:b/>
      <w:sz w:val="24"/>
    </w:rPr>
  </w:style>
  <w:style w:type="table" w:styleId="TableGrid">
    <w:name w:val="Table Grid"/>
    <w:basedOn w:val="TableNormal"/>
    <w:uiPriority w:val="39"/>
    <w:rsid w:val="00B4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LHS">
    <w:name w:val="Logo LHS"/>
    <w:qFormat/>
    <w:rsid w:val="00B45103"/>
    <w:rPr>
      <w:noProof/>
    </w:rPr>
  </w:style>
  <w:style w:type="paragraph" w:customStyle="1" w:styleId="LogoRHS">
    <w:name w:val="Logo RHS"/>
    <w:qFormat/>
    <w:rsid w:val="00B45103"/>
    <w:pPr>
      <w:jc w:val="right"/>
    </w:pPr>
    <w:rPr>
      <w:noProof/>
    </w:rPr>
  </w:style>
  <w:style w:type="paragraph" w:customStyle="1" w:styleId="TableHeader">
    <w:name w:val="Table Header"/>
    <w:qFormat/>
    <w:rsid w:val="00844490"/>
    <w:pPr>
      <w:widowControl w:val="0"/>
      <w:spacing w:after="120" w:line="240" w:lineRule="auto"/>
      <w:jc w:val="right"/>
    </w:pPr>
    <w:rPr>
      <w:rFonts w:ascii="Segoe UI" w:eastAsia="Arial" w:hAnsi="Segoe UI" w:cs="Segoe UI"/>
      <w:b/>
      <w:szCs w:val="24"/>
      <w:lang w:val="en-US"/>
    </w:rPr>
  </w:style>
  <w:style w:type="paragraph" w:customStyle="1" w:styleId="PSText">
    <w:name w:val="PS Text"/>
    <w:basedOn w:val="Normal"/>
    <w:qFormat/>
    <w:rsid w:val="00116161"/>
    <w:rPr>
      <w:rFonts w:eastAsiaTheme="minorHAnsi"/>
      <w:sz w:val="20"/>
      <w:lang w:eastAsia="en-GB"/>
    </w:rPr>
  </w:style>
  <w:style w:type="paragraph" w:customStyle="1" w:styleId="TableBullet">
    <w:name w:val="TableBullet"/>
    <w:basedOn w:val="ListParagraph"/>
    <w:qFormat/>
    <w:rsid w:val="00116161"/>
    <w:pPr>
      <w:widowControl/>
      <w:numPr>
        <w:numId w:val="20"/>
      </w:numPr>
      <w:spacing w:after="80"/>
      <w:ind w:left="171" w:right="357" w:hanging="142"/>
    </w:pPr>
    <w:rPr>
      <w:rFonts w:eastAsiaTheme="minorHAnsi"/>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0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1521</Words>
  <Characters>8676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Cranbrook Education Campus</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Emma Harris</cp:lastModifiedBy>
  <cp:revision>2</cp:revision>
  <dcterms:created xsi:type="dcterms:W3CDTF">2024-04-29T09:39:00Z</dcterms:created>
  <dcterms:modified xsi:type="dcterms:W3CDTF">2024-04-29T09:39:00Z</dcterms:modified>
</cp:coreProperties>
</file>