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486D8" w14:textId="77777777" w:rsidR="002D3912" w:rsidRPr="002D3912" w:rsidRDefault="002D3912" w:rsidP="002D3912">
      <w:pPr>
        <w:pStyle w:val="Heading3"/>
        <w:jc w:val="center"/>
        <w:rPr>
          <w:rFonts w:eastAsia="MS Mincho"/>
          <w:sz w:val="24"/>
          <w:bdr w:val="none" w:sz="0" w:space="0" w:color="auto"/>
        </w:rPr>
      </w:pPr>
      <w:r w:rsidRPr="002D3912">
        <w:rPr>
          <w:rFonts w:eastAsia="MS Mincho"/>
          <w:sz w:val="24"/>
          <w:bdr w:val="none" w:sz="0" w:space="0" w:color="auto"/>
        </w:rPr>
        <w:t>Family Support Officer</w:t>
      </w:r>
    </w:p>
    <w:p w14:paraId="4C7DBEAC" w14:textId="77777777" w:rsidR="00260186" w:rsidRPr="00260186" w:rsidRDefault="00260186" w:rsidP="00260186">
      <w:pPr>
        <w:pStyle w:val="Heading3"/>
        <w:jc w:val="center"/>
      </w:pPr>
      <w:r w:rsidRPr="00260186">
        <w:t>The Bridge Easton School</w:t>
      </w:r>
    </w:p>
    <w:p w14:paraId="3F453767" w14:textId="0599F427" w:rsidR="002D3912" w:rsidRPr="002D3912" w:rsidRDefault="002D3912" w:rsidP="6EF015E1">
      <w:pPr>
        <w:jc w:val="center"/>
        <w:rPr>
          <w:rFonts w:asciiTheme="majorHAnsi" w:eastAsiaTheme="majorEastAsia" w:hAnsiTheme="majorHAnsi" w:cstheme="majorBidi"/>
          <w:b/>
          <w:bCs/>
          <w:color w:val="5F5F60"/>
        </w:rPr>
      </w:pPr>
      <w:r w:rsidRPr="6EF015E1">
        <w:rPr>
          <w:rFonts w:asciiTheme="majorHAnsi" w:eastAsiaTheme="majorEastAsia" w:hAnsiTheme="majorHAnsi" w:cstheme="majorBidi"/>
          <w:b/>
          <w:bCs/>
          <w:color w:val="5F5F60"/>
        </w:rPr>
        <w:t>Salary Grade: Scale F</w:t>
      </w:r>
      <w:r w:rsidR="5D784454" w:rsidRPr="6EF015E1">
        <w:rPr>
          <w:rFonts w:asciiTheme="majorHAnsi" w:eastAsiaTheme="majorEastAsia" w:hAnsiTheme="majorHAnsi" w:cstheme="majorBidi"/>
          <w:b/>
          <w:bCs/>
          <w:color w:val="5F5F60"/>
        </w:rPr>
        <w:t>-G</w:t>
      </w:r>
    </w:p>
    <w:p w14:paraId="155F6FE4" w14:textId="67789C42" w:rsidR="5D784454" w:rsidRDefault="5D784454" w:rsidP="6EF015E1">
      <w:pPr>
        <w:jc w:val="center"/>
        <w:rPr>
          <w:rFonts w:asciiTheme="majorHAnsi" w:eastAsiaTheme="majorEastAsia" w:hAnsiTheme="majorHAnsi" w:cstheme="majorBidi"/>
          <w:b/>
          <w:bCs/>
          <w:color w:val="5F5F60"/>
        </w:rPr>
      </w:pPr>
      <w:r w:rsidRPr="6EF015E1">
        <w:rPr>
          <w:rFonts w:asciiTheme="majorHAnsi" w:eastAsiaTheme="majorEastAsia" w:hAnsiTheme="majorHAnsi" w:cstheme="majorBidi"/>
          <w:b/>
          <w:bCs/>
          <w:color w:val="5F5F60"/>
        </w:rPr>
        <w:t>Required for 4 days per week (28 hours)</w:t>
      </w:r>
    </w:p>
    <w:p w14:paraId="794C2962" w14:textId="0942373B" w:rsidR="5D784454" w:rsidRDefault="5D784454" w:rsidP="6EF015E1">
      <w:pPr>
        <w:spacing w:line="259" w:lineRule="auto"/>
        <w:jc w:val="center"/>
      </w:pPr>
      <w:r w:rsidRPr="6EF015E1">
        <w:rPr>
          <w:rFonts w:asciiTheme="majorHAnsi" w:eastAsiaTheme="majorEastAsia" w:hAnsiTheme="majorHAnsi" w:cstheme="majorBidi"/>
          <w:b/>
          <w:bCs/>
          <w:color w:val="5F5F60"/>
        </w:rPr>
        <w:t>Starting salary £18,646</w:t>
      </w:r>
      <w:r w:rsidR="382EBF9B" w:rsidRPr="6EF015E1">
        <w:rPr>
          <w:rFonts w:asciiTheme="majorHAnsi" w:eastAsiaTheme="majorEastAsia" w:hAnsiTheme="majorHAnsi" w:cstheme="majorBidi"/>
          <w:b/>
          <w:bCs/>
          <w:color w:val="5F5F60"/>
        </w:rPr>
        <w:t xml:space="preserve"> (Full time equivalent: £26,421)</w:t>
      </w:r>
    </w:p>
    <w:p w14:paraId="755A7E56" w14:textId="470E5FCF" w:rsidR="002D3912" w:rsidRDefault="6609F1E5" w:rsidP="6EF015E1">
      <w:pPr>
        <w:jc w:val="center"/>
        <w:rPr>
          <w:rFonts w:asciiTheme="majorHAnsi" w:eastAsiaTheme="majorEastAsia" w:hAnsiTheme="majorHAnsi" w:cstheme="majorBidi"/>
          <w:b/>
          <w:bCs/>
          <w:color w:val="5F5F60"/>
        </w:rPr>
      </w:pPr>
      <w:r w:rsidRPr="6EF015E1">
        <w:rPr>
          <w:rFonts w:asciiTheme="majorHAnsi" w:eastAsiaTheme="majorEastAsia" w:hAnsiTheme="majorHAnsi" w:cstheme="majorBidi"/>
          <w:b/>
          <w:bCs/>
          <w:color w:val="5F5F60"/>
        </w:rPr>
        <w:t>1-year</w:t>
      </w:r>
      <w:r w:rsidR="00A32255" w:rsidRPr="6EF015E1">
        <w:rPr>
          <w:rFonts w:asciiTheme="majorHAnsi" w:eastAsiaTheme="majorEastAsia" w:hAnsiTheme="majorHAnsi" w:cstheme="majorBidi"/>
          <w:b/>
          <w:bCs/>
          <w:color w:val="5F5F60"/>
        </w:rPr>
        <w:t xml:space="preserve"> Fixed Term Contract</w:t>
      </w:r>
    </w:p>
    <w:p w14:paraId="2BADB031" w14:textId="21C13A59" w:rsidR="002D3912" w:rsidRDefault="002D3912" w:rsidP="6EF015E1">
      <w:pPr>
        <w:jc w:val="center"/>
        <w:rPr>
          <w:rFonts w:asciiTheme="majorHAnsi" w:eastAsiaTheme="majorEastAsia" w:hAnsiTheme="majorHAnsi" w:cstheme="majorBidi"/>
          <w:b/>
          <w:bCs/>
          <w:color w:val="5F5F60"/>
        </w:rPr>
      </w:pPr>
      <w:r w:rsidRPr="6EF015E1">
        <w:rPr>
          <w:rFonts w:asciiTheme="majorHAnsi" w:eastAsiaTheme="majorEastAsia" w:hAnsiTheme="majorHAnsi" w:cstheme="majorBidi"/>
          <w:b/>
          <w:bCs/>
          <w:color w:val="5F5F60"/>
        </w:rPr>
        <w:t>Term Time</w:t>
      </w:r>
      <w:r w:rsidR="62F37409" w:rsidRPr="6EF015E1">
        <w:rPr>
          <w:rFonts w:asciiTheme="majorHAnsi" w:eastAsiaTheme="majorEastAsia" w:hAnsiTheme="majorHAnsi" w:cstheme="majorBidi"/>
          <w:b/>
          <w:bCs/>
          <w:color w:val="5F5F60"/>
        </w:rPr>
        <w:t xml:space="preserve"> </w:t>
      </w:r>
      <w:r w:rsidR="07245A11" w:rsidRPr="6EF015E1">
        <w:rPr>
          <w:rFonts w:asciiTheme="majorHAnsi" w:eastAsiaTheme="majorEastAsia" w:hAnsiTheme="majorHAnsi" w:cstheme="majorBidi"/>
          <w:b/>
          <w:bCs/>
          <w:color w:val="5F5F60"/>
        </w:rPr>
        <w:t>+</w:t>
      </w:r>
      <w:r w:rsidRPr="6EF015E1">
        <w:rPr>
          <w:rFonts w:asciiTheme="majorHAnsi" w:eastAsiaTheme="majorEastAsia" w:hAnsiTheme="majorHAnsi" w:cstheme="majorBidi"/>
          <w:b/>
          <w:bCs/>
          <w:color w:val="5F5F60"/>
        </w:rPr>
        <w:t xml:space="preserve"> </w:t>
      </w:r>
      <w:r w:rsidR="127A50AA" w:rsidRPr="6EF015E1">
        <w:rPr>
          <w:rFonts w:asciiTheme="majorHAnsi" w:eastAsiaTheme="majorEastAsia" w:hAnsiTheme="majorHAnsi" w:cstheme="majorBidi"/>
          <w:b/>
          <w:bCs/>
          <w:color w:val="5F5F60"/>
        </w:rPr>
        <w:t>5 days</w:t>
      </w:r>
    </w:p>
    <w:p w14:paraId="2DD513AE" w14:textId="3A7F77FC" w:rsidR="009A250C" w:rsidRPr="009A250C" w:rsidRDefault="00A32255" w:rsidP="6EF015E1">
      <w:pPr>
        <w:jc w:val="center"/>
        <w:rPr>
          <w:rFonts w:asciiTheme="majorHAnsi" w:eastAsiaTheme="majorEastAsia" w:hAnsiTheme="majorHAnsi" w:cstheme="majorBidi"/>
          <w:b/>
          <w:bCs/>
          <w:color w:val="5F5F60"/>
        </w:rPr>
      </w:pPr>
      <w:r w:rsidRPr="6EF015E1">
        <w:rPr>
          <w:rFonts w:asciiTheme="majorHAnsi" w:eastAsiaTheme="majorEastAsia" w:hAnsiTheme="majorHAnsi" w:cstheme="majorBidi"/>
          <w:b/>
          <w:bCs/>
          <w:color w:val="5F5F60"/>
        </w:rPr>
        <w:t>Required f</w:t>
      </w:r>
      <w:r w:rsidR="009A250C" w:rsidRPr="6EF015E1">
        <w:rPr>
          <w:rFonts w:asciiTheme="majorHAnsi" w:eastAsiaTheme="majorEastAsia" w:hAnsiTheme="majorHAnsi" w:cstheme="majorBidi"/>
          <w:b/>
          <w:bCs/>
          <w:color w:val="5F5F60"/>
        </w:rPr>
        <w:t xml:space="preserve">rom </w:t>
      </w:r>
      <w:r w:rsidRPr="6EF015E1">
        <w:rPr>
          <w:rFonts w:asciiTheme="majorHAnsi" w:eastAsiaTheme="majorEastAsia" w:hAnsiTheme="majorHAnsi" w:cstheme="majorBidi"/>
          <w:b/>
          <w:bCs/>
          <w:color w:val="5F5F60"/>
        </w:rPr>
        <w:t>September 2024</w:t>
      </w:r>
    </w:p>
    <w:p w14:paraId="4F93E905" w14:textId="77777777" w:rsidR="00260186" w:rsidRPr="00260186" w:rsidRDefault="00260186" w:rsidP="00260186">
      <w:pPr>
        <w:rPr>
          <w:b/>
          <w:bCs/>
        </w:rPr>
      </w:pPr>
    </w:p>
    <w:p w14:paraId="22033643" w14:textId="77777777" w:rsidR="00D87418" w:rsidRPr="00D87418" w:rsidRDefault="00D87418" w:rsidP="00D87418">
      <w:pPr>
        <w:jc w:val="center"/>
        <w:rPr>
          <w:i/>
        </w:rPr>
      </w:pPr>
      <w:r w:rsidRPr="00D87418">
        <w:rPr>
          <w:i/>
        </w:rPr>
        <w:t>Are you looking for an exciting new challenge?</w:t>
      </w:r>
    </w:p>
    <w:p w14:paraId="70457524" w14:textId="77777777" w:rsidR="00D87418" w:rsidRPr="00D87418" w:rsidRDefault="00D87418" w:rsidP="00D87418">
      <w:pPr>
        <w:jc w:val="center"/>
        <w:rPr>
          <w:i/>
        </w:rPr>
      </w:pPr>
      <w:r w:rsidRPr="00D87418">
        <w:rPr>
          <w:i/>
        </w:rPr>
        <w:t>Are you passionate about children’s learning and well-being?</w:t>
      </w:r>
    </w:p>
    <w:p w14:paraId="33ABC6E3" w14:textId="77777777" w:rsidR="00D87418" w:rsidRPr="00D87418" w:rsidRDefault="00D87418" w:rsidP="00D87418">
      <w:pPr>
        <w:jc w:val="center"/>
        <w:rPr>
          <w:i/>
        </w:rPr>
      </w:pPr>
      <w:r w:rsidRPr="00D87418">
        <w:rPr>
          <w:i/>
        </w:rPr>
        <w:t>Do you enjoy really making a difference to children’s lives?</w:t>
      </w:r>
    </w:p>
    <w:p w14:paraId="5FF9C004" w14:textId="77777777" w:rsidR="00D87418" w:rsidRPr="00D87418" w:rsidRDefault="00D87418" w:rsidP="00D87418">
      <w:pPr>
        <w:jc w:val="center"/>
        <w:rPr>
          <w:i/>
          <w:iCs/>
        </w:rPr>
      </w:pPr>
      <w:r w:rsidRPr="00D87418">
        <w:rPr>
          <w:i/>
          <w:iCs/>
        </w:rPr>
        <w:t>Do you enjoy working with children, young people, families, and professionals?</w:t>
      </w:r>
    </w:p>
    <w:p w14:paraId="0B483339" w14:textId="77777777" w:rsidR="00D87418" w:rsidRPr="00D87418" w:rsidRDefault="00D87418" w:rsidP="00D87418">
      <w:pPr>
        <w:jc w:val="center"/>
        <w:rPr>
          <w:i/>
        </w:rPr>
      </w:pPr>
      <w:r w:rsidRPr="00D87418">
        <w:rPr>
          <w:i/>
          <w:iCs/>
        </w:rPr>
        <w:t>Are you an innovative, creative practitioner?</w:t>
      </w:r>
    </w:p>
    <w:p w14:paraId="6BE1B60B" w14:textId="77777777" w:rsidR="00D87418" w:rsidRPr="00D87418" w:rsidRDefault="00D87418" w:rsidP="00D87418">
      <w:pPr>
        <w:jc w:val="center"/>
        <w:rPr>
          <w:i/>
        </w:rPr>
      </w:pPr>
      <w:r w:rsidRPr="00D87418">
        <w:rPr>
          <w:i/>
        </w:rPr>
        <w:t>Would you like to follow a clear route map through your own professional development?</w:t>
      </w:r>
    </w:p>
    <w:p w14:paraId="3F42FD6A" w14:textId="1E4CD73A" w:rsidR="00260186" w:rsidRPr="00260186" w:rsidRDefault="00260186" w:rsidP="00260186">
      <w:pPr>
        <w:jc w:val="center"/>
        <w:rPr>
          <w:b/>
          <w:i/>
        </w:rPr>
      </w:pPr>
      <w:r w:rsidRPr="00260186">
        <w:rPr>
          <w:b/>
          <w:i/>
        </w:rPr>
        <w:t>Then come and meet us</w:t>
      </w:r>
    </w:p>
    <w:p w14:paraId="1A4CF3FC" w14:textId="12BBCF23" w:rsidR="00A32255" w:rsidRDefault="00A32255" w:rsidP="00A32255">
      <w:pPr>
        <w:rPr>
          <w:rFonts w:eastAsia="Calibri" w:cs="Calibri"/>
          <w:color w:val="5F5F60"/>
        </w:rPr>
      </w:pPr>
      <w:r w:rsidRPr="41DC6442">
        <w:rPr>
          <w:rFonts w:eastAsia="Calibri" w:cs="Calibri"/>
          <w:b/>
          <w:bCs/>
          <w:color w:val="5F5F60"/>
        </w:rPr>
        <w:t>Our Story:</w:t>
      </w:r>
    </w:p>
    <w:p w14:paraId="1538B87B" w14:textId="71D60906" w:rsidR="00A32255" w:rsidRDefault="00A32255" w:rsidP="00A32255">
      <w:pPr>
        <w:rPr>
          <w:rFonts w:eastAsia="Calibri" w:cs="Calibri"/>
        </w:rPr>
      </w:pPr>
      <w:r w:rsidRPr="6EF015E1">
        <w:rPr>
          <w:rFonts w:eastAsia="Calibri" w:cs="Calibri"/>
        </w:rPr>
        <w:t xml:space="preserve">The Bridge Easton is a new special school for children with complex needs and/or autism which opened in January 2023. The school is based on a beautiful site in the village of Easton. As a school, we work with children, their families and other professionals within education, health, and care to support our children and young people to have a successful journey through their education. The school is on a growth plan and expands further in September 2024 where our main school will have children from reception to Year 10. As well as the main school, we have our Base provision which offers a bespoke education to children and young people with autism. </w:t>
      </w:r>
    </w:p>
    <w:p w14:paraId="615545CC" w14:textId="3C0A076C" w:rsidR="00A32255" w:rsidRDefault="00A32255" w:rsidP="00A32255">
      <w:pPr>
        <w:rPr>
          <w:rFonts w:eastAsia="Calibri"/>
          <w:color w:val="5F5F60"/>
        </w:rPr>
      </w:pPr>
      <w:r w:rsidRPr="41DC6442">
        <w:rPr>
          <w:rFonts w:eastAsia="Calibri"/>
          <w:b/>
          <w:bCs/>
          <w:color w:val="5F5F60"/>
        </w:rPr>
        <w:t>The Bridge MAT:</w:t>
      </w:r>
    </w:p>
    <w:p w14:paraId="1F639B85" w14:textId="77777777" w:rsidR="00A32255" w:rsidRPr="00A32255" w:rsidRDefault="00A32255" w:rsidP="00A32255">
      <w:pPr>
        <w:rPr>
          <w:rFonts w:eastAsia="Calibri" w:cs="Calibri"/>
        </w:rPr>
      </w:pPr>
      <w:r w:rsidRPr="00A32255">
        <w:rPr>
          <w:rFonts w:eastAsia="Calibri" w:cs="Calibri"/>
        </w:rPr>
        <w:t xml:space="preserve">The Bridge Easton is part of family of schools ran by the Bridge MAT.  The Bridge MAT already oversees the work of five special schools, a mainstream primary school, an outreach service and a training development centre.  </w:t>
      </w:r>
    </w:p>
    <w:p w14:paraId="4B52132F" w14:textId="77777777" w:rsidR="00A32255" w:rsidRPr="005F32F9" w:rsidRDefault="00A32255" w:rsidP="00A32255">
      <w:r w:rsidRPr="005F32F9">
        <w:t xml:space="preserve">We are recruiting for: </w:t>
      </w:r>
    </w:p>
    <w:p w14:paraId="77D3A725" w14:textId="327AA3E5" w:rsidR="00D87418" w:rsidRPr="00A32255" w:rsidRDefault="00D87418" w:rsidP="00D87418">
      <w:pPr>
        <w:numPr>
          <w:ilvl w:val="0"/>
          <w:numId w:val="17"/>
        </w:numPr>
      </w:pPr>
      <w:r w:rsidRPr="6EF015E1">
        <w:rPr>
          <w:b/>
          <w:bCs/>
        </w:rPr>
        <w:t>A Family Support Officer</w:t>
      </w:r>
      <w:r w:rsidR="00A32255" w:rsidRPr="6EF015E1">
        <w:rPr>
          <w:b/>
          <w:bCs/>
        </w:rPr>
        <w:t xml:space="preserve"> </w:t>
      </w:r>
      <w:r w:rsidR="00A32255">
        <w:t xml:space="preserve">– to work with </w:t>
      </w:r>
      <w:r w:rsidR="236FC818">
        <w:t>our current</w:t>
      </w:r>
      <w:r w:rsidR="00A32255">
        <w:t xml:space="preserve"> Family Support Officer o</w:t>
      </w:r>
      <w:r w:rsidR="002E215D">
        <w:t>n</w:t>
      </w:r>
      <w:r w:rsidR="00A32255">
        <w:t xml:space="preserve"> site </w:t>
      </w:r>
      <w:r w:rsidR="002E215D">
        <w:t xml:space="preserve">as a DSL </w:t>
      </w:r>
      <w:r w:rsidR="00A32255">
        <w:t>to oversee and action safeguarding and attendance concerns.</w:t>
      </w:r>
    </w:p>
    <w:p w14:paraId="3882AA62" w14:textId="0510790B" w:rsidR="00A32255" w:rsidRPr="00A32255" w:rsidRDefault="00A32255" w:rsidP="00A32255">
      <w:pPr>
        <w:ind w:left="720"/>
      </w:pPr>
      <w:r w:rsidRPr="00A32255">
        <w:t xml:space="preserve">Other responsibilities will </w:t>
      </w:r>
      <w:r w:rsidR="002E215D">
        <w:t>include</w:t>
      </w:r>
      <w:r w:rsidRPr="00A32255">
        <w:t>:</w:t>
      </w:r>
    </w:p>
    <w:p w14:paraId="71344BFD" w14:textId="469A358C" w:rsidR="00A32255" w:rsidRPr="00A32255" w:rsidRDefault="00A32255" w:rsidP="00A32255">
      <w:pPr>
        <w:pStyle w:val="ListParagraph"/>
        <w:numPr>
          <w:ilvl w:val="0"/>
          <w:numId w:val="18"/>
        </w:numPr>
      </w:pPr>
      <w:r w:rsidRPr="00A32255">
        <w:t xml:space="preserve">To support the AHT with </w:t>
      </w:r>
      <w:r w:rsidR="002E215D">
        <w:t xml:space="preserve">the </w:t>
      </w:r>
      <w:r w:rsidRPr="00A32255">
        <w:t>admissions</w:t>
      </w:r>
      <w:r w:rsidR="002E215D">
        <w:t xml:space="preserve"> process </w:t>
      </w:r>
    </w:p>
    <w:p w14:paraId="1DEFDD55" w14:textId="236D8453" w:rsidR="00A32255" w:rsidRDefault="00A32255" w:rsidP="00A32255">
      <w:pPr>
        <w:pStyle w:val="ListParagraph"/>
        <w:numPr>
          <w:ilvl w:val="0"/>
          <w:numId w:val="18"/>
        </w:numPr>
      </w:pPr>
      <w:r w:rsidRPr="00A32255">
        <w:t>To support the Headteacher with Tribunals</w:t>
      </w:r>
    </w:p>
    <w:p w14:paraId="4FFE7B9C" w14:textId="77777777" w:rsidR="002E215D" w:rsidRPr="00A32255" w:rsidRDefault="002E215D" w:rsidP="002E215D">
      <w:pPr>
        <w:pStyle w:val="ListParagraph"/>
        <w:numPr>
          <w:ilvl w:val="0"/>
          <w:numId w:val="0"/>
        </w:numPr>
        <w:ind w:left="1440"/>
      </w:pPr>
    </w:p>
    <w:p w14:paraId="554D8027" w14:textId="5510EEF0" w:rsidR="009A250C" w:rsidRDefault="00260186" w:rsidP="00260186">
      <w:r w:rsidRPr="00260186">
        <w:lastRenderedPageBreak/>
        <w:t xml:space="preserve">To view the job description, person specification and to apply for these posts, please visit the vacancies page on our school website; </w:t>
      </w:r>
      <w:hyperlink r:id="rId11" w:history="1">
        <w:r w:rsidR="00963297" w:rsidRPr="0060276E">
          <w:rPr>
            <w:rStyle w:val="Hyperlink"/>
          </w:rPr>
          <w:t>https://thebridgetrust.academy</w:t>
        </w:r>
      </w:hyperlink>
    </w:p>
    <w:p w14:paraId="07E92C7B" w14:textId="1C1A94B8" w:rsidR="00260186" w:rsidRPr="00260186" w:rsidRDefault="00260186" w:rsidP="00260186">
      <w:r w:rsidRPr="00260186">
        <w:t xml:space="preserve">If you wish to have an informal conversation about the position, please contact the Headteacher who will happily discuss the role in more detail </w:t>
      </w:r>
      <w:r w:rsidR="00A32255">
        <w:t>–</w:t>
      </w:r>
      <w:r w:rsidRPr="00260186">
        <w:t xml:space="preserve"> </w:t>
      </w:r>
      <w:hyperlink r:id="rId12" w:history="1">
        <w:r w:rsidR="00A32255" w:rsidRPr="0088732A">
          <w:rPr>
            <w:rStyle w:val="Hyperlink"/>
          </w:rPr>
          <w:t>ndores1.926@thebridgetrust.academy</w:t>
        </w:r>
      </w:hyperlink>
      <w:r w:rsidR="00A32255">
        <w:t xml:space="preserve"> </w:t>
      </w:r>
    </w:p>
    <w:p w14:paraId="0F8AC049" w14:textId="62C991FA" w:rsidR="00B20F94" w:rsidRPr="00B20F94" w:rsidRDefault="00B20F94" w:rsidP="00B20F94">
      <w:pPr>
        <w:jc w:val="left"/>
        <w:rPr>
          <w:rFonts w:asciiTheme="majorHAnsi" w:hAnsiTheme="majorHAnsi" w:cstheme="majorHAnsi"/>
          <w:i/>
          <w:iCs/>
        </w:rPr>
      </w:pPr>
      <w:r w:rsidRPr="00B20F94">
        <w:rPr>
          <w:rFonts w:asciiTheme="majorHAnsi" w:hAnsiTheme="majorHAnsi" w:cstheme="majorHAnsi"/>
          <w:color w:val="000000"/>
        </w:rPr>
        <w:t>To apply, please click on this link to be redirected to our career page for the application form:</w:t>
      </w:r>
      <w:r w:rsidRPr="00B20F94">
        <w:rPr>
          <w:rFonts w:asciiTheme="majorHAnsi" w:hAnsiTheme="majorHAnsi" w:cstheme="majorHAnsi"/>
          <w:color w:val="000000"/>
        </w:rPr>
        <w:t xml:space="preserve"> </w:t>
      </w:r>
      <w:hyperlink r:id="rId13" w:history="1">
        <w:r w:rsidRPr="00B20F94">
          <w:rPr>
            <w:rStyle w:val="Hyperlink"/>
            <w:rFonts w:asciiTheme="majorHAnsi" w:hAnsiTheme="majorHAnsi" w:cstheme="majorHAnsi"/>
          </w:rPr>
          <w:t>https://www.tes.com/jobs/vacancy/family-support-officer-for-the-bridge-easton-norfolk-2091369</w:t>
        </w:r>
      </w:hyperlink>
      <w:r w:rsidRPr="00B20F94">
        <w:rPr>
          <w:rFonts w:asciiTheme="majorHAnsi" w:hAnsiTheme="majorHAnsi" w:cstheme="majorHAnsi"/>
          <w:i/>
          <w:iCs/>
        </w:rPr>
        <w:t xml:space="preserve"> </w:t>
      </w:r>
    </w:p>
    <w:p w14:paraId="57616E2E" w14:textId="77777777" w:rsidR="00B20F94" w:rsidRDefault="00B20F94" w:rsidP="00260186">
      <w:pPr>
        <w:rPr>
          <w:b/>
          <w:bCs/>
          <w:i/>
          <w:iCs/>
        </w:rPr>
      </w:pPr>
    </w:p>
    <w:p w14:paraId="1BD05FAB" w14:textId="58FF5B61" w:rsidR="00260186" w:rsidRPr="00260186" w:rsidRDefault="00260186" w:rsidP="00260186">
      <w:pPr>
        <w:rPr>
          <w:b/>
          <w:bCs/>
          <w:i/>
          <w:iCs/>
        </w:rPr>
      </w:pPr>
      <w:r w:rsidRPr="00260186">
        <w:rPr>
          <w:b/>
          <w:bCs/>
          <w:i/>
          <w:iCs/>
        </w:rPr>
        <w:t>The Bridge MAT is committed to Safeguarding and promoting the welfare of children and young people and expects all staff and volunteers to share this commitment. Successful candidates will be required to complete an enhanced DBS disclosure.</w:t>
      </w:r>
    </w:p>
    <w:p w14:paraId="23F2D64D" w14:textId="77777777" w:rsidR="00260186" w:rsidRPr="00260186" w:rsidRDefault="00260186" w:rsidP="00260186">
      <w:pPr>
        <w:rPr>
          <w:b/>
          <w:u w:val="single"/>
        </w:rPr>
      </w:pPr>
      <w:r w:rsidRPr="00260186">
        <w:rPr>
          <w:b/>
          <w:i/>
          <w:iCs/>
          <w:u w:val="single"/>
        </w:rPr>
        <w:t>Please note CVs will not be accepted</w:t>
      </w:r>
      <w:r w:rsidRPr="00260186">
        <w:rPr>
          <w:b/>
          <w:u w:val="single"/>
        </w:rPr>
        <w:t>.</w:t>
      </w:r>
    </w:p>
    <w:p w14:paraId="3613FDC6" w14:textId="77777777" w:rsidR="00260186" w:rsidRPr="00260186" w:rsidRDefault="00260186" w:rsidP="00260186">
      <w:pPr>
        <w:rPr>
          <w:b/>
          <w:u w:val="single"/>
        </w:rPr>
      </w:pPr>
    </w:p>
    <w:p w14:paraId="4A4E80B6" w14:textId="77777777" w:rsidR="002E215D" w:rsidRPr="005F32F9" w:rsidRDefault="002E215D" w:rsidP="002E215D">
      <w:pPr>
        <w:rPr>
          <w:b/>
        </w:rPr>
      </w:pPr>
      <w:r w:rsidRPr="005F32F9">
        <w:rPr>
          <w:b/>
        </w:rPr>
        <w:t xml:space="preserve">Closing date:  </w:t>
      </w:r>
      <w:r>
        <w:rPr>
          <w:b/>
        </w:rPr>
        <w:t>Wednesday 10</w:t>
      </w:r>
      <w:r w:rsidRPr="001A3A2E">
        <w:rPr>
          <w:b/>
          <w:vertAlign w:val="superscript"/>
        </w:rPr>
        <w:t>th</w:t>
      </w:r>
      <w:r>
        <w:rPr>
          <w:b/>
        </w:rPr>
        <w:t xml:space="preserve"> July 2024</w:t>
      </w:r>
      <w:r w:rsidRPr="005F32F9">
        <w:rPr>
          <w:b/>
        </w:rPr>
        <w:t xml:space="preserve"> at 9am. </w:t>
      </w:r>
    </w:p>
    <w:p w14:paraId="40ACA31A" w14:textId="77777777" w:rsidR="002E215D" w:rsidRPr="005F32F9" w:rsidRDefault="002E215D" w:rsidP="002E215D">
      <w:pPr>
        <w:rPr>
          <w:b/>
        </w:rPr>
      </w:pPr>
      <w:r w:rsidRPr="005F32F9">
        <w:rPr>
          <w:b/>
        </w:rPr>
        <w:t>Interviews</w:t>
      </w:r>
      <w:r>
        <w:rPr>
          <w:b/>
        </w:rPr>
        <w:t>: W/C 15</w:t>
      </w:r>
      <w:r w:rsidRPr="00BF0C29">
        <w:rPr>
          <w:b/>
          <w:vertAlign w:val="superscript"/>
        </w:rPr>
        <w:t>th</w:t>
      </w:r>
      <w:r>
        <w:rPr>
          <w:b/>
        </w:rPr>
        <w:t xml:space="preserve"> July 2024.</w:t>
      </w:r>
    </w:p>
    <w:p w14:paraId="7A4B49AC" w14:textId="77777777" w:rsidR="00D87418" w:rsidRPr="00D87418" w:rsidRDefault="00D87418" w:rsidP="00D87418">
      <w:pPr>
        <w:rPr>
          <w:b/>
          <w:bCs/>
        </w:rPr>
      </w:pPr>
      <w:r w:rsidRPr="00D87418">
        <w:rPr>
          <w:b/>
          <w:bCs/>
          <w:i/>
        </w:rPr>
        <w:t>Applications will be considered on receipt – don’t wait until the deadline</w:t>
      </w:r>
    </w:p>
    <w:p w14:paraId="09466D78" w14:textId="77777777" w:rsidR="009C4D2B" w:rsidRPr="00F132EA" w:rsidRDefault="009C4D2B" w:rsidP="00227DBC"/>
    <w:sectPr w:rsidR="009C4D2B" w:rsidRPr="00F132EA" w:rsidSect="00227DBC">
      <w:headerReference w:type="default" r:id="rId14"/>
      <w:footerReference w:type="even" r:id="rId15"/>
      <w:footerReference w:type="default" r:id="rId16"/>
      <w:footerReference w:type="first" r:id="rId17"/>
      <w:pgSz w:w="11900" w:h="16840"/>
      <w:pgMar w:top="1560" w:right="561" w:bottom="1440" w:left="709" w:header="851" w:footer="41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F5907" w14:textId="77777777" w:rsidR="000C32FE" w:rsidRDefault="000C32FE" w:rsidP="00D5789E">
      <w:r>
        <w:separator/>
      </w:r>
    </w:p>
  </w:endnote>
  <w:endnote w:type="continuationSeparator" w:id="0">
    <w:p w14:paraId="7D653A07" w14:textId="77777777" w:rsidR="000C32FE" w:rsidRDefault="000C32FE" w:rsidP="00D5789E">
      <w:r>
        <w:continuationSeparator/>
      </w:r>
    </w:p>
  </w:endnote>
  <w:endnote w:type="continuationNotice" w:id="1">
    <w:p w14:paraId="5484E9C0" w14:textId="77777777" w:rsidR="001A0E3C" w:rsidRDefault="001A0E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27164143"/>
      <w:docPartObj>
        <w:docPartGallery w:val="Page Numbers (Bottom of Page)"/>
        <w:docPartUnique/>
      </w:docPartObj>
    </w:sdtPr>
    <w:sdtEndPr>
      <w:rPr>
        <w:rStyle w:val="PageNumber"/>
      </w:rPr>
    </w:sdtEndPr>
    <w:sdtContent>
      <w:p w14:paraId="060A715D" w14:textId="77777777" w:rsidR="00D7125D" w:rsidRDefault="00D7125D" w:rsidP="00F11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BB01C" w14:textId="77777777" w:rsidR="00D7125D" w:rsidRDefault="00D7125D" w:rsidP="00D71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3847307"/>
      <w:docPartObj>
        <w:docPartGallery w:val="Page Numbers (Bottom of Page)"/>
        <w:docPartUnique/>
      </w:docPartObj>
    </w:sdtPr>
    <w:sdtEndPr>
      <w:rPr>
        <w:rStyle w:val="PageNumber"/>
        <w:sz w:val="16"/>
        <w:szCs w:val="16"/>
      </w:rPr>
    </w:sdtEndPr>
    <w:sdtContent>
      <w:p w14:paraId="733394B2" w14:textId="77777777" w:rsidR="00D7125D" w:rsidRDefault="00227DBC" w:rsidP="00F11004">
        <w:pPr>
          <w:pStyle w:val="Footer"/>
          <w:framePr w:wrap="none" w:vAnchor="text" w:hAnchor="margin" w:xAlign="right" w:y="1"/>
          <w:rPr>
            <w:rStyle w:val="PageNumber"/>
          </w:rPr>
        </w:pPr>
        <w:r>
          <w:rPr>
            <w:rStyle w:val="PageNumber"/>
          </w:rPr>
          <w:t>1</w:t>
        </w:r>
      </w:p>
    </w:sdtContent>
  </w:sdt>
  <w:p w14:paraId="1CDC6481" w14:textId="77777777" w:rsidR="00E36A88" w:rsidRDefault="00E36A88" w:rsidP="00D7125D">
    <w:pPr>
      <w:ind w:right="360"/>
      <w:rPr>
        <w:lang w:val="en-IE"/>
      </w:rPr>
    </w:pPr>
    <w:r>
      <w:rPr>
        <w:noProof/>
        <w:bdr w:val="none" w:sz="0" w:space="0" w:color="auto"/>
        <w:lang w:val="en-US"/>
      </w:rPr>
      <mc:AlternateContent>
        <mc:Choice Requires="wps">
          <w:drawing>
            <wp:anchor distT="4294967295" distB="4294967295" distL="114300" distR="114300" simplePos="0" relativeHeight="251658242" behindDoc="0" locked="0" layoutInCell="1" allowOverlap="1" wp14:anchorId="358CB267" wp14:editId="71A4E05F">
              <wp:simplePos x="0" y="0"/>
              <wp:positionH relativeFrom="column">
                <wp:posOffset>0</wp:posOffset>
              </wp:positionH>
              <wp:positionV relativeFrom="paragraph">
                <wp:posOffset>167901</wp:posOffset>
              </wp:positionV>
              <wp:extent cx="6743700" cy="0"/>
              <wp:effectExtent l="0" t="0" r="12700" b="1270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noFill/>
                      <a:ln w="9525" cap="flat" cmpd="sng" algn="ctr">
                        <a:solidFill>
                          <a:srgbClr val="5F5F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C4D3E7"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2pt" to="5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" strokecolor="#5f5f60">
              <o:lock v:ext="edit" shapetype="f"/>
            </v:line>
          </w:pict>
        </mc:Fallback>
      </mc:AlternateContent>
    </w:r>
  </w:p>
  <w:p w14:paraId="4E087BCF" w14:textId="3C3359C2" w:rsidR="00E36A88" w:rsidRPr="00423CAF" w:rsidRDefault="00B966CD" w:rsidP="00B966CD">
    <w:pPr>
      <w:spacing w:after="0"/>
      <w:contextualSpacing/>
      <w:jc w:val="right"/>
      <w:rPr>
        <w:sz w:val="16"/>
        <w:szCs w:val="16"/>
        <w:lang w:val="en-IE"/>
      </w:rPr>
    </w:pPr>
    <w:r>
      <w:rPr>
        <w:sz w:val="16"/>
        <w:szCs w:val="16"/>
        <w:lang w:val="en-IE"/>
      </w:rPr>
      <w:t xml:space="preserve"> </w:t>
    </w:r>
    <w:r w:rsidR="009A250C">
      <w:rPr>
        <w:sz w:val="16"/>
        <w:szCs w:val="16"/>
        <w:lang w:val="en-IE"/>
      </w:rPr>
      <w:t>November</w:t>
    </w:r>
    <w:r>
      <w:rPr>
        <w:sz w:val="16"/>
        <w:szCs w:val="16"/>
        <w:lang w:val="en-IE"/>
      </w:rPr>
      <w:t xml:space="preserve"> 202</w:t>
    </w:r>
    <w:r w:rsidR="00CC1751">
      <w:rPr>
        <w:sz w:val="16"/>
        <w:szCs w:val="16"/>
        <w:lang w:val="en-IE"/>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00243" w14:textId="77777777" w:rsidR="00D7125D" w:rsidRDefault="00D7125D" w:rsidP="00D712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DF77DB" w14:textId="77777777" w:rsidR="000C32FE" w:rsidRDefault="000C32FE" w:rsidP="00D5789E">
      <w:r>
        <w:separator/>
      </w:r>
    </w:p>
  </w:footnote>
  <w:footnote w:type="continuationSeparator" w:id="0">
    <w:p w14:paraId="05CBA18B" w14:textId="77777777" w:rsidR="000C32FE" w:rsidRDefault="000C32FE" w:rsidP="00D5789E">
      <w:r>
        <w:continuationSeparator/>
      </w:r>
    </w:p>
  </w:footnote>
  <w:footnote w:type="continuationNotice" w:id="1">
    <w:p w14:paraId="7710E11D" w14:textId="77777777" w:rsidR="001A0E3C" w:rsidRDefault="001A0E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278D9" w14:textId="0FCC10D6" w:rsidR="00E36A88" w:rsidRPr="00260186" w:rsidRDefault="00E36A88" w:rsidP="00D5789E">
    <w:pPr>
      <w:pStyle w:val="Header"/>
      <w:rPr>
        <w:bCs/>
        <w:color w:val="5F5F60"/>
        <w:sz w:val="16"/>
      </w:rPr>
    </w:pPr>
    <w:r w:rsidRPr="00F132EA">
      <w:rPr>
        <w:b/>
        <w:noProof/>
        <w:color w:val="5F5F60"/>
        <w:sz w:val="16"/>
        <w:bdr w:val="none" w:sz="0" w:space="0" w:color="auto"/>
        <w:lang w:val="en-US"/>
      </w:rPr>
      <w:drawing>
        <wp:anchor distT="0" distB="0" distL="114300" distR="114300" simplePos="0" relativeHeight="251658240" behindDoc="0" locked="0" layoutInCell="1" allowOverlap="1" wp14:anchorId="60D11A53" wp14:editId="74F74052">
          <wp:simplePos x="0" y="0"/>
          <wp:positionH relativeFrom="column">
            <wp:posOffset>5497043</wp:posOffset>
          </wp:positionH>
          <wp:positionV relativeFrom="page">
            <wp:posOffset>329184</wp:posOffset>
          </wp:positionV>
          <wp:extent cx="1242406" cy="634927"/>
          <wp:effectExtent l="0" t="0" r="254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
                  <a:srcRect t="4126" b="4126"/>
                  <a:stretch>
                    <a:fillRect/>
                  </a:stretch>
                </pic:blipFill>
                <pic:spPr bwMode="auto">
                  <a:xfrm>
                    <a:off x="0" y="0"/>
                    <a:ext cx="1242406" cy="6349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32EA">
      <w:rPr>
        <w:b/>
        <w:noProof/>
        <w:color w:val="5F5F60"/>
        <w:sz w:val="16"/>
        <w:bdr w:val="none" w:sz="0" w:space="0" w:color="auto"/>
        <w:lang w:val="en-US"/>
      </w:rPr>
      <mc:AlternateContent>
        <mc:Choice Requires="wps">
          <w:drawing>
            <wp:anchor distT="4294967295" distB="4294967295" distL="114300" distR="114300" simplePos="0" relativeHeight="251658241" behindDoc="0" locked="0" layoutInCell="1" allowOverlap="1" wp14:anchorId="039F9703" wp14:editId="1C70FC53">
              <wp:simplePos x="0" y="0"/>
              <wp:positionH relativeFrom="column">
                <wp:posOffset>0</wp:posOffset>
              </wp:positionH>
              <wp:positionV relativeFrom="page">
                <wp:posOffset>913765</wp:posOffset>
              </wp:positionV>
              <wp:extent cx="5143500" cy="0"/>
              <wp:effectExtent l="0" t="0" r="12700" b="1270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noFill/>
                      <a:ln w="9525" cap="flat" cmpd="sng" algn="ctr">
                        <a:solidFill>
                          <a:srgbClr val="5F5F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44B630"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71.95pt" to="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" strokecolor="#5f5f60">
              <o:lock v:ext="edit" shapetype="f"/>
              <w10:wrap anchory="page"/>
            </v:line>
          </w:pict>
        </mc:Fallback>
      </mc:AlternateContent>
    </w:r>
    <w:r w:rsidR="002D3912">
      <w:rPr>
        <w:b/>
        <w:color w:val="5F5F60"/>
        <w:sz w:val="16"/>
      </w:rPr>
      <w:t>Family Support Officer</w:t>
    </w:r>
    <w:r w:rsidR="00260186">
      <w:rPr>
        <w:b/>
        <w:color w:val="5F5F60"/>
        <w:sz w:val="16"/>
      </w:rPr>
      <w:t xml:space="preserve"> | </w:t>
    </w:r>
    <w:r w:rsidR="00260186">
      <w:rPr>
        <w:bCs/>
        <w:color w:val="5F5F60"/>
        <w:sz w:val="16"/>
      </w:rPr>
      <w:t>Advert</w:t>
    </w:r>
  </w:p>
  <w:p w14:paraId="2432DA46" w14:textId="77777777" w:rsidR="006E6F86" w:rsidRPr="006E6F86" w:rsidRDefault="006E6F86" w:rsidP="00D5789E">
    <w:pPr>
      <w:pStyle w:val="Header"/>
      <w:rPr>
        <w:b/>
        <w:color w:val="2F6995"/>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B43E4"/>
    <w:multiLevelType w:val="hybridMultilevel"/>
    <w:tmpl w:val="10EA22FC"/>
    <w:lvl w:ilvl="0" w:tplc="08090001">
      <w:start w:val="1"/>
      <w:numFmt w:val="bullet"/>
      <w:lvlText w:val=""/>
      <w:lvlJc w:val="left"/>
      <w:pPr>
        <w:ind w:left="360" w:hanging="360"/>
      </w:pPr>
      <w:rPr>
        <w:rFonts w:ascii="Symbol" w:hAnsi="Symbol" w:hint="default"/>
      </w:rPr>
    </w:lvl>
    <w:lvl w:ilvl="1" w:tplc="7D98ABD8">
      <w:start w:val="14"/>
      <w:numFmt w:val="bullet"/>
      <w:lvlText w:val="•"/>
      <w:lvlJc w:val="left"/>
      <w:pPr>
        <w:ind w:left="1080" w:hanging="360"/>
      </w:pPr>
      <w:rPr>
        <w:rFonts w:ascii="Calibri" w:eastAsia="Times New Roman"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B363B"/>
    <w:multiLevelType w:val="hybridMultilevel"/>
    <w:tmpl w:val="7F684224"/>
    <w:lvl w:ilvl="0" w:tplc="943064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571CB"/>
    <w:multiLevelType w:val="hybridMultilevel"/>
    <w:tmpl w:val="714000CC"/>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A2737"/>
    <w:multiLevelType w:val="hybridMultilevel"/>
    <w:tmpl w:val="FA88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553A7"/>
    <w:multiLevelType w:val="hybridMultilevel"/>
    <w:tmpl w:val="DFF080C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E7A329C"/>
    <w:multiLevelType w:val="hybridMultilevel"/>
    <w:tmpl w:val="C6728C6E"/>
    <w:lvl w:ilvl="0" w:tplc="EB0CEA3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7050D"/>
    <w:multiLevelType w:val="hybridMultilevel"/>
    <w:tmpl w:val="0478D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CA60A0"/>
    <w:multiLevelType w:val="hybridMultilevel"/>
    <w:tmpl w:val="660A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A461CF"/>
    <w:multiLevelType w:val="multilevel"/>
    <w:tmpl w:val="145C874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C813D50"/>
    <w:multiLevelType w:val="hybridMultilevel"/>
    <w:tmpl w:val="B5089AE6"/>
    <w:lvl w:ilvl="0" w:tplc="94306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12599F"/>
    <w:multiLevelType w:val="hybridMultilevel"/>
    <w:tmpl w:val="0D22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17FFD"/>
    <w:multiLevelType w:val="hybridMultilevel"/>
    <w:tmpl w:val="D376046A"/>
    <w:lvl w:ilvl="0" w:tplc="C3F056A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D30AC"/>
    <w:multiLevelType w:val="hybridMultilevel"/>
    <w:tmpl w:val="CFDE2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C73EBE"/>
    <w:multiLevelType w:val="hybridMultilevel"/>
    <w:tmpl w:val="D50016F8"/>
    <w:lvl w:ilvl="0" w:tplc="A872B954">
      <w:start w:val="1"/>
      <w:numFmt w:val="bullet"/>
      <w:pStyle w:val="Bulleted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C72FE"/>
    <w:multiLevelType w:val="hybridMultilevel"/>
    <w:tmpl w:val="71E4D07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4F6522D"/>
    <w:multiLevelType w:val="hybridMultilevel"/>
    <w:tmpl w:val="AF00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41652"/>
    <w:multiLevelType w:val="hybridMultilevel"/>
    <w:tmpl w:val="08585C3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7" w15:restartNumberingAfterBreak="0">
    <w:nsid w:val="7DB0124E"/>
    <w:multiLevelType w:val="hybridMultilevel"/>
    <w:tmpl w:val="E3746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98878276">
    <w:abstractNumId w:val="5"/>
  </w:num>
  <w:num w:numId="2" w16cid:durableId="794714101">
    <w:abstractNumId w:val="4"/>
  </w:num>
  <w:num w:numId="3" w16cid:durableId="942029657">
    <w:abstractNumId w:val="14"/>
  </w:num>
  <w:num w:numId="4" w16cid:durableId="435758601">
    <w:abstractNumId w:val="8"/>
  </w:num>
  <w:num w:numId="5" w16cid:durableId="1314676134">
    <w:abstractNumId w:val="10"/>
  </w:num>
  <w:num w:numId="6" w16cid:durableId="55471435">
    <w:abstractNumId w:val="13"/>
  </w:num>
  <w:num w:numId="7" w16cid:durableId="894463669">
    <w:abstractNumId w:val="15"/>
  </w:num>
  <w:num w:numId="8" w16cid:durableId="1188787793">
    <w:abstractNumId w:val="7"/>
  </w:num>
  <w:num w:numId="9" w16cid:durableId="2008751671">
    <w:abstractNumId w:val="9"/>
  </w:num>
  <w:num w:numId="10" w16cid:durableId="1626230580">
    <w:abstractNumId w:val="0"/>
  </w:num>
  <w:num w:numId="11" w16cid:durableId="207880705">
    <w:abstractNumId w:val="1"/>
  </w:num>
  <w:num w:numId="12" w16cid:durableId="984745177">
    <w:abstractNumId w:val="6"/>
  </w:num>
  <w:num w:numId="13" w16cid:durableId="550700315">
    <w:abstractNumId w:val="3"/>
  </w:num>
  <w:num w:numId="14" w16cid:durableId="2112309774">
    <w:abstractNumId w:val="11"/>
  </w:num>
  <w:num w:numId="15" w16cid:durableId="1799758535">
    <w:abstractNumId w:val="16"/>
  </w:num>
  <w:num w:numId="16" w16cid:durableId="923800243">
    <w:abstractNumId w:val="12"/>
  </w:num>
  <w:num w:numId="17" w16cid:durableId="243223167">
    <w:abstractNumId w:val="2"/>
  </w:num>
  <w:num w:numId="18" w16cid:durableId="14446179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86"/>
    <w:rsid w:val="0003282A"/>
    <w:rsid w:val="00045368"/>
    <w:rsid w:val="00085C1D"/>
    <w:rsid w:val="000A0185"/>
    <w:rsid w:val="000C32FE"/>
    <w:rsid w:val="000C4C33"/>
    <w:rsid w:val="000D02AE"/>
    <w:rsid w:val="00162BFC"/>
    <w:rsid w:val="0016415E"/>
    <w:rsid w:val="001A0E3C"/>
    <w:rsid w:val="001F6062"/>
    <w:rsid w:val="00227DBC"/>
    <w:rsid w:val="00233994"/>
    <w:rsid w:val="00246445"/>
    <w:rsid w:val="00254960"/>
    <w:rsid w:val="00260186"/>
    <w:rsid w:val="002B206B"/>
    <w:rsid w:val="002D3912"/>
    <w:rsid w:val="002D613F"/>
    <w:rsid w:val="002D6799"/>
    <w:rsid w:val="002E215D"/>
    <w:rsid w:val="00341C9A"/>
    <w:rsid w:val="00365168"/>
    <w:rsid w:val="003707CA"/>
    <w:rsid w:val="00382855"/>
    <w:rsid w:val="003A2E40"/>
    <w:rsid w:val="00401211"/>
    <w:rsid w:val="00423CAF"/>
    <w:rsid w:val="00470802"/>
    <w:rsid w:val="005863BD"/>
    <w:rsid w:val="00654562"/>
    <w:rsid w:val="00687C3C"/>
    <w:rsid w:val="006B235A"/>
    <w:rsid w:val="006D1F2A"/>
    <w:rsid w:val="006E18F3"/>
    <w:rsid w:val="006E6F86"/>
    <w:rsid w:val="0075454C"/>
    <w:rsid w:val="007879EE"/>
    <w:rsid w:val="007B2C29"/>
    <w:rsid w:val="007C0C1F"/>
    <w:rsid w:val="00852A93"/>
    <w:rsid w:val="00865280"/>
    <w:rsid w:val="008842C1"/>
    <w:rsid w:val="00891DCF"/>
    <w:rsid w:val="00931B6F"/>
    <w:rsid w:val="00944E48"/>
    <w:rsid w:val="00963297"/>
    <w:rsid w:val="0097412E"/>
    <w:rsid w:val="009879E2"/>
    <w:rsid w:val="009A250C"/>
    <w:rsid w:val="009C4D2B"/>
    <w:rsid w:val="00A15328"/>
    <w:rsid w:val="00A238B7"/>
    <w:rsid w:val="00A27888"/>
    <w:rsid w:val="00A30872"/>
    <w:rsid w:val="00A32255"/>
    <w:rsid w:val="00A56356"/>
    <w:rsid w:val="00A67C05"/>
    <w:rsid w:val="00A773B7"/>
    <w:rsid w:val="00AA1B72"/>
    <w:rsid w:val="00AB43F1"/>
    <w:rsid w:val="00AB47E4"/>
    <w:rsid w:val="00AC1068"/>
    <w:rsid w:val="00AE67DE"/>
    <w:rsid w:val="00AE71C9"/>
    <w:rsid w:val="00B20F94"/>
    <w:rsid w:val="00B34726"/>
    <w:rsid w:val="00B34E95"/>
    <w:rsid w:val="00B37E44"/>
    <w:rsid w:val="00B92740"/>
    <w:rsid w:val="00B966CD"/>
    <w:rsid w:val="00BA0EAC"/>
    <w:rsid w:val="00BB30DF"/>
    <w:rsid w:val="00BC1BA9"/>
    <w:rsid w:val="00C20435"/>
    <w:rsid w:val="00C428F9"/>
    <w:rsid w:val="00C90E47"/>
    <w:rsid w:val="00CC1751"/>
    <w:rsid w:val="00CE05D1"/>
    <w:rsid w:val="00D15137"/>
    <w:rsid w:val="00D50DFF"/>
    <w:rsid w:val="00D566EC"/>
    <w:rsid w:val="00D5789E"/>
    <w:rsid w:val="00D7125D"/>
    <w:rsid w:val="00D842BF"/>
    <w:rsid w:val="00D87418"/>
    <w:rsid w:val="00DA1477"/>
    <w:rsid w:val="00DB2BB5"/>
    <w:rsid w:val="00DB7AA3"/>
    <w:rsid w:val="00E047A9"/>
    <w:rsid w:val="00E234B6"/>
    <w:rsid w:val="00E36A88"/>
    <w:rsid w:val="00E66904"/>
    <w:rsid w:val="00E66DCF"/>
    <w:rsid w:val="00E75AD7"/>
    <w:rsid w:val="00E8299F"/>
    <w:rsid w:val="00EB0363"/>
    <w:rsid w:val="00EB4E1B"/>
    <w:rsid w:val="00F132EA"/>
    <w:rsid w:val="00F55628"/>
    <w:rsid w:val="00F67B98"/>
    <w:rsid w:val="00F91F22"/>
    <w:rsid w:val="00F956CD"/>
    <w:rsid w:val="00FA1482"/>
    <w:rsid w:val="00FD5266"/>
    <w:rsid w:val="00FE723F"/>
    <w:rsid w:val="00FF2299"/>
    <w:rsid w:val="07245A11"/>
    <w:rsid w:val="0AD74F34"/>
    <w:rsid w:val="0CFC0875"/>
    <w:rsid w:val="127A50AA"/>
    <w:rsid w:val="1D2901A9"/>
    <w:rsid w:val="236FC818"/>
    <w:rsid w:val="26B4937D"/>
    <w:rsid w:val="284724A0"/>
    <w:rsid w:val="2A10E662"/>
    <w:rsid w:val="2B2CACA7"/>
    <w:rsid w:val="2B5B90EC"/>
    <w:rsid w:val="382EBF9B"/>
    <w:rsid w:val="52550685"/>
    <w:rsid w:val="5298362C"/>
    <w:rsid w:val="5385B839"/>
    <w:rsid w:val="5D784454"/>
    <w:rsid w:val="62F37409"/>
    <w:rsid w:val="6609F1E5"/>
    <w:rsid w:val="6EF015E1"/>
    <w:rsid w:val="6F056805"/>
    <w:rsid w:val="7254B87D"/>
    <w:rsid w:val="760A0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DD0966"/>
  <w14:defaultImageDpi w14:val="300"/>
  <w15:docId w15:val="{121968C2-B79E-F549-924D-62BC3718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Arial Unicode MS"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9E"/>
    <w:pPr>
      <w:spacing w:after="200"/>
      <w:jc w:val="both"/>
    </w:pPr>
    <w:rPr>
      <w:color w:val="1D2028"/>
      <w:bdr w:val="nil"/>
    </w:rPr>
  </w:style>
  <w:style w:type="paragraph" w:styleId="Heading1">
    <w:name w:val="heading 1"/>
    <w:basedOn w:val="Normal"/>
    <w:next w:val="Normal"/>
    <w:link w:val="Heading1Char"/>
    <w:uiPriority w:val="9"/>
    <w:qFormat/>
    <w:rsid w:val="00F132EA"/>
    <w:pPr>
      <w:outlineLvl w:val="0"/>
    </w:pPr>
    <w:rPr>
      <w:rFonts w:ascii="Century Gothic" w:hAnsi="Century Gothic"/>
      <w:b/>
      <w:color w:val="5F5F60"/>
      <w:sz w:val="52"/>
    </w:rPr>
  </w:style>
  <w:style w:type="paragraph" w:styleId="Heading2">
    <w:name w:val="heading 2"/>
    <w:basedOn w:val="Heading3"/>
    <w:next w:val="Normal"/>
    <w:link w:val="Heading2Char"/>
    <w:uiPriority w:val="9"/>
    <w:unhideWhenUsed/>
    <w:qFormat/>
    <w:rsid w:val="00F132EA"/>
    <w:pPr>
      <w:keepLines w:val="0"/>
      <w:spacing w:before="320" w:after="160"/>
      <w:contextualSpacing/>
      <w:outlineLvl w:val="1"/>
    </w:pPr>
    <w:rPr>
      <w:rFonts w:ascii="Calibri" w:eastAsia="MS Mincho" w:hAnsi="Calibri" w:cs="Times New Roman"/>
      <w:sz w:val="24"/>
      <w:bdr w:val="none" w:sz="0" w:space="0" w:color="auto"/>
    </w:rPr>
  </w:style>
  <w:style w:type="paragraph" w:styleId="Heading3">
    <w:name w:val="heading 3"/>
    <w:basedOn w:val="Normal"/>
    <w:next w:val="Normal"/>
    <w:link w:val="Heading3Char"/>
    <w:uiPriority w:val="9"/>
    <w:unhideWhenUsed/>
    <w:qFormat/>
    <w:rsid w:val="00F132EA"/>
    <w:pPr>
      <w:keepNext/>
      <w:keepLines/>
      <w:spacing w:before="200"/>
      <w:outlineLvl w:val="2"/>
    </w:pPr>
    <w:rPr>
      <w:rFonts w:asciiTheme="majorHAnsi" w:eastAsiaTheme="majorEastAsia" w:hAnsiTheme="majorHAnsi" w:cstheme="majorBidi"/>
      <w:b/>
      <w:bCs/>
      <w:color w:val="5F5F60"/>
    </w:rPr>
  </w:style>
  <w:style w:type="paragraph" w:styleId="Heading4">
    <w:name w:val="heading 4"/>
    <w:basedOn w:val="Normal"/>
    <w:next w:val="Normal"/>
    <w:link w:val="Heading4Char"/>
    <w:uiPriority w:val="9"/>
    <w:unhideWhenUsed/>
    <w:qFormat/>
    <w:rsid w:val="00F132EA"/>
    <w:pPr>
      <w:keepNext/>
      <w:keepLines/>
      <w:spacing w:before="40" w:after="0"/>
      <w:outlineLvl w:val="3"/>
    </w:pPr>
    <w:rPr>
      <w:rFonts w:asciiTheme="majorHAnsi" w:eastAsiaTheme="majorEastAsia" w:hAnsiTheme="majorHAnsi" w:cstheme="majorBidi"/>
      <w:b/>
      <w:iCs/>
      <w:color w:val="5F5F60"/>
    </w:rPr>
  </w:style>
  <w:style w:type="paragraph" w:styleId="Heading5">
    <w:name w:val="heading 5"/>
    <w:basedOn w:val="Normal"/>
    <w:next w:val="Normal"/>
    <w:link w:val="Heading5Char"/>
    <w:uiPriority w:val="9"/>
    <w:unhideWhenUsed/>
    <w:rsid w:val="00931B6F"/>
    <w:pPr>
      <w:keepNext/>
      <w:keepLines/>
      <w:spacing w:before="40" w:after="0"/>
      <w:outlineLvl w:val="4"/>
    </w:pPr>
    <w:rPr>
      <w:rFonts w:asciiTheme="majorHAnsi" w:eastAsiaTheme="majorEastAsia" w:hAnsiTheme="majorHAnsi" w:cstheme="majorBidi"/>
      <w:color w:val="014F7D"/>
    </w:rPr>
  </w:style>
  <w:style w:type="paragraph" w:styleId="Heading6">
    <w:name w:val="heading 6"/>
    <w:basedOn w:val="Normal"/>
    <w:next w:val="Normal"/>
    <w:link w:val="Heading6Char"/>
    <w:uiPriority w:val="9"/>
    <w:unhideWhenUsed/>
    <w:rsid w:val="006E6F86"/>
    <w:pPr>
      <w:keepNext/>
      <w:keepLines/>
      <w:spacing w:before="40" w:after="0"/>
      <w:outlineLvl w:val="5"/>
    </w:pPr>
    <w:rPr>
      <w:rFonts w:asciiTheme="majorHAnsi" w:eastAsiaTheme="majorEastAsia" w:hAnsiTheme="majorHAnsi" w:cstheme="majorBidi"/>
      <w:color w:val="014F7D"/>
    </w:rPr>
  </w:style>
  <w:style w:type="paragraph" w:styleId="Heading7">
    <w:name w:val="heading 7"/>
    <w:basedOn w:val="Normal"/>
    <w:next w:val="Normal"/>
    <w:link w:val="Heading7Char"/>
    <w:uiPriority w:val="9"/>
    <w:semiHidden/>
    <w:unhideWhenUsed/>
    <w:rsid w:val="00A5635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D7"/>
    <w:pPr>
      <w:tabs>
        <w:tab w:val="center" w:pos="4320"/>
        <w:tab w:val="right" w:pos="8640"/>
      </w:tabs>
    </w:pPr>
  </w:style>
  <w:style w:type="character" w:customStyle="1" w:styleId="HeaderChar">
    <w:name w:val="Header Char"/>
    <w:link w:val="Header"/>
    <w:uiPriority w:val="99"/>
    <w:rsid w:val="00E75AD7"/>
    <w:rPr>
      <w:rFonts w:ascii="Times New Roman" w:hAnsi="Times New Roman"/>
      <w:sz w:val="20"/>
      <w:szCs w:val="20"/>
      <w:bdr w:val="nil"/>
      <w:lang w:val="en-GB"/>
    </w:rPr>
  </w:style>
  <w:style w:type="paragraph" w:styleId="Footer">
    <w:name w:val="footer"/>
    <w:basedOn w:val="Normal"/>
    <w:link w:val="FooterChar"/>
    <w:uiPriority w:val="99"/>
    <w:unhideWhenUsed/>
    <w:rsid w:val="00E75AD7"/>
    <w:pPr>
      <w:tabs>
        <w:tab w:val="center" w:pos="4320"/>
        <w:tab w:val="right" w:pos="8640"/>
      </w:tabs>
    </w:pPr>
  </w:style>
  <w:style w:type="character" w:customStyle="1" w:styleId="FooterChar">
    <w:name w:val="Footer Char"/>
    <w:link w:val="Footer"/>
    <w:uiPriority w:val="99"/>
    <w:rsid w:val="00E75AD7"/>
    <w:rPr>
      <w:rFonts w:ascii="Times New Roman" w:hAnsi="Times New Roman"/>
      <w:sz w:val="20"/>
      <w:szCs w:val="20"/>
      <w:bdr w:val="nil"/>
      <w:lang w:val="en-GB"/>
    </w:rPr>
  </w:style>
  <w:style w:type="character" w:styleId="PageNumber">
    <w:name w:val="page number"/>
    <w:basedOn w:val="DefaultParagraphFont"/>
    <w:uiPriority w:val="99"/>
    <w:semiHidden/>
    <w:unhideWhenUsed/>
    <w:rsid w:val="00FA1482"/>
  </w:style>
  <w:style w:type="character" w:customStyle="1" w:styleId="Heading2Char">
    <w:name w:val="Heading 2 Char"/>
    <w:basedOn w:val="DefaultParagraphFont"/>
    <w:link w:val="Heading2"/>
    <w:uiPriority w:val="9"/>
    <w:rsid w:val="00F132EA"/>
    <w:rPr>
      <w:rFonts w:eastAsia="MS Mincho"/>
      <w:b/>
      <w:bCs/>
      <w:color w:val="5F5F60"/>
      <w:sz w:val="24"/>
    </w:rPr>
  </w:style>
  <w:style w:type="character" w:customStyle="1" w:styleId="Heading3Char">
    <w:name w:val="Heading 3 Char"/>
    <w:basedOn w:val="DefaultParagraphFont"/>
    <w:link w:val="Heading3"/>
    <w:uiPriority w:val="9"/>
    <w:rsid w:val="00F132EA"/>
    <w:rPr>
      <w:rFonts w:asciiTheme="majorHAnsi" w:eastAsiaTheme="majorEastAsia" w:hAnsiTheme="majorHAnsi" w:cstheme="majorBidi"/>
      <w:b/>
      <w:bCs/>
      <w:color w:val="5F5F60"/>
      <w:bdr w:val="nil"/>
    </w:rPr>
  </w:style>
  <w:style w:type="character" w:customStyle="1" w:styleId="Heading1Char">
    <w:name w:val="Heading 1 Char"/>
    <w:basedOn w:val="DefaultParagraphFont"/>
    <w:link w:val="Heading1"/>
    <w:uiPriority w:val="9"/>
    <w:rsid w:val="00F132EA"/>
    <w:rPr>
      <w:rFonts w:ascii="Century Gothic" w:hAnsi="Century Gothic"/>
      <w:b/>
      <w:color w:val="5F5F60"/>
      <w:sz w:val="52"/>
      <w:bdr w:val="nil"/>
    </w:rPr>
  </w:style>
  <w:style w:type="paragraph" w:styleId="ListParagraph">
    <w:name w:val="List Paragraph"/>
    <w:aliases w:val="Numbered List"/>
    <w:basedOn w:val="Normal"/>
    <w:uiPriority w:val="34"/>
    <w:qFormat/>
    <w:rsid w:val="00382855"/>
    <w:pPr>
      <w:numPr>
        <w:numId w:val="1"/>
      </w:numPr>
      <w:spacing w:after="160"/>
      <w:ind w:left="1701" w:right="1699" w:hanging="357"/>
    </w:pPr>
  </w:style>
  <w:style w:type="character" w:styleId="Hyperlink">
    <w:name w:val="Hyperlink"/>
    <w:basedOn w:val="DefaultParagraphFont"/>
    <w:uiPriority w:val="99"/>
    <w:unhideWhenUsed/>
    <w:rsid w:val="002D6799"/>
    <w:rPr>
      <w:color w:val="4F81BD" w:themeColor="accent1"/>
      <w:u w:val="single"/>
    </w:rPr>
  </w:style>
  <w:style w:type="paragraph" w:customStyle="1" w:styleId="BulletedList">
    <w:name w:val="Bulleted List"/>
    <w:basedOn w:val="ListParagraph"/>
    <w:qFormat/>
    <w:rsid w:val="00D5789E"/>
    <w:pPr>
      <w:numPr>
        <w:numId w:val="6"/>
      </w:numPr>
      <w:ind w:left="1701"/>
    </w:pPr>
  </w:style>
  <w:style w:type="character" w:customStyle="1" w:styleId="Heading4Char">
    <w:name w:val="Heading 4 Char"/>
    <w:basedOn w:val="DefaultParagraphFont"/>
    <w:link w:val="Heading4"/>
    <w:uiPriority w:val="9"/>
    <w:rsid w:val="00F132EA"/>
    <w:rPr>
      <w:rFonts w:asciiTheme="majorHAnsi" w:eastAsiaTheme="majorEastAsia" w:hAnsiTheme="majorHAnsi" w:cstheme="majorBidi"/>
      <w:b/>
      <w:iCs/>
      <w:color w:val="5F5F60"/>
      <w:bdr w:val="nil"/>
    </w:rPr>
  </w:style>
  <w:style w:type="character" w:customStyle="1" w:styleId="Heading5Char">
    <w:name w:val="Heading 5 Char"/>
    <w:basedOn w:val="DefaultParagraphFont"/>
    <w:link w:val="Heading5"/>
    <w:uiPriority w:val="9"/>
    <w:rsid w:val="00931B6F"/>
    <w:rPr>
      <w:rFonts w:asciiTheme="majorHAnsi" w:eastAsiaTheme="majorEastAsia" w:hAnsiTheme="majorHAnsi" w:cstheme="majorBidi"/>
      <w:color w:val="014F7D"/>
      <w:bdr w:val="nil"/>
    </w:rPr>
  </w:style>
  <w:style w:type="character" w:customStyle="1" w:styleId="Heading6Char">
    <w:name w:val="Heading 6 Char"/>
    <w:basedOn w:val="DefaultParagraphFont"/>
    <w:link w:val="Heading6"/>
    <w:uiPriority w:val="9"/>
    <w:rsid w:val="006E6F86"/>
    <w:rPr>
      <w:rFonts w:asciiTheme="majorHAnsi" w:eastAsiaTheme="majorEastAsia" w:hAnsiTheme="majorHAnsi" w:cstheme="majorBidi"/>
      <w:color w:val="014F7D"/>
      <w:bdr w:val="nil"/>
    </w:rPr>
  </w:style>
  <w:style w:type="character" w:customStyle="1" w:styleId="Heading7Char">
    <w:name w:val="Heading 7 Char"/>
    <w:basedOn w:val="DefaultParagraphFont"/>
    <w:link w:val="Heading7"/>
    <w:uiPriority w:val="9"/>
    <w:semiHidden/>
    <w:rsid w:val="00A56356"/>
    <w:rPr>
      <w:rFonts w:asciiTheme="majorHAnsi" w:eastAsiaTheme="majorEastAsia" w:hAnsiTheme="majorHAnsi" w:cstheme="majorBidi"/>
      <w:i/>
      <w:iCs/>
      <w:color w:val="243F60" w:themeColor="accent1" w:themeShade="7F"/>
      <w:bdr w:val="nil"/>
    </w:rPr>
  </w:style>
  <w:style w:type="paragraph" w:styleId="FootnoteText">
    <w:name w:val="footnote text"/>
    <w:basedOn w:val="Normal"/>
    <w:link w:val="FootnoteTextChar"/>
    <w:uiPriority w:val="99"/>
    <w:semiHidden/>
    <w:unhideWhenUsed/>
    <w:rsid w:val="00A56356"/>
    <w:pPr>
      <w:spacing w:after="0"/>
    </w:pPr>
  </w:style>
  <w:style w:type="character" w:customStyle="1" w:styleId="FootnoteTextChar">
    <w:name w:val="Footnote Text Char"/>
    <w:basedOn w:val="DefaultParagraphFont"/>
    <w:link w:val="FootnoteText"/>
    <w:uiPriority w:val="99"/>
    <w:semiHidden/>
    <w:rsid w:val="00A56356"/>
    <w:rPr>
      <w:color w:val="1D2028"/>
      <w:bdr w:val="nil"/>
    </w:rPr>
  </w:style>
  <w:style w:type="character" w:styleId="FootnoteReference">
    <w:name w:val="footnote reference"/>
    <w:rsid w:val="00A56356"/>
    <w:rPr>
      <w:vertAlign w:val="superscript"/>
    </w:rPr>
  </w:style>
  <w:style w:type="character" w:styleId="UnresolvedMention">
    <w:name w:val="Unresolved Mention"/>
    <w:basedOn w:val="DefaultParagraphFont"/>
    <w:uiPriority w:val="99"/>
    <w:semiHidden/>
    <w:unhideWhenUsed/>
    <w:rsid w:val="00A56356"/>
    <w:rPr>
      <w:color w:val="605E5C"/>
      <w:shd w:val="clear" w:color="auto" w:fill="E1DFDD"/>
    </w:rPr>
  </w:style>
  <w:style w:type="paragraph" w:styleId="TOC2">
    <w:name w:val="toc 2"/>
    <w:basedOn w:val="Normal"/>
    <w:next w:val="Normal"/>
    <w:autoRedefine/>
    <w:uiPriority w:val="39"/>
    <w:unhideWhenUsed/>
    <w:rsid w:val="00F91F22"/>
    <w:pPr>
      <w:spacing w:after="100"/>
      <w:ind w:left="200"/>
    </w:pPr>
  </w:style>
  <w:style w:type="character" w:styleId="FollowedHyperlink">
    <w:name w:val="FollowedHyperlink"/>
    <w:basedOn w:val="DefaultParagraphFont"/>
    <w:uiPriority w:val="99"/>
    <w:semiHidden/>
    <w:unhideWhenUsed/>
    <w:rsid w:val="009A250C"/>
    <w:rPr>
      <w:color w:val="800080" w:themeColor="followedHyperlink"/>
      <w:u w:val="single"/>
    </w:rPr>
  </w:style>
  <w:style w:type="paragraph" w:styleId="BodyText">
    <w:name w:val="Body Text"/>
    <w:basedOn w:val="Normal"/>
    <w:link w:val="BodyTextChar"/>
    <w:uiPriority w:val="1"/>
    <w:qFormat/>
    <w:rsid w:val="00A32255"/>
    <w:pPr>
      <w:widowControl w:val="0"/>
      <w:autoSpaceDE w:val="0"/>
      <w:autoSpaceDN w:val="0"/>
      <w:adjustRightInd w:val="0"/>
      <w:spacing w:after="0"/>
      <w:jc w:val="left"/>
    </w:pPr>
    <w:rPr>
      <w:rFonts w:eastAsiaTheme="minorEastAsia" w:cs="Calibri"/>
      <w:color w:val="auto"/>
      <w:sz w:val="24"/>
      <w:szCs w:val="24"/>
      <w:bdr w:val="none" w:sz="0" w:space="0" w:color="auto"/>
      <w:lang w:eastAsia="en-GB"/>
    </w:rPr>
  </w:style>
  <w:style w:type="character" w:customStyle="1" w:styleId="BodyTextChar">
    <w:name w:val="Body Text Char"/>
    <w:basedOn w:val="DefaultParagraphFont"/>
    <w:link w:val="BodyText"/>
    <w:uiPriority w:val="1"/>
    <w:rsid w:val="00A32255"/>
    <w:rPr>
      <w:rFonts w:eastAsiaTheme="minorEastAsia"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s.com/jobs/vacancy/family-support-officer-for-the-bridge-easton-norfolk-209136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dores1.926@thebridgetrust.academ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bridgetrust.academ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EAC8867DCCF40B9309FD04133E843" ma:contentTypeVersion="15" ma:contentTypeDescription="Create a new document." ma:contentTypeScope="" ma:versionID="f9295037471f910ddac591d332a43b57">
  <xsd:schema xmlns:xsd="http://www.w3.org/2001/XMLSchema" xmlns:xs="http://www.w3.org/2001/XMLSchema" xmlns:p="http://schemas.microsoft.com/office/2006/metadata/properties" xmlns:ns2="e3f563fc-e356-48ea-83d0-dab4e5b2b152" xmlns:ns3="33a55278-d602-478f-a632-2a42a24d4a6e" targetNamespace="http://schemas.microsoft.com/office/2006/metadata/properties" ma:root="true" ma:fieldsID="d034b9622af2ec28bdba7c7f005bfe09" ns2:_="" ns3:_="">
    <xsd:import namespace="e3f563fc-e356-48ea-83d0-dab4e5b2b152"/>
    <xsd:import namespace="33a55278-d602-478f-a632-2a42a24d4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63fc-e356-48ea-83d0-dab4e5b2b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fe235c-9906-49b1-9d8f-569b6d4fbae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55278-d602-478f-a632-2a42a24d4a6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24093a-2ad1-44b1-9f38-d8e0133281d5}" ma:internalName="TaxCatchAll" ma:showField="CatchAllData" ma:web="33a55278-d602-478f-a632-2a42a24d4a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3a55278-d602-478f-a632-2a42a24d4a6e" xsi:nil="true"/>
    <lcf76f155ced4ddcb4097134ff3c332f xmlns="e3f563fc-e356-48ea-83d0-dab4e5b2b1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30DD8-5839-444B-9DEC-7C5FE143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63fc-e356-48ea-83d0-dab4e5b2b152"/>
    <ds:schemaRef ds:uri="33a55278-d602-478f-a632-2a42a24d4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9A008-6F2F-A641-AD9B-76358A727649}">
  <ds:schemaRefs>
    <ds:schemaRef ds:uri="http://schemas.openxmlformats.org/officeDocument/2006/bibliography"/>
  </ds:schemaRefs>
</ds:datastoreItem>
</file>

<file path=customXml/itemProps3.xml><?xml version="1.0" encoding="utf-8"?>
<ds:datastoreItem xmlns:ds="http://schemas.openxmlformats.org/officeDocument/2006/customXml" ds:itemID="{E0A9206C-01D0-440D-8A44-CB7879F61361}">
  <ds:schemaRefs>
    <ds:schemaRef ds:uri="http://purl.org/dc/elements/1.1/"/>
    <ds:schemaRef ds:uri="http://purl.org/dc/terms/"/>
    <ds:schemaRef ds:uri="http://purl.org/dc/dcmitype/"/>
    <ds:schemaRef ds:uri="0f208ccf-f0a1-4294-9da5-8e7a44508f2b"/>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910f24b-7ed7-4ab0-8492-270bd7f5330e"/>
    <ds:schemaRef ds:uri="http://schemas.microsoft.com/office/2006/metadata/properties"/>
    <ds:schemaRef ds:uri="33a55278-d602-478f-a632-2a42a24d4a6e"/>
    <ds:schemaRef ds:uri="e3f563fc-e356-48ea-83d0-dab4e5b2b152"/>
  </ds:schemaRefs>
</ds:datastoreItem>
</file>

<file path=customXml/itemProps4.xml><?xml version="1.0" encoding="utf-8"?>
<ds:datastoreItem xmlns:ds="http://schemas.openxmlformats.org/officeDocument/2006/customXml" ds:itemID="{06D0597A-10FE-4CAB-A6C9-39F497D3E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Company>The Bridge School and Training Centre</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Lynch</cp:lastModifiedBy>
  <cp:revision>3</cp:revision>
  <dcterms:created xsi:type="dcterms:W3CDTF">2024-06-25T15:41:00Z</dcterms:created>
  <dcterms:modified xsi:type="dcterms:W3CDTF">2024-06-27T11:54:00Z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0x010100D354E3AABF41FA43AA8F255EDFF34F68</vt:lpwstr>
  </property>
  <property fmtid="{D5CDD505-2E9C-101B-9397-08002B2CF9AE}" pid="3" name="MediaServiceImageTags">
    <vt:lpwstr/>
  </property>
</Properties>
</file>