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098D" w:rsidR="00236048" w:rsidP="3434447B" w:rsidRDefault="00236048" w14:paraId="12CA83B4" w14:textId="77777777" w14:noSpellErr="1">
      <w:pPr>
        <w:jc w:val="center"/>
        <w:rPr>
          <w:rFonts w:ascii="Helvetica" w:hAnsi="Helvetica" w:cs="Helvetica"/>
          <w:b w:val="1"/>
          <w:bCs w:val="1"/>
          <w:u w:val="none"/>
          <w:lang w:val="en-GB"/>
        </w:rPr>
      </w:pPr>
    </w:p>
    <w:p w:rsidRPr="00A5098D" w:rsidR="0039124B" w:rsidP="00842B5C" w:rsidRDefault="00842B5C" w14:paraId="7E2B57A5" w14:textId="77777777">
      <w:pPr>
        <w:jc w:val="center"/>
        <w:rPr>
          <w:rFonts w:ascii="Helvetica" w:hAnsi="Helvetica" w:cs="Helvetica"/>
          <w:b/>
          <w:u w:val="single"/>
          <w:lang w:val="en-GB"/>
        </w:rPr>
      </w:pPr>
      <w:r w:rsidRPr="00A5098D">
        <w:rPr>
          <w:rFonts w:ascii="Helvetica" w:hAnsi="Helvetica" w:cs="Helvetica"/>
          <w:b/>
          <w:u w:val="single"/>
          <w:lang w:val="en-GB"/>
        </w:rPr>
        <w:t>Job Description</w:t>
      </w:r>
    </w:p>
    <w:tbl>
      <w:tblPr>
        <w:tblStyle w:val="TableGrid"/>
        <w:tblW w:w="0" w:type="auto"/>
        <w:tblLook w:val="04A0" w:firstRow="1" w:lastRow="0" w:firstColumn="1" w:lastColumn="0" w:noHBand="0" w:noVBand="1"/>
      </w:tblPr>
      <w:tblGrid>
        <w:gridCol w:w="2689"/>
        <w:gridCol w:w="6661"/>
      </w:tblGrid>
      <w:tr w:rsidRPr="00A5098D" w:rsidR="00842B5C" w:rsidTr="004F2B0C" w14:paraId="771FF622" w14:textId="77777777">
        <w:tc>
          <w:tcPr>
            <w:tcW w:w="2689" w:type="dxa"/>
            <w:shd w:val="clear" w:color="auto" w:fill="D9D9D9" w:themeFill="background1" w:themeFillShade="D9"/>
          </w:tcPr>
          <w:p w:rsidRPr="00A5098D" w:rsidR="00842B5C" w:rsidP="00842B5C" w:rsidRDefault="00842B5C" w14:paraId="5FCE4B2D" w14:textId="77777777">
            <w:pPr>
              <w:rPr>
                <w:rFonts w:ascii="Helvetica" w:hAnsi="Helvetica" w:cs="Helvetica"/>
                <w:b/>
                <w:lang w:val="en-GB"/>
              </w:rPr>
            </w:pPr>
            <w:r w:rsidRPr="00A5098D">
              <w:rPr>
                <w:rFonts w:ascii="Helvetica" w:hAnsi="Helvetica" w:cs="Helvetica"/>
                <w:b/>
                <w:lang w:val="en-GB"/>
              </w:rPr>
              <w:t>Job Title</w:t>
            </w:r>
          </w:p>
        </w:tc>
        <w:tc>
          <w:tcPr>
            <w:tcW w:w="6661" w:type="dxa"/>
          </w:tcPr>
          <w:p w:rsidRPr="00A5098D" w:rsidR="00842B5C" w:rsidP="00A97292" w:rsidRDefault="00D67938" w14:paraId="58BD7435" w14:textId="719FBB17">
            <w:pPr>
              <w:rPr>
                <w:rFonts w:ascii="Helvetica" w:hAnsi="Helvetica" w:cs="Helvetica"/>
                <w:lang w:val="en-GB"/>
              </w:rPr>
            </w:pPr>
            <w:r w:rsidRPr="00D67938">
              <w:rPr>
                <w:rFonts w:ascii="Helvetica" w:hAnsi="Helvetica" w:cs="Helvetica"/>
                <w:lang w:val="en-GB"/>
              </w:rPr>
              <w:t>Pupil and Family Practitioner (Turnaround Project)</w:t>
            </w:r>
          </w:p>
        </w:tc>
      </w:tr>
      <w:tr w:rsidRPr="00A5098D" w:rsidR="001D62A6" w:rsidTr="004F2B0C" w14:paraId="58A83DFA" w14:textId="77777777">
        <w:tc>
          <w:tcPr>
            <w:tcW w:w="2689" w:type="dxa"/>
            <w:shd w:val="clear" w:color="auto" w:fill="D9D9D9" w:themeFill="background1" w:themeFillShade="D9"/>
          </w:tcPr>
          <w:p w:rsidRPr="00A5098D" w:rsidR="001D62A6" w:rsidP="00842B5C" w:rsidRDefault="001D62A6" w14:paraId="2032713C" w14:textId="77777777">
            <w:pPr>
              <w:rPr>
                <w:rFonts w:ascii="Helvetica" w:hAnsi="Helvetica" w:cs="Helvetica"/>
                <w:b/>
                <w:lang w:val="en-GB"/>
              </w:rPr>
            </w:pPr>
            <w:r w:rsidRPr="00A5098D">
              <w:rPr>
                <w:rFonts w:ascii="Helvetica" w:hAnsi="Helvetica" w:cs="Helvetica"/>
                <w:b/>
                <w:lang w:val="en-GB"/>
              </w:rPr>
              <w:t>Academy</w:t>
            </w:r>
          </w:p>
        </w:tc>
        <w:tc>
          <w:tcPr>
            <w:tcW w:w="6661" w:type="dxa"/>
          </w:tcPr>
          <w:p w:rsidRPr="00A5098D" w:rsidR="001D62A6" w:rsidP="00193C92" w:rsidRDefault="0057618F" w14:paraId="4A2EE071" w14:textId="0FADB60E">
            <w:pPr>
              <w:rPr>
                <w:rFonts w:ascii="Helvetica" w:hAnsi="Helvetica" w:cs="Helvetica"/>
                <w:lang w:val="en-GB"/>
              </w:rPr>
            </w:pPr>
            <w:r w:rsidRPr="00A5098D">
              <w:rPr>
                <w:rFonts w:ascii="Helvetica" w:hAnsi="Helvetica" w:cs="Helvetica"/>
                <w:lang w:val="en-GB"/>
              </w:rPr>
              <w:t>The Harbour School</w:t>
            </w:r>
          </w:p>
          <w:p w:rsidRPr="00A5098D" w:rsidR="00AB587A" w:rsidP="00193C92" w:rsidRDefault="00AB587A" w14:paraId="03651A22" w14:textId="77777777">
            <w:pPr>
              <w:rPr>
                <w:rFonts w:ascii="Helvetica" w:hAnsi="Helvetica" w:cs="Helvetica"/>
                <w:lang w:val="en-GB"/>
              </w:rPr>
            </w:pPr>
          </w:p>
        </w:tc>
      </w:tr>
      <w:tr w:rsidRPr="00A5098D" w:rsidR="00842B5C" w:rsidTr="004F2B0C" w14:paraId="6E18B125" w14:textId="77777777">
        <w:tc>
          <w:tcPr>
            <w:tcW w:w="2689" w:type="dxa"/>
            <w:shd w:val="clear" w:color="auto" w:fill="D9D9D9" w:themeFill="background1" w:themeFillShade="D9"/>
          </w:tcPr>
          <w:p w:rsidRPr="00A62B1E" w:rsidR="00842B5C" w:rsidP="00842B5C" w:rsidRDefault="00842B5C" w14:paraId="495E7F6E" w14:textId="77777777">
            <w:pPr>
              <w:rPr>
                <w:rFonts w:ascii="Helvetica" w:hAnsi="Helvetica" w:cs="Helvetica"/>
                <w:b/>
                <w:lang w:val="en-GB"/>
              </w:rPr>
            </w:pPr>
            <w:r w:rsidRPr="00A62B1E">
              <w:rPr>
                <w:rFonts w:ascii="Helvetica" w:hAnsi="Helvetica" w:cs="Helvetica"/>
                <w:b/>
                <w:lang w:val="en-GB"/>
              </w:rPr>
              <w:t>Reports to</w:t>
            </w:r>
          </w:p>
        </w:tc>
        <w:tc>
          <w:tcPr>
            <w:tcW w:w="6661" w:type="dxa"/>
          </w:tcPr>
          <w:p w:rsidRPr="00A62B1E" w:rsidR="00842B5C" w:rsidP="00B342F1" w:rsidRDefault="00D67938" w14:paraId="494B701C" w14:textId="3E8D530A">
            <w:pPr>
              <w:rPr>
                <w:rFonts w:ascii="Helvetica" w:hAnsi="Helvetica" w:cs="Helvetica"/>
                <w:lang w:val="en-GB"/>
              </w:rPr>
            </w:pPr>
            <w:r>
              <w:rPr>
                <w:rFonts w:ascii="Helvetica" w:hAnsi="Helvetica" w:cs="Helvetica"/>
                <w:lang w:val="en-GB"/>
              </w:rPr>
              <w:t>Turnaround Manager</w:t>
            </w:r>
          </w:p>
        </w:tc>
      </w:tr>
      <w:tr w:rsidRPr="00A5098D" w:rsidR="00842B5C" w:rsidTr="004F2B0C" w14:paraId="0BCDB222" w14:textId="77777777">
        <w:tc>
          <w:tcPr>
            <w:tcW w:w="2689" w:type="dxa"/>
            <w:shd w:val="clear" w:color="auto" w:fill="D9D9D9" w:themeFill="background1" w:themeFillShade="D9"/>
          </w:tcPr>
          <w:p w:rsidRPr="00A5098D" w:rsidR="00842B5C" w:rsidP="00842B5C" w:rsidRDefault="00842B5C" w14:paraId="4450C384" w14:textId="77777777">
            <w:pPr>
              <w:rPr>
                <w:rFonts w:ascii="Helvetica" w:hAnsi="Helvetica" w:cs="Helvetica"/>
                <w:b/>
                <w:lang w:val="en-GB"/>
              </w:rPr>
            </w:pPr>
            <w:r w:rsidRPr="00A5098D">
              <w:rPr>
                <w:rFonts w:ascii="Helvetica" w:hAnsi="Helvetica" w:cs="Helvetica"/>
                <w:b/>
                <w:lang w:val="en-GB"/>
              </w:rPr>
              <w:t>Line Management of</w:t>
            </w:r>
          </w:p>
        </w:tc>
        <w:tc>
          <w:tcPr>
            <w:tcW w:w="6661" w:type="dxa"/>
          </w:tcPr>
          <w:p w:rsidRPr="00A5098D" w:rsidR="00E90174" w:rsidP="00193C92" w:rsidRDefault="00F535C7" w14:paraId="69696828" w14:textId="13FD8553">
            <w:pPr>
              <w:rPr>
                <w:rFonts w:ascii="Helvetica" w:hAnsi="Helvetica" w:cs="Helvetica"/>
                <w:lang w:val="en-GB"/>
              </w:rPr>
            </w:pPr>
            <w:r>
              <w:rPr>
                <w:rFonts w:ascii="Helvetica" w:hAnsi="Helvetica" w:cs="Helvetica"/>
                <w:lang w:val="en-GB"/>
              </w:rPr>
              <w:t>N/A</w:t>
            </w:r>
          </w:p>
        </w:tc>
      </w:tr>
      <w:tr w:rsidRPr="00A5098D" w:rsidR="00842B5C" w:rsidTr="004F2B0C" w14:paraId="666ED5A9" w14:textId="77777777">
        <w:tc>
          <w:tcPr>
            <w:tcW w:w="2689" w:type="dxa"/>
            <w:shd w:val="clear" w:color="auto" w:fill="D9D9D9" w:themeFill="background1" w:themeFillShade="D9"/>
          </w:tcPr>
          <w:p w:rsidRPr="00A5098D" w:rsidR="00842B5C" w:rsidP="00842B5C" w:rsidRDefault="00842B5C" w14:paraId="6D376F88" w14:textId="77777777">
            <w:pPr>
              <w:rPr>
                <w:rFonts w:ascii="Helvetica" w:hAnsi="Helvetica" w:cs="Helvetica"/>
                <w:b/>
                <w:lang w:val="en-GB"/>
              </w:rPr>
            </w:pPr>
            <w:r w:rsidRPr="00A5098D">
              <w:rPr>
                <w:rFonts w:ascii="Helvetica" w:hAnsi="Helvetica" w:cs="Helvetica"/>
                <w:b/>
                <w:lang w:val="en-GB"/>
              </w:rPr>
              <w:t>Salary / Grade</w:t>
            </w:r>
          </w:p>
        </w:tc>
        <w:tc>
          <w:tcPr>
            <w:tcW w:w="6661" w:type="dxa"/>
          </w:tcPr>
          <w:p w:rsidRPr="00A5098D" w:rsidR="00842B5C" w:rsidP="00193C92" w:rsidRDefault="00D67938" w14:paraId="02BEA28E" w14:textId="70C593C1">
            <w:pPr>
              <w:rPr>
                <w:rFonts w:ascii="Helvetica" w:hAnsi="Helvetica" w:cs="Helvetica"/>
                <w:lang w:val="en-GB"/>
              </w:rPr>
            </w:pPr>
            <w:r>
              <w:rPr>
                <w:rFonts w:ascii="Helvetica" w:hAnsi="Helvetica" w:cs="Helvetica"/>
                <w:lang w:val="en-GB"/>
              </w:rPr>
              <w:t>F</w:t>
            </w:r>
          </w:p>
        </w:tc>
      </w:tr>
      <w:tr w:rsidRPr="00A5098D" w:rsidR="00A65921" w:rsidTr="004F2B0C" w14:paraId="66D0DED4" w14:textId="77777777">
        <w:tc>
          <w:tcPr>
            <w:tcW w:w="2689" w:type="dxa"/>
            <w:shd w:val="clear" w:color="auto" w:fill="D9D9D9" w:themeFill="background1" w:themeFillShade="D9"/>
          </w:tcPr>
          <w:p w:rsidRPr="00A5098D" w:rsidR="00A65921" w:rsidP="00A65921" w:rsidRDefault="00A65921" w14:paraId="45079774" w14:textId="77777777">
            <w:pPr>
              <w:rPr>
                <w:rFonts w:ascii="Helvetica" w:hAnsi="Helvetica" w:cs="Helvetica"/>
                <w:b/>
                <w:lang w:val="en-GB"/>
              </w:rPr>
            </w:pPr>
            <w:r w:rsidRPr="00A5098D">
              <w:rPr>
                <w:rFonts w:ascii="Helvetica" w:hAnsi="Helvetica" w:cs="Helvetica"/>
                <w:b/>
                <w:lang w:val="en-GB"/>
              </w:rPr>
              <w:t>Date Last Evaluated</w:t>
            </w:r>
          </w:p>
        </w:tc>
        <w:tc>
          <w:tcPr>
            <w:tcW w:w="6661" w:type="dxa"/>
          </w:tcPr>
          <w:p w:rsidRPr="00A5098D" w:rsidR="00A65921" w:rsidP="00193C92" w:rsidRDefault="00A97292" w14:paraId="4F4A0C90" w14:textId="3182557C">
            <w:pPr>
              <w:rPr>
                <w:rFonts w:ascii="Helvetica" w:hAnsi="Helvetica" w:cs="Helvetica"/>
                <w:lang w:val="en-GB"/>
              </w:rPr>
            </w:pPr>
            <w:r w:rsidRPr="00A5098D">
              <w:rPr>
                <w:rFonts w:ascii="Helvetica" w:hAnsi="Helvetica" w:cs="Helvetica"/>
                <w:lang w:val="en-GB"/>
              </w:rPr>
              <w:t>J</w:t>
            </w:r>
            <w:r w:rsidRPr="00A5098D" w:rsidR="00E97B27">
              <w:rPr>
                <w:rFonts w:ascii="Helvetica" w:hAnsi="Helvetica" w:cs="Helvetica"/>
                <w:lang w:val="en-GB"/>
              </w:rPr>
              <w:t>une</w:t>
            </w:r>
            <w:r w:rsidRPr="00A5098D">
              <w:rPr>
                <w:rFonts w:ascii="Helvetica" w:hAnsi="Helvetica" w:cs="Helvetica"/>
                <w:lang w:val="en-GB"/>
              </w:rPr>
              <w:t xml:space="preserve"> </w:t>
            </w:r>
            <w:r w:rsidRPr="00A5098D" w:rsidR="003F5AB1">
              <w:rPr>
                <w:rFonts w:ascii="Helvetica" w:hAnsi="Helvetica" w:cs="Helvetica"/>
                <w:lang w:val="en-GB"/>
              </w:rPr>
              <w:t>202</w:t>
            </w:r>
            <w:r w:rsidRPr="00A5098D">
              <w:rPr>
                <w:rFonts w:ascii="Helvetica" w:hAnsi="Helvetica" w:cs="Helvetica"/>
                <w:lang w:val="en-GB"/>
              </w:rPr>
              <w:t>4</w:t>
            </w:r>
          </w:p>
        </w:tc>
      </w:tr>
      <w:tr w:rsidRPr="00A5098D" w:rsidR="00842B5C" w:rsidTr="004F2B0C" w14:paraId="37EA1B41" w14:textId="77777777">
        <w:tc>
          <w:tcPr>
            <w:tcW w:w="2689" w:type="dxa"/>
            <w:shd w:val="clear" w:color="auto" w:fill="D9D9D9" w:themeFill="background1" w:themeFillShade="D9"/>
          </w:tcPr>
          <w:p w:rsidRPr="00A5098D" w:rsidR="00842B5C" w:rsidP="00842B5C" w:rsidRDefault="00842B5C" w14:paraId="76016825" w14:textId="77777777">
            <w:pPr>
              <w:rPr>
                <w:rFonts w:ascii="Helvetica" w:hAnsi="Helvetica" w:cs="Helvetica"/>
                <w:b/>
                <w:lang w:val="en-GB"/>
              </w:rPr>
            </w:pPr>
            <w:r w:rsidRPr="00A5098D">
              <w:rPr>
                <w:rFonts w:ascii="Helvetica" w:hAnsi="Helvetica" w:cs="Helvetica"/>
                <w:b/>
                <w:lang w:val="en-GB"/>
              </w:rPr>
              <w:t>Core Purpose</w:t>
            </w:r>
          </w:p>
        </w:tc>
        <w:tc>
          <w:tcPr>
            <w:tcW w:w="6661" w:type="dxa"/>
          </w:tcPr>
          <w:p w:rsidRPr="00D67938" w:rsidR="00D67938" w:rsidP="00D67938" w:rsidRDefault="00D67938" w14:paraId="34FEB776" w14:textId="77777777">
            <w:pPr>
              <w:pStyle w:val="ListParagraph"/>
              <w:numPr>
                <w:ilvl w:val="0"/>
                <w:numId w:val="14"/>
              </w:numPr>
              <w:pBdr>
                <w:top w:val="nil"/>
                <w:left w:val="nil"/>
                <w:bottom w:val="nil"/>
                <w:right w:val="nil"/>
                <w:between w:val="nil"/>
              </w:pBdr>
              <w:spacing w:after="0"/>
              <w:ind w:left="315" w:hanging="284"/>
              <w:jc w:val="both"/>
              <w:rPr>
                <w:rFonts w:ascii="Helvetica" w:hAnsi="Helvetica" w:eastAsia="Georgia" w:cs="Helvetica"/>
                <w:color w:val="000000"/>
                <w:sz w:val="22"/>
                <w:szCs w:val="22"/>
              </w:rPr>
            </w:pPr>
            <w:r w:rsidRPr="00D67938">
              <w:rPr>
                <w:rFonts w:ascii="Helvetica" w:hAnsi="Helvetica" w:eastAsia="Georgia" w:cs="Helvetica"/>
                <w:color w:val="000000"/>
                <w:sz w:val="22"/>
                <w:szCs w:val="22"/>
              </w:rPr>
              <w:t xml:space="preserve">To work under an agreed system of supervision to plan, deliver and evaluate work with individual and/or groups of pupils to develop social, emotional and behavioural (life) skills to overcome barriers to learning. </w:t>
            </w:r>
          </w:p>
          <w:p w:rsidRPr="00D67938" w:rsidR="00D67938" w:rsidP="00D67938" w:rsidRDefault="00D67938" w14:paraId="2AD0FB17" w14:textId="77777777">
            <w:pPr>
              <w:pBdr>
                <w:top w:val="nil"/>
                <w:left w:val="nil"/>
                <w:bottom w:val="nil"/>
                <w:right w:val="nil"/>
                <w:between w:val="nil"/>
              </w:pBdr>
              <w:ind w:left="315" w:hanging="284"/>
              <w:jc w:val="both"/>
              <w:rPr>
                <w:rFonts w:ascii="Helvetica" w:hAnsi="Helvetica" w:eastAsia="Georgia" w:cs="Helvetica"/>
                <w:color w:val="000000"/>
              </w:rPr>
            </w:pPr>
          </w:p>
          <w:p w:rsidRPr="00D67938" w:rsidR="00D67938" w:rsidP="00D67938" w:rsidRDefault="00D67938" w14:paraId="2E3D774D" w14:textId="77777777">
            <w:pPr>
              <w:pStyle w:val="ListParagraph"/>
              <w:numPr>
                <w:ilvl w:val="0"/>
                <w:numId w:val="14"/>
              </w:numPr>
              <w:pBdr>
                <w:top w:val="nil"/>
                <w:left w:val="nil"/>
                <w:bottom w:val="nil"/>
                <w:right w:val="nil"/>
                <w:between w:val="nil"/>
              </w:pBdr>
              <w:spacing w:after="0"/>
              <w:ind w:left="315" w:hanging="284"/>
              <w:jc w:val="both"/>
              <w:rPr>
                <w:rFonts w:ascii="Helvetica" w:hAnsi="Helvetica" w:eastAsia="Georgia" w:cs="Helvetica"/>
                <w:color w:val="000000"/>
                <w:sz w:val="22"/>
                <w:szCs w:val="22"/>
              </w:rPr>
            </w:pPr>
            <w:r w:rsidRPr="00D67938">
              <w:rPr>
                <w:rFonts w:ascii="Helvetica" w:hAnsi="Helvetica" w:eastAsia="Georgia" w:cs="Helvetica"/>
                <w:color w:val="000000"/>
                <w:sz w:val="22"/>
                <w:szCs w:val="22"/>
              </w:rPr>
              <w:t>To work under an agreed system of supervision to plan, deliver and evaluate work with individual and/or groups of parents/carers to improve parenting.</w:t>
            </w:r>
          </w:p>
          <w:p w:rsidRPr="00D67938" w:rsidR="00D67938" w:rsidP="00D67938" w:rsidRDefault="00D67938" w14:paraId="07168591" w14:textId="77777777">
            <w:pPr>
              <w:pBdr>
                <w:top w:val="nil"/>
                <w:left w:val="nil"/>
                <w:bottom w:val="nil"/>
                <w:right w:val="nil"/>
                <w:between w:val="nil"/>
              </w:pBdr>
              <w:ind w:left="315" w:hanging="284"/>
              <w:jc w:val="both"/>
              <w:rPr>
                <w:rFonts w:ascii="Helvetica" w:hAnsi="Helvetica" w:eastAsia="Georgia" w:cs="Helvetica"/>
                <w:color w:val="000000"/>
              </w:rPr>
            </w:pPr>
            <w:bookmarkStart w:name="_GoBack" w:id="0"/>
            <w:bookmarkEnd w:id="0"/>
          </w:p>
          <w:p w:rsidRPr="00D67938" w:rsidR="00D67938" w:rsidP="00D67938" w:rsidRDefault="00D67938" w14:paraId="060EAED2" w14:textId="77777777">
            <w:pPr>
              <w:pStyle w:val="ListParagraph"/>
              <w:numPr>
                <w:ilvl w:val="0"/>
                <w:numId w:val="14"/>
              </w:numPr>
              <w:pBdr>
                <w:top w:val="nil"/>
                <w:left w:val="nil"/>
                <w:bottom w:val="nil"/>
                <w:right w:val="nil"/>
                <w:between w:val="nil"/>
              </w:pBdr>
              <w:spacing w:after="0"/>
              <w:ind w:left="315" w:hanging="284"/>
              <w:jc w:val="both"/>
              <w:rPr>
                <w:rFonts w:ascii="Helvetica" w:hAnsi="Helvetica" w:eastAsia="Georgia" w:cs="Helvetica"/>
                <w:color w:val="000000"/>
                <w:sz w:val="22"/>
                <w:szCs w:val="22"/>
              </w:rPr>
            </w:pPr>
            <w:r w:rsidRPr="00D67938">
              <w:rPr>
                <w:rFonts w:ascii="Helvetica" w:hAnsi="Helvetica" w:eastAsia="Georgia" w:cs="Helvetica"/>
                <w:color w:val="000000"/>
                <w:sz w:val="22"/>
                <w:szCs w:val="22"/>
              </w:rPr>
              <w:t>To hold a caseload of individual and / or groups of pupils aged 9-16 and their families.</w:t>
            </w:r>
          </w:p>
          <w:p w:rsidRPr="00D67938" w:rsidR="00D67938" w:rsidP="00D67938" w:rsidRDefault="00D67938" w14:paraId="7C556908" w14:textId="77777777">
            <w:pPr>
              <w:pBdr>
                <w:top w:val="nil"/>
                <w:left w:val="nil"/>
                <w:bottom w:val="nil"/>
                <w:right w:val="nil"/>
                <w:between w:val="nil"/>
              </w:pBdr>
              <w:ind w:left="315" w:hanging="284"/>
              <w:jc w:val="both"/>
              <w:rPr>
                <w:rFonts w:ascii="Helvetica" w:hAnsi="Helvetica" w:eastAsia="Georgia" w:cs="Helvetica"/>
                <w:color w:val="000000"/>
              </w:rPr>
            </w:pPr>
          </w:p>
          <w:p w:rsidRPr="00D67938" w:rsidR="00D67938" w:rsidP="00D67938" w:rsidRDefault="00D67938" w14:paraId="73AB4154" w14:textId="77777777">
            <w:pPr>
              <w:pStyle w:val="ListParagraph"/>
              <w:numPr>
                <w:ilvl w:val="0"/>
                <w:numId w:val="14"/>
              </w:numPr>
              <w:pBdr>
                <w:top w:val="nil"/>
                <w:left w:val="nil"/>
                <w:bottom w:val="nil"/>
                <w:right w:val="nil"/>
                <w:between w:val="nil"/>
              </w:pBdr>
              <w:spacing w:after="0"/>
              <w:ind w:left="315" w:hanging="284"/>
              <w:jc w:val="both"/>
              <w:rPr>
                <w:rFonts w:ascii="Helvetica" w:hAnsi="Helvetica" w:eastAsia="Georgia" w:cs="Helvetica"/>
                <w:color w:val="000000"/>
                <w:sz w:val="22"/>
                <w:szCs w:val="22"/>
              </w:rPr>
            </w:pPr>
            <w:r w:rsidRPr="00D67938">
              <w:rPr>
                <w:rFonts w:ascii="Helvetica" w:hAnsi="Helvetica" w:eastAsia="Georgia" w:cs="Helvetica"/>
                <w:color w:val="000000"/>
                <w:sz w:val="22"/>
                <w:szCs w:val="22"/>
              </w:rPr>
              <w:t>To support the successful reintegration of pupils to mainstream school where appropriate.</w:t>
            </w:r>
          </w:p>
          <w:p w:rsidRPr="00D67938" w:rsidR="00D67938" w:rsidP="00D67938" w:rsidRDefault="00D67938" w14:paraId="0BF6233D" w14:textId="77777777">
            <w:pPr>
              <w:pBdr>
                <w:top w:val="nil"/>
                <w:left w:val="nil"/>
                <w:bottom w:val="nil"/>
                <w:right w:val="nil"/>
                <w:between w:val="nil"/>
              </w:pBdr>
              <w:ind w:left="315" w:hanging="284"/>
              <w:jc w:val="both"/>
              <w:rPr>
                <w:rFonts w:ascii="Helvetica" w:hAnsi="Helvetica" w:eastAsia="Georgia" w:cs="Helvetica"/>
                <w:color w:val="000000"/>
              </w:rPr>
            </w:pPr>
          </w:p>
          <w:p w:rsidRPr="00D67938" w:rsidR="00842B5C" w:rsidP="00D67938" w:rsidRDefault="00D67938" w14:paraId="769B1E66" w14:textId="7CB2880A">
            <w:pPr>
              <w:pStyle w:val="ListParagraph"/>
              <w:numPr>
                <w:ilvl w:val="0"/>
                <w:numId w:val="14"/>
              </w:numPr>
              <w:pBdr>
                <w:top w:val="nil"/>
                <w:left w:val="nil"/>
                <w:bottom w:val="nil"/>
                <w:right w:val="nil"/>
                <w:between w:val="nil"/>
              </w:pBdr>
              <w:spacing w:after="0"/>
              <w:ind w:left="315" w:hanging="284"/>
              <w:jc w:val="both"/>
              <w:rPr>
                <w:rFonts w:ascii="Helvetica" w:hAnsi="Helvetica" w:eastAsia="Georgia" w:cs="Helvetica"/>
                <w:color w:val="000000"/>
                <w:sz w:val="22"/>
                <w:szCs w:val="22"/>
              </w:rPr>
            </w:pPr>
            <w:r w:rsidRPr="00D67938">
              <w:rPr>
                <w:rFonts w:ascii="Helvetica" w:hAnsi="Helvetica" w:eastAsia="Georgia" w:cs="Helvetica"/>
                <w:color w:val="000000"/>
                <w:sz w:val="22"/>
                <w:szCs w:val="22"/>
              </w:rPr>
              <w:t>To work in partnership with colleagues from other agencies as a part of the Turnaround Project.</w:t>
            </w:r>
          </w:p>
        </w:tc>
      </w:tr>
    </w:tbl>
    <w:p w:rsidRPr="00A5098D" w:rsidR="00FB4479" w:rsidP="00856B81" w:rsidRDefault="00FB4479" w14:paraId="2B244B2E" w14:textId="77777777">
      <w:pPr>
        <w:rPr>
          <w:rFonts w:ascii="Helvetica" w:hAnsi="Helvetica" w:cs="Helvetica"/>
          <w:b/>
          <w:u w:val="single"/>
          <w:lang w:val="en-GB"/>
        </w:rPr>
      </w:pPr>
    </w:p>
    <w:tbl>
      <w:tblPr>
        <w:tblStyle w:val="TableGrid"/>
        <w:tblW w:w="0" w:type="auto"/>
        <w:tblLook w:val="04A0" w:firstRow="1" w:lastRow="0" w:firstColumn="1" w:lastColumn="0" w:noHBand="0" w:noVBand="1"/>
      </w:tblPr>
      <w:tblGrid>
        <w:gridCol w:w="9350"/>
      </w:tblGrid>
      <w:tr w:rsidRPr="00A5098D" w:rsidR="00856B81" w:rsidTr="41727D5A" w14:paraId="7D7A11BF" w14:textId="77777777">
        <w:tc>
          <w:tcPr>
            <w:tcW w:w="9350" w:type="dxa"/>
            <w:shd w:val="clear" w:color="auto" w:fill="D9D9D9" w:themeFill="background1" w:themeFillShade="D9"/>
            <w:tcMar/>
          </w:tcPr>
          <w:p w:rsidRPr="00A5098D" w:rsidR="00856B81" w:rsidP="00856B81" w:rsidRDefault="00856B81" w14:paraId="2A64F0E4" w14:textId="77777777">
            <w:pPr>
              <w:rPr>
                <w:rFonts w:ascii="Helvetica" w:hAnsi="Helvetica" w:cs="Helvetica"/>
                <w:b/>
                <w:lang w:val="en-GB"/>
              </w:rPr>
            </w:pPr>
            <w:r w:rsidRPr="00A5098D">
              <w:rPr>
                <w:rFonts w:ascii="Helvetica" w:hAnsi="Helvetica" w:cs="Helvetica"/>
                <w:b/>
                <w:lang w:val="en-GB"/>
              </w:rPr>
              <w:t>Key Responsibilities</w:t>
            </w:r>
          </w:p>
        </w:tc>
      </w:tr>
      <w:tr w:rsidRPr="00A5098D" w:rsidR="00606EC3" w:rsidTr="41727D5A" w14:paraId="5C723203" w14:textId="77777777">
        <w:trPr>
          <w:trHeight w:val="132"/>
        </w:trPr>
        <w:tc>
          <w:tcPr>
            <w:tcW w:w="9350" w:type="dxa"/>
            <w:tcMar/>
          </w:tcPr>
          <w:p w:rsidRPr="00D67938" w:rsidR="00D67938" w:rsidP="00D67938" w:rsidRDefault="00D67938" w14:paraId="65713E47"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 xml:space="preserve">Outreach under an agreed system of supervision </w:t>
            </w:r>
          </w:p>
          <w:p w:rsidRPr="00D67938" w:rsidR="00D67938" w:rsidP="00D67938" w:rsidRDefault="00D67938" w14:paraId="446F1876"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w:t>
            </w:r>
            <w:r w:rsidRPr="00D67938">
              <w:rPr>
                <w:rFonts w:ascii="Helvetica" w:hAnsi="Helvetica" w:eastAsia="Georgia" w:cs="Helvetica"/>
                <w:color w:val="000000"/>
              </w:rPr>
              <w:tab/>
            </w:r>
            <w:r w:rsidRPr="00D67938">
              <w:rPr>
                <w:rFonts w:ascii="Helvetica" w:hAnsi="Helvetica" w:eastAsia="Georgia" w:cs="Helvetica"/>
                <w:color w:val="000000"/>
              </w:rPr>
              <w:t>To build positive relationships, communicate effectively and work in partnership with other agencies, parents and carers to improve school, access to learning, outcomes for pupils and support the link between home and school.</w:t>
            </w:r>
          </w:p>
          <w:p w:rsidRPr="00D67938" w:rsidR="00D67938" w:rsidP="00D67938" w:rsidRDefault="00D67938" w14:paraId="750A4B91"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2.</w:t>
            </w:r>
            <w:r w:rsidRPr="00D67938">
              <w:rPr>
                <w:rFonts w:ascii="Helvetica" w:hAnsi="Helvetica" w:eastAsia="Georgia" w:cs="Helvetica"/>
                <w:color w:val="000000"/>
              </w:rPr>
              <w:tab/>
            </w:r>
            <w:r w:rsidRPr="00D67938">
              <w:rPr>
                <w:rFonts w:ascii="Helvetica" w:hAnsi="Helvetica" w:eastAsia="Georgia" w:cs="Helvetica"/>
                <w:color w:val="000000"/>
              </w:rPr>
              <w:t>To instigate productive working relationships with pupils using methods to encourage engagement, participation in activities, promoting of self-esteem and teaching new social and emotional skills.</w:t>
            </w:r>
          </w:p>
          <w:p w:rsidRPr="00D67938" w:rsidR="00D67938" w:rsidP="00D67938" w:rsidRDefault="00D67938" w14:paraId="2701FEAD" w14:textId="7845E699">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3.</w:t>
            </w:r>
            <w:r w:rsidRPr="00D67938">
              <w:rPr>
                <w:rFonts w:ascii="Helvetica" w:hAnsi="Helvetica" w:eastAsia="Georgia" w:cs="Helvetica"/>
                <w:color w:val="000000"/>
              </w:rPr>
              <w:tab/>
            </w:r>
            <w:r w:rsidRPr="00D67938">
              <w:rPr>
                <w:rFonts w:ascii="Helvetica" w:hAnsi="Helvetica" w:eastAsia="Georgia" w:cs="Helvetica"/>
                <w:color w:val="000000"/>
              </w:rPr>
              <w:t xml:space="preserve">To undertake comprehensive assessments of family and child need and specific assessments regarding pupil’s SEMH and academic needs </w:t>
            </w:r>
            <w:r w:rsidRPr="00D67938">
              <w:rPr>
                <w:rFonts w:ascii="Helvetica" w:hAnsi="Helvetica" w:eastAsia="Georgia" w:cs="Helvetica"/>
                <w:color w:val="000000"/>
              </w:rPr>
              <w:t>e.g.</w:t>
            </w:r>
            <w:r w:rsidRPr="00D67938">
              <w:rPr>
                <w:rFonts w:ascii="Helvetica" w:hAnsi="Helvetica" w:eastAsia="Georgia" w:cs="Helvetica"/>
                <w:color w:val="000000"/>
              </w:rPr>
              <w:t xml:space="preserve"> Family Support Plans, ND Profiles.</w:t>
            </w:r>
          </w:p>
          <w:p w:rsidRPr="00D67938" w:rsidR="00D67938" w:rsidP="00D67938" w:rsidRDefault="00D67938" w14:paraId="1293F636"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4.</w:t>
            </w:r>
            <w:r w:rsidRPr="00D67938">
              <w:rPr>
                <w:rFonts w:ascii="Helvetica" w:hAnsi="Helvetica" w:eastAsia="Georgia" w:cs="Helvetica"/>
                <w:color w:val="000000"/>
              </w:rPr>
              <w:tab/>
            </w:r>
            <w:r w:rsidRPr="00D67938">
              <w:rPr>
                <w:rFonts w:ascii="Helvetica" w:hAnsi="Helvetica" w:eastAsia="Georgia" w:cs="Helvetica"/>
                <w:color w:val="000000"/>
              </w:rPr>
              <w:t>To support pupils and parent/carers to present their views at key meetings and decision-making forums, enabling them to be fully aware of and involved in their support plans.</w:t>
            </w:r>
          </w:p>
          <w:p w:rsidRPr="00D67938" w:rsidR="00D67938" w:rsidP="3434447B" w:rsidRDefault="00D67938" w14:paraId="51593468" w14:noSpellErr="1" w14:textId="313A8B87">
            <w:pPr>
              <w:pBdr>
                <w:top w:val="nil" w:color="FF000000" w:sz="0" w:space="0"/>
                <w:left w:val="nil" w:color="FF000000" w:sz="0" w:space="0"/>
                <w:bottom w:val="nil" w:color="FF000000" w:sz="0" w:space="0"/>
                <w:right w:val="nil" w:color="FF000000" w:sz="0" w:space="0"/>
                <w:between w:val="nil" w:color="FF000000" w:sz="0" w:space="0"/>
              </w:pBdr>
              <w:tabs>
                <w:tab w:val="left" w:pos="447"/>
              </w:tabs>
              <w:ind w:left="447" w:hanging="447"/>
              <w:rPr>
                <w:rFonts w:ascii="Helvetica" w:hAnsi="Helvetica" w:eastAsia="Georgia" w:cs="Helvetica"/>
                <w:color w:val="000000"/>
              </w:rPr>
            </w:pPr>
            <w:r w:rsidRPr="3434447B" w:rsidR="00D67938">
              <w:rPr>
                <w:rFonts w:ascii="Helvetica" w:hAnsi="Helvetica" w:eastAsia="Georgia" w:cs="Helvetica"/>
                <w:color w:val="000000" w:themeColor="text1" w:themeTint="FF" w:themeShade="FF"/>
              </w:rPr>
              <w:t>5.</w:t>
            </w:r>
            <w:r>
              <w:tab/>
            </w:r>
            <w:r w:rsidRPr="3434447B" w:rsidR="00D67938">
              <w:rPr>
                <w:rFonts w:ascii="Helvetica" w:hAnsi="Helvetica" w:eastAsia="Georgia" w:cs="Helvetica"/>
                <w:color w:val="000000" w:themeColor="text1" w:themeTint="FF" w:themeShade="FF"/>
              </w:rPr>
              <w:t>To plan, design, deliver</w:t>
            </w:r>
            <w:r w:rsidRPr="3434447B" w:rsidR="696CAECA">
              <w:rPr>
                <w:rFonts w:ascii="Helvetica" w:hAnsi="Helvetica" w:eastAsia="Georgia" w:cs="Helvetica"/>
                <w:color w:val="000000" w:themeColor="text1" w:themeTint="FF" w:themeShade="FF"/>
              </w:rPr>
              <w:t>,</w:t>
            </w:r>
            <w:r w:rsidRPr="3434447B" w:rsidR="00D67938">
              <w:rPr>
                <w:rFonts w:ascii="Helvetica" w:hAnsi="Helvetica" w:eastAsia="Georgia" w:cs="Helvetica"/>
                <w:color w:val="000000" w:themeColor="text1" w:themeTint="FF" w:themeShade="FF"/>
              </w:rPr>
              <w:t xml:space="preserve"> </w:t>
            </w:r>
            <w:r w:rsidRPr="3434447B" w:rsidR="352B8F3E">
              <w:rPr>
                <w:rFonts w:ascii="Helvetica" w:hAnsi="Helvetica" w:eastAsia="Georgia" w:cs="Helvetica"/>
                <w:color w:val="000000" w:themeColor="text1" w:themeTint="FF" w:themeShade="FF"/>
              </w:rPr>
              <w:t>and</w:t>
            </w:r>
            <w:r w:rsidRPr="3434447B" w:rsidR="00D67938">
              <w:rPr>
                <w:rFonts w:ascii="Helvetica" w:hAnsi="Helvetica" w:eastAsia="Georgia" w:cs="Helvetica"/>
                <w:color w:val="000000" w:themeColor="text1" w:themeTint="FF" w:themeShade="FF"/>
              </w:rPr>
              <w:t xml:space="preserve"> evaluate activities / teaching materials to improve child wellbeing, to achieve accreditation and teach social, </w:t>
            </w:r>
            <w:r w:rsidRPr="3434447B" w:rsidR="00D67938">
              <w:rPr>
                <w:rFonts w:ascii="Helvetica" w:hAnsi="Helvetica" w:eastAsia="Georgia" w:cs="Helvetica"/>
                <w:color w:val="000000" w:themeColor="text1" w:themeTint="FF" w:themeShade="FF"/>
              </w:rPr>
              <w:t>emotional</w:t>
            </w:r>
            <w:r w:rsidRPr="3434447B" w:rsidR="00D67938">
              <w:rPr>
                <w:rFonts w:ascii="Helvetica" w:hAnsi="Helvetica" w:eastAsia="Georgia" w:cs="Helvetica"/>
                <w:color w:val="000000" w:themeColor="text1" w:themeTint="FF" w:themeShade="FF"/>
              </w:rPr>
              <w:t xml:space="preserve"> and </w:t>
            </w:r>
            <w:r w:rsidRPr="3434447B" w:rsidR="00D67938">
              <w:rPr>
                <w:rFonts w:ascii="Helvetica" w:hAnsi="Helvetica" w:eastAsia="Georgia" w:cs="Helvetica"/>
                <w:color w:val="000000" w:themeColor="text1" w:themeTint="FF" w:themeShade="FF"/>
              </w:rPr>
              <w:t>behavioural</w:t>
            </w:r>
            <w:r w:rsidRPr="3434447B" w:rsidR="00D67938">
              <w:rPr>
                <w:rFonts w:ascii="Helvetica" w:hAnsi="Helvetica" w:eastAsia="Georgia" w:cs="Helvetica"/>
                <w:color w:val="000000" w:themeColor="text1" w:themeTint="FF" w:themeShade="FF"/>
              </w:rPr>
              <w:t xml:space="preserve"> skills, or parenting capacity, delivering interventions through either direct work with the pupil or with the parent(s)/carer(s). </w:t>
            </w:r>
          </w:p>
          <w:p w:rsidRPr="00D67938" w:rsidR="00D67938" w:rsidP="00D67938" w:rsidRDefault="00D67938" w14:paraId="663C5BDC" w14:textId="1C2C6462">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6.</w:t>
            </w:r>
            <w:r>
              <w:rPr>
                <w:rFonts w:ascii="Helvetica" w:hAnsi="Helvetica" w:eastAsia="Georgia" w:cs="Helvetica"/>
                <w:color w:val="000000"/>
              </w:rPr>
              <w:tab/>
            </w:r>
            <w:r w:rsidRPr="00D67938">
              <w:rPr>
                <w:rFonts w:ascii="Helvetica" w:hAnsi="Helvetica" w:eastAsia="Georgia" w:cs="Helvetica"/>
                <w:color w:val="000000"/>
              </w:rPr>
              <w:t>To deliver and evaluate learning activities to small groups of pupils (within the scope of the lesson plan and learning outcomes) or parents/carers. e.g. Triple P, Collaborative Problem Solving, Emotional First Aid, PSHE and PACE Approaches.</w:t>
            </w:r>
          </w:p>
          <w:p w:rsidRPr="00D67938" w:rsidR="00D67938" w:rsidP="00D67938" w:rsidRDefault="00D67938" w14:paraId="349CFE35"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7.</w:t>
            </w:r>
            <w:r w:rsidRPr="00D67938">
              <w:rPr>
                <w:rFonts w:ascii="Helvetica" w:hAnsi="Helvetica" w:eastAsia="Georgia" w:cs="Helvetica"/>
                <w:color w:val="000000"/>
              </w:rPr>
              <w:tab/>
            </w:r>
            <w:r w:rsidRPr="00D67938">
              <w:rPr>
                <w:rFonts w:ascii="Helvetica" w:hAnsi="Helvetica" w:eastAsia="Georgia" w:cs="Helvetica"/>
                <w:color w:val="000000"/>
              </w:rPr>
              <w:t>To systematically plan and record actions, around casework activity. Collating and sharing information and data that identifies the positive impact of interventions and support offered to pupils and families.</w:t>
            </w:r>
          </w:p>
          <w:p w:rsidRPr="00D67938" w:rsidR="00D67938" w:rsidP="00D67938" w:rsidRDefault="00D67938" w14:paraId="05D117B1"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8.</w:t>
            </w:r>
            <w:r w:rsidRPr="00D67938">
              <w:rPr>
                <w:rFonts w:ascii="Helvetica" w:hAnsi="Helvetica" w:eastAsia="Georgia" w:cs="Helvetica"/>
                <w:color w:val="000000"/>
              </w:rPr>
              <w:tab/>
            </w:r>
            <w:r w:rsidRPr="00D67938">
              <w:rPr>
                <w:rFonts w:ascii="Helvetica" w:hAnsi="Helvetica" w:eastAsia="Georgia" w:cs="Helvetica"/>
                <w:color w:val="000000"/>
              </w:rPr>
              <w:t>Provide objective and accurate feedback/reports, as required, to pupils (marking work, recording progress and achievement) / schools / parent(s)/carer(s) re: attendance/engagement, learning and progress; behaviour, social and emotional skills and achievement.</w:t>
            </w:r>
          </w:p>
          <w:p w:rsidRPr="00D67938" w:rsidR="00D67938" w:rsidP="00D67938" w:rsidRDefault="00D67938" w14:paraId="41868C03" w14:textId="7D7E7551">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9.</w:t>
            </w:r>
            <w:r w:rsidRPr="00D67938">
              <w:rPr>
                <w:rFonts w:ascii="Helvetica" w:hAnsi="Helvetica" w:eastAsia="Georgia" w:cs="Helvetica"/>
                <w:color w:val="000000"/>
              </w:rPr>
              <w:tab/>
            </w:r>
            <w:r w:rsidRPr="00D67938">
              <w:rPr>
                <w:rFonts w:ascii="Helvetica" w:hAnsi="Helvetica" w:eastAsia="Georgia" w:cs="Helvetica"/>
                <w:color w:val="000000"/>
              </w:rPr>
              <w:t xml:space="preserve">To contribute to the implementation of key local and national strategies and policies e.g. SEAL, parenting strategy, early help (FSPs), safeguarding, Emotional First Aid, learning </w:t>
            </w:r>
            <w:r w:rsidRPr="00D67938">
              <w:rPr>
                <w:rFonts w:ascii="Helvetica" w:hAnsi="Helvetica" w:eastAsia="Georgia" w:cs="Helvetica"/>
                <w:color w:val="000000"/>
              </w:rPr>
              <w:t>programmers’</w:t>
            </w:r>
            <w:r w:rsidRPr="00D67938">
              <w:rPr>
                <w:rFonts w:ascii="Helvetica" w:hAnsi="Helvetica" w:eastAsia="Georgia" w:cs="Helvetica"/>
                <w:color w:val="000000"/>
              </w:rPr>
              <w:t xml:space="preserve"> and school attendance.</w:t>
            </w:r>
          </w:p>
          <w:p w:rsidRPr="00D67938" w:rsidR="00D67938" w:rsidP="00D67938" w:rsidRDefault="00D67938" w14:paraId="61B61718" w14:textId="14533DD8">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10.</w:t>
            </w:r>
            <w:r>
              <w:rPr>
                <w:rFonts w:ascii="Helvetica" w:hAnsi="Helvetica" w:eastAsia="Georgia" w:cs="Helvetica"/>
                <w:color w:val="000000"/>
              </w:rPr>
              <w:tab/>
            </w:r>
            <w:r w:rsidRPr="00D67938">
              <w:rPr>
                <w:rFonts w:ascii="Helvetica" w:hAnsi="Helvetica" w:eastAsia="Georgia" w:cs="Helvetica"/>
                <w:color w:val="000000"/>
              </w:rPr>
              <w:t>To manage and support pupils who may be exhibiting dysregulated or withdrawn and anxious behaviour.</w:t>
            </w:r>
          </w:p>
          <w:p w:rsidRPr="00D67938" w:rsidR="00D67938" w:rsidP="00D67938" w:rsidRDefault="00D67938" w14:paraId="21A0E2EA"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11.</w:t>
            </w:r>
            <w:r w:rsidRPr="00D67938">
              <w:rPr>
                <w:rFonts w:ascii="Helvetica" w:hAnsi="Helvetica" w:eastAsia="Georgia" w:cs="Helvetica"/>
                <w:color w:val="000000"/>
              </w:rPr>
              <w:tab/>
            </w:r>
            <w:r w:rsidRPr="00D67938">
              <w:rPr>
                <w:rFonts w:ascii="Helvetica" w:hAnsi="Helvetica" w:eastAsia="Georgia" w:cs="Helvetica"/>
                <w:color w:val="000000"/>
              </w:rPr>
              <w:t>To support behaviour change in pupils and parents/carers.</w:t>
            </w:r>
          </w:p>
          <w:p w:rsidRPr="00D67938" w:rsidR="00D67938" w:rsidP="00D67938" w:rsidRDefault="00D67938" w14:paraId="342DF3C4"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12.</w:t>
            </w:r>
            <w:r w:rsidRPr="00D67938">
              <w:rPr>
                <w:rFonts w:ascii="Helvetica" w:hAnsi="Helvetica" w:eastAsia="Georgia" w:cs="Helvetica"/>
                <w:color w:val="000000"/>
              </w:rPr>
              <w:tab/>
            </w:r>
            <w:r w:rsidRPr="00D67938">
              <w:rPr>
                <w:rFonts w:ascii="Helvetica" w:hAnsi="Helvetica" w:eastAsia="Georgia" w:cs="Helvetica"/>
                <w:color w:val="000000"/>
              </w:rPr>
              <w:t>To promote positive values, attitudes and improve school attendance encouraging inclusion and acceptance of all pupils.</w:t>
            </w:r>
          </w:p>
          <w:p w:rsidRPr="00D67938" w:rsidR="00D67938" w:rsidP="00D67938" w:rsidRDefault="00D67938" w14:paraId="61ED67FD"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13.</w:t>
            </w:r>
            <w:r w:rsidRPr="00D67938">
              <w:rPr>
                <w:rFonts w:ascii="Helvetica" w:hAnsi="Helvetica" w:eastAsia="Georgia" w:cs="Helvetica"/>
                <w:color w:val="000000"/>
              </w:rPr>
              <w:tab/>
            </w:r>
            <w:r w:rsidRPr="00D67938">
              <w:rPr>
                <w:rFonts w:ascii="Helvetica" w:hAnsi="Helvetica" w:eastAsia="Georgia" w:cs="Helvetica"/>
                <w:color w:val="000000"/>
              </w:rPr>
              <w:t>To participate in and plan for supervision with the line manger as per service policy and local guidance.</w:t>
            </w:r>
          </w:p>
          <w:p w:rsidRPr="00D67938" w:rsidR="00D67938" w:rsidP="00D67938" w:rsidRDefault="00D67938" w14:paraId="6BBB412E"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14.</w:t>
            </w:r>
            <w:r w:rsidRPr="00D67938">
              <w:rPr>
                <w:rFonts w:ascii="Helvetica" w:hAnsi="Helvetica" w:eastAsia="Georgia" w:cs="Helvetica"/>
                <w:color w:val="000000"/>
              </w:rPr>
              <w:tab/>
            </w:r>
            <w:r w:rsidRPr="00D67938">
              <w:rPr>
                <w:rFonts w:ascii="Helvetica" w:hAnsi="Helvetica" w:eastAsia="Georgia" w:cs="Helvetica"/>
                <w:color w:val="000000"/>
              </w:rPr>
              <w:t>To share good practice and learning with colleagues across the service teams and other agencies to improve multi-agency planning and the targeting of resources and interventions to improve child outcomes.</w:t>
            </w:r>
          </w:p>
          <w:p w:rsidRPr="00D67938" w:rsidR="00D67938" w:rsidP="00D67938" w:rsidRDefault="00D67938" w14:paraId="09C06D9C"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15.</w:t>
            </w:r>
            <w:r w:rsidRPr="00D67938">
              <w:rPr>
                <w:rFonts w:ascii="Helvetica" w:hAnsi="Helvetica" w:eastAsia="Georgia" w:cs="Helvetica"/>
                <w:color w:val="000000"/>
              </w:rPr>
              <w:tab/>
            </w:r>
            <w:r w:rsidRPr="00D67938">
              <w:rPr>
                <w:rFonts w:ascii="Helvetica" w:hAnsi="Helvetica" w:eastAsia="Georgia" w:cs="Helvetica"/>
                <w:color w:val="000000"/>
              </w:rPr>
              <w:t>To work flexibly including some evening work where necessary.</w:t>
            </w:r>
          </w:p>
          <w:p w:rsidRPr="00D67938" w:rsidR="00D67938" w:rsidP="00D67938" w:rsidRDefault="00D67938" w14:paraId="3639C2BA" w14:textId="77777777">
            <w:pPr>
              <w:pBdr>
                <w:top w:val="nil"/>
                <w:left w:val="nil"/>
                <w:bottom w:val="nil"/>
                <w:right w:val="nil"/>
                <w:between w:val="nil"/>
              </w:pBdr>
              <w:tabs>
                <w:tab w:val="left" w:pos="447"/>
              </w:tabs>
              <w:ind w:left="447" w:hanging="447"/>
              <w:rPr>
                <w:rFonts w:ascii="Helvetica" w:hAnsi="Helvetica" w:eastAsia="Georgia" w:cs="Helvetica"/>
                <w:color w:val="000000"/>
              </w:rPr>
            </w:pPr>
            <w:r w:rsidRPr="00D67938">
              <w:rPr>
                <w:rFonts w:ascii="Helvetica" w:hAnsi="Helvetica" w:eastAsia="Georgia" w:cs="Helvetica"/>
                <w:color w:val="000000"/>
              </w:rPr>
              <w:t>16.</w:t>
            </w:r>
            <w:r w:rsidRPr="00D67938">
              <w:rPr>
                <w:rFonts w:ascii="Helvetica" w:hAnsi="Helvetica" w:eastAsia="Georgia" w:cs="Helvetica"/>
                <w:color w:val="000000"/>
              </w:rPr>
              <w:tab/>
            </w:r>
            <w:r w:rsidRPr="00D67938">
              <w:rPr>
                <w:rFonts w:ascii="Helvetica" w:hAnsi="Helvetica" w:eastAsia="Georgia" w:cs="Helvetica"/>
                <w:color w:val="000000"/>
              </w:rPr>
              <w:t>To undertake, at the discretion of the Senior Leadership Team, such other activities as may from time to time be agreed as consistent with the nature of the job described above.</w:t>
            </w:r>
          </w:p>
          <w:p w:rsidRPr="00F535C7" w:rsidR="00A5098D" w:rsidP="00D67938" w:rsidRDefault="00A5098D" w14:paraId="339B0095" w14:textId="50F5B41D">
            <w:pPr>
              <w:pBdr>
                <w:top w:val="nil"/>
                <w:left w:val="nil"/>
                <w:bottom w:val="nil"/>
                <w:right w:val="nil"/>
                <w:between w:val="nil"/>
              </w:pBdr>
              <w:tabs>
                <w:tab w:val="left" w:pos="447"/>
              </w:tabs>
              <w:ind w:left="447" w:hanging="447"/>
              <w:rPr>
                <w:rFonts w:ascii="Helvetica" w:hAnsi="Helvetica" w:eastAsia="Georgia" w:cs="Helvetica"/>
                <w:color w:val="000000"/>
              </w:rPr>
            </w:pPr>
          </w:p>
        </w:tc>
      </w:tr>
      <w:tr w:rsidRPr="00A5098D" w:rsidR="00856B81" w:rsidTr="41727D5A" w14:paraId="1E4D12B1" w14:textId="77777777">
        <w:tc>
          <w:tcPr>
            <w:tcW w:w="9350" w:type="dxa"/>
            <w:shd w:val="clear" w:color="auto" w:fill="D9D9D9" w:themeFill="background1" w:themeFillShade="D9"/>
            <w:tcMar/>
          </w:tcPr>
          <w:p w:rsidRPr="00A5098D" w:rsidR="00856B81" w:rsidP="00856B81" w:rsidRDefault="00D67938" w14:paraId="23F58DC9" w14:textId="3DEAE34D">
            <w:pPr>
              <w:rPr>
                <w:rFonts w:ascii="Helvetica" w:hAnsi="Helvetica" w:cs="Helvetica"/>
                <w:b/>
                <w:lang w:val="en-GB"/>
              </w:rPr>
            </w:pPr>
            <w:r>
              <w:rPr>
                <w:rFonts w:ascii="Helvetica" w:hAnsi="Helvetica" w:cs="Helvetica"/>
                <w:b/>
                <w:lang w:val="en-GB"/>
              </w:rPr>
              <w:t>Cross Service Responsibilities</w:t>
            </w:r>
          </w:p>
        </w:tc>
      </w:tr>
      <w:tr w:rsidRPr="00A5098D" w:rsidR="00606EC3" w:rsidTr="41727D5A" w14:paraId="0F4C3BE9" w14:textId="77777777">
        <w:tc>
          <w:tcPr>
            <w:tcW w:w="9350" w:type="dxa"/>
            <w:tcMar/>
          </w:tcPr>
          <w:p w:rsidRPr="00D67938" w:rsidR="00D67938" w:rsidP="00D67938" w:rsidRDefault="00D67938" w14:paraId="7AD616E0" w14:textId="77777777">
            <w:pPr>
              <w:pStyle w:val="BodyText"/>
              <w:numPr>
                <w:ilvl w:val="0"/>
                <w:numId w:val="15"/>
              </w:numPr>
              <w:tabs>
                <w:tab w:val="clear" w:pos="720"/>
              </w:tabs>
              <w:ind w:left="447" w:hanging="447"/>
              <w:jc w:val="both"/>
              <w:rPr>
                <w:rFonts w:ascii="Helvetica" w:hAnsi="Helvetica" w:cs="Helvetica"/>
                <w:szCs w:val="22"/>
              </w:rPr>
            </w:pPr>
            <w:r w:rsidRPr="00D67938">
              <w:rPr>
                <w:rFonts w:ascii="Helvetica" w:hAnsi="Helvetica" w:cs="Helvetica"/>
                <w:szCs w:val="22"/>
              </w:rPr>
              <w:t>To improve outcomes for pupils so that they can be healthy; stay safe; enjoy and achieve; make a positive contribution; and achieve economic wellbeing.</w:t>
            </w:r>
          </w:p>
          <w:p w:rsidRPr="00D67938" w:rsidR="00D67938" w:rsidP="00D67938" w:rsidRDefault="00D67938" w14:paraId="02387834" w14:textId="734A8B6D">
            <w:pPr>
              <w:numPr>
                <w:ilvl w:val="0"/>
                <w:numId w:val="15"/>
              </w:numPr>
              <w:tabs>
                <w:tab w:val="clear" w:pos="720"/>
              </w:tabs>
              <w:ind w:left="447" w:hanging="447"/>
              <w:jc w:val="both"/>
              <w:rPr>
                <w:rFonts w:ascii="Helvetica" w:hAnsi="Helvetica" w:cs="Helvetica"/>
              </w:rPr>
            </w:pPr>
            <w:r w:rsidRPr="00D67938">
              <w:rPr>
                <w:rFonts w:ascii="Helvetica" w:hAnsi="Helvetica" w:cs="Helvetica"/>
              </w:rPr>
              <w:t xml:space="preserve">To fully and actively support early help, safeguarding and child protection practices and processes. To include completion of assessment of need using the Family Support Plan and to act in the role of Lead professional </w:t>
            </w:r>
            <w:r w:rsidRPr="00D67938">
              <w:rPr>
                <w:rFonts w:ascii="Helvetica" w:hAnsi="Helvetica" w:cs="Helvetica"/>
              </w:rPr>
              <w:t>coordinating</w:t>
            </w:r>
            <w:r w:rsidRPr="00D67938">
              <w:rPr>
                <w:rFonts w:ascii="Helvetica" w:hAnsi="Helvetica" w:cs="Helvetica"/>
              </w:rPr>
              <w:t xml:space="preserve"> multiagency meetings e.g. Team around the child (TAC) Team around the family (TAF) where appropriate. (In accordance with The Harbour School’s Child Protection and Safeguarding Policy).</w:t>
            </w:r>
          </w:p>
          <w:p w:rsidRPr="00D67938" w:rsidR="00D67938" w:rsidP="00D67938" w:rsidRDefault="00D67938" w14:paraId="4B681ADD" w14:textId="77777777">
            <w:pPr>
              <w:numPr>
                <w:ilvl w:val="0"/>
                <w:numId w:val="15"/>
              </w:numPr>
              <w:tabs>
                <w:tab w:val="clear" w:pos="720"/>
              </w:tabs>
              <w:ind w:left="447" w:hanging="447"/>
              <w:jc w:val="both"/>
              <w:rPr>
                <w:rFonts w:ascii="Helvetica" w:hAnsi="Helvetica" w:cs="Helvetica"/>
              </w:rPr>
            </w:pPr>
            <w:r w:rsidRPr="00D67938">
              <w:rPr>
                <w:rFonts w:ascii="Helvetica" w:hAnsi="Helvetica" w:cs="Helvetica"/>
                <w:bCs/>
              </w:rPr>
              <w:t>To work with colleagues to achieve service plan objectives and targets.</w:t>
            </w:r>
          </w:p>
          <w:p w:rsidRPr="00D67938" w:rsidR="00D67938" w:rsidP="00D67938" w:rsidRDefault="00D67938" w14:paraId="73DB5E0F" w14:textId="77777777">
            <w:pPr>
              <w:numPr>
                <w:ilvl w:val="0"/>
                <w:numId w:val="15"/>
              </w:numPr>
              <w:tabs>
                <w:tab w:val="clear" w:pos="720"/>
              </w:tabs>
              <w:ind w:left="447" w:hanging="447"/>
              <w:jc w:val="both"/>
              <w:rPr>
                <w:rFonts w:ascii="Helvetica" w:hAnsi="Helvetica" w:cs="Helvetica"/>
              </w:rPr>
            </w:pPr>
            <w:r w:rsidRPr="00D67938">
              <w:rPr>
                <w:rFonts w:ascii="Helvetica" w:hAnsi="Helvetica" w:cs="Helvetica"/>
                <w:bCs/>
              </w:rPr>
              <w:t>To participate in Employee Development schemes and Performance Management and contribute to the identification of own and team’s development needs.</w:t>
            </w:r>
          </w:p>
          <w:p w:rsidRPr="00D67938" w:rsidR="00D67938" w:rsidP="00D67938" w:rsidRDefault="00D67938" w14:paraId="41B46B1F" w14:textId="77777777">
            <w:pPr>
              <w:numPr>
                <w:ilvl w:val="0"/>
                <w:numId w:val="15"/>
              </w:numPr>
              <w:tabs>
                <w:tab w:val="clear" w:pos="720"/>
              </w:tabs>
              <w:ind w:left="447" w:hanging="447"/>
              <w:jc w:val="both"/>
              <w:rPr>
                <w:rFonts w:ascii="Helvetica" w:hAnsi="Helvetica" w:cs="Helvetica"/>
              </w:rPr>
            </w:pPr>
            <w:r w:rsidRPr="00D67938">
              <w:rPr>
                <w:rFonts w:ascii="Helvetica" w:hAnsi="Helvetica" w:cs="Helvetica"/>
                <w:bCs/>
                <w:iCs/>
              </w:rPr>
              <w:t>To maximise opportunities for pupils to be included in mainstream provision.</w:t>
            </w:r>
          </w:p>
          <w:p w:rsidRPr="00D67938" w:rsidR="00D67938" w:rsidP="00D67938" w:rsidRDefault="00D67938" w14:paraId="417E5FE6" w14:noSpellErr="1" w14:textId="13AC96B5">
            <w:pPr>
              <w:numPr>
                <w:ilvl w:val="0"/>
                <w:numId w:val="15"/>
              </w:numPr>
              <w:tabs>
                <w:tab w:val="clear" w:pos="720"/>
              </w:tabs>
              <w:ind w:left="447" w:hanging="447"/>
              <w:jc w:val="both"/>
              <w:rPr>
                <w:rFonts w:ascii="Helvetica" w:hAnsi="Helvetica" w:cs="Helvetica"/>
              </w:rPr>
            </w:pPr>
            <w:r w:rsidRPr="41727D5A" w:rsidR="00D67938">
              <w:rPr>
                <w:rFonts w:ascii="Helvetica" w:hAnsi="Helvetica" w:cs="Helvetica"/>
              </w:rPr>
              <w:t xml:space="preserve">To support the development of the </w:t>
            </w:r>
            <w:r w:rsidRPr="41727D5A" w:rsidR="00D67938">
              <w:rPr>
                <w:rFonts w:ascii="Helvetica" w:hAnsi="Helvetica" w:cs="Helvetica"/>
              </w:rPr>
              <w:t>service</w:t>
            </w:r>
            <w:r w:rsidRPr="41727D5A" w:rsidR="00D67938">
              <w:rPr>
                <w:rFonts w:ascii="Helvetica" w:hAnsi="Helvetica" w:cs="Helvetica"/>
              </w:rPr>
              <w:t xml:space="preserve"> ethos, </w:t>
            </w:r>
            <w:r w:rsidRPr="41727D5A" w:rsidR="30528B83">
              <w:rPr>
                <w:rFonts w:ascii="Helvetica" w:hAnsi="Helvetica" w:cs="Helvetica"/>
              </w:rPr>
              <w:t>values,</w:t>
            </w:r>
            <w:r w:rsidRPr="41727D5A" w:rsidR="00D67938">
              <w:rPr>
                <w:rFonts w:ascii="Helvetica" w:hAnsi="Helvetica" w:cs="Helvetica"/>
              </w:rPr>
              <w:t xml:space="preserve"> and principles.</w:t>
            </w:r>
          </w:p>
          <w:p w:rsidRPr="00D67938" w:rsidR="00D67938" w:rsidP="41727D5A" w:rsidRDefault="00D67938" w14:paraId="2831DA04" w14:noSpellErr="1" w14:textId="77AEC591">
            <w:pPr>
              <w:pStyle w:val="BodyText2"/>
              <w:numPr>
                <w:ilvl w:val="0"/>
                <w:numId w:val="15"/>
              </w:numPr>
              <w:tabs>
                <w:tab w:val="clear" w:pos="720"/>
              </w:tabs>
              <w:spacing w:after="0" w:line="240" w:lineRule="auto"/>
              <w:ind w:left="447" w:hanging="447"/>
              <w:jc w:val="both"/>
              <w:rPr>
                <w:rFonts w:ascii="Helvetica" w:hAnsi="Helvetica" w:cs="Helvetica"/>
              </w:rPr>
            </w:pPr>
            <w:r w:rsidRPr="41727D5A" w:rsidR="00D67938">
              <w:rPr>
                <w:rFonts w:ascii="Helvetica" w:hAnsi="Helvetica" w:cs="Helvetica"/>
              </w:rPr>
              <w:t xml:space="preserve">In agreement with line manager to attend </w:t>
            </w:r>
            <w:r w:rsidRPr="41727D5A" w:rsidR="2757A13A">
              <w:rPr>
                <w:rFonts w:ascii="Helvetica" w:hAnsi="Helvetica" w:cs="Helvetica"/>
              </w:rPr>
              <w:t>meetings,</w:t>
            </w:r>
            <w:r w:rsidRPr="41727D5A" w:rsidR="00D67938">
              <w:rPr>
                <w:rFonts w:ascii="Helvetica" w:hAnsi="Helvetica" w:cs="Helvetica"/>
              </w:rPr>
              <w:t xml:space="preserve"> training or / development opportunities that will develop practice skills and knowledge consistent with best practice with pupils and families.</w:t>
            </w:r>
          </w:p>
          <w:p w:rsidRPr="00D67938" w:rsidR="00D67938" w:rsidP="00D67938" w:rsidRDefault="00D67938" w14:paraId="1B858EAB" w14:textId="77777777">
            <w:pPr>
              <w:pStyle w:val="BodyText2"/>
              <w:numPr>
                <w:ilvl w:val="0"/>
                <w:numId w:val="15"/>
              </w:numPr>
              <w:tabs>
                <w:tab w:val="clear" w:pos="720"/>
              </w:tabs>
              <w:spacing w:after="0" w:line="240" w:lineRule="auto"/>
              <w:ind w:left="447" w:hanging="447"/>
              <w:jc w:val="both"/>
              <w:rPr>
                <w:rFonts w:ascii="Helvetica" w:hAnsi="Helvetica" w:cs="Helvetica"/>
                <w:bCs/>
              </w:rPr>
            </w:pPr>
            <w:r w:rsidRPr="00D67938">
              <w:rPr>
                <w:rFonts w:ascii="Helvetica" w:hAnsi="Helvetica" w:cs="Helvetica"/>
                <w:bCs/>
              </w:rPr>
              <w:t>Recognise own strengths and areas of expertise and use this knowledge to advise and support colleagues and others in planning appropriate interventions and support to pupils and families.</w:t>
            </w:r>
          </w:p>
          <w:p w:rsidRPr="00D67938" w:rsidR="00D67938" w:rsidP="00D67938" w:rsidRDefault="00D67938" w14:paraId="6DBEE6F9" w14:textId="77777777">
            <w:pPr>
              <w:numPr>
                <w:ilvl w:val="0"/>
                <w:numId w:val="15"/>
              </w:numPr>
              <w:tabs>
                <w:tab w:val="clear" w:pos="720"/>
              </w:tabs>
              <w:ind w:left="447" w:hanging="447"/>
              <w:jc w:val="both"/>
              <w:rPr>
                <w:rFonts w:ascii="Helvetica" w:hAnsi="Helvetica" w:cs="Helvetica"/>
                <w:bCs/>
              </w:rPr>
            </w:pPr>
            <w:r w:rsidRPr="00D67938">
              <w:rPr>
                <w:rFonts w:ascii="Helvetica" w:hAnsi="Helvetica" w:cs="Helvetica"/>
                <w:bCs/>
              </w:rPr>
              <w:t>To maintain awareness of and commitment to the service’s Single Equalities Scheme policy in relation to both employment and service delivery.</w:t>
            </w:r>
          </w:p>
          <w:p w:rsidRPr="00D67938" w:rsidR="00D67938" w:rsidP="41727D5A" w:rsidRDefault="00D67938" w14:paraId="4FAFC8C8" w14:textId="5CF2D2CF">
            <w:pPr>
              <w:numPr>
                <w:ilvl w:val="0"/>
                <w:numId w:val="15"/>
              </w:numPr>
              <w:tabs>
                <w:tab w:val="clear" w:pos="720"/>
              </w:tabs>
              <w:ind w:left="447" w:hanging="447"/>
              <w:jc w:val="both"/>
              <w:rPr>
                <w:rFonts w:ascii="Helvetica" w:hAnsi="Helvetica" w:cs="Helvetica"/>
              </w:rPr>
            </w:pPr>
            <w:r w:rsidRPr="41727D5A" w:rsidR="00D67938">
              <w:rPr>
                <w:rFonts w:ascii="Helvetica" w:hAnsi="Helvetica" w:cs="Helvetica"/>
              </w:rPr>
              <w:t xml:space="preserve">To fully </w:t>
            </w:r>
            <w:r w:rsidRPr="41727D5A" w:rsidR="00D67938">
              <w:rPr>
                <w:rFonts w:ascii="Helvetica" w:hAnsi="Helvetica" w:cs="Helvetica"/>
              </w:rPr>
              <w:t>comply with</w:t>
            </w:r>
            <w:r w:rsidRPr="41727D5A" w:rsidR="00D67938">
              <w:rPr>
                <w:rFonts w:ascii="Helvetica" w:hAnsi="Helvetica" w:cs="Helvetica"/>
              </w:rPr>
              <w:t xml:space="preserve"> the </w:t>
            </w:r>
            <w:r w:rsidRPr="41727D5A" w:rsidR="00D67938">
              <w:rPr>
                <w:rFonts w:ascii="Helvetica" w:hAnsi="Helvetica" w:cs="Helvetica"/>
              </w:rPr>
              <w:t>Health</w:t>
            </w:r>
            <w:r w:rsidRPr="41727D5A" w:rsidR="00D67938">
              <w:rPr>
                <w:rFonts w:ascii="Helvetica" w:hAnsi="Helvetica" w:cs="Helvetica"/>
              </w:rPr>
              <w:t xml:space="preserve"> and </w:t>
            </w:r>
            <w:r w:rsidRPr="41727D5A" w:rsidR="13B47982">
              <w:rPr>
                <w:rFonts w:ascii="Helvetica" w:hAnsi="Helvetica" w:cs="Helvetica"/>
              </w:rPr>
              <w:t>Safety</w:t>
            </w:r>
            <w:r w:rsidRPr="41727D5A" w:rsidR="00D67938">
              <w:rPr>
                <w:rFonts w:ascii="Helvetica" w:hAnsi="Helvetica" w:cs="Helvetica"/>
              </w:rPr>
              <w:t xml:space="preserve"> at Work Act 1974 </w:t>
            </w:r>
            <w:r w:rsidRPr="41727D5A" w:rsidR="00D67938">
              <w:rPr>
                <w:rFonts w:ascii="Helvetica" w:hAnsi="Helvetica" w:cs="Helvetica"/>
              </w:rPr>
              <w:t>etc</w:t>
            </w:r>
            <w:r w:rsidRPr="41727D5A" w:rsidR="00D67938">
              <w:rPr>
                <w:rFonts w:ascii="Helvetica" w:hAnsi="Helvetica" w:cs="Helvetica"/>
              </w:rPr>
              <w:t xml:space="preserve">, the School’s Health and Safety Policy and all locally </w:t>
            </w:r>
            <w:r w:rsidRPr="41727D5A" w:rsidR="00D67938">
              <w:rPr>
                <w:rFonts w:ascii="Helvetica" w:hAnsi="Helvetica" w:cs="Helvetica"/>
              </w:rPr>
              <w:t>agreed</w:t>
            </w:r>
            <w:r w:rsidRPr="41727D5A" w:rsidR="00D67938">
              <w:rPr>
                <w:rFonts w:ascii="Helvetica" w:hAnsi="Helvetica" w:cs="Helvetica"/>
              </w:rPr>
              <w:t xml:space="preserve"> safe methods of work.</w:t>
            </w:r>
          </w:p>
          <w:p w:rsidRPr="00D67938" w:rsidR="00606EC3" w:rsidP="00D67938" w:rsidRDefault="00D67938" w14:paraId="43F0FDFA" w14:textId="25B670E8">
            <w:pPr>
              <w:ind w:left="447" w:hanging="447"/>
              <w:jc w:val="center"/>
              <w:rPr>
                <w:rFonts w:ascii="Helvetica" w:hAnsi="Helvetica" w:cs="Helvetica"/>
                <w:b/>
              </w:rPr>
            </w:pPr>
            <w:r w:rsidRPr="00D67938">
              <w:rPr>
                <w:rFonts w:ascii="Helvetica" w:hAnsi="Helvetica" w:cs="Helvetica"/>
              </w:rPr>
              <w:br w:type="page"/>
            </w:r>
          </w:p>
        </w:tc>
      </w:tr>
    </w:tbl>
    <w:p w:rsidRPr="00A5098D" w:rsidR="00A97292" w:rsidP="006D0E6D" w:rsidRDefault="00A97292" w14:paraId="0F31275F" w14:textId="77777777">
      <w:pPr>
        <w:rPr>
          <w:rFonts w:ascii="Helvetica" w:hAnsi="Helvetica" w:cs="Helvetica"/>
        </w:rPr>
      </w:pPr>
    </w:p>
    <w:tbl>
      <w:tblPr>
        <w:tblStyle w:val="TableGrid"/>
        <w:tblW w:w="9356" w:type="dxa"/>
        <w:tblInd w:w="-5" w:type="dxa"/>
        <w:tblLook w:val="04A0" w:firstRow="1" w:lastRow="0" w:firstColumn="1" w:lastColumn="0" w:noHBand="0" w:noVBand="1"/>
      </w:tblPr>
      <w:tblGrid>
        <w:gridCol w:w="9356"/>
      </w:tblGrid>
      <w:tr w:rsidRPr="00A5098D" w:rsidR="00842B5C" w:rsidTr="00856B81" w14:paraId="04F2CA10" w14:textId="77777777">
        <w:tc>
          <w:tcPr>
            <w:tcW w:w="9356" w:type="dxa"/>
          </w:tcPr>
          <w:p w:rsidRPr="00A5098D" w:rsidR="00842B5C" w:rsidP="00856B81" w:rsidRDefault="00842B5C" w14:paraId="5D970049" w14:textId="77777777">
            <w:pPr>
              <w:ind w:right="720"/>
              <w:jc w:val="center"/>
              <w:rPr>
                <w:rFonts w:ascii="Helvetica" w:hAnsi="Helvetica" w:cs="Helvetica"/>
                <w:b/>
              </w:rPr>
            </w:pPr>
            <w:r w:rsidRPr="00A5098D">
              <w:rPr>
                <w:rFonts w:ascii="Helvetica" w:hAnsi="Helvetica" w:cs="Helvetica"/>
                <w:b/>
                <w:lang w:eastAsia="en-GB"/>
              </w:rPr>
              <w:t>The duties and responsibilities listed above describe the post as it is at present.  It cannot be read as an exhaustive list of duties and may be altered at any time with Academy approval.</w:t>
            </w:r>
          </w:p>
        </w:tc>
      </w:tr>
    </w:tbl>
    <w:p w:rsidRPr="00A5098D" w:rsidR="00A97292" w:rsidP="006E0D2A" w:rsidRDefault="00A97292" w14:paraId="41F26370" w14:textId="77777777">
      <w:pPr>
        <w:spacing w:after="0"/>
        <w:rPr>
          <w:rFonts w:ascii="Helvetica" w:hAnsi="Helvetica" w:cs="Helvetica"/>
          <w:b/>
        </w:rPr>
      </w:pPr>
    </w:p>
    <w:p w:rsidRPr="00A5098D" w:rsidR="00856B81" w:rsidP="006E0D2A" w:rsidRDefault="006E0D2A" w14:paraId="713E7D9C" w14:textId="6BC00E52">
      <w:pPr>
        <w:spacing w:after="0"/>
        <w:rPr>
          <w:rFonts w:ascii="Helvetica" w:hAnsi="Helvetica" w:cs="Helvetica"/>
          <w:b/>
        </w:rPr>
      </w:pPr>
      <w:r w:rsidRPr="00A5098D">
        <w:rPr>
          <w:rFonts w:ascii="Helvetica" w:hAnsi="Helvetica" w:cs="Helvetica"/>
          <w:b/>
        </w:rPr>
        <w:t xml:space="preserve">Note: </w:t>
      </w:r>
      <w:r w:rsidRPr="00A5098D" w:rsidR="00842B5C">
        <w:rPr>
          <w:rFonts w:ascii="Helvetica" w:hAnsi="Helvetica" w:cs="Helvetica"/>
          <w:b/>
        </w:rPr>
        <w:t>Every job description in the organisation will be subject to a review either:</w:t>
      </w:r>
    </w:p>
    <w:p w:rsidRPr="00A5098D" w:rsidR="00842B5C" w:rsidP="00856B81" w:rsidRDefault="00842B5C" w14:paraId="0565B38D" w14:textId="77777777">
      <w:pPr>
        <w:spacing w:before="240" w:after="0"/>
        <w:rPr>
          <w:rFonts w:ascii="Helvetica" w:hAnsi="Helvetica" w:cs="Helvetica"/>
          <w:b/>
        </w:rPr>
      </w:pPr>
      <w:r w:rsidRPr="00A5098D">
        <w:rPr>
          <w:rFonts w:ascii="Helvetica" w:hAnsi="Helvetica" w:cs="Helvetica"/>
          <w:b/>
        </w:rPr>
        <w:t xml:space="preserve"> </w:t>
      </w:r>
      <w:r w:rsidRPr="00A5098D">
        <w:rPr>
          <w:rFonts w:ascii="Symbol" w:hAnsi="Symbol" w:eastAsia="Symbol" w:cs="Symbol"/>
          <w:b/>
        </w:rPr>
        <w:t>·</w:t>
      </w:r>
      <w:r w:rsidRPr="00A5098D">
        <w:rPr>
          <w:rFonts w:ascii="Helvetica" w:hAnsi="Helvetica" w:cs="Helvetica"/>
          <w:b/>
        </w:rPr>
        <w:t xml:space="preserve"> On an annual basis at the time of the annual appraisal meeting, or</w:t>
      </w:r>
    </w:p>
    <w:p w:rsidRPr="00A5098D" w:rsidR="00842B5C" w:rsidP="00856B81" w:rsidRDefault="00842B5C" w14:paraId="29A5CEAA" w14:textId="77777777">
      <w:pPr>
        <w:spacing w:after="0"/>
        <w:rPr>
          <w:rFonts w:ascii="Helvetica" w:hAnsi="Helvetica" w:cs="Helvetica"/>
          <w:b/>
        </w:rPr>
      </w:pPr>
      <w:r w:rsidRPr="00A5098D">
        <w:rPr>
          <w:rFonts w:ascii="Helvetica" w:hAnsi="Helvetica" w:cs="Helvetica"/>
          <w:b/>
        </w:rPr>
        <w:t xml:space="preserve"> </w:t>
      </w:r>
      <w:r w:rsidRPr="00A5098D">
        <w:rPr>
          <w:rFonts w:ascii="Symbol" w:hAnsi="Symbol" w:eastAsia="Symbol" w:cs="Symbol"/>
          <w:b/>
        </w:rPr>
        <w:t>·</w:t>
      </w:r>
      <w:r w:rsidRPr="00A5098D">
        <w:rPr>
          <w:rFonts w:ascii="Helvetica" w:hAnsi="Helvetica" w:cs="Helvetica"/>
          <w:b/>
        </w:rPr>
        <w:t xml:space="preserve"> As a result of a change in strategic direction, or</w:t>
      </w:r>
    </w:p>
    <w:p w:rsidRPr="00A5098D" w:rsidR="00FB4479" w:rsidP="00BD4251" w:rsidRDefault="00842B5C" w14:paraId="58F60A33" w14:textId="77777777">
      <w:pPr>
        <w:spacing w:after="0"/>
        <w:rPr>
          <w:rFonts w:ascii="Helvetica" w:hAnsi="Helvetica" w:cs="Helvetica"/>
          <w:b/>
        </w:rPr>
      </w:pPr>
      <w:r w:rsidRPr="00A5098D">
        <w:rPr>
          <w:rFonts w:ascii="Helvetica" w:hAnsi="Helvetica" w:cs="Helvetica"/>
          <w:b/>
        </w:rPr>
        <w:t xml:space="preserve"> </w:t>
      </w:r>
      <w:r w:rsidRPr="00A5098D">
        <w:rPr>
          <w:rFonts w:ascii="Symbol" w:hAnsi="Symbol" w:eastAsia="Symbol" w:cs="Symbol"/>
          <w:b/>
        </w:rPr>
        <w:t>·</w:t>
      </w:r>
      <w:r w:rsidRPr="00A5098D">
        <w:rPr>
          <w:rFonts w:ascii="Helvetica" w:hAnsi="Helvetica" w:cs="Helvetica"/>
          <w:b/>
        </w:rPr>
        <w:t xml:space="preserve"> As a result of a team/operational requirements, or</w:t>
      </w:r>
      <w:r w:rsidRPr="00A5098D" w:rsidR="002C27FC">
        <w:rPr>
          <w:rFonts w:ascii="Helvetica" w:hAnsi="Helvetica" w:cs="Helvetica"/>
          <w:b/>
        </w:rPr>
        <w:t xml:space="preserve"> i</w:t>
      </w:r>
      <w:r w:rsidRPr="00A5098D">
        <w:rPr>
          <w:rFonts w:ascii="Helvetica" w:hAnsi="Helvetica" w:cs="Helvetica"/>
          <w:b/>
        </w:rPr>
        <w:t xml:space="preserve">t is the shared responsibility of the </w:t>
      </w:r>
      <w:r w:rsidRPr="00A5098D" w:rsidR="00856B81">
        <w:rPr>
          <w:rFonts w:ascii="Helvetica" w:hAnsi="Helvetica" w:cs="Helvetica"/>
          <w:b/>
        </w:rPr>
        <w:t xml:space="preserve">post </w:t>
      </w:r>
      <w:r w:rsidRPr="00A5098D">
        <w:rPr>
          <w:rFonts w:ascii="Helvetica" w:hAnsi="Helvetica" w:cs="Helvetica"/>
          <w:b/>
        </w:rPr>
        <w:t xml:space="preserve">holder and their manager to ensure that </w:t>
      </w:r>
      <w:r w:rsidRPr="00A5098D" w:rsidR="00856B81">
        <w:rPr>
          <w:rFonts w:ascii="Helvetica" w:hAnsi="Helvetica" w:cs="Helvetica"/>
          <w:b/>
        </w:rPr>
        <w:t>the job description is</w:t>
      </w:r>
      <w:r w:rsidRPr="00A5098D">
        <w:rPr>
          <w:rFonts w:ascii="Helvetica" w:hAnsi="Helvetica" w:cs="Helvetica"/>
          <w:b/>
        </w:rPr>
        <w:t xml:space="preserve"> kept up to date.</w:t>
      </w:r>
    </w:p>
    <w:p w:rsidR="001579F5" w:rsidP="006D0E6D" w:rsidRDefault="001579F5" w14:paraId="71F23A70" w14:textId="131CE67E">
      <w:pPr>
        <w:rPr>
          <w:rFonts w:ascii="Helvetica" w:hAnsi="Helvetica" w:cs="Helvetica"/>
          <w:b/>
          <w:u w:val="single"/>
          <w:lang w:val="en-GB"/>
        </w:rPr>
      </w:pPr>
    </w:p>
    <w:p w:rsidRPr="00A5098D" w:rsidR="00377321" w:rsidP="00377321" w:rsidRDefault="00377321" w14:paraId="74B8DAD0" w14:textId="77777777">
      <w:pPr>
        <w:rPr>
          <w:rFonts w:ascii="Helvetica" w:hAnsi="Helvetica" w:cs="Helvetica"/>
          <w:b/>
          <w:lang w:val="en-GB"/>
        </w:rPr>
      </w:pPr>
      <w:r w:rsidRPr="00A5098D">
        <w:rPr>
          <w:rFonts w:ascii="Helvetica" w:hAnsi="Helvetica" w:cs="Helvetica"/>
          <w:b/>
          <w:u w:val="single"/>
          <w:lang w:val="en-GB"/>
        </w:rPr>
        <w:t xml:space="preserve">Assessment methods </w:t>
      </w:r>
      <w:r w:rsidRPr="00A5098D">
        <w:rPr>
          <w:rFonts w:ascii="Helvetica" w:hAnsi="Helvetica" w:cs="Helvetica"/>
          <w:b/>
          <w:lang w:val="en-GB"/>
        </w:rPr>
        <w:t xml:space="preserve">            </w:t>
      </w:r>
    </w:p>
    <w:p w:rsidRPr="00A5098D" w:rsidR="00377321" w:rsidP="00377321" w:rsidRDefault="00377321" w14:paraId="72AF4EC7" w14:textId="77777777">
      <w:pPr>
        <w:rPr>
          <w:rFonts w:ascii="Helvetica" w:hAnsi="Helvetica" w:cs="Helvetica"/>
          <w:b/>
          <w:lang w:val="en-GB"/>
        </w:rPr>
      </w:pPr>
      <w:r w:rsidRPr="00A5098D">
        <w:rPr>
          <w:rFonts w:ascii="Helvetica" w:hAnsi="Helvetica" w:cs="Helvetica"/>
          <w:b/>
          <w:lang w:val="en-GB"/>
        </w:rPr>
        <w:t xml:space="preserve"> A – Application       I – Interview          T </w:t>
      </w:r>
      <w:r w:rsidRPr="00A5098D" w:rsidR="00A83E89">
        <w:rPr>
          <w:rFonts w:ascii="Helvetica" w:hAnsi="Helvetica" w:cs="Helvetica"/>
          <w:b/>
          <w:lang w:val="en-GB"/>
        </w:rPr>
        <w:t>–</w:t>
      </w:r>
      <w:r w:rsidRPr="00A5098D">
        <w:rPr>
          <w:rFonts w:ascii="Helvetica" w:hAnsi="Helvetica" w:cs="Helvetica"/>
          <w:b/>
          <w:lang w:val="en-GB"/>
        </w:rPr>
        <w:t xml:space="preserve"> Task</w:t>
      </w:r>
      <w:r w:rsidRPr="00A5098D" w:rsidR="00A83E89">
        <w:rPr>
          <w:rFonts w:ascii="Helvetica" w:hAnsi="Helvetica" w:cs="Helvetica"/>
          <w:b/>
          <w:lang w:val="en-GB"/>
        </w:rPr>
        <w:t xml:space="preserve">/Activity          </w:t>
      </w:r>
      <w:r w:rsidRPr="00A5098D" w:rsidR="004B421A">
        <w:rPr>
          <w:rFonts w:ascii="Helvetica" w:hAnsi="Helvetica" w:cs="Helvetica"/>
          <w:b/>
          <w:lang w:val="en-GB"/>
        </w:rPr>
        <w:t xml:space="preserve"> R – References </w:t>
      </w:r>
    </w:p>
    <w:p w:rsidRPr="00A5098D" w:rsidR="003E36AE" w:rsidP="002C27FC" w:rsidRDefault="003E36AE" w14:paraId="4A6E13D1" w14:textId="77777777">
      <w:pPr>
        <w:rPr>
          <w:rFonts w:ascii="Helvetica" w:hAnsi="Helvetica" w:cs="Helvetica"/>
          <w:b/>
        </w:rPr>
      </w:pPr>
    </w:p>
    <w:p w:rsidRPr="00A5098D" w:rsidR="003E36AE" w:rsidP="002C27FC" w:rsidRDefault="003E36AE" w14:paraId="7BFB0593" w14:textId="77777777">
      <w:pPr>
        <w:rPr>
          <w:rFonts w:ascii="Helvetica" w:hAnsi="Helvetica" w:cs="Helvetica"/>
          <w:b/>
        </w:rPr>
      </w:pPr>
    </w:p>
    <w:p w:rsidR="00F535C7" w:rsidRDefault="00F535C7" w14:paraId="6811D1A2" w14:textId="3656772C">
      <w:pPr>
        <w:rPr>
          <w:rFonts w:ascii="Helvetica" w:hAnsi="Helvetica" w:cs="Helvetica"/>
          <w:b/>
        </w:rPr>
      </w:pPr>
      <w:r>
        <w:rPr>
          <w:rFonts w:ascii="Helvetica" w:hAnsi="Helvetica" w:cs="Helvetica"/>
          <w:b/>
        </w:rPr>
        <w:br w:type="page"/>
      </w:r>
    </w:p>
    <w:p w:rsidRPr="00A5098D" w:rsidR="003E36AE" w:rsidP="002C27FC" w:rsidRDefault="003E36AE" w14:paraId="2E26ADB9" w14:textId="77777777">
      <w:pPr>
        <w:rPr>
          <w:rFonts w:ascii="Helvetica" w:hAnsi="Helvetica" w:cs="Helvetica"/>
          <w:b/>
        </w:rPr>
      </w:pPr>
    </w:p>
    <w:p w:rsidRPr="00A5098D" w:rsidR="003E36AE" w:rsidP="002C27FC" w:rsidRDefault="003E36AE" w14:paraId="4BD8557B" w14:textId="77777777">
      <w:pPr>
        <w:rPr>
          <w:rFonts w:ascii="Helvetica" w:hAnsi="Helvetica" w:cs="Helvetica"/>
          <w:b/>
        </w:rPr>
      </w:pPr>
    </w:p>
    <w:p w:rsidRPr="00A5098D" w:rsidR="00653ED8" w:rsidP="00653ED8" w:rsidRDefault="00653ED8" w14:paraId="3C58D6D5" w14:textId="77777777">
      <w:pPr>
        <w:jc w:val="center"/>
        <w:rPr>
          <w:rFonts w:ascii="Helvetica" w:hAnsi="Helvetica" w:cs="Helvetica"/>
          <w:b/>
          <w:u w:val="single"/>
        </w:rPr>
      </w:pPr>
      <w:r w:rsidRPr="00A5098D">
        <w:rPr>
          <w:rFonts w:ascii="Helvetica" w:hAnsi="Helvetica" w:cs="Helvetica"/>
          <w:b/>
          <w:u w:val="single"/>
        </w:rPr>
        <w:t>Person Specification</w:t>
      </w:r>
    </w:p>
    <w:tbl>
      <w:tblPr>
        <w:tblStyle w:val="TableGrid"/>
        <w:tblW w:w="0" w:type="auto"/>
        <w:tblLook w:val="04A0" w:firstRow="1" w:lastRow="0" w:firstColumn="1" w:lastColumn="0" w:noHBand="0" w:noVBand="1"/>
      </w:tblPr>
      <w:tblGrid>
        <w:gridCol w:w="5644"/>
        <w:gridCol w:w="2193"/>
        <w:gridCol w:w="1513"/>
      </w:tblGrid>
      <w:tr w:rsidRPr="00A5098D" w:rsidR="00653ED8" w:rsidTr="00A5098D" w14:paraId="6FA886CA" w14:textId="77777777">
        <w:tc>
          <w:tcPr>
            <w:tcW w:w="5644" w:type="dxa"/>
          </w:tcPr>
          <w:p w:rsidRPr="00A5098D" w:rsidR="00653ED8" w:rsidP="009B43BC" w:rsidRDefault="00653ED8" w14:paraId="37367595" w14:textId="77777777">
            <w:pPr>
              <w:jc w:val="center"/>
              <w:rPr>
                <w:rFonts w:ascii="Helvetica" w:hAnsi="Helvetica" w:cs="Helvetica"/>
                <w:b/>
                <w:lang w:val="en-GB"/>
              </w:rPr>
            </w:pPr>
            <w:r w:rsidRPr="00A5098D">
              <w:rPr>
                <w:rFonts w:ascii="Helvetica" w:hAnsi="Helvetica" w:cs="Helvetica"/>
                <w:b/>
                <w:lang w:val="en-GB"/>
              </w:rPr>
              <w:t>Attribute</w:t>
            </w:r>
          </w:p>
        </w:tc>
        <w:tc>
          <w:tcPr>
            <w:tcW w:w="2193" w:type="dxa"/>
          </w:tcPr>
          <w:p w:rsidRPr="00A5098D" w:rsidR="00653ED8" w:rsidP="009B43BC" w:rsidRDefault="00653ED8" w14:paraId="3F49A48E" w14:textId="77777777">
            <w:pPr>
              <w:jc w:val="center"/>
              <w:rPr>
                <w:rFonts w:ascii="Helvetica" w:hAnsi="Helvetica" w:cs="Helvetica"/>
                <w:b/>
                <w:lang w:val="en-GB"/>
              </w:rPr>
            </w:pPr>
            <w:r w:rsidRPr="00A5098D">
              <w:rPr>
                <w:rFonts w:ascii="Helvetica" w:hAnsi="Helvetica" w:cs="Helvetica"/>
                <w:b/>
                <w:lang w:val="en-GB"/>
              </w:rPr>
              <w:t>Essential or Desirable</w:t>
            </w:r>
          </w:p>
        </w:tc>
        <w:tc>
          <w:tcPr>
            <w:tcW w:w="1513" w:type="dxa"/>
          </w:tcPr>
          <w:p w:rsidRPr="00A5098D" w:rsidR="00653ED8" w:rsidP="009B43BC" w:rsidRDefault="00653ED8" w14:paraId="073AA3BF" w14:textId="77777777">
            <w:pPr>
              <w:jc w:val="center"/>
              <w:rPr>
                <w:rFonts w:ascii="Helvetica" w:hAnsi="Helvetica" w:cs="Helvetica"/>
                <w:b/>
                <w:lang w:val="en-GB"/>
              </w:rPr>
            </w:pPr>
            <w:r w:rsidRPr="00A5098D">
              <w:rPr>
                <w:rFonts w:ascii="Helvetica" w:hAnsi="Helvetica" w:cs="Helvetica"/>
                <w:b/>
                <w:lang w:val="en-GB"/>
              </w:rPr>
              <w:t xml:space="preserve">Assessment </w:t>
            </w:r>
          </w:p>
        </w:tc>
      </w:tr>
      <w:tr w:rsidRPr="00A5098D" w:rsidR="00653ED8" w:rsidTr="009B43BC" w14:paraId="728CFEF3" w14:textId="77777777">
        <w:tc>
          <w:tcPr>
            <w:tcW w:w="9350" w:type="dxa"/>
            <w:gridSpan w:val="3"/>
            <w:shd w:val="clear" w:color="auto" w:fill="D9D9D9" w:themeFill="background1" w:themeFillShade="D9"/>
          </w:tcPr>
          <w:p w:rsidRPr="00A5098D" w:rsidR="00653ED8" w:rsidP="009B43BC" w:rsidRDefault="00653ED8" w14:paraId="2F47DA43" w14:textId="77777777">
            <w:pPr>
              <w:rPr>
                <w:rFonts w:ascii="Helvetica" w:hAnsi="Helvetica" w:cs="Helvetica"/>
                <w:b/>
                <w:lang w:val="en-GB"/>
              </w:rPr>
            </w:pPr>
            <w:r w:rsidRPr="00A5098D">
              <w:rPr>
                <w:rFonts w:ascii="Helvetica" w:hAnsi="Helvetica" w:cs="Helvetica"/>
                <w:b/>
                <w:lang w:val="en-GB"/>
              </w:rPr>
              <w:t>Qualifications &amp; Experience</w:t>
            </w:r>
          </w:p>
        </w:tc>
      </w:tr>
      <w:tr w:rsidRPr="00A5098D" w:rsidR="00D67938" w:rsidTr="00CB3730" w14:paraId="0F6B1FDE" w14:textId="77777777">
        <w:tc>
          <w:tcPr>
            <w:tcW w:w="5644" w:type="dxa"/>
            <w:vAlign w:val="center"/>
          </w:tcPr>
          <w:p w:rsidRPr="00A5098D" w:rsidR="00D67938" w:rsidP="00D67938" w:rsidRDefault="00D67938" w14:paraId="261D9C7A" w14:textId="68CE40C3">
            <w:pPr>
              <w:rPr>
                <w:rFonts w:ascii="Helvetica" w:hAnsi="Helvetica" w:cs="Helvetica"/>
              </w:rPr>
            </w:pPr>
            <w:r>
              <w:rPr>
                <w:rFonts w:ascii="Arial" w:hAnsi="Arial" w:cs="Arial"/>
              </w:rPr>
              <w:t>Good literacy and numeracy skills</w:t>
            </w:r>
          </w:p>
        </w:tc>
        <w:tc>
          <w:tcPr>
            <w:tcW w:w="2193" w:type="dxa"/>
            <w:vAlign w:val="center"/>
          </w:tcPr>
          <w:p w:rsidRPr="00A5098D" w:rsidR="00D67938" w:rsidP="00D67938" w:rsidRDefault="00D67938" w14:paraId="5908B2E2" w14:textId="4B976988">
            <w:pPr>
              <w:jc w:val="center"/>
              <w:rPr>
                <w:rFonts w:ascii="Helvetica" w:hAnsi="Helvetica" w:cs="Helvetica"/>
                <w:b/>
                <w:lang w:val="en-GB"/>
              </w:rPr>
            </w:pPr>
            <w:r>
              <w:rPr>
                <w:rFonts w:ascii="Arial" w:hAnsi="Arial" w:cs="Arial"/>
              </w:rPr>
              <w:t>E</w:t>
            </w:r>
          </w:p>
        </w:tc>
        <w:tc>
          <w:tcPr>
            <w:tcW w:w="1513" w:type="dxa"/>
          </w:tcPr>
          <w:p w:rsidR="00D67938" w:rsidP="00D67938" w:rsidRDefault="00D67938" w14:paraId="0AB86771" w14:textId="77777777">
            <w:pPr>
              <w:jc w:val="center"/>
              <w:rPr>
                <w:rFonts w:ascii="Arial" w:hAnsi="Arial" w:cs="Arial"/>
              </w:rPr>
            </w:pPr>
            <w:r>
              <w:rPr>
                <w:rFonts w:ascii="Arial" w:hAnsi="Arial" w:cs="Arial"/>
              </w:rPr>
              <w:t>A, R</w:t>
            </w:r>
          </w:p>
          <w:p w:rsidRPr="00A5098D" w:rsidR="00D67938" w:rsidP="00D67938" w:rsidRDefault="00D67938" w14:paraId="3DC37BA4" w14:textId="2CAC7438">
            <w:pPr>
              <w:jc w:val="center"/>
              <w:rPr>
                <w:rFonts w:ascii="Helvetica" w:hAnsi="Helvetica" w:cs="Helvetica"/>
                <w:b/>
                <w:lang w:val="en-GB"/>
              </w:rPr>
            </w:pPr>
          </w:p>
        </w:tc>
      </w:tr>
      <w:tr w:rsidRPr="00A5098D" w:rsidR="00D67938" w:rsidTr="00CB3730" w14:paraId="4AFC4207" w14:textId="77777777">
        <w:tc>
          <w:tcPr>
            <w:tcW w:w="5644" w:type="dxa"/>
          </w:tcPr>
          <w:p w:rsidRPr="00A5098D" w:rsidR="00D67938" w:rsidP="00D67938" w:rsidRDefault="00D67938" w14:paraId="1BB24099" w14:textId="5F651624">
            <w:pPr>
              <w:rPr>
                <w:rFonts w:ascii="Helvetica" w:hAnsi="Helvetica" w:eastAsia="Calibri" w:cs="Helvetica"/>
              </w:rPr>
            </w:pPr>
            <w:r>
              <w:rPr>
                <w:rFonts w:ascii="Arial" w:hAnsi="Arial" w:cs="Arial"/>
              </w:rPr>
              <w:t>NVQ Level 4 or equivalent qualification or equivalent experience</w:t>
            </w:r>
          </w:p>
        </w:tc>
        <w:tc>
          <w:tcPr>
            <w:tcW w:w="2193" w:type="dxa"/>
            <w:vAlign w:val="center"/>
          </w:tcPr>
          <w:p w:rsidRPr="00A5098D" w:rsidR="00D67938" w:rsidP="00D67938" w:rsidRDefault="00D67938" w14:paraId="2064E2DC" w14:textId="440F56D8">
            <w:pPr>
              <w:jc w:val="center"/>
              <w:rPr>
                <w:rFonts w:ascii="Helvetica" w:hAnsi="Helvetica" w:cs="Helvetica"/>
                <w:b/>
              </w:rPr>
            </w:pPr>
            <w:r>
              <w:rPr>
                <w:rFonts w:ascii="Arial" w:hAnsi="Arial" w:cs="Arial"/>
              </w:rPr>
              <w:t>E</w:t>
            </w:r>
          </w:p>
        </w:tc>
        <w:tc>
          <w:tcPr>
            <w:tcW w:w="1513" w:type="dxa"/>
          </w:tcPr>
          <w:p w:rsidRPr="00A5098D" w:rsidR="00D67938" w:rsidP="00D67938" w:rsidRDefault="00D67938" w14:paraId="595FCB04" w14:textId="1B83684C">
            <w:pPr>
              <w:jc w:val="center"/>
              <w:rPr>
                <w:rFonts w:ascii="Helvetica" w:hAnsi="Helvetica" w:cs="Helvetica"/>
                <w:b/>
              </w:rPr>
            </w:pPr>
            <w:r>
              <w:rPr>
                <w:rFonts w:ascii="Arial" w:hAnsi="Arial" w:cs="Arial"/>
              </w:rPr>
              <w:t>A</w:t>
            </w:r>
          </w:p>
        </w:tc>
      </w:tr>
      <w:tr w:rsidRPr="00A5098D" w:rsidR="00D67938" w:rsidTr="00CB3730" w14:paraId="36BCAAEE" w14:textId="77777777">
        <w:tc>
          <w:tcPr>
            <w:tcW w:w="5644" w:type="dxa"/>
          </w:tcPr>
          <w:p w:rsidRPr="00A5098D" w:rsidR="00D67938" w:rsidP="00D67938" w:rsidRDefault="00D67938" w14:paraId="12A48A32" w14:textId="1B44FE8F">
            <w:pPr>
              <w:rPr>
                <w:rFonts w:ascii="Helvetica" w:hAnsi="Helvetica" w:cs="Helvetica"/>
              </w:rPr>
            </w:pPr>
            <w:r>
              <w:rPr>
                <w:rFonts w:ascii="Arial" w:hAnsi="Arial" w:cs="Arial"/>
              </w:rPr>
              <w:t>Evidence of recent relevant Continuing Professional Development</w:t>
            </w:r>
          </w:p>
        </w:tc>
        <w:tc>
          <w:tcPr>
            <w:tcW w:w="2193" w:type="dxa"/>
            <w:vAlign w:val="center"/>
          </w:tcPr>
          <w:p w:rsidRPr="00A5098D" w:rsidR="00D67938" w:rsidP="00D67938" w:rsidRDefault="00D67938" w14:paraId="4D56487A" w14:textId="40E66A59">
            <w:pPr>
              <w:jc w:val="center"/>
              <w:rPr>
                <w:rFonts w:ascii="Helvetica" w:hAnsi="Helvetica" w:cs="Helvetica"/>
                <w:b/>
              </w:rPr>
            </w:pPr>
            <w:r>
              <w:rPr>
                <w:rFonts w:ascii="Arial" w:hAnsi="Arial" w:cs="Arial"/>
              </w:rPr>
              <w:t>E</w:t>
            </w:r>
          </w:p>
        </w:tc>
        <w:tc>
          <w:tcPr>
            <w:tcW w:w="1513" w:type="dxa"/>
          </w:tcPr>
          <w:p w:rsidRPr="00A5098D" w:rsidR="00D67938" w:rsidP="00D67938" w:rsidRDefault="00D67938" w14:paraId="02273F86" w14:textId="628AAD39">
            <w:pPr>
              <w:jc w:val="center"/>
              <w:rPr>
                <w:rFonts w:ascii="Helvetica" w:hAnsi="Helvetica" w:cs="Helvetica"/>
                <w:b/>
              </w:rPr>
            </w:pPr>
            <w:r>
              <w:rPr>
                <w:rFonts w:ascii="Arial" w:hAnsi="Arial" w:cs="Arial"/>
              </w:rPr>
              <w:t>A, I</w:t>
            </w:r>
          </w:p>
        </w:tc>
      </w:tr>
      <w:tr w:rsidRPr="00A5098D" w:rsidR="00D67938" w:rsidTr="009B43BC" w14:paraId="59B145CC" w14:textId="77777777">
        <w:tc>
          <w:tcPr>
            <w:tcW w:w="9350" w:type="dxa"/>
            <w:gridSpan w:val="3"/>
            <w:shd w:val="clear" w:color="auto" w:fill="D9D9D9" w:themeFill="background1" w:themeFillShade="D9"/>
          </w:tcPr>
          <w:p w:rsidRPr="00A5098D" w:rsidR="00D67938" w:rsidP="00D67938" w:rsidRDefault="00D67938" w14:paraId="4A7DDDC2" w14:textId="77777777">
            <w:pPr>
              <w:rPr>
                <w:rFonts w:ascii="Helvetica" w:hAnsi="Helvetica" w:cs="Helvetica"/>
                <w:b/>
                <w:lang w:val="en-GB"/>
              </w:rPr>
            </w:pPr>
            <w:r w:rsidRPr="00A5098D">
              <w:rPr>
                <w:rFonts w:ascii="Helvetica" w:hAnsi="Helvetica" w:cs="Helvetica"/>
                <w:b/>
                <w:lang w:val="en-GB"/>
              </w:rPr>
              <w:t>Knowledge and Understanding</w:t>
            </w:r>
          </w:p>
        </w:tc>
      </w:tr>
      <w:tr w:rsidRPr="00A5098D" w:rsidR="00D67938" w:rsidTr="003422AB" w14:paraId="434D8D78" w14:textId="77777777">
        <w:trPr>
          <w:trHeight w:val="548"/>
        </w:trPr>
        <w:tc>
          <w:tcPr>
            <w:tcW w:w="5644" w:type="dxa"/>
          </w:tcPr>
          <w:p w:rsidRPr="00A5098D" w:rsidR="00D67938" w:rsidP="00D67938" w:rsidRDefault="00D67938" w14:paraId="00CF99A6" w14:textId="64AA7BA2">
            <w:pPr>
              <w:rPr>
                <w:rFonts w:ascii="Helvetica" w:hAnsi="Helvetica" w:eastAsia="Calibri" w:cs="Helvetica"/>
              </w:rPr>
            </w:pPr>
            <w:r>
              <w:rPr>
                <w:rFonts w:ascii="Arial" w:hAnsi="Arial" w:cs="Arial"/>
              </w:rPr>
              <w:t xml:space="preserve">A sound understanding of SEMH needs including risk factors relating to substance misuse, offending behaviour, </w:t>
            </w:r>
            <w:r>
              <w:rPr>
                <w:rFonts w:ascii="Arial" w:hAnsi="Arial" w:cs="Arial"/>
              </w:rPr>
              <w:t>self-esteem</w:t>
            </w:r>
            <w:r>
              <w:rPr>
                <w:rFonts w:ascii="Arial" w:hAnsi="Arial" w:cs="Arial"/>
              </w:rPr>
              <w:t>, social skills, risk taking behaviour and/or medical needs.</w:t>
            </w:r>
          </w:p>
        </w:tc>
        <w:tc>
          <w:tcPr>
            <w:tcW w:w="2193" w:type="dxa"/>
            <w:vAlign w:val="center"/>
          </w:tcPr>
          <w:p w:rsidRPr="00A5098D" w:rsidR="00D67938" w:rsidP="00D67938" w:rsidRDefault="00D67938" w14:paraId="3746366B" w14:textId="655A057B">
            <w:pPr>
              <w:jc w:val="center"/>
              <w:rPr>
                <w:rFonts w:ascii="Helvetica" w:hAnsi="Helvetica" w:cs="Helvetica"/>
                <w:b/>
              </w:rPr>
            </w:pPr>
            <w:r>
              <w:rPr>
                <w:rFonts w:ascii="Arial" w:hAnsi="Arial" w:cs="Arial"/>
              </w:rPr>
              <w:t>E</w:t>
            </w:r>
          </w:p>
        </w:tc>
        <w:tc>
          <w:tcPr>
            <w:tcW w:w="1513" w:type="dxa"/>
          </w:tcPr>
          <w:p w:rsidRPr="00A5098D" w:rsidR="00D67938" w:rsidP="00D67938" w:rsidRDefault="00D67938" w14:paraId="1BA27ACB" w14:textId="499139F7">
            <w:pPr>
              <w:jc w:val="center"/>
              <w:rPr>
                <w:rFonts w:ascii="Helvetica" w:hAnsi="Helvetica" w:cs="Helvetica"/>
                <w:b/>
              </w:rPr>
            </w:pPr>
            <w:r>
              <w:rPr>
                <w:rFonts w:ascii="Arial" w:hAnsi="Arial" w:cs="Arial"/>
              </w:rPr>
              <w:t>A, I, R</w:t>
            </w:r>
          </w:p>
        </w:tc>
      </w:tr>
      <w:tr w:rsidRPr="00A5098D" w:rsidR="00D67938" w:rsidTr="003422AB" w14:paraId="1998D759" w14:textId="77777777">
        <w:tc>
          <w:tcPr>
            <w:tcW w:w="5644" w:type="dxa"/>
          </w:tcPr>
          <w:p w:rsidRPr="00A5098D" w:rsidR="00D67938" w:rsidP="00D67938" w:rsidRDefault="00D67938" w14:paraId="113918A0" w14:textId="6369A35A">
            <w:pPr>
              <w:rPr>
                <w:rFonts w:ascii="Helvetica" w:hAnsi="Helvetica" w:eastAsia="Calibri" w:cs="Helvetica"/>
              </w:rPr>
            </w:pPr>
            <w:r>
              <w:rPr>
                <w:rFonts w:ascii="Arial" w:hAnsi="Arial" w:cs="Arial"/>
              </w:rPr>
              <w:t>Knowledge of a range of support/resources for parents/carers</w:t>
            </w:r>
          </w:p>
        </w:tc>
        <w:tc>
          <w:tcPr>
            <w:tcW w:w="2193" w:type="dxa"/>
            <w:vAlign w:val="center"/>
          </w:tcPr>
          <w:p w:rsidRPr="00A5098D" w:rsidR="00D67938" w:rsidP="00D67938" w:rsidRDefault="00D67938" w14:paraId="56727868" w14:textId="66AC9FBD">
            <w:pPr>
              <w:jc w:val="center"/>
              <w:rPr>
                <w:rFonts w:ascii="Helvetica" w:hAnsi="Helvetica" w:cs="Helvetica"/>
                <w:b/>
              </w:rPr>
            </w:pPr>
            <w:r>
              <w:rPr>
                <w:rFonts w:ascii="Arial" w:hAnsi="Arial" w:cs="Arial"/>
              </w:rPr>
              <w:t>E</w:t>
            </w:r>
          </w:p>
        </w:tc>
        <w:tc>
          <w:tcPr>
            <w:tcW w:w="1513" w:type="dxa"/>
          </w:tcPr>
          <w:p w:rsidRPr="00A5098D" w:rsidR="00D67938" w:rsidP="00D67938" w:rsidRDefault="00D67938" w14:paraId="00821629" w14:textId="07791305">
            <w:pPr>
              <w:jc w:val="center"/>
              <w:rPr>
                <w:rFonts w:ascii="Helvetica" w:hAnsi="Helvetica" w:cs="Helvetica"/>
                <w:b/>
              </w:rPr>
            </w:pPr>
            <w:r>
              <w:rPr>
                <w:rFonts w:ascii="Arial" w:hAnsi="Arial" w:cs="Arial"/>
              </w:rPr>
              <w:t>A, I, R</w:t>
            </w:r>
          </w:p>
        </w:tc>
      </w:tr>
      <w:tr w:rsidRPr="00A5098D" w:rsidR="00D67938" w:rsidTr="003422AB" w14:paraId="5D1EF945" w14:textId="77777777">
        <w:tc>
          <w:tcPr>
            <w:tcW w:w="5644" w:type="dxa"/>
          </w:tcPr>
          <w:p w:rsidRPr="00A5098D" w:rsidR="00D67938" w:rsidP="00D67938" w:rsidRDefault="00D67938" w14:paraId="178A2A82" w14:textId="4ADB55DF">
            <w:pPr>
              <w:rPr>
                <w:rFonts w:ascii="Helvetica" w:hAnsi="Helvetica" w:eastAsia="Calibri" w:cs="Helvetica"/>
                <w:lang w:val="en-GB"/>
              </w:rPr>
            </w:pPr>
            <w:r w:rsidRPr="59A34ECE">
              <w:rPr>
                <w:rFonts w:ascii="Arial" w:hAnsi="Arial" w:cs="Arial"/>
              </w:rPr>
              <w:t>A sound understanding of effective interventions and support for pupils with SEMH needs aged 9 to 16.</w:t>
            </w:r>
          </w:p>
        </w:tc>
        <w:tc>
          <w:tcPr>
            <w:tcW w:w="2193" w:type="dxa"/>
            <w:vAlign w:val="center"/>
          </w:tcPr>
          <w:p w:rsidRPr="00A5098D" w:rsidR="00D67938" w:rsidP="00D67938" w:rsidRDefault="00D67938" w14:paraId="2A8D6C8C" w14:textId="5B7A288C">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0E89F23E" w14:textId="78726935">
            <w:pPr>
              <w:jc w:val="center"/>
              <w:rPr>
                <w:rFonts w:ascii="Helvetica" w:hAnsi="Helvetica" w:cs="Helvetica"/>
                <w:b/>
                <w:lang w:val="en-GB"/>
              </w:rPr>
            </w:pPr>
            <w:r>
              <w:rPr>
                <w:rFonts w:ascii="Arial" w:hAnsi="Arial" w:cs="Arial"/>
              </w:rPr>
              <w:t>A, I, R</w:t>
            </w:r>
          </w:p>
        </w:tc>
      </w:tr>
      <w:tr w:rsidRPr="00A5098D" w:rsidR="00D67938" w:rsidTr="003422AB" w14:paraId="6769F4E6" w14:textId="77777777">
        <w:tc>
          <w:tcPr>
            <w:tcW w:w="5644" w:type="dxa"/>
          </w:tcPr>
          <w:p w:rsidRPr="00A5098D" w:rsidR="00D67938" w:rsidP="00D67938" w:rsidRDefault="00D67938" w14:paraId="6712230A" w14:textId="583B1B1A">
            <w:pPr>
              <w:overflowPunct w:val="0"/>
              <w:autoSpaceDE w:val="0"/>
              <w:autoSpaceDN w:val="0"/>
              <w:adjustRightInd w:val="0"/>
              <w:textAlignment w:val="baseline"/>
              <w:rPr>
                <w:rFonts w:ascii="Helvetica" w:hAnsi="Helvetica" w:eastAsia="Calibri" w:cs="Helvetica"/>
                <w:lang w:val="en-GB"/>
              </w:rPr>
            </w:pPr>
            <w:r>
              <w:rPr>
                <w:rFonts w:ascii="Arial" w:hAnsi="Arial" w:cs="Arial"/>
              </w:rPr>
              <w:t>Knowledge of the early help agenda and Working Together guidance</w:t>
            </w:r>
          </w:p>
        </w:tc>
        <w:tc>
          <w:tcPr>
            <w:tcW w:w="2193" w:type="dxa"/>
            <w:vAlign w:val="center"/>
          </w:tcPr>
          <w:p w:rsidRPr="00A5098D" w:rsidR="00D67938" w:rsidP="00D67938" w:rsidRDefault="00D67938" w14:paraId="3DD71F88" w14:textId="6E8B903B">
            <w:pPr>
              <w:jc w:val="center"/>
              <w:rPr>
                <w:rFonts w:ascii="Helvetica" w:hAnsi="Helvetica" w:cs="Helvetica"/>
                <w:b/>
                <w:lang w:val="en-GB"/>
              </w:rPr>
            </w:pPr>
            <w:r>
              <w:rPr>
                <w:rFonts w:ascii="Arial" w:hAnsi="Arial" w:cs="Arial"/>
              </w:rPr>
              <w:t>D</w:t>
            </w:r>
          </w:p>
        </w:tc>
        <w:tc>
          <w:tcPr>
            <w:tcW w:w="1513" w:type="dxa"/>
          </w:tcPr>
          <w:p w:rsidRPr="00A5098D" w:rsidR="00D67938" w:rsidP="00D67938" w:rsidRDefault="00D67938" w14:paraId="00E189A3" w14:textId="7B2914D3">
            <w:pPr>
              <w:jc w:val="center"/>
              <w:rPr>
                <w:rFonts w:ascii="Helvetica" w:hAnsi="Helvetica" w:cs="Helvetica"/>
                <w:b/>
                <w:lang w:val="en-GB"/>
              </w:rPr>
            </w:pPr>
            <w:r>
              <w:rPr>
                <w:rFonts w:ascii="Arial" w:hAnsi="Arial" w:cs="Arial"/>
              </w:rPr>
              <w:t>A, I, R</w:t>
            </w:r>
          </w:p>
        </w:tc>
      </w:tr>
      <w:tr w:rsidRPr="00A5098D" w:rsidR="00D67938" w:rsidTr="003422AB" w14:paraId="1E0A3619" w14:textId="77777777">
        <w:tc>
          <w:tcPr>
            <w:tcW w:w="5644" w:type="dxa"/>
          </w:tcPr>
          <w:p w:rsidRPr="00A5098D" w:rsidR="00D67938" w:rsidP="00D67938" w:rsidRDefault="00D67938" w14:paraId="4AB5D135" w14:textId="7210EA58">
            <w:pPr>
              <w:overflowPunct w:val="0"/>
              <w:autoSpaceDE w:val="0"/>
              <w:autoSpaceDN w:val="0"/>
              <w:adjustRightInd w:val="0"/>
              <w:textAlignment w:val="baseline"/>
              <w:rPr>
                <w:rFonts w:ascii="Helvetica" w:hAnsi="Helvetica" w:eastAsia="Calibri" w:cs="Helvetica"/>
                <w:lang w:val="en-GB"/>
              </w:rPr>
            </w:pPr>
            <w:r>
              <w:rPr>
                <w:rFonts w:ascii="Arial" w:hAnsi="Arial" w:cs="Arial"/>
              </w:rPr>
              <w:t>Experience of leading the development, delivery and evaluation of a range of planned learning experiences for parents/carers, working with individuals and groups</w:t>
            </w:r>
          </w:p>
        </w:tc>
        <w:tc>
          <w:tcPr>
            <w:tcW w:w="2193" w:type="dxa"/>
            <w:vAlign w:val="center"/>
          </w:tcPr>
          <w:p w:rsidRPr="00A5098D" w:rsidR="00D67938" w:rsidP="00D67938" w:rsidRDefault="00D67938" w14:paraId="3C27BEB0" w14:textId="0DFB3060">
            <w:pPr>
              <w:jc w:val="center"/>
              <w:rPr>
                <w:rFonts w:ascii="Helvetica" w:hAnsi="Helvetica" w:cs="Helvetica"/>
                <w:b/>
                <w:lang w:val="en-GB"/>
              </w:rPr>
            </w:pPr>
            <w:r>
              <w:rPr>
                <w:rFonts w:ascii="Arial" w:hAnsi="Arial" w:cs="Arial"/>
              </w:rPr>
              <w:t>D</w:t>
            </w:r>
          </w:p>
        </w:tc>
        <w:tc>
          <w:tcPr>
            <w:tcW w:w="1513" w:type="dxa"/>
          </w:tcPr>
          <w:p w:rsidRPr="00A5098D" w:rsidR="00D67938" w:rsidP="00D67938" w:rsidRDefault="00D67938" w14:paraId="5BCB3702" w14:textId="787B96D5">
            <w:pPr>
              <w:jc w:val="center"/>
              <w:rPr>
                <w:rFonts w:ascii="Helvetica" w:hAnsi="Helvetica" w:cs="Helvetica"/>
                <w:b/>
                <w:lang w:val="en-GB"/>
              </w:rPr>
            </w:pPr>
            <w:r>
              <w:rPr>
                <w:rFonts w:ascii="Arial" w:hAnsi="Arial" w:cs="Arial"/>
              </w:rPr>
              <w:t>A, I, R</w:t>
            </w:r>
          </w:p>
        </w:tc>
      </w:tr>
      <w:tr w:rsidRPr="00A5098D" w:rsidR="00D67938" w:rsidTr="009B43BC" w14:paraId="7C72951D" w14:textId="77777777">
        <w:tc>
          <w:tcPr>
            <w:tcW w:w="9350" w:type="dxa"/>
            <w:gridSpan w:val="3"/>
            <w:shd w:val="clear" w:color="auto" w:fill="D9D9D9" w:themeFill="background1" w:themeFillShade="D9"/>
          </w:tcPr>
          <w:p w:rsidRPr="00A5098D" w:rsidR="00D67938" w:rsidP="00D67938" w:rsidRDefault="00D67938" w14:paraId="66E50EB8" w14:textId="77777777">
            <w:pPr>
              <w:rPr>
                <w:rFonts w:ascii="Helvetica" w:hAnsi="Helvetica" w:cs="Helvetica"/>
                <w:b/>
                <w:lang w:val="en-GB"/>
              </w:rPr>
            </w:pPr>
            <w:r w:rsidRPr="00A5098D">
              <w:rPr>
                <w:rFonts w:ascii="Helvetica" w:hAnsi="Helvetica" w:cs="Helvetica"/>
                <w:b/>
                <w:lang w:val="en-GB"/>
              </w:rPr>
              <w:t>Skills and Abilities</w:t>
            </w:r>
          </w:p>
        </w:tc>
      </w:tr>
      <w:tr w:rsidRPr="00A5098D" w:rsidR="00D67938" w:rsidTr="00D91298" w14:paraId="40545D7E" w14:textId="77777777">
        <w:tc>
          <w:tcPr>
            <w:tcW w:w="5644" w:type="dxa"/>
          </w:tcPr>
          <w:p w:rsidRPr="00A5098D" w:rsidR="00D67938" w:rsidP="00D67938" w:rsidRDefault="00D67938" w14:paraId="52CF656E" w14:textId="723A6158">
            <w:pPr>
              <w:rPr>
                <w:rFonts w:ascii="Helvetica" w:hAnsi="Helvetica" w:cs="Helvetica"/>
              </w:rPr>
            </w:pPr>
            <w:r>
              <w:rPr>
                <w:rFonts w:ascii="Arial" w:hAnsi="Arial" w:cs="Arial"/>
              </w:rPr>
              <w:t>An ability to maintain respectful relationships with parents/carers, whilst supporting the development of positive parenting.</w:t>
            </w:r>
          </w:p>
        </w:tc>
        <w:tc>
          <w:tcPr>
            <w:tcW w:w="2193" w:type="dxa"/>
            <w:vAlign w:val="center"/>
          </w:tcPr>
          <w:p w:rsidRPr="00A5098D" w:rsidR="00D67938" w:rsidP="00D67938" w:rsidRDefault="00D67938" w14:paraId="79731C60" w14:textId="44B55053">
            <w:pPr>
              <w:jc w:val="center"/>
              <w:rPr>
                <w:rFonts w:ascii="Helvetica" w:hAnsi="Helvetica" w:cs="Helvetica"/>
                <w:b/>
                <w:lang w:val="en-GB"/>
              </w:rPr>
            </w:pPr>
            <w:r>
              <w:rPr>
                <w:rFonts w:ascii="Arial" w:hAnsi="Arial" w:cs="Arial"/>
              </w:rPr>
              <w:t>E</w:t>
            </w:r>
          </w:p>
        </w:tc>
        <w:tc>
          <w:tcPr>
            <w:tcW w:w="1513" w:type="dxa"/>
          </w:tcPr>
          <w:p w:rsidR="00D67938" w:rsidP="00D67938" w:rsidRDefault="00D67938" w14:paraId="7AD75498" w14:textId="77777777">
            <w:pPr>
              <w:jc w:val="center"/>
              <w:rPr>
                <w:rFonts w:ascii="Arial" w:hAnsi="Arial" w:cs="Arial"/>
              </w:rPr>
            </w:pPr>
          </w:p>
          <w:p w:rsidRPr="00A5098D" w:rsidR="00D67938" w:rsidP="00D67938" w:rsidRDefault="00D67938" w14:paraId="501492E6" w14:textId="31D54042">
            <w:pPr>
              <w:jc w:val="center"/>
              <w:rPr>
                <w:rFonts w:ascii="Helvetica" w:hAnsi="Helvetica" w:cs="Helvetica"/>
                <w:b/>
                <w:lang w:val="en-GB"/>
              </w:rPr>
            </w:pPr>
            <w:r>
              <w:rPr>
                <w:rFonts w:ascii="Arial" w:hAnsi="Arial" w:cs="Arial"/>
              </w:rPr>
              <w:t>A, I, R</w:t>
            </w:r>
          </w:p>
        </w:tc>
      </w:tr>
      <w:tr w:rsidRPr="00A5098D" w:rsidR="00D67938" w:rsidTr="00D91298" w14:paraId="66B2FD5B" w14:textId="77777777">
        <w:tc>
          <w:tcPr>
            <w:tcW w:w="5644" w:type="dxa"/>
          </w:tcPr>
          <w:p w:rsidRPr="00A5098D" w:rsidR="00D67938" w:rsidP="00D67938" w:rsidRDefault="00D67938" w14:paraId="7F937FBD" w14:textId="5D0EF353">
            <w:pPr>
              <w:rPr>
                <w:rFonts w:ascii="Helvetica" w:hAnsi="Helvetica" w:cs="Helvetica"/>
              </w:rPr>
            </w:pPr>
            <w:r>
              <w:rPr>
                <w:rFonts w:ascii="Arial" w:hAnsi="Arial" w:cs="Arial"/>
              </w:rPr>
              <w:t>An ability to communicate effectively with children and young people, whilst setting firm boundaries.</w:t>
            </w:r>
          </w:p>
        </w:tc>
        <w:tc>
          <w:tcPr>
            <w:tcW w:w="2193" w:type="dxa"/>
            <w:vAlign w:val="center"/>
          </w:tcPr>
          <w:p w:rsidRPr="00A5098D" w:rsidR="00D67938" w:rsidP="00D67938" w:rsidRDefault="00D67938" w14:paraId="5898751D" w14:textId="21999EB5">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6BD1B253" w14:textId="1D6A3A48">
            <w:pPr>
              <w:jc w:val="center"/>
              <w:rPr>
                <w:rFonts w:ascii="Helvetica" w:hAnsi="Helvetica" w:cs="Helvetica"/>
                <w:b/>
                <w:lang w:val="en-GB"/>
              </w:rPr>
            </w:pPr>
            <w:r>
              <w:rPr>
                <w:rFonts w:ascii="Arial" w:hAnsi="Arial" w:cs="Arial"/>
              </w:rPr>
              <w:t>A, I, R</w:t>
            </w:r>
          </w:p>
        </w:tc>
      </w:tr>
      <w:tr w:rsidRPr="00A5098D" w:rsidR="00D67938" w:rsidTr="00D91298" w14:paraId="03E79C02" w14:textId="77777777">
        <w:tc>
          <w:tcPr>
            <w:tcW w:w="5644" w:type="dxa"/>
          </w:tcPr>
          <w:p w:rsidRPr="0045111F" w:rsidR="00D67938" w:rsidP="00D67938" w:rsidRDefault="00D67938" w14:paraId="7BAE78C7" w14:textId="0F4A9C4C">
            <w:pPr>
              <w:rPr>
                <w:rFonts w:ascii="Helvetica" w:hAnsi="Helvetica" w:cs="Helvetica"/>
              </w:rPr>
            </w:pPr>
            <w:r>
              <w:rPr>
                <w:rFonts w:ascii="Arial" w:hAnsi="Arial" w:cs="Arial"/>
              </w:rPr>
              <w:t>Evidence of working effectively with children and young people with SEMH needs and their families.</w:t>
            </w:r>
          </w:p>
        </w:tc>
        <w:tc>
          <w:tcPr>
            <w:tcW w:w="2193" w:type="dxa"/>
            <w:vAlign w:val="center"/>
          </w:tcPr>
          <w:p w:rsidRPr="00A5098D" w:rsidR="00D67938" w:rsidP="00D67938" w:rsidRDefault="00D67938" w14:paraId="6F5C59A2" w14:textId="3C5AD5AB">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44E7990F" w14:textId="03C3D498">
            <w:pPr>
              <w:jc w:val="center"/>
              <w:rPr>
                <w:rFonts w:ascii="Helvetica" w:hAnsi="Helvetica" w:cs="Helvetica"/>
                <w:b/>
                <w:lang w:val="en-GB"/>
              </w:rPr>
            </w:pPr>
            <w:r>
              <w:rPr>
                <w:rFonts w:ascii="Arial" w:hAnsi="Arial" w:cs="Arial"/>
              </w:rPr>
              <w:t>A, I, R</w:t>
            </w:r>
          </w:p>
        </w:tc>
      </w:tr>
      <w:tr w:rsidRPr="00A5098D" w:rsidR="00D67938" w:rsidTr="00D91298" w14:paraId="148C1914" w14:textId="77777777">
        <w:tc>
          <w:tcPr>
            <w:tcW w:w="5644" w:type="dxa"/>
          </w:tcPr>
          <w:p w:rsidRPr="00A5098D" w:rsidR="00D67938" w:rsidP="00D67938" w:rsidRDefault="00D67938" w14:paraId="6758BE1C" w14:textId="0ABF8C09">
            <w:pPr>
              <w:rPr>
                <w:rFonts w:ascii="Helvetica" w:hAnsi="Helvetica" w:eastAsia="Calibri" w:cs="Helvetica"/>
                <w:lang w:val="en-GB"/>
              </w:rPr>
            </w:pPr>
            <w:r>
              <w:rPr>
                <w:rFonts w:ascii="Arial" w:hAnsi="Arial" w:cs="Arial"/>
              </w:rPr>
              <w:t>Ability to involve parents/carers in decisions relating to their children</w:t>
            </w:r>
          </w:p>
        </w:tc>
        <w:tc>
          <w:tcPr>
            <w:tcW w:w="2193" w:type="dxa"/>
            <w:vAlign w:val="center"/>
          </w:tcPr>
          <w:p w:rsidRPr="00A5098D" w:rsidR="00D67938" w:rsidP="00D67938" w:rsidRDefault="00D67938" w14:paraId="528219A7" w14:textId="716BED50">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641F0192" w14:textId="547C112B">
            <w:pPr>
              <w:jc w:val="center"/>
              <w:rPr>
                <w:rFonts w:ascii="Helvetica" w:hAnsi="Helvetica" w:cs="Helvetica"/>
                <w:b/>
                <w:lang w:val="en-GB"/>
              </w:rPr>
            </w:pPr>
            <w:r>
              <w:rPr>
                <w:rFonts w:ascii="Arial" w:hAnsi="Arial" w:cs="Arial"/>
              </w:rPr>
              <w:t xml:space="preserve">A, </w:t>
            </w:r>
            <w:proofErr w:type="spellStart"/>
            <w:r>
              <w:rPr>
                <w:rFonts w:ascii="Arial" w:hAnsi="Arial" w:cs="Arial"/>
              </w:rPr>
              <w:t>i</w:t>
            </w:r>
            <w:proofErr w:type="spellEnd"/>
            <w:r>
              <w:rPr>
                <w:rFonts w:ascii="Arial" w:hAnsi="Arial" w:cs="Arial"/>
              </w:rPr>
              <w:t>, R</w:t>
            </w:r>
          </w:p>
        </w:tc>
      </w:tr>
      <w:tr w:rsidRPr="00A5098D" w:rsidR="00D67938" w:rsidTr="00D91298" w14:paraId="32FCCA4B" w14:textId="77777777">
        <w:tc>
          <w:tcPr>
            <w:tcW w:w="5644" w:type="dxa"/>
          </w:tcPr>
          <w:p w:rsidRPr="00A62B1E" w:rsidR="00D67938" w:rsidP="00D67938" w:rsidRDefault="00D67938" w14:paraId="5DAAE257" w14:textId="36AB893F">
            <w:pPr>
              <w:rPr>
                <w:rFonts w:ascii="Helvetica" w:hAnsi="Helvetica" w:cs="Helvetica"/>
              </w:rPr>
            </w:pPr>
            <w:r>
              <w:rPr>
                <w:rFonts w:ascii="Arial" w:hAnsi="Arial" w:cs="Arial"/>
              </w:rPr>
              <w:t>Experience of maintaining effective partnership working with external agencies</w:t>
            </w:r>
          </w:p>
        </w:tc>
        <w:tc>
          <w:tcPr>
            <w:tcW w:w="2193" w:type="dxa"/>
            <w:vAlign w:val="center"/>
          </w:tcPr>
          <w:p w:rsidRPr="00A5098D" w:rsidR="00D67938" w:rsidP="00D67938" w:rsidRDefault="00D67938" w14:paraId="7FBA07C8" w14:textId="6DBCFB91">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1EC97E3E" w14:textId="060BE709">
            <w:pPr>
              <w:jc w:val="center"/>
              <w:rPr>
                <w:rFonts w:ascii="Helvetica" w:hAnsi="Helvetica" w:cs="Helvetica"/>
                <w:b/>
                <w:lang w:val="en-GB"/>
              </w:rPr>
            </w:pPr>
            <w:r>
              <w:rPr>
                <w:rFonts w:ascii="Arial" w:hAnsi="Arial" w:cs="Arial"/>
              </w:rPr>
              <w:t>A, I, R</w:t>
            </w:r>
          </w:p>
        </w:tc>
      </w:tr>
      <w:tr w:rsidRPr="00A5098D" w:rsidR="00D67938" w:rsidTr="00D91298" w14:paraId="2052FDB2" w14:textId="77777777">
        <w:tc>
          <w:tcPr>
            <w:tcW w:w="5644" w:type="dxa"/>
            <w:vAlign w:val="center"/>
          </w:tcPr>
          <w:p w:rsidRPr="00A5098D" w:rsidR="00D67938" w:rsidP="00D67938" w:rsidRDefault="00D67938" w14:paraId="26E97ACF" w14:textId="11AAF367">
            <w:pPr>
              <w:rPr>
                <w:rFonts w:ascii="Helvetica" w:hAnsi="Helvetica" w:eastAsia="Calibri" w:cs="Helvetica"/>
                <w:lang w:val="en-GB"/>
              </w:rPr>
            </w:pPr>
            <w:r>
              <w:rPr>
                <w:rFonts w:ascii="Arial" w:hAnsi="Arial" w:cs="Arial"/>
              </w:rPr>
              <w:t>Effective use of ICT</w:t>
            </w:r>
          </w:p>
        </w:tc>
        <w:tc>
          <w:tcPr>
            <w:tcW w:w="2193" w:type="dxa"/>
            <w:vAlign w:val="center"/>
          </w:tcPr>
          <w:p w:rsidRPr="00A5098D" w:rsidR="00D67938" w:rsidP="00D67938" w:rsidRDefault="00D67938" w14:paraId="66192FB0" w14:textId="6648738F">
            <w:pPr>
              <w:jc w:val="center"/>
              <w:rPr>
                <w:rFonts w:ascii="Helvetica" w:hAnsi="Helvetica" w:cs="Helvetica"/>
                <w:b/>
                <w:lang w:val="en-GB"/>
              </w:rPr>
            </w:pPr>
            <w:r>
              <w:rPr>
                <w:rFonts w:ascii="Arial" w:hAnsi="Arial" w:cs="Arial"/>
              </w:rPr>
              <w:t>D</w:t>
            </w:r>
          </w:p>
        </w:tc>
        <w:tc>
          <w:tcPr>
            <w:tcW w:w="1513" w:type="dxa"/>
          </w:tcPr>
          <w:p w:rsidRPr="00A5098D" w:rsidR="00D67938" w:rsidP="00D67938" w:rsidRDefault="00D67938" w14:paraId="6F4760A1" w14:textId="0486172F">
            <w:pPr>
              <w:jc w:val="center"/>
              <w:rPr>
                <w:rFonts w:ascii="Helvetica" w:hAnsi="Helvetica" w:cs="Helvetica"/>
                <w:b/>
                <w:lang w:val="en-GB"/>
              </w:rPr>
            </w:pPr>
            <w:r>
              <w:rPr>
                <w:rFonts w:ascii="Arial" w:hAnsi="Arial" w:cs="Arial"/>
              </w:rPr>
              <w:t>A, R</w:t>
            </w:r>
          </w:p>
        </w:tc>
      </w:tr>
      <w:tr w:rsidRPr="00A5098D" w:rsidR="00D67938" w:rsidTr="00D91298" w14:paraId="6A29BFA4" w14:textId="77777777">
        <w:tc>
          <w:tcPr>
            <w:tcW w:w="5644" w:type="dxa"/>
            <w:vAlign w:val="center"/>
          </w:tcPr>
          <w:p w:rsidRPr="00A5098D" w:rsidR="00D67938" w:rsidP="00D67938" w:rsidRDefault="00D67938" w14:paraId="2ADB5D39" w14:textId="27411D23">
            <w:pPr>
              <w:rPr>
                <w:rFonts w:ascii="Helvetica" w:hAnsi="Helvetica" w:eastAsia="Calibri" w:cs="Helvetica"/>
                <w:lang w:val="en-GB"/>
              </w:rPr>
            </w:pPr>
            <w:r>
              <w:rPr>
                <w:rFonts w:ascii="Arial" w:hAnsi="Arial" w:cs="Arial"/>
              </w:rPr>
              <w:t>Well-developed</w:t>
            </w:r>
            <w:r>
              <w:rPr>
                <w:rFonts w:ascii="Arial" w:hAnsi="Arial" w:cs="Arial"/>
              </w:rPr>
              <w:t xml:space="preserve"> organisational skills</w:t>
            </w:r>
          </w:p>
        </w:tc>
        <w:tc>
          <w:tcPr>
            <w:tcW w:w="2193" w:type="dxa"/>
            <w:vAlign w:val="center"/>
          </w:tcPr>
          <w:p w:rsidRPr="00A5098D" w:rsidR="00D67938" w:rsidP="00D67938" w:rsidRDefault="00D67938" w14:paraId="3C941917" w14:textId="15859F3C">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189368D7" w14:textId="423A6C41">
            <w:pPr>
              <w:jc w:val="center"/>
              <w:rPr>
                <w:rFonts w:ascii="Helvetica" w:hAnsi="Helvetica" w:cs="Helvetica"/>
                <w:b/>
                <w:lang w:val="en-GB"/>
              </w:rPr>
            </w:pPr>
            <w:r>
              <w:rPr>
                <w:rFonts w:ascii="Arial" w:hAnsi="Arial" w:cs="Arial"/>
              </w:rPr>
              <w:t>A, I, R</w:t>
            </w:r>
          </w:p>
        </w:tc>
      </w:tr>
      <w:tr w:rsidRPr="00A5098D" w:rsidR="00D67938" w:rsidTr="00D91298" w14:paraId="73E850BF" w14:textId="77777777">
        <w:tc>
          <w:tcPr>
            <w:tcW w:w="5644" w:type="dxa"/>
            <w:vAlign w:val="center"/>
          </w:tcPr>
          <w:p w:rsidRPr="00A5098D" w:rsidR="00D67938" w:rsidP="00D67938" w:rsidRDefault="00D67938" w14:paraId="5EA9F7FA" w14:textId="5657E0F0">
            <w:pPr>
              <w:rPr>
                <w:rFonts w:ascii="Helvetica" w:hAnsi="Helvetica" w:eastAsia="Calibri" w:cs="Helvetica"/>
              </w:rPr>
            </w:pPr>
            <w:r>
              <w:rPr>
                <w:rFonts w:ascii="Arial" w:hAnsi="Arial" w:cs="Arial"/>
              </w:rPr>
              <w:t>Ability to convene and facilitate meetings.</w:t>
            </w:r>
          </w:p>
        </w:tc>
        <w:tc>
          <w:tcPr>
            <w:tcW w:w="2193" w:type="dxa"/>
            <w:vAlign w:val="center"/>
          </w:tcPr>
          <w:p w:rsidRPr="00A5098D" w:rsidR="00D67938" w:rsidP="00D67938" w:rsidRDefault="00D67938" w14:paraId="399B2642" w14:textId="045D438A">
            <w:pPr>
              <w:jc w:val="center"/>
              <w:rPr>
                <w:rFonts w:ascii="Helvetica" w:hAnsi="Helvetica" w:cs="Helvetica"/>
                <w:b/>
                <w:lang w:val="en-GB"/>
              </w:rPr>
            </w:pPr>
            <w:r>
              <w:rPr>
                <w:rFonts w:ascii="Arial" w:hAnsi="Arial" w:cs="Arial"/>
              </w:rPr>
              <w:t>D</w:t>
            </w:r>
          </w:p>
        </w:tc>
        <w:tc>
          <w:tcPr>
            <w:tcW w:w="1513" w:type="dxa"/>
          </w:tcPr>
          <w:p w:rsidRPr="00A5098D" w:rsidR="00D67938" w:rsidP="00D67938" w:rsidRDefault="00D67938" w14:paraId="10179629" w14:textId="08F4AB46">
            <w:pPr>
              <w:jc w:val="center"/>
              <w:rPr>
                <w:rFonts w:ascii="Helvetica" w:hAnsi="Helvetica" w:cs="Helvetica"/>
                <w:b/>
                <w:lang w:val="en-GB"/>
              </w:rPr>
            </w:pPr>
            <w:r>
              <w:rPr>
                <w:rFonts w:ascii="Arial" w:hAnsi="Arial" w:cs="Arial"/>
              </w:rPr>
              <w:t>A, R</w:t>
            </w:r>
          </w:p>
        </w:tc>
      </w:tr>
      <w:tr w:rsidRPr="00A5098D" w:rsidR="00D67938" w:rsidTr="00D91298" w14:paraId="1C4A5C7A" w14:textId="77777777">
        <w:tc>
          <w:tcPr>
            <w:tcW w:w="5644" w:type="dxa"/>
            <w:vAlign w:val="center"/>
          </w:tcPr>
          <w:p w:rsidRPr="00A5098D" w:rsidR="00D67938" w:rsidP="00D67938" w:rsidRDefault="00D67938" w14:paraId="326EB5E2" w14:textId="2D5B615D">
            <w:pPr>
              <w:rPr>
                <w:rFonts w:ascii="Helvetica" w:hAnsi="Helvetica" w:eastAsia="Calibri" w:cs="Helvetica"/>
                <w:lang w:val="en-GB"/>
              </w:rPr>
            </w:pPr>
            <w:r>
              <w:rPr>
                <w:rFonts w:ascii="Arial" w:hAnsi="Arial" w:cs="Arial"/>
              </w:rPr>
              <w:t>Ability to write clear and concise reports</w:t>
            </w:r>
          </w:p>
        </w:tc>
        <w:tc>
          <w:tcPr>
            <w:tcW w:w="2193" w:type="dxa"/>
            <w:vAlign w:val="center"/>
          </w:tcPr>
          <w:p w:rsidRPr="00A5098D" w:rsidR="00D67938" w:rsidP="00D67938" w:rsidRDefault="00D67938" w14:paraId="5C447ABD" w14:textId="25B30AD2">
            <w:pPr>
              <w:jc w:val="center"/>
              <w:rPr>
                <w:rFonts w:ascii="Helvetica" w:hAnsi="Helvetica" w:cs="Helvetica"/>
                <w:b/>
                <w:lang w:val="en-GB"/>
              </w:rPr>
            </w:pPr>
            <w:r>
              <w:rPr>
                <w:rFonts w:ascii="Arial" w:hAnsi="Arial" w:cs="Arial"/>
              </w:rPr>
              <w:t>E</w:t>
            </w:r>
          </w:p>
        </w:tc>
        <w:tc>
          <w:tcPr>
            <w:tcW w:w="1513" w:type="dxa"/>
          </w:tcPr>
          <w:p w:rsidRPr="00A5098D" w:rsidR="00D67938" w:rsidP="00D67938" w:rsidRDefault="00D67938" w14:paraId="4A25841E" w14:textId="60B2F28E">
            <w:pPr>
              <w:jc w:val="center"/>
              <w:rPr>
                <w:rFonts w:ascii="Helvetica" w:hAnsi="Helvetica" w:cs="Helvetica"/>
                <w:b/>
                <w:lang w:val="en-GB"/>
              </w:rPr>
            </w:pPr>
            <w:r>
              <w:rPr>
                <w:rFonts w:ascii="Arial" w:hAnsi="Arial" w:cs="Arial"/>
              </w:rPr>
              <w:t>A, R</w:t>
            </w:r>
          </w:p>
        </w:tc>
      </w:tr>
      <w:tr w:rsidRPr="00A5098D" w:rsidR="00D67938" w:rsidTr="00D91298" w14:paraId="3BF08B5C" w14:textId="77777777">
        <w:tc>
          <w:tcPr>
            <w:tcW w:w="5644" w:type="dxa"/>
          </w:tcPr>
          <w:p w:rsidRPr="00A5098D" w:rsidR="00D67938" w:rsidP="00D67938" w:rsidRDefault="00D67938" w14:paraId="6BCA652C" w14:textId="79C45FA7">
            <w:pPr>
              <w:rPr>
                <w:rFonts w:ascii="Helvetica" w:hAnsi="Helvetica" w:eastAsia="Calibri" w:cs="Helvetica"/>
              </w:rPr>
            </w:pPr>
            <w:r>
              <w:rPr>
                <w:rFonts w:ascii="Arial" w:hAnsi="Arial" w:cs="Arial"/>
              </w:rPr>
              <w:t>Self-motivated</w:t>
            </w:r>
            <w:r>
              <w:rPr>
                <w:rFonts w:ascii="Arial" w:hAnsi="Arial" w:cs="Arial"/>
              </w:rPr>
              <w:t xml:space="preserve"> and able to work independently with a proven ability to prioritise, plan and organise own work.</w:t>
            </w:r>
          </w:p>
        </w:tc>
        <w:tc>
          <w:tcPr>
            <w:tcW w:w="2193" w:type="dxa"/>
            <w:vAlign w:val="center"/>
          </w:tcPr>
          <w:p w:rsidRPr="00A5098D" w:rsidR="00D67938" w:rsidP="00D67938" w:rsidRDefault="00D67938" w14:paraId="4E98334F" w14:textId="1E6AE815">
            <w:pPr>
              <w:jc w:val="center"/>
              <w:rPr>
                <w:rFonts w:ascii="Helvetica" w:hAnsi="Helvetica" w:cs="Helvetica"/>
                <w:b/>
              </w:rPr>
            </w:pPr>
            <w:r>
              <w:rPr>
                <w:rFonts w:ascii="Arial" w:hAnsi="Arial" w:cs="Arial"/>
              </w:rPr>
              <w:t>E</w:t>
            </w:r>
          </w:p>
        </w:tc>
        <w:tc>
          <w:tcPr>
            <w:tcW w:w="1513" w:type="dxa"/>
          </w:tcPr>
          <w:p w:rsidRPr="00A5098D" w:rsidR="00D67938" w:rsidP="00D67938" w:rsidRDefault="00D67938" w14:paraId="3FF52DF3" w14:textId="065633FE">
            <w:pPr>
              <w:jc w:val="center"/>
              <w:rPr>
                <w:rFonts w:ascii="Helvetica" w:hAnsi="Helvetica" w:cs="Helvetica"/>
                <w:b/>
              </w:rPr>
            </w:pPr>
            <w:r>
              <w:rPr>
                <w:rFonts w:ascii="Arial" w:hAnsi="Arial" w:cs="Arial"/>
              </w:rPr>
              <w:t>A, R</w:t>
            </w:r>
          </w:p>
        </w:tc>
      </w:tr>
      <w:tr w:rsidRPr="00A5098D" w:rsidR="00D67938" w:rsidTr="00D91298" w14:paraId="3ED443BD" w14:textId="77777777">
        <w:tc>
          <w:tcPr>
            <w:tcW w:w="5644" w:type="dxa"/>
          </w:tcPr>
          <w:p w:rsidR="00D67938" w:rsidP="00D67938" w:rsidRDefault="00D67938" w14:paraId="24E7F7A0" w14:textId="0FD8885B">
            <w:pPr>
              <w:rPr>
                <w:rFonts w:ascii="Arial" w:hAnsi="Arial" w:cs="Arial"/>
              </w:rPr>
            </w:pPr>
            <w:r>
              <w:rPr>
                <w:rFonts w:ascii="Arial" w:hAnsi="Arial" w:cs="Arial"/>
              </w:rPr>
              <w:t xml:space="preserve">Ability to </w:t>
            </w:r>
            <w:r>
              <w:rPr>
                <w:rFonts w:ascii="Arial" w:hAnsi="Arial" w:cs="Arial"/>
              </w:rPr>
              <w:t>self-evaluate</w:t>
            </w:r>
            <w:r>
              <w:rPr>
                <w:rFonts w:ascii="Arial" w:hAnsi="Arial" w:cs="Arial"/>
              </w:rPr>
              <w:t xml:space="preserve"> learning needs and actively seek learning opportunities</w:t>
            </w:r>
          </w:p>
          <w:p w:rsidR="00D67938" w:rsidP="00D67938" w:rsidRDefault="00D67938" w14:paraId="71AB7F0F" w14:textId="77777777">
            <w:pPr>
              <w:rPr>
                <w:rFonts w:ascii="Helvetica" w:hAnsi="Helvetica" w:cs="Helvetica"/>
              </w:rPr>
            </w:pPr>
          </w:p>
          <w:p w:rsidRPr="00A5098D" w:rsidR="00D67938" w:rsidP="00D67938" w:rsidRDefault="00D67938" w14:paraId="161F1839" w14:textId="72138392">
            <w:pPr>
              <w:rPr>
                <w:rFonts w:ascii="Helvetica" w:hAnsi="Helvetica" w:cs="Helvetica"/>
              </w:rPr>
            </w:pPr>
          </w:p>
        </w:tc>
        <w:tc>
          <w:tcPr>
            <w:tcW w:w="2193" w:type="dxa"/>
            <w:vAlign w:val="center"/>
          </w:tcPr>
          <w:p w:rsidRPr="00A5098D" w:rsidR="00D67938" w:rsidP="00D67938" w:rsidRDefault="00D67938" w14:paraId="41F10757" w14:textId="2D5AB686">
            <w:pPr>
              <w:jc w:val="center"/>
              <w:rPr>
                <w:rFonts w:ascii="Helvetica" w:hAnsi="Helvetica" w:cs="Helvetica"/>
                <w:b/>
              </w:rPr>
            </w:pPr>
            <w:r>
              <w:rPr>
                <w:rFonts w:ascii="Arial" w:hAnsi="Arial" w:cs="Arial"/>
              </w:rPr>
              <w:t>E</w:t>
            </w:r>
          </w:p>
        </w:tc>
        <w:tc>
          <w:tcPr>
            <w:tcW w:w="1513" w:type="dxa"/>
          </w:tcPr>
          <w:p w:rsidRPr="00A5098D" w:rsidR="00D67938" w:rsidP="00D67938" w:rsidRDefault="00D67938" w14:paraId="56B37D21" w14:textId="0C18EC3A">
            <w:pPr>
              <w:jc w:val="center"/>
              <w:rPr>
                <w:rFonts w:ascii="Helvetica" w:hAnsi="Helvetica" w:cs="Helvetica"/>
                <w:b/>
              </w:rPr>
            </w:pPr>
            <w:r>
              <w:rPr>
                <w:rFonts w:ascii="Arial" w:hAnsi="Arial" w:cs="Arial"/>
              </w:rPr>
              <w:t>A, I, R</w:t>
            </w:r>
          </w:p>
        </w:tc>
      </w:tr>
      <w:tr w:rsidRPr="00A5098D" w:rsidR="00D67938" w:rsidTr="009B43BC" w14:paraId="60A5F5B7" w14:textId="77777777">
        <w:trPr>
          <w:trHeight w:val="85"/>
        </w:trPr>
        <w:tc>
          <w:tcPr>
            <w:tcW w:w="9350" w:type="dxa"/>
            <w:gridSpan w:val="3"/>
            <w:shd w:val="clear" w:color="auto" w:fill="D9D9D9" w:themeFill="background1" w:themeFillShade="D9"/>
          </w:tcPr>
          <w:p w:rsidRPr="00A5098D" w:rsidR="00D67938" w:rsidP="00D67938" w:rsidRDefault="00D67938" w14:paraId="5169BDDF" w14:textId="2AA21D1C">
            <w:pPr>
              <w:rPr>
                <w:rFonts w:ascii="Helvetica" w:hAnsi="Helvetica" w:cs="Helvetica"/>
                <w:b/>
                <w:lang w:val="en-GB"/>
              </w:rPr>
            </w:pPr>
            <w:r>
              <w:rPr>
                <w:rFonts w:ascii="Helvetica" w:hAnsi="Helvetica" w:cs="Helvetica"/>
                <w:b/>
                <w:lang w:val="en-GB"/>
              </w:rPr>
              <w:t>Other</w:t>
            </w:r>
          </w:p>
        </w:tc>
      </w:tr>
      <w:tr w:rsidRPr="00A5098D" w:rsidR="00D67938" w:rsidTr="00D006AA" w14:paraId="1AB6896C" w14:textId="77777777">
        <w:trPr>
          <w:trHeight w:val="85"/>
        </w:trPr>
        <w:tc>
          <w:tcPr>
            <w:tcW w:w="5644" w:type="dxa"/>
            <w:shd w:val="clear" w:color="auto" w:fill="FFFFFF" w:themeFill="background1"/>
          </w:tcPr>
          <w:p w:rsidRPr="00A5098D" w:rsidR="00D67938" w:rsidP="00D67938" w:rsidRDefault="00D67938" w14:paraId="59D06849" w14:textId="4EE80401">
            <w:pPr>
              <w:rPr>
                <w:rFonts w:ascii="Helvetica" w:hAnsi="Helvetica" w:cs="Helvetica"/>
                <w:lang w:val="en-GB"/>
              </w:rPr>
            </w:pPr>
            <w:r>
              <w:rPr>
                <w:rFonts w:ascii="Arial" w:hAnsi="Arial" w:cs="Arial"/>
              </w:rPr>
              <w:t>A commitment to inclusion and inclusive practice</w:t>
            </w:r>
          </w:p>
        </w:tc>
        <w:tc>
          <w:tcPr>
            <w:tcW w:w="2193" w:type="dxa"/>
            <w:shd w:val="clear" w:color="auto" w:fill="FFFFFF" w:themeFill="background1"/>
            <w:vAlign w:val="center"/>
          </w:tcPr>
          <w:p w:rsidRPr="00A5098D" w:rsidR="00D67938" w:rsidP="00D67938" w:rsidRDefault="00D67938" w14:paraId="2B3DAD8F" w14:textId="35EE6DAF">
            <w:pPr>
              <w:jc w:val="center"/>
              <w:rPr>
                <w:rFonts w:ascii="Helvetica" w:hAnsi="Helvetica" w:cs="Helvetica"/>
                <w:b/>
                <w:lang w:val="en-GB"/>
              </w:rPr>
            </w:pPr>
            <w:r>
              <w:rPr>
                <w:rFonts w:ascii="Arial" w:hAnsi="Arial" w:cs="Arial"/>
              </w:rPr>
              <w:t>E</w:t>
            </w:r>
          </w:p>
        </w:tc>
        <w:tc>
          <w:tcPr>
            <w:tcW w:w="1513" w:type="dxa"/>
            <w:shd w:val="clear" w:color="auto" w:fill="FFFFFF" w:themeFill="background1"/>
          </w:tcPr>
          <w:p w:rsidRPr="00A5098D" w:rsidR="00D67938" w:rsidP="00D67938" w:rsidRDefault="00D67938" w14:paraId="78381625" w14:textId="16F2ABD1">
            <w:pPr>
              <w:jc w:val="center"/>
              <w:rPr>
                <w:rFonts w:ascii="Helvetica" w:hAnsi="Helvetica" w:cs="Helvetica"/>
                <w:b/>
                <w:lang w:val="en-GB"/>
              </w:rPr>
            </w:pPr>
            <w:r>
              <w:rPr>
                <w:rFonts w:ascii="Arial" w:hAnsi="Arial" w:cs="Arial"/>
              </w:rPr>
              <w:t>A, I, R</w:t>
            </w:r>
          </w:p>
        </w:tc>
      </w:tr>
      <w:tr w:rsidRPr="00A5098D" w:rsidR="00D67938" w:rsidTr="00D006AA" w14:paraId="4BF98B4C" w14:textId="77777777">
        <w:trPr>
          <w:trHeight w:val="85"/>
        </w:trPr>
        <w:tc>
          <w:tcPr>
            <w:tcW w:w="5644" w:type="dxa"/>
            <w:shd w:val="clear" w:color="auto" w:fill="FFFFFF" w:themeFill="background1"/>
          </w:tcPr>
          <w:p w:rsidRPr="00A5098D" w:rsidR="00D67938" w:rsidP="00D67938" w:rsidRDefault="00D67938" w14:paraId="67C2B100" w14:textId="76B63136">
            <w:pPr>
              <w:rPr>
                <w:rFonts w:ascii="Helvetica" w:hAnsi="Helvetica" w:cs="Helvetica"/>
                <w:lang w:val="en-GB"/>
              </w:rPr>
            </w:pPr>
            <w:r>
              <w:rPr>
                <w:rFonts w:ascii="Arial" w:hAnsi="Arial" w:cs="Arial"/>
              </w:rPr>
              <w:t>Good understanding of safeguarding procedures and responsibilities</w:t>
            </w:r>
          </w:p>
        </w:tc>
        <w:tc>
          <w:tcPr>
            <w:tcW w:w="2193" w:type="dxa"/>
            <w:shd w:val="clear" w:color="auto" w:fill="FFFFFF" w:themeFill="background1"/>
            <w:vAlign w:val="center"/>
          </w:tcPr>
          <w:p w:rsidRPr="00A5098D" w:rsidR="00D67938" w:rsidP="00D67938" w:rsidRDefault="00D67938" w14:paraId="330D32C1" w14:textId="468ADEFA">
            <w:pPr>
              <w:jc w:val="center"/>
              <w:rPr>
                <w:rFonts w:ascii="Helvetica" w:hAnsi="Helvetica" w:cs="Helvetica"/>
                <w:b/>
                <w:lang w:val="en-GB"/>
              </w:rPr>
            </w:pPr>
            <w:r>
              <w:rPr>
                <w:rFonts w:ascii="Arial" w:hAnsi="Arial" w:cs="Arial"/>
              </w:rPr>
              <w:t>E</w:t>
            </w:r>
          </w:p>
        </w:tc>
        <w:tc>
          <w:tcPr>
            <w:tcW w:w="1513" w:type="dxa"/>
            <w:shd w:val="clear" w:color="auto" w:fill="FFFFFF" w:themeFill="background1"/>
          </w:tcPr>
          <w:p w:rsidRPr="00A5098D" w:rsidR="00D67938" w:rsidP="00D67938" w:rsidRDefault="00D67938" w14:paraId="1C60E338" w14:textId="5898E81F">
            <w:pPr>
              <w:jc w:val="center"/>
              <w:rPr>
                <w:rFonts w:ascii="Helvetica" w:hAnsi="Helvetica" w:cs="Helvetica"/>
                <w:b/>
                <w:lang w:val="en-GB"/>
              </w:rPr>
            </w:pPr>
            <w:r>
              <w:rPr>
                <w:rFonts w:ascii="Arial" w:hAnsi="Arial" w:cs="Arial"/>
              </w:rPr>
              <w:t>A, I, R</w:t>
            </w:r>
          </w:p>
        </w:tc>
      </w:tr>
      <w:tr w:rsidRPr="00A5098D" w:rsidR="00D67938" w:rsidTr="00D006AA" w14:paraId="4B40DBCD" w14:textId="77777777">
        <w:trPr>
          <w:trHeight w:val="85"/>
        </w:trPr>
        <w:tc>
          <w:tcPr>
            <w:tcW w:w="5644" w:type="dxa"/>
            <w:shd w:val="clear" w:color="auto" w:fill="FFFFFF" w:themeFill="background1"/>
          </w:tcPr>
          <w:p w:rsidRPr="00A5098D" w:rsidR="00D67938" w:rsidP="00D67938" w:rsidRDefault="00D67938" w14:paraId="3F61C60A" w14:textId="7D0DDC27">
            <w:pPr>
              <w:rPr>
                <w:rFonts w:ascii="Helvetica" w:hAnsi="Helvetica" w:cs="Helvetica"/>
                <w:lang w:val="en-GB"/>
              </w:rPr>
            </w:pPr>
            <w:r>
              <w:rPr>
                <w:rFonts w:ascii="Arial" w:hAnsi="Arial" w:cs="Arial"/>
              </w:rPr>
              <w:t>Work constructively as part of a team, understanding roles and responsibilities and your own position within these.</w:t>
            </w:r>
          </w:p>
        </w:tc>
        <w:tc>
          <w:tcPr>
            <w:tcW w:w="2193" w:type="dxa"/>
            <w:shd w:val="clear" w:color="auto" w:fill="FFFFFF" w:themeFill="background1"/>
            <w:vAlign w:val="center"/>
          </w:tcPr>
          <w:p w:rsidRPr="00A5098D" w:rsidR="00D67938" w:rsidP="00D67938" w:rsidRDefault="00D67938" w14:paraId="24F748E6" w14:textId="17C3BDC8">
            <w:pPr>
              <w:jc w:val="center"/>
              <w:rPr>
                <w:rFonts w:ascii="Helvetica" w:hAnsi="Helvetica" w:cs="Helvetica"/>
                <w:b/>
                <w:lang w:val="en-GB"/>
              </w:rPr>
            </w:pPr>
            <w:r>
              <w:rPr>
                <w:rFonts w:ascii="Arial" w:hAnsi="Arial" w:cs="Arial"/>
              </w:rPr>
              <w:t>E</w:t>
            </w:r>
          </w:p>
        </w:tc>
        <w:tc>
          <w:tcPr>
            <w:tcW w:w="1513" w:type="dxa"/>
            <w:shd w:val="clear" w:color="auto" w:fill="FFFFFF" w:themeFill="background1"/>
          </w:tcPr>
          <w:p w:rsidRPr="00A5098D" w:rsidR="00D67938" w:rsidP="00D67938" w:rsidRDefault="00D67938" w14:paraId="3DB45C2C" w14:textId="4B544DA4">
            <w:pPr>
              <w:jc w:val="center"/>
              <w:rPr>
                <w:rFonts w:ascii="Helvetica" w:hAnsi="Helvetica" w:cs="Helvetica"/>
                <w:b/>
                <w:lang w:val="en-GB"/>
              </w:rPr>
            </w:pPr>
            <w:r>
              <w:rPr>
                <w:rFonts w:ascii="Arial" w:hAnsi="Arial" w:cs="Arial"/>
              </w:rPr>
              <w:t>I, R</w:t>
            </w:r>
          </w:p>
        </w:tc>
      </w:tr>
      <w:tr w:rsidRPr="00A5098D" w:rsidR="00D67938" w:rsidTr="00D006AA" w14:paraId="627295FF" w14:textId="77777777">
        <w:trPr>
          <w:trHeight w:val="85"/>
        </w:trPr>
        <w:tc>
          <w:tcPr>
            <w:tcW w:w="5644" w:type="dxa"/>
            <w:shd w:val="clear" w:color="auto" w:fill="FFFFFF" w:themeFill="background1"/>
            <w:vAlign w:val="center"/>
          </w:tcPr>
          <w:p w:rsidRPr="00A5098D" w:rsidR="00D67938" w:rsidP="00D67938" w:rsidRDefault="00D67938" w14:paraId="123D1CD2" w14:textId="7C3357F4">
            <w:pPr>
              <w:rPr>
                <w:rFonts w:ascii="Helvetica" w:hAnsi="Helvetica" w:cs="Helvetica"/>
                <w:lang w:val="en-GB"/>
              </w:rPr>
            </w:pPr>
            <w:r>
              <w:rPr>
                <w:rFonts w:ascii="Arial" w:hAnsi="Arial" w:cs="Arial"/>
              </w:rPr>
              <w:t>An ability to work under pressure</w:t>
            </w:r>
          </w:p>
        </w:tc>
        <w:tc>
          <w:tcPr>
            <w:tcW w:w="2193" w:type="dxa"/>
            <w:shd w:val="clear" w:color="auto" w:fill="FFFFFF" w:themeFill="background1"/>
            <w:vAlign w:val="center"/>
          </w:tcPr>
          <w:p w:rsidRPr="00A5098D" w:rsidR="00D67938" w:rsidP="00D67938" w:rsidRDefault="00D67938" w14:paraId="4D87537E" w14:textId="58C22180">
            <w:pPr>
              <w:jc w:val="center"/>
              <w:rPr>
                <w:rFonts w:ascii="Helvetica" w:hAnsi="Helvetica" w:cs="Helvetica"/>
                <w:b/>
                <w:lang w:val="en-GB"/>
              </w:rPr>
            </w:pPr>
            <w:r>
              <w:rPr>
                <w:rFonts w:ascii="Arial" w:hAnsi="Arial" w:cs="Arial"/>
              </w:rPr>
              <w:t>E</w:t>
            </w:r>
          </w:p>
        </w:tc>
        <w:tc>
          <w:tcPr>
            <w:tcW w:w="1513" w:type="dxa"/>
            <w:shd w:val="clear" w:color="auto" w:fill="FFFFFF" w:themeFill="background1"/>
            <w:vAlign w:val="center"/>
          </w:tcPr>
          <w:p w:rsidRPr="00A5098D" w:rsidR="00D67938" w:rsidP="00D67938" w:rsidRDefault="00D67938" w14:paraId="5B9AF33F" w14:textId="2A8C2110">
            <w:pPr>
              <w:jc w:val="center"/>
              <w:rPr>
                <w:rFonts w:ascii="Helvetica" w:hAnsi="Helvetica" w:cs="Helvetica"/>
                <w:b/>
                <w:lang w:val="en-GB"/>
              </w:rPr>
            </w:pPr>
            <w:r>
              <w:rPr>
                <w:rFonts w:ascii="Arial" w:hAnsi="Arial" w:cs="Arial"/>
              </w:rPr>
              <w:t>I, R</w:t>
            </w:r>
          </w:p>
        </w:tc>
      </w:tr>
      <w:tr w:rsidRPr="00A5098D" w:rsidR="00D67938" w:rsidTr="00D006AA" w14:paraId="168F1196" w14:textId="77777777">
        <w:trPr>
          <w:trHeight w:val="85"/>
        </w:trPr>
        <w:tc>
          <w:tcPr>
            <w:tcW w:w="5644" w:type="dxa"/>
            <w:shd w:val="clear" w:color="auto" w:fill="FFFFFF" w:themeFill="background1"/>
            <w:vAlign w:val="center"/>
          </w:tcPr>
          <w:p w:rsidRPr="00A5098D" w:rsidR="00D67938" w:rsidP="00D67938" w:rsidRDefault="00D67938" w14:paraId="60F136DE" w14:textId="5CDD3C6D">
            <w:pPr>
              <w:rPr>
                <w:rFonts w:ascii="Helvetica" w:hAnsi="Helvetica" w:cs="Helvetica"/>
                <w:lang w:val="en-GB"/>
              </w:rPr>
            </w:pPr>
            <w:r>
              <w:rPr>
                <w:rFonts w:ascii="Arial" w:hAnsi="Arial" w:cs="Arial"/>
              </w:rPr>
              <w:t>Recognise when to ask for advice and support</w:t>
            </w:r>
          </w:p>
        </w:tc>
        <w:tc>
          <w:tcPr>
            <w:tcW w:w="2193" w:type="dxa"/>
            <w:shd w:val="clear" w:color="auto" w:fill="FFFFFF" w:themeFill="background1"/>
            <w:vAlign w:val="center"/>
          </w:tcPr>
          <w:p w:rsidRPr="00A5098D" w:rsidR="00D67938" w:rsidP="00D67938" w:rsidRDefault="00D67938" w14:paraId="20D2DDAF" w14:textId="2E6404BB">
            <w:pPr>
              <w:jc w:val="center"/>
              <w:rPr>
                <w:rFonts w:ascii="Helvetica" w:hAnsi="Helvetica" w:cs="Helvetica"/>
                <w:b/>
                <w:lang w:val="en-GB"/>
              </w:rPr>
            </w:pPr>
            <w:r>
              <w:rPr>
                <w:rFonts w:ascii="Arial" w:hAnsi="Arial" w:cs="Arial"/>
              </w:rPr>
              <w:t>E</w:t>
            </w:r>
          </w:p>
        </w:tc>
        <w:tc>
          <w:tcPr>
            <w:tcW w:w="1513" w:type="dxa"/>
            <w:shd w:val="clear" w:color="auto" w:fill="FFFFFF" w:themeFill="background1"/>
            <w:vAlign w:val="center"/>
          </w:tcPr>
          <w:p w:rsidRPr="00A5098D" w:rsidR="00D67938" w:rsidP="00D67938" w:rsidRDefault="00D67938" w14:paraId="548F3FCA" w14:textId="4E163953">
            <w:pPr>
              <w:jc w:val="center"/>
              <w:rPr>
                <w:rFonts w:ascii="Helvetica" w:hAnsi="Helvetica" w:cs="Helvetica"/>
                <w:b/>
                <w:lang w:val="en-GB"/>
              </w:rPr>
            </w:pPr>
            <w:r>
              <w:rPr>
                <w:rFonts w:ascii="Arial" w:hAnsi="Arial" w:cs="Arial"/>
              </w:rPr>
              <w:t>I, R</w:t>
            </w:r>
          </w:p>
        </w:tc>
      </w:tr>
      <w:tr w:rsidRPr="00A5098D" w:rsidR="00D67938" w:rsidTr="00D006AA" w14:paraId="111E7D75" w14:textId="77777777">
        <w:trPr>
          <w:trHeight w:val="85"/>
        </w:trPr>
        <w:tc>
          <w:tcPr>
            <w:tcW w:w="5644" w:type="dxa"/>
            <w:shd w:val="clear" w:color="auto" w:fill="FFFFFF" w:themeFill="background1"/>
            <w:vAlign w:val="center"/>
          </w:tcPr>
          <w:p w:rsidRPr="00A5098D" w:rsidR="00D67938" w:rsidP="00D67938" w:rsidRDefault="00D67938" w14:paraId="7FDE17C7" w14:textId="45A1F241">
            <w:pPr>
              <w:rPr>
                <w:rFonts w:ascii="Helvetica" w:hAnsi="Helvetica" w:cs="Helvetica"/>
                <w:lang w:val="en-GB"/>
              </w:rPr>
            </w:pPr>
            <w:r>
              <w:rPr>
                <w:rFonts w:ascii="Arial" w:hAnsi="Arial" w:cs="Arial"/>
              </w:rPr>
              <w:t>A commitment to equality of opportunity</w:t>
            </w:r>
          </w:p>
        </w:tc>
        <w:tc>
          <w:tcPr>
            <w:tcW w:w="2193" w:type="dxa"/>
            <w:shd w:val="clear" w:color="auto" w:fill="FFFFFF" w:themeFill="background1"/>
            <w:vAlign w:val="center"/>
          </w:tcPr>
          <w:p w:rsidRPr="00A5098D" w:rsidR="00D67938" w:rsidP="00D67938" w:rsidRDefault="00D67938" w14:paraId="06431F1D" w14:textId="70D77DEE">
            <w:pPr>
              <w:jc w:val="center"/>
              <w:rPr>
                <w:rFonts w:ascii="Helvetica" w:hAnsi="Helvetica" w:cs="Helvetica"/>
                <w:b/>
                <w:lang w:val="en-GB"/>
              </w:rPr>
            </w:pPr>
            <w:r>
              <w:rPr>
                <w:rFonts w:ascii="Arial" w:hAnsi="Arial" w:cs="Arial"/>
              </w:rPr>
              <w:t>E</w:t>
            </w:r>
          </w:p>
        </w:tc>
        <w:tc>
          <w:tcPr>
            <w:tcW w:w="1513" w:type="dxa"/>
            <w:shd w:val="clear" w:color="auto" w:fill="FFFFFF" w:themeFill="background1"/>
            <w:vAlign w:val="center"/>
          </w:tcPr>
          <w:p w:rsidRPr="00A5098D" w:rsidR="00D67938" w:rsidP="00D67938" w:rsidRDefault="00D67938" w14:paraId="580D4BB7" w14:textId="1606F6E5">
            <w:pPr>
              <w:jc w:val="center"/>
              <w:rPr>
                <w:rFonts w:ascii="Helvetica" w:hAnsi="Helvetica" w:cs="Helvetica"/>
                <w:b/>
                <w:lang w:val="en-GB"/>
              </w:rPr>
            </w:pPr>
            <w:r>
              <w:rPr>
                <w:rFonts w:ascii="Arial" w:hAnsi="Arial" w:cs="Arial"/>
              </w:rPr>
              <w:t>A, I, R</w:t>
            </w:r>
          </w:p>
        </w:tc>
      </w:tr>
      <w:tr w:rsidRPr="00A5098D" w:rsidR="00D67938" w:rsidTr="00D006AA" w14:paraId="02F46429" w14:textId="77777777">
        <w:trPr>
          <w:trHeight w:val="85"/>
        </w:trPr>
        <w:tc>
          <w:tcPr>
            <w:tcW w:w="5644" w:type="dxa"/>
            <w:shd w:val="clear" w:color="auto" w:fill="FFFFFF" w:themeFill="background1"/>
            <w:vAlign w:val="center"/>
          </w:tcPr>
          <w:p w:rsidRPr="00A5098D" w:rsidR="00D67938" w:rsidP="00D67938" w:rsidRDefault="00D67938" w14:paraId="5B9B0A25" w14:textId="243A642B">
            <w:pPr>
              <w:rPr>
                <w:rFonts w:ascii="Helvetica" w:hAnsi="Helvetica" w:cs="Helvetica"/>
                <w:lang w:val="en-GB"/>
              </w:rPr>
            </w:pPr>
            <w:r>
              <w:rPr>
                <w:rFonts w:ascii="Arial" w:hAnsi="Arial" w:cs="Arial"/>
              </w:rPr>
              <w:t>A flexible attitude and an innovative approach</w:t>
            </w:r>
          </w:p>
        </w:tc>
        <w:tc>
          <w:tcPr>
            <w:tcW w:w="2193" w:type="dxa"/>
            <w:shd w:val="clear" w:color="auto" w:fill="FFFFFF" w:themeFill="background1"/>
            <w:vAlign w:val="center"/>
          </w:tcPr>
          <w:p w:rsidRPr="00A5098D" w:rsidR="00D67938" w:rsidP="00D67938" w:rsidRDefault="00D67938" w14:paraId="65E126F9" w14:textId="6F218934">
            <w:pPr>
              <w:jc w:val="center"/>
              <w:rPr>
                <w:rFonts w:ascii="Helvetica" w:hAnsi="Helvetica" w:cs="Helvetica"/>
                <w:b/>
                <w:lang w:val="en-GB"/>
              </w:rPr>
            </w:pPr>
            <w:r>
              <w:rPr>
                <w:rFonts w:ascii="Arial" w:hAnsi="Arial" w:cs="Arial"/>
              </w:rPr>
              <w:t>E</w:t>
            </w:r>
          </w:p>
        </w:tc>
        <w:tc>
          <w:tcPr>
            <w:tcW w:w="1513" w:type="dxa"/>
            <w:shd w:val="clear" w:color="auto" w:fill="FFFFFF" w:themeFill="background1"/>
            <w:vAlign w:val="center"/>
          </w:tcPr>
          <w:p w:rsidRPr="00A5098D" w:rsidR="00D67938" w:rsidP="00D67938" w:rsidRDefault="00D67938" w14:paraId="09A11020" w14:textId="749989F2">
            <w:pPr>
              <w:jc w:val="center"/>
              <w:rPr>
                <w:rFonts w:ascii="Helvetica" w:hAnsi="Helvetica" w:cs="Helvetica"/>
                <w:b/>
                <w:lang w:val="en-GB"/>
              </w:rPr>
            </w:pPr>
            <w:r>
              <w:rPr>
                <w:rFonts w:ascii="Arial" w:hAnsi="Arial" w:cs="Arial"/>
              </w:rPr>
              <w:t>A, I, R</w:t>
            </w:r>
          </w:p>
        </w:tc>
      </w:tr>
      <w:tr w:rsidRPr="00A5098D" w:rsidR="00D67938" w:rsidTr="00D006AA" w14:paraId="0F62E33D" w14:textId="77777777">
        <w:trPr>
          <w:trHeight w:val="85"/>
        </w:trPr>
        <w:tc>
          <w:tcPr>
            <w:tcW w:w="5644" w:type="dxa"/>
            <w:shd w:val="clear" w:color="auto" w:fill="FFFFFF" w:themeFill="background1"/>
            <w:vAlign w:val="center"/>
          </w:tcPr>
          <w:p w:rsidRPr="00A5098D" w:rsidR="00D67938" w:rsidP="00D67938" w:rsidRDefault="00D67938" w14:paraId="02D71AB4" w14:textId="414E0512">
            <w:pPr>
              <w:rPr>
                <w:rFonts w:ascii="Helvetica" w:hAnsi="Helvetica" w:cs="Helvetica"/>
                <w:lang w:val="en-GB"/>
              </w:rPr>
            </w:pPr>
            <w:r>
              <w:rPr>
                <w:rFonts w:ascii="Arial" w:hAnsi="Arial" w:cs="Arial"/>
              </w:rPr>
              <w:t>The resilience to meet and overcome challenges</w:t>
            </w:r>
          </w:p>
        </w:tc>
        <w:tc>
          <w:tcPr>
            <w:tcW w:w="2193" w:type="dxa"/>
            <w:shd w:val="clear" w:color="auto" w:fill="FFFFFF" w:themeFill="background1"/>
            <w:vAlign w:val="center"/>
          </w:tcPr>
          <w:p w:rsidRPr="00A5098D" w:rsidR="00D67938" w:rsidP="00D67938" w:rsidRDefault="00D67938" w14:paraId="11282A7C" w14:textId="69255CA0">
            <w:pPr>
              <w:jc w:val="center"/>
              <w:rPr>
                <w:rFonts w:ascii="Helvetica" w:hAnsi="Helvetica" w:cs="Helvetica"/>
                <w:b/>
                <w:lang w:val="en-GB"/>
              </w:rPr>
            </w:pPr>
            <w:r>
              <w:rPr>
                <w:rFonts w:ascii="Arial" w:hAnsi="Arial" w:cs="Arial"/>
              </w:rPr>
              <w:t>E</w:t>
            </w:r>
          </w:p>
        </w:tc>
        <w:tc>
          <w:tcPr>
            <w:tcW w:w="1513" w:type="dxa"/>
            <w:shd w:val="clear" w:color="auto" w:fill="FFFFFF" w:themeFill="background1"/>
            <w:vAlign w:val="center"/>
          </w:tcPr>
          <w:p w:rsidRPr="00A5098D" w:rsidR="00D67938" w:rsidP="00D67938" w:rsidRDefault="00D67938" w14:paraId="4CF28847" w14:textId="595F6534">
            <w:pPr>
              <w:jc w:val="center"/>
              <w:rPr>
                <w:rFonts w:ascii="Helvetica" w:hAnsi="Helvetica" w:cs="Helvetica"/>
                <w:b/>
                <w:lang w:val="en-GB"/>
              </w:rPr>
            </w:pPr>
            <w:r>
              <w:rPr>
                <w:rFonts w:ascii="Arial" w:hAnsi="Arial" w:cs="Arial"/>
              </w:rPr>
              <w:t>I, R</w:t>
            </w:r>
          </w:p>
        </w:tc>
      </w:tr>
      <w:tr w:rsidRPr="00A5098D" w:rsidR="00D67938" w:rsidTr="00D006AA" w14:paraId="3C413FEA" w14:textId="77777777">
        <w:trPr>
          <w:trHeight w:val="85"/>
        </w:trPr>
        <w:tc>
          <w:tcPr>
            <w:tcW w:w="5644" w:type="dxa"/>
            <w:shd w:val="clear" w:color="auto" w:fill="FFFFFF" w:themeFill="background1"/>
          </w:tcPr>
          <w:p w:rsidRPr="00A5098D" w:rsidR="00D67938" w:rsidP="00D67938" w:rsidRDefault="00D67938" w14:paraId="5A153317" w14:textId="3BBA5821">
            <w:pPr>
              <w:rPr>
                <w:rFonts w:ascii="Helvetica" w:hAnsi="Helvetica" w:cs="Helvetica"/>
                <w:lang w:val="en-GB"/>
              </w:rPr>
            </w:pPr>
            <w:r>
              <w:rPr>
                <w:rFonts w:ascii="Arial" w:hAnsi="Arial" w:cs="Arial"/>
              </w:rPr>
              <w:t xml:space="preserve">A willingness to become fully involved in delivering Behaviour Support services to mainstream schools </w:t>
            </w:r>
          </w:p>
        </w:tc>
        <w:tc>
          <w:tcPr>
            <w:tcW w:w="2193" w:type="dxa"/>
            <w:shd w:val="clear" w:color="auto" w:fill="FFFFFF" w:themeFill="background1"/>
            <w:vAlign w:val="center"/>
          </w:tcPr>
          <w:p w:rsidRPr="00A5098D" w:rsidR="00D67938" w:rsidP="00D67938" w:rsidRDefault="00D67938" w14:paraId="7A55E493" w14:textId="76D3B477">
            <w:pPr>
              <w:jc w:val="center"/>
              <w:rPr>
                <w:rFonts w:ascii="Helvetica" w:hAnsi="Helvetica" w:cs="Helvetica"/>
                <w:b/>
                <w:lang w:val="en-GB"/>
              </w:rPr>
            </w:pPr>
            <w:r>
              <w:rPr>
                <w:rFonts w:ascii="Arial" w:hAnsi="Arial" w:cs="Arial"/>
              </w:rPr>
              <w:t>E</w:t>
            </w:r>
          </w:p>
        </w:tc>
        <w:tc>
          <w:tcPr>
            <w:tcW w:w="1513" w:type="dxa"/>
            <w:shd w:val="clear" w:color="auto" w:fill="FFFFFF" w:themeFill="background1"/>
          </w:tcPr>
          <w:p w:rsidRPr="00A5098D" w:rsidR="00D67938" w:rsidP="00D67938" w:rsidRDefault="00D67938" w14:paraId="4C2ED8D5" w14:textId="32BF2833">
            <w:pPr>
              <w:jc w:val="center"/>
              <w:rPr>
                <w:rFonts w:ascii="Helvetica" w:hAnsi="Helvetica" w:cs="Helvetica"/>
                <w:b/>
                <w:lang w:val="en-GB"/>
              </w:rPr>
            </w:pPr>
            <w:r>
              <w:rPr>
                <w:rFonts w:ascii="Arial" w:hAnsi="Arial" w:cs="Arial"/>
              </w:rPr>
              <w:t>A, I, R</w:t>
            </w:r>
          </w:p>
        </w:tc>
      </w:tr>
      <w:tr w:rsidRPr="00A5098D" w:rsidR="00D67938" w:rsidTr="00D006AA" w14:paraId="64AE8EC4" w14:textId="77777777">
        <w:trPr>
          <w:trHeight w:val="85"/>
        </w:trPr>
        <w:tc>
          <w:tcPr>
            <w:tcW w:w="5644" w:type="dxa"/>
            <w:shd w:val="clear" w:color="auto" w:fill="FFFFFF" w:themeFill="background1"/>
          </w:tcPr>
          <w:p w:rsidRPr="00A5098D" w:rsidR="00D67938" w:rsidP="00D67938" w:rsidRDefault="00D67938" w14:paraId="6C7910FC" w14:textId="6A7606D0">
            <w:pPr>
              <w:rPr>
                <w:rFonts w:ascii="Helvetica" w:hAnsi="Helvetica" w:cs="Helvetica"/>
                <w:lang w:val="en-GB"/>
              </w:rPr>
            </w:pPr>
            <w:r>
              <w:rPr>
                <w:rFonts w:ascii="Arial" w:hAnsi="Arial" w:cs="Arial"/>
              </w:rPr>
              <w:t>A willingness to undertake and implement appropriate and relevant training.</w:t>
            </w:r>
          </w:p>
        </w:tc>
        <w:tc>
          <w:tcPr>
            <w:tcW w:w="2193" w:type="dxa"/>
            <w:shd w:val="clear" w:color="auto" w:fill="FFFFFF" w:themeFill="background1"/>
            <w:vAlign w:val="center"/>
          </w:tcPr>
          <w:p w:rsidRPr="00A5098D" w:rsidR="00D67938" w:rsidP="00D67938" w:rsidRDefault="00D67938" w14:paraId="7B8D7F24" w14:textId="4CF0550B">
            <w:pPr>
              <w:jc w:val="center"/>
              <w:rPr>
                <w:rFonts w:ascii="Helvetica" w:hAnsi="Helvetica" w:cs="Helvetica"/>
                <w:b/>
                <w:lang w:val="en-GB"/>
              </w:rPr>
            </w:pPr>
            <w:r>
              <w:rPr>
                <w:rFonts w:ascii="Arial" w:hAnsi="Arial" w:cs="Arial"/>
              </w:rPr>
              <w:t>E</w:t>
            </w:r>
          </w:p>
        </w:tc>
        <w:tc>
          <w:tcPr>
            <w:tcW w:w="1513" w:type="dxa"/>
            <w:shd w:val="clear" w:color="auto" w:fill="FFFFFF" w:themeFill="background1"/>
          </w:tcPr>
          <w:p w:rsidRPr="00A5098D" w:rsidR="00D67938" w:rsidP="00D67938" w:rsidRDefault="00D67938" w14:paraId="7E5381FC" w14:textId="3AFB6E06">
            <w:pPr>
              <w:jc w:val="center"/>
              <w:rPr>
                <w:rFonts w:ascii="Helvetica" w:hAnsi="Helvetica" w:cs="Helvetica"/>
                <w:b/>
                <w:lang w:val="en-GB"/>
              </w:rPr>
            </w:pPr>
            <w:r>
              <w:rPr>
                <w:rFonts w:ascii="Arial" w:hAnsi="Arial" w:cs="Arial"/>
              </w:rPr>
              <w:t>I</w:t>
            </w:r>
          </w:p>
        </w:tc>
      </w:tr>
    </w:tbl>
    <w:p w:rsidRPr="00A5098D" w:rsidR="00653ED8" w:rsidP="00653ED8" w:rsidRDefault="00653ED8" w14:paraId="09A25BDF" w14:textId="77777777">
      <w:pPr>
        <w:jc w:val="center"/>
        <w:rPr>
          <w:rFonts w:ascii="Helvetica" w:hAnsi="Helvetica" w:cs="Helvetica"/>
          <w:b/>
          <w:u w:val="single"/>
        </w:rPr>
      </w:pPr>
    </w:p>
    <w:p w:rsidRPr="00A5098D" w:rsidR="00653ED8" w:rsidP="00653ED8" w:rsidRDefault="00653ED8" w14:paraId="34AB2C37" w14:textId="77777777">
      <w:pPr>
        <w:rPr>
          <w:rFonts w:ascii="Helvetica" w:hAnsi="Helvetica" w:cs="Helvetica"/>
          <w:b/>
        </w:rPr>
      </w:pPr>
      <w:r w:rsidRPr="00A5098D">
        <w:rPr>
          <w:rFonts w:ascii="Helvetica" w:hAnsi="Helvetica" w:cs="Helvetica"/>
          <w:b/>
          <w:u w:val="single"/>
        </w:rPr>
        <w:t xml:space="preserve">Assessment methods </w:t>
      </w:r>
      <w:r w:rsidRPr="00A5098D">
        <w:rPr>
          <w:rFonts w:ascii="Helvetica" w:hAnsi="Helvetica" w:cs="Helvetica"/>
          <w:b/>
        </w:rPr>
        <w:t xml:space="preserve">            </w:t>
      </w:r>
    </w:p>
    <w:p w:rsidRPr="00A5098D" w:rsidR="00653ED8" w:rsidP="00653ED8" w:rsidRDefault="00653ED8" w14:paraId="25CC0848" w14:textId="77777777">
      <w:pPr>
        <w:rPr>
          <w:rFonts w:ascii="Helvetica" w:hAnsi="Helvetica" w:cs="Helvetica"/>
          <w:b/>
        </w:rPr>
      </w:pPr>
      <w:r w:rsidRPr="00A5098D">
        <w:rPr>
          <w:rFonts w:ascii="Helvetica" w:hAnsi="Helvetica" w:cs="Helvetica"/>
          <w:b/>
        </w:rPr>
        <w:t xml:space="preserve"> A – Application       I – Interview          T – Task/Activity         R – References </w:t>
      </w:r>
    </w:p>
    <w:p w:rsidRPr="00A5098D" w:rsidR="00653ED8" w:rsidP="002C27FC" w:rsidRDefault="00653ED8" w14:paraId="1F6684E1" w14:textId="77777777">
      <w:pPr>
        <w:rPr>
          <w:rFonts w:ascii="Helvetica" w:hAnsi="Helvetica" w:cs="Helvetica"/>
          <w:b/>
        </w:rPr>
      </w:pPr>
    </w:p>
    <w:sectPr w:rsidRPr="00A5098D" w:rsidR="00653ED8">
      <w:headerReference w:type="default" r:id="rId10"/>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8FF" w:rsidP="002C27FC" w:rsidRDefault="000548FF" w14:paraId="3A62F005" w14:textId="77777777">
      <w:pPr>
        <w:spacing w:after="0" w:line="240" w:lineRule="auto"/>
      </w:pPr>
      <w:r>
        <w:separator/>
      </w:r>
    </w:p>
  </w:endnote>
  <w:endnote w:type="continuationSeparator" w:id="0">
    <w:p w:rsidR="000548FF" w:rsidP="002C27FC" w:rsidRDefault="000548FF" w14:paraId="676B9B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B1"/>
    <w:family w:val="swiss"/>
    <w:pitch w:val="variable"/>
    <w:sig w:usb0="80000A67" w:usb1="00000000" w:usb2="00000000" w:usb3="00000000" w:csb0="000001F7"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8FF" w:rsidP="002C27FC" w:rsidRDefault="000548FF" w14:paraId="224D74A8" w14:textId="77777777">
      <w:pPr>
        <w:spacing w:after="0" w:line="240" w:lineRule="auto"/>
      </w:pPr>
      <w:r>
        <w:separator/>
      </w:r>
    </w:p>
  </w:footnote>
  <w:footnote w:type="continuationSeparator" w:id="0">
    <w:p w:rsidR="000548FF" w:rsidP="002C27FC" w:rsidRDefault="000548FF" w14:paraId="45C9A5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C27FC" w:rsidRDefault="0057618F" w14:paraId="58F761E6" w14:textId="358F7542">
    <w:pPr>
      <w:pStyle w:val="Header"/>
    </w:pPr>
    <w:r>
      <w:rPr>
        <w:noProof/>
      </w:rPr>
      <w:drawing>
        <wp:anchor distT="0" distB="0" distL="114300" distR="114300" simplePos="0" relativeHeight="251659264" behindDoc="1" locked="0" layoutInCell="1" allowOverlap="1" wp14:anchorId="5B923560" wp14:editId="7C7281C5">
          <wp:simplePos x="0" y="0"/>
          <wp:positionH relativeFrom="margin">
            <wp:align>center</wp:align>
          </wp:positionH>
          <wp:positionV relativeFrom="paragraph">
            <wp:posOffset>-132135</wp:posOffset>
          </wp:positionV>
          <wp:extent cx="2577465" cy="1017270"/>
          <wp:effectExtent l="0" t="0" r="0" b="0"/>
          <wp:wrapTight wrapText="bothSides">
            <wp:wrapPolygon edited="0">
              <wp:start x="0" y="0"/>
              <wp:lineTo x="0" y="21034"/>
              <wp:lineTo x="21392" y="21034"/>
              <wp:lineTo x="21392" y="0"/>
              <wp:lineTo x="0" y="0"/>
            </wp:wrapPolygon>
          </wp:wrapTight>
          <wp:docPr id="23543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30303" name="Picture 235430303"/>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77465" cy="1017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0FE"/>
    <w:multiLevelType w:val="hybridMultilevel"/>
    <w:tmpl w:val="01CE78DA"/>
    <w:lvl w:ilvl="0" w:tplc="D5EC7DF0">
      <w:start w:val="1"/>
      <w:numFmt w:val="bullet"/>
      <w:lvlText w:val=""/>
      <w:lvlJc w:val="left"/>
      <w:pPr>
        <w:ind w:left="720" w:hanging="360"/>
      </w:pPr>
      <w:rPr>
        <w:rFonts w:hint="default" w:ascii="Wingdings" w:hAnsi="Wingdings"/>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1A75FE"/>
    <w:multiLevelType w:val="hybridMultilevel"/>
    <w:tmpl w:val="95567D32"/>
    <w:lvl w:ilvl="0" w:tplc="D5EC7DF0">
      <w:start w:val="1"/>
      <w:numFmt w:val="bullet"/>
      <w:lvlText w:val=""/>
      <w:lvlJc w:val="left"/>
      <w:pPr>
        <w:ind w:left="720" w:hanging="360"/>
      </w:pPr>
      <w:rPr>
        <w:rFonts w:hint="default" w:ascii="Wingdings" w:hAnsi="Wingdings"/>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5247FA"/>
    <w:multiLevelType w:val="hybridMultilevel"/>
    <w:tmpl w:val="E41A7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4F0DD4"/>
    <w:multiLevelType w:val="hybridMultilevel"/>
    <w:tmpl w:val="B1AEDD1C"/>
    <w:lvl w:ilvl="0" w:tplc="08090001">
      <w:start w:val="1"/>
      <w:numFmt w:val="bullet"/>
      <w:lvlText w:val=""/>
      <w:lvlJc w:val="left"/>
      <w:pPr>
        <w:ind w:left="720" w:hanging="360"/>
      </w:pPr>
      <w:rPr>
        <w:rFonts w:hint="default" w:ascii="Symbol" w:hAnsi="Symbol"/>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876A51"/>
    <w:multiLevelType w:val="hybridMultilevel"/>
    <w:tmpl w:val="EF6E0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4E6764"/>
    <w:multiLevelType w:val="hybridMultilevel"/>
    <w:tmpl w:val="558E8C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6B5819"/>
    <w:multiLevelType w:val="hybridMultilevel"/>
    <w:tmpl w:val="9F6A2F16"/>
    <w:lvl w:ilvl="0" w:tplc="08090001">
      <w:start w:val="1"/>
      <w:numFmt w:val="bullet"/>
      <w:lvlText w:val=""/>
      <w:lvlJc w:val="left"/>
      <w:pPr>
        <w:ind w:left="720" w:hanging="360"/>
      </w:pPr>
      <w:rPr>
        <w:rFonts w:hint="default" w:ascii="Symbol" w:hAnsi="Symbol"/>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8370EB"/>
    <w:multiLevelType w:val="hybridMultilevel"/>
    <w:tmpl w:val="67D6EDDE"/>
    <w:lvl w:ilvl="0" w:tplc="D5EC7DF0">
      <w:start w:val="1"/>
      <w:numFmt w:val="bullet"/>
      <w:lvlText w:val=""/>
      <w:lvlJc w:val="left"/>
      <w:pPr>
        <w:ind w:left="720" w:hanging="360"/>
      </w:pPr>
      <w:rPr>
        <w:rFonts w:hint="default" w:ascii="Wingdings" w:hAnsi="Wingdings"/>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641F80"/>
    <w:multiLevelType w:val="hybridMultilevel"/>
    <w:tmpl w:val="7870D6D2"/>
    <w:lvl w:ilvl="0" w:tplc="D5EC7DF0">
      <w:start w:val="1"/>
      <w:numFmt w:val="bullet"/>
      <w:lvlText w:val=""/>
      <w:lvlJc w:val="left"/>
      <w:pPr>
        <w:ind w:left="720" w:hanging="360"/>
      </w:pPr>
      <w:rPr>
        <w:rFonts w:hint="default" w:ascii="Wingdings" w:hAnsi="Wingdings"/>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80153D"/>
    <w:multiLevelType w:val="hybridMultilevel"/>
    <w:tmpl w:val="D242BB34"/>
    <w:lvl w:ilvl="0" w:tplc="D5EC7DF0">
      <w:start w:val="1"/>
      <w:numFmt w:val="bullet"/>
      <w:lvlText w:val=""/>
      <w:lvlJc w:val="left"/>
      <w:pPr>
        <w:ind w:left="720" w:hanging="360"/>
      </w:pPr>
      <w:rPr>
        <w:rFonts w:hint="default" w:ascii="Wingdings" w:hAnsi="Wingdings"/>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05D07EA"/>
    <w:multiLevelType w:val="hybridMultilevel"/>
    <w:tmpl w:val="75220A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BC3690"/>
    <w:multiLevelType w:val="hybridMultilevel"/>
    <w:tmpl w:val="07E8B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1943BC"/>
    <w:multiLevelType w:val="hybridMultilevel"/>
    <w:tmpl w:val="AE769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B11A3D"/>
    <w:multiLevelType w:val="hybridMultilevel"/>
    <w:tmpl w:val="8F8A12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6CCF1B6E"/>
    <w:multiLevelType w:val="hybridMultilevel"/>
    <w:tmpl w:val="03786B1E"/>
    <w:lvl w:ilvl="0" w:tplc="08090001">
      <w:start w:val="1"/>
      <w:numFmt w:val="bullet"/>
      <w:lvlText w:val=""/>
      <w:lvlJc w:val="left"/>
      <w:pPr>
        <w:ind w:left="720" w:hanging="360"/>
      </w:pPr>
      <w:rPr>
        <w:rFonts w:hint="default" w:ascii="Symbol" w:hAnsi="Symbol"/>
        <w:color w:val="00B0F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3"/>
  </w:num>
  <w:num w:numId="2">
    <w:abstractNumId w:val="7"/>
  </w:num>
  <w:num w:numId="3">
    <w:abstractNumId w:val="8"/>
  </w:num>
  <w:num w:numId="4">
    <w:abstractNumId w:val="14"/>
  </w:num>
  <w:num w:numId="5">
    <w:abstractNumId w:val="9"/>
  </w:num>
  <w:num w:numId="6">
    <w:abstractNumId w:val="6"/>
  </w:num>
  <w:num w:numId="7">
    <w:abstractNumId w:val="1"/>
  </w:num>
  <w:num w:numId="8">
    <w:abstractNumId w:val="0"/>
  </w:num>
  <w:num w:numId="9">
    <w:abstractNumId w:val="4"/>
  </w:num>
  <w:num w:numId="10">
    <w:abstractNumId w:val="2"/>
  </w:num>
  <w:num w:numId="11">
    <w:abstractNumId w:val="3"/>
  </w:num>
  <w:num w:numId="12">
    <w:abstractNumId w:val="11"/>
  </w:num>
  <w:num w:numId="13">
    <w:abstractNumId w:val="5"/>
  </w:num>
  <w:num w:numId="14">
    <w:abstractNumId w:val="12"/>
  </w:num>
  <w:num w:numId="15">
    <w:abstractNumId w:val="1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5C"/>
    <w:rsid w:val="00011245"/>
    <w:rsid w:val="00041FB6"/>
    <w:rsid w:val="000548FF"/>
    <w:rsid w:val="000D2AE3"/>
    <w:rsid w:val="00117B51"/>
    <w:rsid w:val="001579F5"/>
    <w:rsid w:val="001869E4"/>
    <w:rsid w:val="00193B32"/>
    <w:rsid w:val="00193C92"/>
    <w:rsid w:val="00194D8E"/>
    <w:rsid w:val="001B02F2"/>
    <w:rsid w:val="001C44FF"/>
    <w:rsid w:val="001D62A6"/>
    <w:rsid w:val="00212E11"/>
    <w:rsid w:val="00217547"/>
    <w:rsid w:val="00220098"/>
    <w:rsid w:val="00227391"/>
    <w:rsid w:val="00236048"/>
    <w:rsid w:val="0025059C"/>
    <w:rsid w:val="00265471"/>
    <w:rsid w:val="00274D95"/>
    <w:rsid w:val="002919A5"/>
    <w:rsid w:val="002C27FC"/>
    <w:rsid w:val="002E37E1"/>
    <w:rsid w:val="00301926"/>
    <w:rsid w:val="00313545"/>
    <w:rsid w:val="00377321"/>
    <w:rsid w:val="0039124B"/>
    <w:rsid w:val="003B6118"/>
    <w:rsid w:val="003E36AE"/>
    <w:rsid w:val="003E41EC"/>
    <w:rsid w:val="003F5AB1"/>
    <w:rsid w:val="004006EA"/>
    <w:rsid w:val="004246D6"/>
    <w:rsid w:val="00432BDF"/>
    <w:rsid w:val="0045111F"/>
    <w:rsid w:val="004B421A"/>
    <w:rsid w:val="004C7668"/>
    <w:rsid w:val="004D304E"/>
    <w:rsid w:val="004F2B0C"/>
    <w:rsid w:val="00512D42"/>
    <w:rsid w:val="00574E4B"/>
    <w:rsid w:val="0057618F"/>
    <w:rsid w:val="00590A44"/>
    <w:rsid w:val="005B7522"/>
    <w:rsid w:val="00606EC3"/>
    <w:rsid w:val="00653ED8"/>
    <w:rsid w:val="006608D1"/>
    <w:rsid w:val="00670402"/>
    <w:rsid w:val="006B68EE"/>
    <w:rsid w:val="006C3F53"/>
    <w:rsid w:val="006D0E6D"/>
    <w:rsid w:val="006D4A83"/>
    <w:rsid w:val="006D5BAB"/>
    <w:rsid w:val="006E0D2A"/>
    <w:rsid w:val="006E2F3B"/>
    <w:rsid w:val="006E6D52"/>
    <w:rsid w:val="00720FE7"/>
    <w:rsid w:val="00723061"/>
    <w:rsid w:val="00730F24"/>
    <w:rsid w:val="007341B4"/>
    <w:rsid w:val="007358EC"/>
    <w:rsid w:val="00751710"/>
    <w:rsid w:val="00783CF4"/>
    <w:rsid w:val="007D10F0"/>
    <w:rsid w:val="007D7A77"/>
    <w:rsid w:val="00827476"/>
    <w:rsid w:val="00842B5C"/>
    <w:rsid w:val="00847E74"/>
    <w:rsid w:val="00856B81"/>
    <w:rsid w:val="00860DA7"/>
    <w:rsid w:val="00866336"/>
    <w:rsid w:val="008B31AC"/>
    <w:rsid w:val="008D4BF1"/>
    <w:rsid w:val="009070A8"/>
    <w:rsid w:val="00914C04"/>
    <w:rsid w:val="00934882"/>
    <w:rsid w:val="00960E65"/>
    <w:rsid w:val="009B6E0F"/>
    <w:rsid w:val="009B7734"/>
    <w:rsid w:val="009D4198"/>
    <w:rsid w:val="00A365B8"/>
    <w:rsid w:val="00A43983"/>
    <w:rsid w:val="00A5098D"/>
    <w:rsid w:val="00A537D9"/>
    <w:rsid w:val="00A62B1E"/>
    <w:rsid w:val="00A65921"/>
    <w:rsid w:val="00A70730"/>
    <w:rsid w:val="00A83E89"/>
    <w:rsid w:val="00A94993"/>
    <w:rsid w:val="00A97292"/>
    <w:rsid w:val="00AA69DC"/>
    <w:rsid w:val="00AB055C"/>
    <w:rsid w:val="00AB1AF0"/>
    <w:rsid w:val="00AB587A"/>
    <w:rsid w:val="00AC57F1"/>
    <w:rsid w:val="00AE6870"/>
    <w:rsid w:val="00AF628A"/>
    <w:rsid w:val="00B30929"/>
    <w:rsid w:val="00B342F1"/>
    <w:rsid w:val="00B85515"/>
    <w:rsid w:val="00BC29DE"/>
    <w:rsid w:val="00BC324D"/>
    <w:rsid w:val="00BD2881"/>
    <w:rsid w:val="00BD4251"/>
    <w:rsid w:val="00BE1DFB"/>
    <w:rsid w:val="00BF4280"/>
    <w:rsid w:val="00C022BF"/>
    <w:rsid w:val="00C0269B"/>
    <w:rsid w:val="00C07E31"/>
    <w:rsid w:val="00C74662"/>
    <w:rsid w:val="00CA42E3"/>
    <w:rsid w:val="00CB0401"/>
    <w:rsid w:val="00CD0BE4"/>
    <w:rsid w:val="00CF2BAE"/>
    <w:rsid w:val="00D457AA"/>
    <w:rsid w:val="00D663A0"/>
    <w:rsid w:val="00D67938"/>
    <w:rsid w:val="00DB0906"/>
    <w:rsid w:val="00DB7E4A"/>
    <w:rsid w:val="00DD232D"/>
    <w:rsid w:val="00DF38F8"/>
    <w:rsid w:val="00E170FA"/>
    <w:rsid w:val="00E33C68"/>
    <w:rsid w:val="00E43EEC"/>
    <w:rsid w:val="00E90174"/>
    <w:rsid w:val="00E95075"/>
    <w:rsid w:val="00E97B27"/>
    <w:rsid w:val="00EA3DA5"/>
    <w:rsid w:val="00EA72A4"/>
    <w:rsid w:val="00EB4E76"/>
    <w:rsid w:val="00EE6138"/>
    <w:rsid w:val="00EF1983"/>
    <w:rsid w:val="00F0112A"/>
    <w:rsid w:val="00F10E55"/>
    <w:rsid w:val="00F53171"/>
    <w:rsid w:val="00F535C7"/>
    <w:rsid w:val="00F91055"/>
    <w:rsid w:val="00FA3C0A"/>
    <w:rsid w:val="00FA582C"/>
    <w:rsid w:val="00FB4479"/>
    <w:rsid w:val="00FC3301"/>
    <w:rsid w:val="00FC65E5"/>
    <w:rsid w:val="00FD4490"/>
    <w:rsid w:val="00FE3FA0"/>
    <w:rsid w:val="00FE6B00"/>
    <w:rsid w:val="00FF765B"/>
    <w:rsid w:val="13B47982"/>
    <w:rsid w:val="2757A13A"/>
    <w:rsid w:val="30528B83"/>
    <w:rsid w:val="3434447B"/>
    <w:rsid w:val="352B8F3E"/>
    <w:rsid w:val="41727D5A"/>
    <w:rsid w:val="696CA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117B"/>
  <w15:chartTrackingRefBased/>
  <w15:docId w15:val="{40922966-3106-4D5B-A534-176D95F3F1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42B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06EC3"/>
    <w:pPr>
      <w:spacing w:after="200" w:line="240" w:lineRule="auto"/>
      <w:ind w:left="720"/>
      <w:contextualSpacing/>
    </w:pPr>
    <w:rPr>
      <w:rFonts w:ascii="Calibri" w:hAnsi="Calibri" w:eastAsia="Calibri" w:cs="Times New Roman"/>
      <w:sz w:val="24"/>
      <w:szCs w:val="24"/>
      <w:lang w:val="en-GB"/>
    </w:rPr>
  </w:style>
  <w:style w:type="paragraph" w:styleId="BalloonText">
    <w:name w:val="Balloon Text"/>
    <w:basedOn w:val="Normal"/>
    <w:link w:val="BalloonTextChar"/>
    <w:uiPriority w:val="99"/>
    <w:semiHidden/>
    <w:unhideWhenUsed/>
    <w:rsid w:val="005B752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7522"/>
    <w:rPr>
      <w:rFonts w:ascii="Segoe UI" w:hAnsi="Segoe UI" w:cs="Segoe UI"/>
      <w:sz w:val="18"/>
      <w:szCs w:val="18"/>
    </w:rPr>
  </w:style>
  <w:style w:type="paragraph" w:styleId="Title">
    <w:name w:val="Title"/>
    <w:basedOn w:val="Normal"/>
    <w:link w:val="TitleChar"/>
    <w:qFormat/>
    <w:rsid w:val="00A537D9"/>
    <w:pPr>
      <w:spacing w:after="0" w:line="240" w:lineRule="auto"/>
      <w:jc w:val="center"/>
    </w:pPr>
    <w:rPr>
      <w:rFonts w:ascii="Times New Roman" w:hAnsi="Times New Roman" w:eastAsia="Times New Roman" w:cs="Times New Roman"/>
      <w:b/>
      <w:bCs/>
      <w:sz w:val="36"/>
      <w:szCs w:val="20"/>
      <w:lang w:val="en-GB"/>
    </w:rPr>
  </w:style>
  <w:style w:type="character" w:styleId="TitleChar" w:customStyle="1">
    <w:name w:val="Title Char"/>
    <w:basedOn w:val="DefaultParagraphFont"/>
    <w:link w:val="Title"/>
    <w:rsid w:val="00A537D9"/>
    <w:rPr>
      <w:rFonts w:ascii="Times New Roman" w:hAnsi="Times New Roman" w:eastAsia="Times New Roman" w:cs="Times New Roman"/>
      <w:b/>
      <w:bCs/>
      <w:sz w:val="36"/>
      <w:szCs w:val="20"/>
      <w:lang w:val="en-GB"/>
    </w:rPr>
  </w:style>
  <w:style w:type="character" w:styleId="CommentReference">
    <w:name w:val="annotation reference"/>
    <w:basedOn w:val="DefaultParagraphFont"/>
    <w:uiPriority w:val="99"/>
    <w:semiHidden/>
    <w:unhideWhenUsed/>
    <w:rsid w:val="006608D1"/>
    <w:rPr>
      <w:sz w:val="16"/>
      <w:szCs w:val="16"/>
    </w:rPr>
  </w:style>
  <w:style w:type="paragraph" w:styleId="CommentText">
    <w:name w:val="annotation text"/>
    <w:basedOn w:val="Normal"/>
    <w:link w:val="CommentTextChar"/>
    <w:uiPriority w:val="99"/>
    <w:semiHidden/>
    <w:unhideWhenUsed/>
    <w:rsid w:val="006608D1"/>
    <w:pPr>
      <w:spacing w:line="240" w:lineRule="auto"/>
    </w:pPr>
    <w:rPr>
      <w:sz w:val="20"/>
      <w:szCs w:val="20"/>
    </w:rPr>
  </w:style>
  <w:style w:type="character" w:styleId="CommentTextChar" w:customStyle="1">
    <w:name w:val="Comment Text Char"/>
    <w:basedOn w:val="DefaultParagraphFont"/>
    <w:link w:val="CommentText"/>
    <w:uiPriority w:val="99"/>
    <w:semiHidden/>
    <w:rsid w:val="006608D1"/>
    <w:rPr>
      <w:sz w:val="20"/>
      <w:szCs w:val="20"/>
    </w:rPr>
  </w:style>
  <w:style w:type="paragraph" w:styleId="CommentSubject">
    <w:name w:val="annotation subject"/>
    <w:basedOn w:val="CommentText"/>
    <w:next w:val="CommentText"/>
    <w:link w:val="CommentSubjectChar"/>
    <w:uiPriority w:val="99"/>
    <w:semiHidden/>
    <w:unhideWhenUsed/>
    <w:rsid w:val="006608D1"/>
    <w:rPr>
      <w:b/>
      <w:bCs/>
    </w:rPr>
  </w:style>
  <w:style w:type="character" w:styleId="CommentSubjectChar" w:customStyle="1">
    <w:name w:val="Comment Subject Char"/>
    <w:basedOn w:val="CommentTextChar"/>
    <w:link w:val="CommentSubject"/>
    <w:uiPriority w:val="99"/>
    <w:semiHidden/>
    <w:rsid w:val="006608D1"/>
    <w:rPr>
      <w:b/>
      <w:bCs/>
      <w:sz w:val="20"/>
      <w:szCs w:val="20"/>
    </w:rPr>
  </w:style>
  <w:style w:type="paragraph" w:styleId="NormalWeb">
    <w:name w:val="Normal (Web)"/>
    <w:basedOn w:val="Normal"/>
    <w:uiPriority w:val="99"/>
    <w:unhideWhenUsed/>
    <w:rsid w:val="002E37E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BodyText">
    <w:name w:val="Body Text"/>
    <w:basedOn w:val="Normal"/>
    <w:link w:val="BodyTextChar"/>
    <w:rsid w:val="002C27FC"/>
    <w:pPr>
      <w:spacing w:after="0" w:line="240" w:lineRule="auto"/>
    </w:pPr>
    <w:rPr>
      <w:rFonts w:ascii="Arial" w:hAnsi="Arial" w:eastAsia="Times New Roman" w:cs="Arial"/>
      <w:szCs w:val="24"/>
      <w:lang w:val="en-GB"/>
    </w:rPr>
  </w:style>
  <w:style w:type="character" w:styleId="BodyTextChar" w:customStyle="1">
    <w:name w:val="Body Text Char"/>
    <w:basedOn w:val="DefaultParagraphFont"/>
    <w:link w:val="BodyText"/>
    <w:rsid w:val="002C27FC"/>
    <w:rPr>
      <w:rFonts w:ascii="Arial" w:hAnsi="Arial" w:eastAsia="Times New Roman" w:cs="Arial"/>
      <w:szCs w:val="24"/>
      <w:lang w:val="en-GB"/>
    </w:rPr>
  </w:style>
  <w:style w:type="paragraph" w:styleId="Header">
    <w:name w:val="header"/>
    <w:basedOn w:val="Normal"/>
    <w:link w:val="HeaderChar"/>
    <w:uiPriority w:val="99"/>
    <w:unhideWhenUsed/>
    <w:rsid w:val="002C27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27FC"/>
  </w:style>
  <w:style w:type="paragraph" w:styleId="Footer">
    <w:name w:val="footer"/>
    <w:basedOn w:val="Normal"/>
    <w:link w:val="FooterChar"/>
    <w:uiPriority w:val="99"/>
    <w:unhideWhenUsed/>
    <w:rsid w:val="002C27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27FC"/>
  </w:style>
  <w:style w:type="paragraph" w:styleId="Default" w:customStyle="1">
    <w:name w:val="Default"/>
    <w:rsid w:val="006D5BAB"/>
    <w:pPr>
      <w:autoSpaceDE w:val="0"/>
      <w:autoSpaceDN w:val="0"/>
      <w:adjustRightInd w:val="0"/>
      <w:spacing w:after="0" w:line="240" w:lineRule="auto"/>
    </w:pPr>
    <w:rPr>
      <w:rFonts w:ascii="Calibri" w:hAnsi="Calibri" w:eastAsia="Calibri" w:cs="Calibri"/>
      <w:color w:val="000000"/>
      <w:sz w:val="24"/>
      <w:szCs w:val="24"/>
      <w:lang w:val="en-GB"/>
    </w:rPr>
  </w:style>
  <w:style w:type="paragraph" w:styleId="OATsubheader1" w:customStyle="1">
    <w:name w:val="OAT sub header 1"/>
    <w:basedOn w:val="Normal"/>
    <w:qFormat/>
    <w:rsid w:val="00E97B27"/>
    <w:pPr>
      <w:tabs>
        <w:tab w:val="left" w:pos="2800"/>
      </w:tabs>
      <w:spacing w:after="60" w:line="270" w:lineRule="exact"/>
    </w:pPr>
    <w:rPr>
      <w:rFonts w:ascii="Gill Sans MT" w:hAnsi="Gill Sans MT" w:cs="Gill Sans" w:eastAsiaTheme="minorEastAsia"/>
      <w:color w:val="00AFF0"/>
      <w:sz w:val="26"/>
      <w:szCs w:val="26"/>
    </w:rPr>
  </w:style>
  <w:style w:type="paragraph" w:styleId="BodyText2">
    <w:name w:val="Body Text 2"/>
    <w:basedOn w:val="Normal"/>
    <w:link w:val="BodyText2Char"/>
    <w:uiPriority w:val="99"/>
    <w:semiHidden/>
    <w:unhideWhenUsed/>
    <w:rsid w:val="00D67938"/>
    <w:pPr>
      <w:spacing w:after="120" w:line="480" w:lineRule="auto"/>
    </w:pPr>
  </w:style>
  <w:style w:type="character" w:styleId="BodyText2Char" w:customStyle="1">
    <w:name w:val="Body Text 2 Char"/>
    <w:basedOn w:val="DefaultParagraphFont"/>
    <w:link w:val="BodyText2"/>
    <w:uiPriority w:val="99"/>
    <w:semiHidden/>
    <w:rsid w:val="00D6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718">
      <w:bodyDiv w:val="1"/>
      <w:marLeft w:val="0"/>
      <w:marRight w:val="0"/>
      <w:marTop w:val="0"/>
      <w:marBottom w:val="0"/>
      <w:divBdr>
        <w:top w:val="none" w:sz="0" w:space="0" w:color="auto"/>
        <w:left w:val="none" w:sz="0" w:space="0" w:color="auto"/>
        <w:bottom w:val="none" w:sz="0" w:space="0" w:color="auto"/>
        <w:right w:val="none" w:sz="0" w:space="0" w:color="auto"/>
      </w:divBdr>
    </w:div>
    <w:div w:id="665669288">
      <w:bodyDiv w:val="1"/>
      <w:marLeft w:val="0"/>
      <w:marRight w:val="0"/>
      <w:marTop w:val="0"/>
      <w:marBottom w:val="0"/>
      <w:divBdr>
        <w:top w:val="none" w:sz="0" w:space="0" w:color="auto"/>
        <w:left w:val="none" w:sz="0" w:space="0" w:color="auto"/>
        <w:bottom w:val="none" w:sz="0" w:space="0" w:color="auto"/>
        <w:right w:val="none" w:sz="0" w:space="0" w:color="auto"/>
      </w:divBdr>
    </w:div>
    <w:div w:id="781652401">
      <w:bodyDiv w:val="1"/>
      <w:marLeft w:val="0"/>
      <w:marRight w:val="0"/>
      <w:marTop w:val="0"/>
      <w:marBottom w:val="0"/>
      <w:divBdr>
        <w:top w:val="none" w:sz="0" w:space="0" w:color="auto"/>
        <w:left w:val="none" w:sz="0" w:space="0" w:color="auto"/>
        <w:bottom w:val="none" w:sz="0" w:space="0" w:color="auto"/>
        <w:right w:val="none" w:sz="0" w:space="0" w:color="auto"/>
      </w:divBdr>
    </w:div>
    <w:div w:id="1310093766">
      <w:bodyDiv w:val="1"/>
      <w:marLeft w:val="0"/>
      <w:marRight w:val="0"/>
      <w:marTop w:val="0"/>
      <w:marBottom w:val="0"/>
      <w:divBdr>
        <w:top w:val="none" w:sz="0" w:space="0" w:color="auto"/>
        <w:left w:val="none" w:sz="0" w:space="0" w:color="auto"/>
        <w:bottom w:val="none" w:sz="0" w:space="0" w:color="auto"/>
        <w:right w:val="none" w:sz="0" w:space="0" w:color="auto"/>
      </w:divBdr>
    </w:div>
    <w:div w:id="1442917735">
      <w:bodyDiv w:val="1"/>
      <w:marLeft w:val="0"/>
      <w:marRight w:val="0"/>
      <w:marTop w:val="0"/>
      <w:marBottom w:val="0"/>
      <w:divBdr>
        <w:top w:val="none" w:sz="0" w:space="0" w:color="auto"/>
        <w:left w:val="none" w:sz="0" w:space="0" w:color="auto"/>
        <w:bottom w:val="none" w:sz="0" w:space="0" w:color="auto"/>
        <w:right w:val="none" w:sz="0" w:space="0" w:color="auto"/>
      </w:divBdr>
    </w:div>
    <w:div w:id="206694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AB3C3-9BC3-4D39-BC39-F1D92A6A2C0C}">
  <ds:schemaRefs>
    <ds:schemaRef ds:uri="http://schemas.microsoft.com/sharepoint/v3/contenttype/forms"/>
  </ds:schemaRefs>
</ds:datastoreItem>
</file>

<file path=customXml/itemProps2.xml><?xml version="1.0" encoding="utf-8"?>
<ds:datastoreItem xmlns:ds="http://schemas.openxmlformats.org/officeDocument/2006/customXml" ds:itemID="{14BEE3DF-7EF8-447F-8564-1CF1187FDDB3}">
  <ds:schemaRefs>
    <ds:schemaRef ds:uri="http://schemas.microsoft.com/office/2006/metadata/properties"/>
    <ds:schemaRef ds:uri="http://schemas.microsoft.com/office/infopath/2007/PartnerControls"/>
    <ds:schemaRef ds:uri="e0588555-de49-490b-b654-3a54ac111118"/>
    <ds:schemaRef ds:uri="1bacca68-40ee-45f3-8901-6c02d0ce75c8"/>
  </ds:schemaRefs>
</ds:datastoreItem>
</file>

<file path=customXml/itemProps3.xml><?xml version="1.0" encoding="utf-8"?>
<ds:datastoreItem xmlns:ds="http://schemas.openxmlformats.org/officeDocument/2006/customXml" ds:itemID="{A4F084C7-6A05-48F1-BEDE-0F9E2A833A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thomasdeaconacademy.com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Sabrina Frey</dc:creator>
  <keywords/>
  <dc:description/>
  <lastModifiedBy>Mae Vincent</lastModifiedBy>
  <revision>5</revision>
  <lastPrinted>2024-06-04T17:03:00.0000000Z</lastPrinted>
  <dcterms:created xsi:type="dcterms:W3CDTF">2024-06-11T09:48:00.0000000Z</dcterms:created>
  <dcterms:modified xsi:type="dcterms:W3CDTF">2025-10-27T15:22:51.9087020Z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