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52956" w14:textId="31BE2C91" w:rsidR="00CA503C" w:rsidRDefault="00514283" w:rsidP="00B06E1C">
      <w:pPr>
        <w:jc w:val="right"/>
        <w:outlineLvl w:val="0"/>
        <w:rPr>
          <w:rFonts w:ascii="Calibri" w:hAnsi="Calibri" w:cs="Calibri"/>
        </w:rPr>
      </w:pPr>
      <w:r w:rsidRPr="00CD624B">
        <w:rPr>
          <w:rFonts w:ascii="Calibri" w:hAnsi="Calibri" w:cs="Calibri"/>
          <w:noProof/>
        </w:rPr>
        <w:drawing>
          <wp:anchor distT="0" distB="0" distL="114300" distR="114300" simplePos="0" relativeHeight="251657216" behindDoc="0" locked="0" layoutInCell="1" allowOverlap="1" wp14:anchorId="4081BCB8" wp14:editId="67C07FBB">
            <wp:simplePos x="0" y="0"/>
            <wp:positionH relativeFrom="column">
              <wp:posOffset>-171450</wp:posOffset>
            </wp:positionH>
            <wp:positionV relativeFrom="paragraph">
              <wp:posOffset>50165</wp:posOffset>
            </wp:positionV>
            <wp:extent cx="1200150" cy="1054735"/>
            <wp:effectExtent l="0" t="0" r="0" b="0"/>
            <wp:wrapSquare wrapText="bothSides"/>
            <wp:docPr id="3" name="Picture 1" descr="E:\JohnChilton header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ohnChilton header 3.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00150" cy="1054735"/>
                    </a:xfrm>
                    <a:prstGeom prst="rect">
                      <a:avLst/>
                    </a:prstGeom>
                    <a:noFill/>
                    <a:ln>
                      <a:noFill/>
                    </a:ln>
                  </pic:spPr>
                </pic:pic>
              </a:graphicData>
            </a:graphic>
            <wp14:sizeRelH relativeFrom="page">
              <wp14:pctWidth>0</wp14:pctWidth>
            </wp14:sizeRelH>
            <wp14:sizeRelV relativeFrom="page">
              <wp14:pctHeight>0</wp14:pctHeight>
            </wp14:sizeRelV>
          </wp:anchor>
        </w:drawing>
      </w:r>
      <w:r w:rsidR="004339B5">
        <w:rPr>
          <w:rFonts w:ascii="Calibri" w:hAnsi="Calibri" w:cs="Calibri"/>
        </w:rPr>
        <w:t xml:space="preserve"> </w:t>
      </w:r>
      <w:r w:rsidR="004339B5">
        <w:rPr>
          <w:rFonts w:ascii="Calibri" w:hAnsi="Calibri" w:cs="Calibri"/>
        </w:rPr>
        <w:tab/>
      </w:r>
      <w:r>
        <w:rPr>
          <w:rFonts w:ascii="Calibri" w:hAnsi="Calibri" w:cs="Calibri"/>
          <w:noProof/>
        </w:rPr>
        <w:drawing>
          <wp:inline distT="0" distB="0" distL="0" distR="0" wp14:anchorId="4C31C87E" wp14:editId="3F850253">
            <wp:extent cx="2877185" cy="1714500"/>
            <wp:effectExtent l="0" t="0" r="0" b="0"/>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7185" cy="1714500"/>
                    </a:xfrm>
                    <a:prstGeom prst="rect">
                      <a:avLst/>
                    </a:prstGeom>
                    <a:noFill/>
                  </pic:spPr>
                </pic:pic>
              </a:graphicData>
            </a:graphic>
          </wp:inline>
        </w:drawing>
      </w:r>
    </w:p>
    <w:p w14:paraId="15D4A0DA" w14:textId="77777777" w:rsidR="00C23E27" w:rsidRDefault="00C23E27" w:rsidP="00C23E27">
      <w:pPr>
        <w:pStyle w:val="NormalWeb"/>
      </w:pPr>
      <w:r>
        <w:rPr>
          <w:rStyle w:val="Strong"/>
        </w:rPr>
        <w:t>Finance &amp; Administration Officer</w:t>
      </w:r>
    </w:p>
    <w:p w14:paraId="6D311436" w14:textId="4DFFF9D5" w:rsidR="002F6B9B" w:rsidRDefault="00C23E27" w:rsidP="00C23E27">
      <w:pPr>
        <w:pStyle w:val="NormalWeb"/>
        <w:rPr>
          <w:rStyle w:val="Strong"/>
        </w:rPr>
      </w:pPr>
      <w:r>
        <w:rPr>
          <w:rStyle w:val="Strong"/>
        </w:rPr>
        <w:t>John Chilton School</w:t>
      </w:r>
      <w:r>
        <w:br/>
      </w:r>
      <w:r>
        <w:rPr>
          <w:rStyle w:val="Strong"/>
        </w:rPr>
        <w:t>Grade 7, Scale Point (</w:t>
      </w:r>
      <w:r w:rsidR="00CB0935">
        <w:rPr>
          <w:rStyle w:val="Strong"/>
        </w:rPr>
        <w:t>23-25</w:t>
      </w:r>
      <w:r>
        <w:rPr>
          <w:rStyle w:val="Strong"/>
        </w:rPr>
        <w:t>)</w:t>
      </w:r>
      <w:r w:rsidR="002F6B9B">
        <w:rPr>
          <w:rStyle w:val="Strong"/>
        </w:rPr>
        <w:t xml:space="preserve"> Salary </w:t>
      </w:r>
      <w:r w:rsidR="002F6B9B" w:rsidRPr="005D0E22">
        <w:t>£</w:t>
      </w:r>
      <w:r w:rsidR="002F6B9B">
        <w:t>38,397-£39</w:t>
      </w:r>
      <w:r w:rsidR="00A60EA4">
        <w:t>,</w:t>
      </w:r>
      <w:r w:rsidR="002F6B9B">
        <w:t xml:space="preserve">417 </w:t>
      </w:r>
      <w:r w:rsidR="000D0E9A">
        <w:t>(</w:t>
      </w:r>
      <w:r w:rsidR="002F6B9B">
        <w:t>Pro Rata</w:t>
      </w:r>
      <w:r w:rsidR="0074018D">
        <w:t xml:space="preserve">) </w:t>
      </w:r>
      <w:r w:rsidR="002F6B9B" w:rsidRPr="005D0E22">
        <w:t>inclusive of London Weighting and Ealing Supplement</w:t>
      </w:r>
    </w:p>
    <w:p w14:paraId="192B9022" w14:textId="14FCC0E9" w:rsidR="00C23E27" w:rsidRDefault="00C23E27" w:rsidP="00C23E27">
      <w:pPr>
        <w:pStyle w:val="NormalWeb"/>
      </w:pPr>
      <w:r>
        <w:rPr>
          <w:rStyle w:val="Strong"/>
        </w:rPr>
        <w:t>Hours:</w:t>
      </w:r>
      <w:r>
        <w:t xml:space="preserve"> </w:t>
      </w:r>
      <w:r w:rsidR="00D04132">
        <w:t>35</w:t>
      </w:r>
      <w:r>
        <w:t xml:space="preserve"> hours per week, Term Time Only (40 weeks)</w:t>
      </w:r>
      <w:r>
        <w:br/>
      </w:r>
      <w:r>
        <w:rPr>
          <w:rStyle w:val="Strong"/>
        </w:rPr>
        <w:t>Start date:</w:t>
      </w:r>
      <w:r>
        <w:t xml:space="preserve"> ASAP (or as agreed)</w:t>
      </w:r>
    </w:p>
    <w:p w14:paraId="37452B87" w14:textId="77777777" w:rsidR="00C23E27" w:rsidRDefault="00000000" w:rsidP="00C23E27">
      <w:r>
        <w:pict w14:anchorId="00C80E2E">
          <v:rect id="_x0000_i1025" style="width:0;height:1.5pt" o:hralign="center" o:hrstd="t" o:hr="t" fillcolor="#a0a0a0" stroked="f"/>
        </w:pict>
      </w:r>
    </w:p>
    <w:p w14:paraId="73A39A97" w14:textId="77777777" w:rsidR="00C23E27" w:rsidRDefault="00C23E27" w:rsidP="00C23E27">
      <w:pPr>
        <w:pStyle w:val="NormalWeb"/>
      </w:pPr>
      <w:r>
        <w:t>John Chilton School is a successful and innovative school for pupils aged 4–19 with complex physical, medical and learning difficulties. We pride ourselves on our inclusive ethos and creative approach to supporting pupils to achieve their full potential in a unique and nurturing environment across two sites.</w:t>
      </w:r>
    </w:p>
    <w:p w14:paraId="173067BB" w14:textId="77777777" w:rsidR="006C4042" w:rsidRPr="005D0E22" w:rsidRDefault="006C4042" w:rsidP="006C4042">
      <w:pPr>
        <w:pStyle w:val="NormalWeb"/>
        <w:rPr>
          <w:color w:val="000000"/>
        </w:rPr>
      </w:pPr>
      <w:r w:rsidRPr="005D0E22">
        <w:rPr>
          <w:color w:val="000000"/>
        </w:rPr>
        <w:t>At John Chilton School we want our staff team to reflect the rich cultural diversity of the school and local community. We would like to employ staff that help us achieve our ambition of being a proactive anti-racist school, that empowers all our pupils, staff and families, and enables all to achieve and grow.</w:t>
      </w:r>
    </w:p>
    <w:p w14:paraId="666E9262" w14:textId="77777777" w:rsidR="00C23E27" w:rsidRDefault="00C23E27" w:rsidP="00C23E27">
      <w:pPr>
        <w:pStyle w:val="NormalWeb"/>
      </w:pPr>
      <w:r>
        <w:t xml:space="preserve">We are seeking to appoint an enthusiastic, organised and highly motivated </w:t>
      </w:r>
      <w:r>
        <w:rPr>
          <w:rStyle w:val="Strong"/>
        </w:rPr>
        <w:t>Finance &amp; Administration Officer</w:t>
      </w:r>
      <w:r>
        <w:t xml:space="preserve"> to support the effective running of our school’s financial and administrative systems.</w:t>
      </w:r>
    </w:p>
    <w:p w14:paraId="3AF2996F" w14:textId="77777777" w:rsidR="00C23E27" w:rsidRDefault="00C23E27" w:rsidP="00C23E27">
      <w:pPr>
        <w:pStyle w:val="NormalWeb"/>
      </w:pPr>
      <w:r>
        <w:t>This is a key role within the school, working closely with the School Business Manager and wider leadership team to ensure high-quality operational and financial management.</w:t>
      </w:r>
    </w:p>
    <w:p w14:paraId="0174AE37" w14:textId="2861A761" w:rsidR="004357E4" w:rsidRDefault="00000000" w:rsidP="00C23E27">
      <w:pPr>
        <w:pStyle w:val="NormalWeb"/>
      </w:pPr>
      <w:r>
        <w:pict w14:anchorId="744C262E">
          <v:rect id="_x0000_i1026" style="width:0;height:1.5pt" o:hralign="center" o:hrstd="t" o:hr="t" fillcolor="#a0a0a0" stroked="f"/>
        </w:pict>
      </w:r>
    </w:p>
    <w:p w14:paraId="08CE7F4A" w14:textId="77777777" w:rsidR="00D04132" w:rsidRPr="00D04132" w:rsidRDefault="00D04132" w:rsidP="00D04132">
      <w:pPr>
        <w:spacing w:before="100" w:beforeAutospacing="1" w:after="100" w:afterAutospacing="1"/>
        <w:outlineLvl w:val="2"/>
        <w:rPr>
          <w:b/>
          <w:bCs/>
          <w:sz w:val="27"/>
          <w:szCs w:val="27"/>
          <w:lang w:eastAsia="en-GB"/>
        </w:rPr>
      </w:pPr>
      <w:r w:rsidRPr="00D04132">
        <w:rPr>
          <w:b/>
          <w:bCs/>
          <w:sz w:val="27"/>
          <w:szCs w:val="27"/>
          <w:lang w:eastAsia="en-GB"/>
        </w:rPr>
        <w:t>About the Role</w:t>
      </w:r>
    </w:p>
    <w:p w14:paraId="74F5E6FD" w14:textId="77777777" w:rsidR="00D04132" w:rsidRPr="00D04132" w:rsidRDefault="00D04132" w:rsidP="00D04132">
      <w:pPr>
        <w:spacing w:before="100" w:beforeAutospacing="1" w:after="100" w:afterAutospacing="1"/>
        <w:rPr>
          <w:lang w:eastAsia="en-GB"/>
        </w:rPr>
      </w:pPr>
      <w:r w:rsidRPr="00D04132">
        <w:rPr>
          <w:lang w:eastAsia="en-GB"/>
        </w:rPr>
        <w:t>You will:</w:t>
      </w:r>
    </w:p>
    <w:p w14:paraId="057BC975" w14:textId="1F6D9912" w:rsidR="002B2D01" w:rsidRDefault="002B2D01" w:rsidP="002B2D01">
      <w:pPr>
        <w:pStyle w:val="ListParagraph"/>
        <w:numPr>
          <w:ilvl w:val="0"/>
          <w:numId w:val="18"/>
        </w:numPr>
        <w:rPr>
          <w:lang w:eastAsia="en-GB"/>
        </w:rPr>
      </w:pPr>
      <w:r>
        <w:t xml:space="preserve">Take responsibility for the school’s </w:t>
      </w:r>
      <w:r>
        <w:rPr>
          <w:rStyle w:val="Strong"/>
        </w:rPr>
        <w:t>day-to-day operational finances</w:t>
      </w:r>
      <w:r>
        <w:t xml:space="preserve">, including raising orders, processing invoices, reconciling accounts and managing petty cash </w:t>
      </w:r>
    </w:p>
    <w:p w14:paraId="78EC4506" w14:textId="27E03AE6" w:rsidR="002B2D01" w:rsidRDefault="002B2D01" w:rsidP="002B2D01">
      <w:pPr>
        <w:pStyle w:val="ListParagraph"/>
        <w:numPr>
          <w:ilvl w:val="0"/>
          <w:numId w:val="18"/>
        </w:numPr>
      </w:pPr>
      <w:r>
        <w:t xml:space="preserve">Manage the school’s </w:t>
      </w:r>
      <w:r>
        <w:rPr>
          <w:rStyle w:val="Strong"/>
        </w:rPr>
        <w:t>private/unofficial fund</w:t>
      </w:r>
      <w:r>
        <w:t xml:space="preserve">, ensuring compliance and audit readiness </w:t>
      </w:r>
    </w:p>
    <w:p w14:paraId="1B20E7E0" w14:textId="4E281BBA" w:rsidR="002B2D01" w:rsidRDefault="002B2D01" w:rsidP="002B2D01">
      <w:pPr>
        <w:pStyle w:val="ListParagraph"/>
        <w:numPr>
          <w:ilvl w:val="0"/>
          <w:numId w:val="18"/>
        </w:numPr>
      </w:pPr>
      <w:r>
        <w:t xml:space="preserve">Oversee financial processes related to trips, events and parent payments </w:t>
      </w:r>
    </w:p>
    <w:p w14:paraId="586C370B" w14:textId="65731053" w:rsidR="002B2D01" w:rsidRDefault="002B2D01" w:rsidP="002B2D01">
      <w:pPr>
        <w:pStyle w:val="ListParagraph"/>
        <w:numPr>
          <w:ilvl w:val="0"/>
          <w:numId w:val="18"/>
        </w:numPr>
      </w:pPr>
      <w:r>
        <w:lastRenderedPageBreak/>
        <w:t xml:space="preserve">Provide </w:t>
      </w:r>
      <w:r>
        <w:rPr>
          <w:rStyle w:val="Strong"/>
        </w:rPr>
        <w:t>high-level administrative support</w:t>
      </w:r>
      <w:r>
        <w:t xml:space="preserve">, including producing detailed reports, analysing data and maintaining accurate digital records </w:t>
      </w:r>
    </w:p>
    <w:p w14:paraId="4A888374" w14:textId="18FEBE15" w:rsidR="002B2D01" w:rsidRDefault="002B2D01" w:rsidP="002B2D01">
      <w:pPr>
        <w:pStyle w:val="ListParagraph"/>
        <w:numPr>
          <w:ilvl w:val="0"/>
          <w:numId w:val="18"/>
        </w:numPr>
      </w:pPr>
      <w:r>
        <w:t xml:space="preserve">Support the development and monitoring of </w:t>
      </w:r>
      <w:r>
        <w:rPr>
          <w:rStyle w:val="Strong"/>
        </w:rPr>
        <w:t>administrative systems and procedures</w:t>
      </w:r>
      <w:r>
        <w:t xml:space="preserve"> </w:t>
      </w:r>
    </w:p>
    <w:p w14:paraId="7227C68A" w14:textId="1B338C05" w:rsidR="002B2D01" w:rsidRDefault="002B2D01" w:rsidP="002B2D01">
      <w:pPr>
        <w:pStyle w:val="ListParagraph"/>
        <w:numPr>
          <w:ilvl w:val="0"/>
          <w:numId w:val="18"/>
        </w:numPr>
      </w:pPr>
      <w:r>
        <w:t xml:space="preserve">Assist in the management of school resources, inventory and stock control </w:t>
      </w:r>
    </w:p>
    <w:p w14:paraId="7AF88E52" w14:textId="635AC85F" w:rsidR="002B2D01" w:rsidRDefault="002B2D01" w:rsidP="002B2D01">
      <w:pPr>
        <w:pStyle w:val="ListParagraph"/>
        <w:numPr>
          <w:ilvl w:val="0"/>
          <w:numId w:val="18"/>
        </w:numPr>
      </w:pPr>
      <w:r>
        <w:t xml:space="preserve">Work collaboratively across both school sites, including occasional front office/reception support </w:t>
      </w:r>
    </w:p>
    <w:p w14:paraId="0D5200CE" w14:textId="0E6DB8BC" w:rsidR="00D04132" w:rsidRPr="00D04132" w:rsidRDefault="002B2D01" w:rsidP="002B2D01">
      <w:pPr>
        <w:pStyle w:val="ListParagraph"/>
        <w:numPr>
          <w:ilvl w:val="0"/>
          <w:numId w:val="18"/>
        </w:numPr>
        <w:spacing w:before="100" w:beforeAutospacing="1" w:after="100" w:afterAutospacing="1"/>
        <w:rPr>
          <w:lang w:eastAsia="en-GB"/>
        </w:rPr>
      </w:pPr>
      <w:r>
        <w:t>Contribute to the wider life of the school, including events and communication with families</w:t>
      </w:r>
      <w:r w:rsidR="00D04132" w:rsidRPr="00D04132">
        <w:rPr>
          <w:lang w:eastAsia="en-GB"/>
        </w:rPr>
        <w:t xml:space="preserve"> </w:t>
      </w:r>
    </w:p>
    <w:p w14:paraId="1DF59E27" w14:textId="77777777" w:rsidR="00D04132" w:rsidRPr="00D04132" w:rsidRDefault="00000000" w:rsidP="00D04132">
      <w:pPr>
        <w:rPr>
          <w:lang w:eastAsia="en-GB"/>
        </w:rPr>
      </w:pPr>
      <w:r>
        <w:rPr>
          <w:lang w:eastAsia="en-GB"/>
        </w:rPr>
        <w:pict w14:anchorId="61475681">
          <v:rect id="_x0000_i1027" style="width:0;height:1.5pt" o:hralign="center" o:hrstd="t" o:hr="t" fillcolor="#a0a0a0" stroked="f"/>
        </w:pict>
      </w:r>
    </w:p>
    <w:p w14:paraId="72C1044C" w14:textId="77777777" w:rsidR="00D04132" w:rsidRDefault="00D04132" w:rsidP="00D04132">
      <w:pPr>
        <w:spacing w:before="100" w:beforeAutospacing="1" w:after="100" w:afterAutospacing="1"/>
        <w:outlineLvl w:val="2"/>
        <w:rPr>
          <w:b/>
          <w:bCs/>
          <w:sz w:val="27"/>
          <w:szCs w:val="27"/>
          <w:lang w:eastAsia="en-GB"/>
        </w:rPr>
      </w:pPr>
      <w:r w:rsidRPr="00D04132">
        <w:rPr>
          <w:b/>
          <w:bCs/>
          <w:sz w:val="27"/>
          <w:szCs w:val="27"/>
          <w:lang w:eastAsia="en-GB"/>
        </w:rPr>
        <w:t>What We Are Looking For</w:t>
      </w:r>
    </w:p>
    <w:p w14:paraId="34801304" w14:textId="77777777" w:rsidR="00BD4241" w:rsidRDefault="00BD4241" w:rsidP="00BD4241">
      <w:pPr>
        <w:pStyle w:val="NormalWeb"/>
      </w:pPr>
      <w:r>
        <w:t>The successful candidate will:</w:t>
      </w:r>
    </w:p>
    <w:p w14:paraId="30664B15" w14:textId="77777777" w:rsidR="00BD4241" w:rsidRDefault="00BD4241" w:rsidP="00BD4241">
      <w:pPr>
        <w:numPr>
          <w:ilvl w:val="0"/>
          <w:numId w:val="17"/>
        </w:numPr>
        <w:spacing w:before="100" w:beforeAutospacing="1" w:after="100" w:afterAutospacing="1"/>
      </w:pPr>
      <w:r>
        <w:t xml:space="preserve">Have </w:t>
      </w:r>
      <w:r>
        <w:rPr>
          <w:rStyle w:val="Strong"/>
        </w:rPr>
        <w:t>proven experience in finance and administration</w:t>
      </w:r>
      <w:r>
        <w:t xml:space="preserve">, ideally within a school or similar setting </w:t>
      </w:r>
    </w:p>
    <w:p w14:paraId="5F5B3B2B" w14:textId="77777777" w:rsidR="00BD4241" w:rsidRDefault="00BD4241" w:rsidP="00BD4241">
      <w:pPr>
        <w:numPr>
          <w:ilvl w:val="0"/>
          <w:numId w:val="17"/>
        </w:numPr>
        <w:spacing w:before="100" w:beforeAutospacing="1" w:after="100" w:afterAutospacing="1"/>
      </w:pPr>
      <w:r>
        <w:t xml:space="preserve">Demonstrate </w:t>
      </w:r>
      <w:r>
        <w:rPr>
          <w:rStyle w:val="Strong"/>
        </w:rPr>
        <w:t>excellent ICT skills</w:t>
      </w:r>
      <w:r>
        <w:t xml:space="preserve">, including high proficiency in </w:t>
      </w:r>
      <w:r>
        <w:rPr>
          <w:rStyle w:val="Strong"/>
        </w:rPr>
        <w:t>Microsoft Word, Excel and databases</w:t>
      </w:r>
      <w:r>
        <w:t xml:space="preserve">, with the ability to analyse data and produce clear reports </w:t>
      </w:r>
    </w:p>
    <w:p w14:paraId="49F9D8F5" w14:textId="31056954" w:rsidR="00BD4241" w:rsidRDefault="00BD4241" w:rsidP="00BD4241">
      <w:pPr>
        <w:numPr>
          <w:ilvl w:val="0"/>
          <w:numId w:val="17"/>
        </w:numPr>
        <w:spacing w:before="100" w:beforeAutospacing="1" w:after="100" w:afterAutospacing="1"/>
      </w:pPr>
      <w:r>
        <w:t xml:space="preserve">Have experience using school systems such as </w:t>
      </w:r>
      <w:r>
        <w:rPr>
          <w:rStyle w:val="Strong"/>
        </w:rPr>
        <w:t>FMS</w:t>
      </w:r>
      <w:r>
        <w:t xml:space="preserve"> (or similar financial/management systems) </w:t>
      </w:r>
    </w:p>
    <w:p w14:paraId="1104FDE8" w14:textId="77777777" w:rsidR="00BD4241" w:rsidRDefault="00BD4241" w:rsidP="00BD4241">
      <w:pPr>
        <w:numPr>
          <w:ilvl w:val="0"/>
          <w:numId w:val="17"/>
        </w:numPr>
        <w:spacing w:before="100" w:beforeAutospacing="1" w:after="100" w:afterAutospacing="1"/>
      </w:pPr>
      <w:r>
        <w:t xml:space="preserve">Demonstrate excellent </w:t>
      </w:r>
      <w:r>
        <w:rPr>
          <w:rStyle w:val="Strong"/>
        </w:rPr>
        <w:t>organisational and multitasking skills</w:t>
      </w:r>
      <w:r>
        <w:t xml:space="preserve">, with the ability to manage competing priorities </w:t>
      </w:r>
    </w:p>
    <w:p w14:paraId="078D6B07" w14:textId="77777777" w:rsidR="00BD4241" w:rsidRDefault="00BD4241" w:rsidP="00BD4241">
      <w:pPr>
        <w:numPr>
          <w:ilvl w:val="0"/>
          <w:numId w:val="17"/>
        </w:numPr>
        <w:spacing w:before="100" w:beforeAutospacing="1" w:after="100" w:afterAutospacing="1"/>
      </w:pPr>
      <w:r>
        <w:t xml:space="preserve">Have strong </w:t>
      </w:r>
      <w:r>
        <w:rPr>
          <w:rStyle w:val="Strong"/>
        </w:rPr>
        <w:t>numeracy, literacy and communication skills</w:t>
      </w:r>
      <w:r>
        <w:t xml:space="preserve"> </w:t>
      </w:r>
    </w:p>
    <w:p w14:paraId="574F926E" w14:textId="77777777" w:rsidR="00BD4241" w:rsidRDefault="00BD4241" w:rsidP="00BD4241">
      <w:pPr>
        <w:numPr>
          <w:ilvl w:val="0"/>
          <w:numId w:val="17"/>
        </w:numPr>
        <w:spacing w:before="100" w:beforeAutospacing="1" w:after="100" w:afterAutospacing="1"/>
      </w:pPr>
      <w:r>
        <w:t xml:space="preserve">Be able to work independently and use initiative to solve problems </w:t>
      </w:r>
    </w:p>
    <w:p w14:paraId="22B16A38" w14:textId="77777777" w:rsidR="00BD4241" w:rsidRDefault="00BD4241" w:rsidP="00BD4241">
      <w:pPr>
        <w:numPr>
          <w:ilvl w:val="0"/>
          <w:numId w:val="17"/>
        </w:numPr>
        <w:spacing w:before="100" w:beforeAutospacing="1" w:after="100" w:afterAutospacing="1"/>
      </w:pPr>
      <w:r>
        <w:t xml:space="preserve">Build positive relationships with staff, pupils, families and external partners </w:t>
      </w:r>
    </w:p>
    <w:p w14:paraId="0B449B2C" w14:textId="77777777" w:rsidR="00BD4241" w:rsidRDefault="00BD4241" w:rsidP="00BD4241">
      <w:pPr>
        <w:numPr>
          <w:ilvl w:val="0"/>
          <w:numId w:val="17"/>
        </w:numPr>
        <w:spacing w:before="100" w:beforeAutospacing="1" w:after="100" w:afterAutospacing="1"/>
      </w:pPr>
      <w:r>
        <w:t xml:space="preserve">Remain calm and efficient under pressure </w:t>
      </w:r>
    </w:p>
    <w:p w14:paraId="62019CA2" w14:textId="77777777" w:rsidR="00BD4241" w:rsidRDefault="00BD4241" w:rsidP="00BD4241">
      <w:pPr>
        <w:pStyle w:val="NormalWeb"/>
      </w:pPr>
      <w:r>
        <w:t>A flexible, proactive approach and a strong commitment to teamwork are essential.</w:t>
      </w:r>
    </w:p>
    <w:p w14:paraId="1158D5D7" w14:textId="77777777" w:rsidR="002A54BD" w:rsidRPr="002A54BD" w:rsidRDefault="00000000" w:rsidP="002A54BD">
      <w:pPr>
        <w:rPr>
          <w:lang w:eastAsia="en-GB"/>
        </w:rPr>
      </w:pPr>
      <w:r>
        <w:rPr>
          <w:lang w:eastAsia="en-GB"/>
        </w:rPr>
        <w:pict w14:anchorId="49BE1ED9">
          <v:rect id="_x0000_i1028" style="width:0;height:1.5pt" o:hralign="center" o:hrstd="t" o:hr="t" fillcolor="#a0a0a0" stroked="f"/>
        </w:pict>
      </w:r>
    </w:p>
    <w:p w14:paraId="2BA583DA" w14:textId="77777777" w:rsidR="00416DF0" w:rsidRPr="005D0E22" w:rsidRDefault="00416DF0" w:rsidP="00416DF0">
      <w:pPr>
        <w:pStyle w:val="NormalWeb"/>
        <w:rPr>
          <w:b/>
          <w:bCs/>
          <w:color w:val="000000"/>
        </w:rPr>
      </w:pPr>
      <w:r w:rsidRPr="005D0E22">
        <w:rPr>
          <w:b/>
          <w:bCs/>
          <w:color w:val="000000"/>
        </w:rPr>
        <w:t>How to apply</w:t>
      </w:r>
    </w:p>
    <w:p w14:paraId="07C006AF" w14:textId="77777777" w:rsidR="00416DF0" w:rsidRPr="005D0E22" w:rsidRDefault="00416DF0" w:rsidP="00416DF0">
      <w:pPr>
        <w:pStyle w:val="NormalWeb"/>
        <w:rPr>
          <w:color w:val="000000"/>
        </w:rPr>
      </w:pPr>
      <w:r w:rsidRPr="005D0E22">
        <w:rPr>
          <w:color w:val="000000"/>
        </w:rPr>
        <w:t>Application forms and job descriptions can be downloaded from the school website</w:t>
      </w:r>
      <w:r>
        <w:rPr>
          <w:color w:val="000000"/>
        </w:rPr>
        <w:t xml:space="preserve"> </w:t>
      </w:r>
      <w:hyperlink r:id="rId13" w:history="1">
        <w:r w:rsidRPr="00BD1A90">
          <w:rPr>
            <w:rStyle w:val="Hyperlink"/>
          </w:rPr>
          <w:t>https://john-chilton.ealing.sch.uk/work-with-us/join-our-team/vacancies/</w:t>
        </w:r>
      </w:hyperlink>
      <w:r>
        <w:rPr>
          <w:color w:val="000000"/>
        </w:rPr>
        <w:t xml:space="preserve"> </w:t>
      </w:r>
      <w:r w:rsidRPr="005D0E22">
        <w:rPr>
          <w:color w:val="000000"/>
        </w:rPr>
        <w:t xml:space="preserve">You can also contact the school to request further information by emailing. </w:t>
      </w:r>
    </w:p>
    <w:p w14:paraId="13B0521B" w14:textId="77777777" w:rsidR="00416DF0" w:rsidRPr="005D0E22" w:rsidRDefault="00416DF0" w:rsidP="00416DF0">
      <w:pPr>
        <w:pStyle w:val="NormalWeb"/>
        <w:rPr>
          <w:color w:val="000000"/>
        </w:rPr>
      </w:pPr>
      <w:r w:rsidRPr="005D0E22">
        <w:rPr>
          <w:color w:val="000000"/>
        </w:rPr>
        <w:t xml:space="preserve">Candidates are welcome to visit the school. Please contact Andrea Keogh </w:t>
      </w:r>
      <w:hyperlink r:id="rId14" w:history="1">
        <w:r w:rsidRPr="005D0E22">
          <w:rPr>
            <w:rStyle w:val="Hyperlink"/>
          </w:rPr>
          <w:t>vacancies@john-chilton.ealing.sch.uk</w:t>
        </w:r>
      </w:hyperlink>
      <w:r w:rsidRPr="005D0E22">
        <w:rPr>
          <w:color w:val="000000"/>
        </w:rPr>
        <w:t xml:space="preserve">   to arrange a suitable date and time.</w:t>
      </w:r>
    </w:p>
    <w:p w14:paraId="6E4A85FC" w14:textId="77777777" w:rsidR="00416DF0" w:rsidRPr="005D0E22" w:rsidRDefault="00416DF0" w:rsidP="00416DF0">
      <w:pPr>
        <w:pStyle w:val="NormalWeb"/>
        <w:rPr>
          <w:color w:val="000000"/>
        </w:rPr>
      </w:pPr>
      <w:r w:rsidRPr="005D0E22">
        <w:rPr>
          <w:color w:val="000000"/>
        </w:rPr>
        <w:t xml:space="preserve">We are committed to safer recruitment, safeguarding and promoting the welfare of children and young people and expect all staff and volunteers to share this commitment. The successful applicant will be required to apply for an Enhanced Disclosure from the Disclosure &amp; Barring Service (DBS). Further information can be found at: </w:t>
      </w:r>
      <w:hyperlink r:id="rId15" w:history="1">
        <w:r w:rsidRPr="005D0E22">
          <w:rPr>
            <w:rStyle w:val="Hyperlink"/>
          </w:rPr>
          <w:t>https://www.gov.uk/government/collections/dbs-checking-service-guidance--2</w:t>
        </w:r>
      </w:hyperlink>
      <w:r w:rsidRPr="005D0E22">
        <w:rPr>
          <w:color w:val="000000"/>
        </w:rPr>
        <w:t xml:space="preserve"> </w:t>
      </w:r>
    </w:p>
    <w:p w14:paraId="3C030CE2" w14:textId="77777777" w:rsidR="00416DF0" w:rsidRPr="005D0E22" w:rsidRDefault="00416DF0" w:rsidP="00416DF0">
      <w:pPr>
        <w:pStyle w:val="NormalWeb"/>
        <w:rPr>
          <w:color w:val="000000"/>
        </w:rPr>
      </w:pPr>
      <w:r w:rsidRPr="005D0E22">
        <w:rPr>
          <w:color w:val="000000"/>
        </w:rPr>
        <w:lastRenderedPageBreak/>
        <w:t>Candidates who have lived or worked abroad may require an overseas police check and may be asked to provide a good conduct certificate. Further information can be found at www.gov.uk</w:t>
      </w:r>
    </w:p>
    <w:p w14:paraId="5C120926" w14:textId="77777777" w:rsidR="00416DF0" w:rsidRPr="005D0E22" w:rsidRDefault="00416DF0" w:rsidP="00416DF0">
      <w:pPr>
        <w:pStyle w:val="NormalWeb"/>
        <w:rPr>
          <w:color w:val="000000"/>
        </w:rPr>
      </w:pPr>
      <w:r w:rsidRPr="005D0E22">
        <w:rPr>
          <w:color w:val="000000"/>
        </w:rPr>
        <w:t>In line with KCSIE 2025 and safer recruitment practices, the school will conduct an online search for all shortlisted candidates. The online search is part of our safeguarding checks and will seek publicly available information on candidates’ suitability to work with children.</w:t>
      </w:r>
    </w:p>
    <w:p w14:paraId="3AF5E8D9" w14:textId="77777777" w:rsidR="00416DF0" w:rsidRPr="005D0E22" w:rsidRDefault="00416DF0" w:rsidP="00416DF0">
      <w:pPr>
        <w:pStyle w:val="NormalWeb"/>
        <w:rPr>
          <w:color w:val="000000"/>
        </w:rPr>
      </w:pPr>
      <w:r w:rsidRPr="005D0E22">
        <w:rPr>
          <w:color w:val="000000"/>
        </w:rPr>
        <w:t>It is an offence to apply for the role if the applicant is barred from engaging in regulated activity relevant to children.</w:t>
      </w:r>
    </w:p>
    <w:p w14:paraId="06F291D8" w14:textId="1A1BA801" w:rsidR="00416DF0" w:rsidRPr="003522CD" w:rsidRDefault="00416DF0" w:rsidP="00416DF0">
      <w:pPr>
        <w:pStyle w:val="NormalWeb"/>
      </w:pPr>
      <w:r w:rsidRPr="005D0E22">
        <w:rPr>
          <w:color w:val="000000"/>
        </w:rPr>
        <w:t xml:space="preserve">Closing date: </w:t>
      </w:r>
      <w:r w:rsidR="00292297" w:rsidRPr="00292297">
        <w:t>Friday 8</w:t>
      </w:r>
      <w:r w:rsidR="00292297" w:rsidRPr="00292297">
        <w:rPr>
          <w:vertAlign w:val="superscript"/>
        </w:rPr>
        <w:t>th</w:t>
      </w:r>
      <w:r w:rsidR="00292297" w:rsidRPr="00292297">
        <w:t xml:space="preserve"> May</w:t>
      </w:r>
      <w:r w:rsidRPr="00292297">
        <w:t xml:space="preserve"> 2026, noon</w:t>
      </w:r>
    </w:p>
    <w:p w14:paraId="22D1CA1C" w14:textId="7FC32BE6" w:rsidR="00416DF0" w:rsidRPr="005D0E22" w:rsidRDefault="00416DF0" w:rsidP="00416DF0">
      <w:pPr>
        <w:pStyle w:val="NormalWeb"/>
        <w:rPr>
          <w:color w:val="000000"/>
        </w:rPr>
      </w:pPr>
      <w:r w:rsidRPr="005D0E22">
        <w:rPr>
          <w:color w:val="000000"/>
        </w:rPr>
        <w:t xml:space="preserve">Interviews: </w:t>
      </w:r>
      <w:r w:rsidRPr="00292297">
        <w:rPr>
          <w:color w:val="000000"/>
        </w:rPr>
        <w:t xml:space="preserve">Week commencing Monday </w:t>
      </w:r>
      <w:r w:rsidR="00292297">
        <w:rPr>
          <w:color w:val="000000"/>
        </w:rPr>
        <w:t>1</w:t>
      </w:r>
      <w:r w:rsidR="00F262D2">
        <w:rPr>
          <w:color w:val="000000"/>
        </w:rPr>
        <w:t>8</w:t>
      </w:r>
      <w:r w:rsidR="00292297" w:rsidRPr="00292297">
        <w:rPr>
          <w:color w:val="000000"/>
          <w:vertAlign w:val="superscript"/>
        </w:rPr>
        <w:t>th</w:t>
      </w:r>
      <w:r w:rsidR="00292297">
        <w:rPr>
          <w:color w:val="000000"/>
        </w:rPr>
        <w:t xml:space="preserve"> May 2026</w:t>
      </w:r>
    </w:p>
    <w:p w14:paraId="65436850" w14:textId="77777777" w:rsidR="00416DF0" w:rsidRPr="005D0E22" w:rsidRDefault="00416DF0" w:rsidP="00416DF0">
      <w:pPr>
        <w:pStyle w:val="NormalWeb"/>
        <w:rPr>
          <w:color w:val="000000"/>
        </w:rPr>
      </w:pPr>
      <w:r w:rsidRPr="005D0E22">
        <w:rPr>
          <w:color w:val="000000"/>
        </w:rPr>
        <w:t xml:space="preserve">How to apply: An application pack is available from the school website: </w:t>
      </w:r>
      <w:hyperlink r:id="rId16" w:history="1">
        <w:r w:rsidRPr="005D0E22">
          <w:rPr>
            <w:rStyle w:val="Hyperlink"/>
          </w:rPr>
          <w:t>www.john-chilton.ealing.sch.uk</w:t>
        </w:r>
      </w:hyperlink>
      <w:r w:rsidRPr="005D0E22">
        <w:rPr>
          <w:color w:val="000000"/>
        </w:rPr>
        <w:t xml:space="preserve"> </w:t>
      </w:r>
    </w:p>
    <w:p w14:paraId="187E24CC" w14:textId="17D5BB53" w:rsidR="009F6147" w:rsidRPr="009F6147" w:rsidRDefault="00416DF0" w:rsidP="00413D00">
      <w:pPr>
        <w:pStyle w:val="NormalWeb"/>
        <w:rPr>
          <w:color w:val="000000"/>
        </w:rPr>
      </w:pPr>
      <w:r w:rsidRPr="005D0E22">
        <w:rPr>
          <w:color w:val="000000"/>
        </w:rPr>
        <w:t xml:space="preserve">Completed application forms to be returned to Andrea Keogh </w:t>
      </w:r>
      <w:hyperlink r:id="rId17" w:history="1">
        <w:r w:rsidRPr="005D0E22">
          <w:rPr>
            <w:rStyle w:val="Hyperlink"/>
          </w:rPr>
          <w:t>vacancies@john-chilton.ealing.sch.uk</w:t>
        </w:r>
      </w:hyperlink>
    </w:p>
    <w:sectPr w:rsidR="009F6147" w:rsidRPr="009F6147" w:rsidSect="00A07ECB">
      <w:footerReference w:type="default" r:id="rId18"/>
      <w:pgSz w:w="11906" w:h="16838"/>
      <w:pgMar w:top="851" w:right="1274" w:bottom="993"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78259" w14:textId="77777777" w:rsidR="00645350" w:rsidRDefault="00645350" w:rsidP="00B23ECF">
      <w:r>
        <w:separator/>
      </w:r>
    </w:p>
  </w:endnote>
  <w:endnote w:type="continuationSeparator" w:id="0">
    <w:p w14:paraId="7CABEBB6" w14:textId="77777777" w:rsidR="00645350" w:rsidRDefault="00645350" w:rsidP="00B23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10483" w14:textId="77777777" w:rsidR="00B06E1C" w:rsidRPr="00B06E1C" w:rsidRDefault="00B06E1C" w:rsidP="00B06E1C">
    <w:pPr>
      <w:tabs>
        <w:tab w:val="center" w:pos="4513"/>
        <w:tab w:val="right" w:pos="8647"/>
      </w:tabs>
      <w:rPr>
        <w:rFonts w:ascii="Calibri" w:eastAsia="Calibri" w:hAnsi="Calibri" w:cs="Calibri"/>
        <w:b/>
        <w:bCs/>
        <w:i/>
        <w:iCs/>
        <w:sz w:val="22"/>
        <w:szCs w:val="22"/>
      </w:rPr>
    </w:pPr>
    <w:r>
      <w:rPr>
        <w:rFonts w:ascii="Calibri" w:eastAsia="Calibri" w:hAnsi="Calibri" w:cs="Calibri"/>
        <w:b/>
        <w:bCs/>
        <w:i/>
        <w:iCs/>
        <w:sz w:val="22"/>
        <w:szCs w:val="22"/>
      </w:rPr>
      <w:t xml:space="preserve">                                           </w:t>
    </w:r>
    <w:r w:rsidRPr="00B06E1C">
      <w:rPr>
        <w:rFonts w:ascii="Calibri" w:eastAsia="Calibri" w:hAnsi="Calibri" w:cs="Calibri"/>
        <w:b/>
        <w:bCs/>
        <w:i/>
        <w:iCs/>
        <w:sz w:val="22"/>
        <w:szCs w:val="22"/>
      </w:rPr>
      <w:t xml:space="preserve">JCS BENGARTH SITE </w:t>
    </w:r>
    <w:r w:rsidRPr="00B06E1C">
      <w:rPr>
        <w:rFonts w:ascii="Calibri" w:eastAsia="Calibri" w:hAnsi="Calibri" w:cs="Calibri"/>
        <w:b/>
        <w:bCs/>
        <w:i/>
        <w:iCs/>
        <w:sz w:val="22"/>
        <w:szCs w:val="22"/>
      </w:rPr>
      <w:tab/>
      <w:t xml:space="preserve">                             JCS ORCHARD SITE</w:t>
    </w:r>
  </w:p>
  <w:p w14:paraId="2086E23E" w14:textId="77777777" w:rsidR="00B06E1C" w:rsidRPr="00B06E1C" w:rsidRDefault="00B06E1C" w:rsidP="00B06E1C">
    <w:pPr>
      <w:tabs>
        <w:tab w:val="center" w:pos="4513"/>
        <w:tab w:val="right" w:pos="9026"/>
      </w:tabs>
      <w:rPr>
        <w:rFonts w:ascii="Calibri" w:eastAsia="Calibri" w:hAnsi="Calibri" w:cs="Calibri"/>
        <w:b/>
        <w:bCs/>
        <w:i/>
        <w:iCs/>
        <w:color w:val="00B050"/>
        <w:sz w:val="22"/>
        <w:szCs w:val="22"/>
      </w:rPr>
    </w:pPr>
    <w:r w:rsidRPr="00B06E1C">
      <w:rPr>
        <w:rFonts w:ascii="Calibri" w:eastAsia="Calibri" w:hAnsi="Calibri" w:cs="Calibri"/>
        <w:b/>
        <w:bCs/>
        <w:i/>
        <w:iCs/>
        <w:color w:val="00B050"/>
        <w:sz w:val="22"/>
        <w:szCs w:val="22"/>
      </w:rPr>
      <w:t xml:space="preserve">                                               </w:t>
    </w:r>
    <w:proofErr w:type="spellStart"/>
    <w:r w:rsidRPr="00B06E1C">
      <w:rPr>
        <w:rFonts w:ascii="Calibri" w:eastAsia="Calibri" w:hAnsi="Calibri" w:cs="Calibri"/>
        <w:b/>
        <w:bCs/>
        <w:i/>
        <w:iCs/>
        <w:color w:val="00B050"/>
        <w:sz w:val="22"/>
        <w:szCs w:val="22"/>
      </w:rPr>
      <w:t>Bengarth</w:t>
    </w:r>
    <w:proofErr w:type="spellEnd"/>
    <w:r w:rsidRPr="00B06E1C">
      <w:rPr>
        <w:rFonts w:ascii="Calibri" w:eastAsia="Calibri" w:hAnsi="Calibri" w:cs="Calibri"/>
        <w:b/>
        <w:bCs/>
        <w:i/>
        <w:iCs/>
        <w:color w:val="00B050"/>
        <w:sz w:val="22"/>
        <w:szCs w:val="22"/>
      </w:rPr>
      <w:t xml:space="preserve"> Road </w:t>
    </w:r>
    <w:r w:rsidRPr="00B06E1C">
      <w:rPr>
        <w:rFonts w:ascii="Calibri" w:eastAsia="Calibri" w:hAnsi="Calibri" w:cs="Calibri"/>
        <w:b/>
        <w:bCs/>
        <w:i/>
        <w:iCs/>
        <w:color w:val="00B050"/>
        <w:sz w:val="22"/>
        <w:szCs w:val="22"/>
      </w:rPr>
      <w:tab/>
      <w:t xml:space="preserve">                                         Vernon Rise </w:t>
    </w:r>
  </w:p>
  <w:p w14:paraId="71A23764" w14:textId="77777777" w:rsidR="00B06E1C" w:rsidRPr="00B06E1C" w:rsidRDefault="00B06E1C" w:rsidP="00B06E1C">
    <w:pPr>
      <w:tabs>
        <w:tab w:val="center" w:pos="4513"/>
        <w:tab w:val="right" w:pos="9026"/>
      </w:tabs>
      <w:rPr>
        <w:rFonts w:ascii="Calibri" w:eastAsia="Calibri" w:hAnsi="Calibri" w:cs="Calibri"/>
        <w:b/>
        <w:bCs/>
        <w:i/>
        <w:iCs/>
        <w:color w:val="00B050"/>
        <w:sz w:val="22"/>
        <w:szCs w:val="22"/>
      </w:rPr>
    </w:pPr>
    <w:r w:rsidRPr="00B06E1C">
      <w:rPr>
        <w:rFonts w:ascii="Calibri" w:eastAsia="Calibri" w:hAnsi="Calibri" w:cs="Calibri"/>
        <w:b/>
        <w:bCs/>
        <w:i/>
        <w:iCs/>
        <w:color w:val="00B050"/>
        <w:sz w:val="22"/>
        <w:szCs w:val="22"/>
      </w:rPr>
      <w:t xml:space="preserve">                                                     Northolt </w:t>
    </w:r>
    <w:r w:rsidRPr="00B06E1C">
      <w:rPr>
        <w:rFonts w:ascii="Calibri" w:eastAsia="Calibri" w:hAnsi="Calibri" w:cs="Calibri"/>
        <w:b/>
        <w:bCs/>
        <w:i/>
        <w:iCs/>
        <w:color w:val="00B050"/>
        <w:sz w:val="22"/>
        <w:szCs w:val="22"/>
      </w:rPr>
      <w:tab/>
      <w:t xml:space="preserve">                                                 Greenford</w:t>
    </w:r>
  </w:p>
  <w:p w14:paraId="7733F37B" w14:textId="77777777" w:rsidR="00B06E1C" w:rsidRPr="00B06E1C" w:rsidRDefault="00B06E1C" w:rsidP="00B06E1C">
    <w:pPr>
      <w:tabs>
        <w:tab w:val="center" w:pos="4513"/>
        <w:tab w:val="right" w:pos="9026"/>
      </w:tabs>
      <w:rPr>
        <w:rFonts w:ascii="Calibri" w:eastAsia="Calibri" w:hAnsi="Calibri" w:cs="Calibri"/>
        <w:b/>
        <w:bCs/>
        <w:i/>
        <w:iCs/>
        <w:color w:val="00B050"/>
        <w:sz w:val="22"/>
        <w:szCs w:val="22"/>
      </w:rPr>
    </w:pPr>
    <w:r w:rsidRPr="00B06E1C">
      <w:rPr>
        <w:rFonts w:ascii="Calibri" w:eastAsia="Calibri" w:hAnsi="Calibri" w:cs="Calibri"/>
        <w:b/>
        <w:bCs/>
        <w:i/>
        <w:iCs/>
        <w:color w:val="00B050"/>
        <w:sz w:val="22"/>
        <w:szCs w:val="22"/>
      </w:rPr>
      <w:t xml:space="preserve">                                                     UB5 5LD</w:t>
    </w:r>
    <w:r w:rsidRPr="00B06E1C">
      <w:rPr>
        <w:rFonts w:ascii="Calibri" w:eastAsia="Calibri" w:hAnsi="Calibri" w:cs="Calibri"/>
        <w:b/>
        <w:bCs/>
        <w:i/>
        <w:iCs/>
        <w:color w:val="00B050"/>
        <w:sz w:val="22"/>
        <w:szCs w:val="22"/>
      </w:rPr>
      <w:tab/>
      <w:t xml:space="preserve">                                                   UB6 0EQ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13547" w14:textId="77777777" w:rsidR="00645350" w:rsidRDefault="00645350" w:rsidP="00B23ECF">
      <w:r>
        <w:separator/>
      </w:r>
    </w:p>
  </w:footnote>
  <w:footnote w:type="continuationSeparator" w:id="0">
    <w:p w14:paraId="694FB5DB" w14:textId="77777777" w:rsidR="00645350" w:rsidRDefault="00645350" w:rsidP="00B23E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21109"/>
    <w:multiLevelType w:val="hybridMultilevel"/>
    <w:tmpl w:val="91E0AF0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C00846"/>
    <w:multiLevelType w:val="multilevel"/>
    <w:tmpl w:val="6C40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620D44"/>
    <w:multiLevelType w:val="multilevel"/>
    <w:tmpl w:val="54A81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610A0"/>
    <w:multiLevelType w:val="hybridMultilevel"/>
    <w:tmpl w:val="19F897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AC8716A"/>
    <w:multiLevelType w:val="multilevel"/>
    <w:tmpl w:val="79D0B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D26B03"/>
    <w:multiLevelType w:val="hybridMultilevel"/>
    <w:tmpl w:val="52D0911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4E2CE8"/>
    <w:multiLevelType w:val="hybridMultilevel"/>
    <w:tmpl w:val="54FE1FD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8602D9"/>
    <w:multiLevelType w:val="hybridMultilevel"/>
    <w:tmpl w:val="E0F6FA9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A765AA"/>
    <w:multiLevelType w:val="hybridMultilevel"/>
    <w:tmpl w:val="EAF45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4B440D"/>
    <w:multiLevelType w:val="hybridMultilevel"/>
    <w:tmpl w:val="C16AA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833E8E"/>
    <w:multiLevelType w:val="hybridMultilevel"/>
    <w:tmpl w:val="0B16C43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3C02A9"/>
    <w:multiLevelType w:val="hybridMultilevel"/>
    <w:tmpl w:val="812A97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AD0563"/>
    <w:multiLevelType w:val="hybridMultilevel"/>
    <w:tmpl w:val="B34290C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502DD8"/>
    <w:multiLevelType w:val="hybridMultilevel"/>
    <w:tmpl w:val="14A8E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8D6D4A"/>
    <w:multiLevelType w:val="hybridMultilevel"/>
    <w:tmpl w:val="E78440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AF16A07"/>
    <w:multiLevelType w:val="multilevel"/>
    <w:tmpl w:val="CB24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B892E95"/>
    <w:multiLevelType w:val="hybridMultilevel"/>
    <w:tmpl w:val="0B16C43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7A7F3880"/>
    <w:multiLevelType w:val="hybridMultilevel"/>
    <w:tmpl w:val="A252B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2E1344"/>
    <w:multiLevelType w:val="multilevel"/>
    <w:tmpl w:val="7A5EF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7655761">
    <w:abstractNumId w:val="3"/>
  </w:num>
  <w:num w:numId="2" w16cid:durableId="1601794276">
    <w:abstractNumId w:val="8"/>
  </w:num>
  <w:num w:numId="3" w16cid:durableId="688988788">
    <w:abstractNumId w:val="11"/>
  </w:num>
  <w:num w:numId="4" w16cid:durableId="1894271615">
    <w:abstractNumId w:val="10"/>
  </w:num>
  <w:num w:numId="5" w16cid:durableId="955022176">
    <w:abstractNumId w:val="16"/>
  </w:num>
  <w:num w:numId="6" w16cid:durableId="1953634132">
    <w:abstractNumId w:val="9"/>
  </w:num>
  <w:num w:numId="7" w16cid:durableId="440342099">
    <w:abstractNumId w:val="12"/>
  </w:num>
  <w:num w:numId="8" w16cid:durableId="849414997">
    <w:abstractNumId w:val="0"/>
  </w:num>
  <w:num w:numId="9" w16cid:durableId="1768692593">
    <w:abstractNumId w:val="14"/>
  </w:num>
  <w:num w:numId="10" w16cid:durableId="1664971970">
    <w:abstractNumId w:val="7"/>
  </w:num>
  <w:num w:numId="11" w16cid:durableId="2069834675">
    <w:abstractNumId w:val="2"/>
  </w:num>
  <w:num w:numId="12" w16cid:durableId="914707922">
    <w:abstractNumId w:val="5"/>
  </w:num>
  <w:num w:numId="13" w16cid:durableId="730083524">
    <w:abstractNumId w:val="15"/>
  </w:num>
  <w:num w:numId="14" w16cid:durableId="1072773271">
    <w:abstractNumId w:val="1"/>
  </w:num>
  <w:num w:numId="15" w16cid:durableId="2147119295">
    <w:abstractNumId w:val="4"/>
  </w:num>
  <w:num w:numId="16" w16cid:durableId="2128426340">
    <w:abstractNumId w:val="17"/>
  </w:num>
  <w:num w:numId="17" w16cid:durableId="1209880600">
    <w:abstractNumId w:val="18"/>
  </w:num>
  <w:num w:numId="18" w16cid:durableId="563419439">
    <w:abstractNumId w:val="13"/>
  </w:num>
  <w:num w:numId="19" w16cid:durableId="8874919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E6B"/>
    <w:rsid w:val="0000298F"/>
    <w:rsid w:val="000312D3"/>
    <w:rsid w:val="00041108"/>
    <w:rsid w:val="00052F6E"/>
    <w:rsid w:val="00064D7B"/>
    <w:rsid w:val="0008306B"/>
    <w:rsid w:val="000B2C7C"/>
    <w:rsid w:val="000D0E9A"/>
    <w:rsid w:val="000D3D65"/>
    <w:rsid w:val="000D5BBA"/>
    <w:rsid w:val="000E703A"/>
    <w:rsid w:val="00104689"/>
    <w:rsid w:val="001142E3"/>
    <w:rsid w:val="0015231B"/>
    <w:rsid w:val="00195AA7"/>
    <w:rsid w:val="001A630E"/>
    <w:rsid w:val="001D5878"/>
    <w:rsid w:val="00214782"/>
    <w:rsid w:val="00255C8A"/>
    <w:rsid w:val="00292297"/>
    <w:rsid w:val="002A54BD"/>
    <w:rsid w:val="002B2D01"/>
    <w:rsid w:val="002F6B9B"/>
    <w:rsid w:val="003078BD"/>
    <w:rsid w:val="00314890"/>
    <w:rsid w:val="003240EB"/>
    <w:rsid w:val="003328DF"/>
    <w:rsid w:val="003522CD"/>
    <w:rsid w:val="00373839"/>
    <w:rsid w:val="00374800"/>
    <w:rsid w:val="003A3A84"/>
    <w:rsid w:val="003A66E9"/>
    <w:rsid w:val="003C26EC"/>
    <w:rsid w:val="003D2E86"/>
    <w:rsid w:val="003E2E7D"/>
    <w:rsid w:val="003E7864"/>
    <w:rsid w:val="004042F4"/>
    <w:rsid w:val="00411416"/>
    <w:rsid w:val="00413D00"/>
    <w:rsid w:val="00416DF0"/>
    <w:rsid w:val="00432D82"/>
    <w:rsid w:val="004339B5"/>
    <w:rsid w:val="004357E4"/>
    <w:rsid w:val="00444EAD"/>
    <w:rsid w:val="00464BCB"/>
    <w:rsid w:val="0047364D"/>
    <w:rsid w:val="004D1AFA"/>
    <w:rsid w:val="004F2290"/>
    <w:rsid w:val="00514283"/>
    <w:rsid w:val="005323E8"/>
    <w:rsid w:val="00533BB6"/>
    <w:rsid w:val="005D0E22"/>
    <w:rsid w:val="006135ED"/>
    <w:rsid w:val="00621650"/>
    <w:rsid w:val="00645350"/>
    <w:rsid w:val="00674882"/>
    <w:rsid w:val="00676D1C"/>
    <w:rsid w:val="006C4042"/>
    <w:rsid w:val="00717943"/>
    <w:rsid w:val="0072529D"/>
    <w:rsid w:val="0074018D"/>
    <w:rsid w:val="00744C1C"/>
    <w:rsid w:val="00755D0D"/>
    <w:rsid w:val="007671A3"/>
    <w:rsid w:val="00767374"/>
    <w:rsid w:val="00774E26"/>
    <w:rsid w:val="00784BDF"/>
    <w:rsid w:val="007E4F60"/>
    <w:rsid w:val="00886573"/>
    <w:rsid w:val="008D48D0"/>
    <w:rsid w:val="008E0F2C"/>
    <w:rsid w:val="008E3652"/>
    <w:rsid w:val="0092204C"/>
    <w:rsid w:val="009336C3"/>
    <w:rsid w:val="00953975"/>
    <w:rsid w:val="00961CCE"/>
    <w:rsid w:val="00994C30"/>
    <w:rsid w:val="009A2DBE"/>
    <w:rsid w:val="009A45FA"/>
    <w:rsid w:val="009E05B7"/>
    <w:rsid w:val="009F3AE9"/>
    <w:rsid w:val="009F6147"/>
    <w:rsid w:val="00A01F1B"/>
    <w:rsid w:val="00A07ECB"/>
    <w:rsid w:val="00A467A8"/>
    <w:rsid w:val="00A46A90"/>
    <w:rsid w:val="00A54105"/>
    <w:rsid w:val="00A571BF"/>
    <w:rsid w:val="00A60EA4"/>
    <w:rsid w:val="00A9284A"/>
    <w:rsid w:val="00AB3732"/>
    <w:rsid w:val="00AC3EEF"/>
    <w:rsid w:val="00AC71BF"/>
    <w:rsid w:val="00B06E1C"/>
    <w:rsid w:val="00B175C8"/>
    <w:rsid w:val="00B23ECF"/>
    <w:rsid w:val="00B42CFF"/>
    <w:rsid w:val="00B57324"/>
    <w:rsid w:val="00B95648"/>
    <w:rsid w:val="00BA215C"/>
    <w:rsid w:val="00BB06B4"/>
    <w:rsid w:val="00BB4941"/>
    <w:rsid w:val="00BC06BE"/>
    <w:rsid w:val="00BD4241"/>
    <w:rsid w:val="00BE5F7A"/>
    <w:rsid w:val="00BE6EC7"/>
    <w:rsid w:val="00C23E27"/>
    <w:rsid w:val="00C55434"/>
    <w:rsid w:val="00C725BA"/>
    <w:rsid w:val="00C84C1F"/>
    <w:rsid w:val="00C85A40"/>
    <w:rsid w:val="00CA503C"/>
    <w:rsid w:val="00CB0935"/>
    <w:rsid w:val="00CB0E03"/>
    <w:rsid w:val="00CD624B"/>
    <w:rsid w:val="00CE09CE"/>
    <w:rsid w:val="00D03B4C"/>
    <w:rsid w:val="00D04132"/>
    <w:rsid w:val="00D26B7A"/>
    <w:rsid w:val="00D31582"/>
    <w:rsid w:val="00D317CC"/>
    <w:rsid w:val="00D53A7B"/>
    <w:rsid w:val="00D6402E"/>
    <w:rsid w:val="00D979D8"/>
    <w:rsid w:val="00DA286A"/>
    <w:rsid w:val="00DA3025"/>
    <w:rsid w:val="00E17041"/>
    <w:rsid w:val="00E30A4C"/>
    <w:rsid w:val="00E344C7"/>
    <w:rsid w:val="00E54BEF"/>
    <w:rsid w:val="00E7182F"/>
    <w:rsid w:val="00E9532C"/>
    <w:rsid w:val="00E955AF"/>
    <w:rsid w:val="00EB2A3B"/>
    <w:rsid w:val="00EB4797"/>
    <w:rsid w:val="00ED53E7"/>
    <w:rsid w:val="00EE6FE4"/>
    <w:rsid w:val="00EF22AA"/>
    <w:rsid w:val="00F2210E"/>
    <w:rsid w:val="00F262D2"/>
    <w:rsid w:val="00F33424"/>
    <w:rsid w:val="00F33D90"/>
    <w:rsid w:val="00F60AD8"/>
    <w:rsid w:val="00FA3A6E"/>
    <w:rsid w:val="00FA6FBF"/>
    <w:rsid w:val="00FB3D6F"/>
    <w:rsid w:val="00FC5B0E"/>
    <w:rsid w:val="00FC6E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FE68E5"/>
  <w15:chartTrackingRefBased/>
  <w15:docId w15:val="{DE1BC23D-74BD-470F-8643-D7C2A554C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C6E6B"/>
    <w:rPr>
      <w:rFonts w:ascii="Tahoma" w:hAnsi="Tahoma" w:cs="Tahoma"/>
      <w:sz w:val="16"/>
      <w:szCs w:val="16"/>
    </w:rPr>
  </w:style>
  <w:style w:type="character" w:styleId="Hyperlink">
    <w:name w:val="Hyperlink"/>
    <w:rsid w:val="00CA503C"/>
    <w:rPr>
      <w:color w:val="0000FF"/>
      <w:u w:val="single"/>
    </w:rPr>
  </w:style>
  <w:style w:type="paragraph" w:styleId="DocumentMap">
    <w:name w:val="Document Map"/>
    <w:basedOn w:val="Normal"/>
    <w:semiHidden/>
    <w:rsid w:val="0047364D"/>
    <w:pPr>
      <w:shd w:val="clear" w:color="auto" w:fill="000080"/>
    </w:pPr>
    <w:rPr>
      <w:rFonts w:ascii="Tahoma" w:hAnsi="Tahoma" w:cs="Tahoma"/>
      <w:sz w:val="20"/>
      <w:szCs w:val="20"/>
    </w:rPr>
  </w:style>
  <w:style w:type="paragraph" w:styleId="Header">
    <w:name w:val="header"/>
    <w:basedOn w:val="Normal"/>
    <w:link w:val="HeaderChar"/>
    <w:rsid w:val="00B23ECF"/>
    <w:pPr>
      <w:tabs>
        <w:tab w:val="center" w:pos="4513"/>
        <w:tab w:val="right" w:pos="9026"/>
      </w:tabs>
    </w:pPr>
  </w:style>
  <w:style w:type="character" w:customStyle="1" w:styleId="HeaderChar">
    <w:name w:val="Header Char"/>
    <w:link w:val="Header"/>
    <w:rsid w:val="00B23ECF"/>
    <w:rPr>
      <w:sz w:val="24"/>
      <w:szCs w:val="24"/>
      <w:lang w:eastAsia="en-US"/>
    </w:rPr>
  </w:style>
  <w:style w:type="paragraph" w:styleId="Footer">
    <w:name w:val="footer"/>
    <w:basedOn w:val="Normal"/>
    <w:link w:val="FooterChar"/>
    <w:rsid w:val="00B23ECF"/>
    <w:pPr>
      <w:tabs>
        <w:tab w:val="center" w:pos="4513"/>
        <w:tab w:val="right" w:pos="9026"/>
      </w:tabs>
    </w:pPr>
  </w:style>
  <w:style w:type="character" w:customStyle="1" w:styleId="FooterChar">
    <w:name w:val="Footer Char"/>
    <w:link w:val="Footer"/>
    <w:rsid w:val="00B23ECF"/>
    <w:rPr>
      <w:sz w:val="24"/>
      <w:szCs w:val="24"/>
      <w:lang w:eastAsia="en-US"/>
    </w:rPr>
  </w:style>
  <w:style w:type="paragraph" w:styleId="NormalWeb">
    <w:name w:val="Normal (Web)"/>
    <w:basedOn w:val="Normal"/>
    <w:uiPriority w:val="99"/>
    <w:unhideWhenUsed/>
    <w:rsid w:val="0008306B"/>
    <w:pPr>
      <w:spacing w:before="100" w:beforeAutospacing="1" w:after="100" w:afterAutospacing="1"/>
    </w:pPr>
    <w:rPr>
      <w:lang w:eastAsia="en-GB"/>
    </w:rPr>
  </w:style>
  <w:style w:type="character" w:styleId="Strong">
    <w:name w:val="Strong"/>
    <w:uiPriority w:val="22"/>
    <w:qFormat/>
    <w:rsid w:val="00432D82"/>
    <w:rPr>
      <w:b/>
      <w:bCs/>
    </w:rPr>
  </w:style>
  <w:style w:type="character" w:styleId="UnresolvedMention">
    <w:name w:val="Unresolved Mention"/>
    <w:uiPriority w:val="99"/>
    <w:semiHidden/>
    <w:unhideWhenUsed/>
    <w:rsid w:val="00B06E1C"/>
    <w:rPr>
      <w:color w:val="605E5C"/>
      <w:shd w:val="clear" w:color="auto" w:fill="E1DFDD"/>
    </w:rPr>
  </w:style>
  <w:style w:type="paragraph" w:styleId="ListParagraph">
    <w:name w:val="List Paragraph"/>
    <w:basedOn w:val="Normal"/>
    <w:uiPriority w:val="34"/>
    <w:qFormat/>
    <w:rsid w:val="003522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5685794">
      <w:bodyDiv w:val="1"/>
      <w:marLeft w:val="0"/>
      <w:marRight w:val="0"/>
      <w:marTop w:val="0"/>
      <w:marBottom w:val="0"/>
      <w:divBdr>
        <w:top w:val="none" w:sz="0" w:space="0" w:color="auto"/>
        <w:left w:val="none" w:sz="0" w:space="0" w:color="auto"/>
        <w:bottom w:val="none" w:sz="0" w:space="0" w:color="auto"/>
        <w:right w:val="none" w:sz="0" w:space="0" w:color="auto"/>
      </w:divBdr>
    </w:div>
    <w:div w:id="1484661952">
      <w:bodyDiv w:val="1"/>
      <w:marLeft w:val="0"/>
      <w:marRight w:val="0"/>
      <w:marTop w:val="0"/>
      <w:marBottom w:val="0"/>
      <w:divBdr>
        <w:top w:val="none" w:sz="0" w:space="0" w:color="auto"/>
        <w:left w:val="none" w:sz="0" w:space="0" w:color="auto"/>
        <w:bottom w:val="none" w:sz="0" w:space="0" w:color="auto"/>
        <w:right w:val="none" w:sz="0" w:space="0" w:color="auto"/>
      </w:divBdr>
    </w:div>
    <w:div w:id="1540630674">
      <w:bodyDiv w:val="1"/>
      <w:marLeft w:val="0"/>
      <w:marRight w:val="0"/>
      <w:marTop w:val="0"/>
      <w:marBottom w:val="0"/>
      <w:divBdr>
        <w:top w:val="none" w:sz="0" w:space="0" w:color="auto"/>
        <w:left w:val="none" w:sz="0" w:space="0" w:color="auto"/>
        <w:bottom w:val="none" w:sz="0" w:space="0" w:color="auto"/>
        <w:right w:val="none" w:sz="0" w:space="0" w:color="auto"/>
      </w:divBdr>
    </w:div>
    <w:div w:id="2109542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hn-chilton.ealing.sch.uk/work-with-us/join-our-team/vacancie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vacancies@john-chilton.ealing.sch.uk" TargetMode="External"/><Relationship Id="rId2" Type="http://schemas.openxmlformats.org/officeDocument/2006/relationships/customXml" Target="../customXml/item2.xml"/><Relationship Id="rId16" Type="http://schemas.openxmlformats.org/officeDocument/2006/relationships/hyperlink" Target="http://www.john-chilton.ealing.sch.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gov.uk/government/collections/dbs-checking-service-guidance--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acancies@john-chilton.ealing.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5A70637B92C747918317FB034504D4" ma:contentTypeVersion="8" ma:contentTypeDescription="Create a new document." ma:contentTypeScope="" ma:versionID="f3be969cfdd8375647326916e60b48f1">
  <xsd:schema xmlns:xsd="http://www.w3.org/2001/XMLSchema" xmlns:xs="http://www.w3.org/2001/XMLSchema" xmlns:p="http://schemas.microsoft.com/office/2006/metadata/properties" xmlns:ns2="dc912f26-bf8c-448f-b54c-584dc9a58625" xmlns:ns3="08bd1ab8-1430-4c8b-84a3-3d88cf34d8f6" targetNamespace="http://schemas.microsoft.com/office/2006/metadata/properties" ma:root="true" ma:fieldsID="a6733b7861e23a3b29a83e98cfdec08d" ns2:_="" ns3:_="">
    <xsd:import namespace="dc912f26-bf8c-448f-b54c-584dc9a58625"/>
    <xsd:import namespace="08bd1ab8-1430-4c8b-84a3-3d88cf34d8f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912f26-bf8c-448f-b54c-584dc9a586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bd1ab8-1430-4c8b-84a3-3d88cf34d8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8215CC-493B-4C8C-94E7-8559DF3A2EC1}">
  <ds:schemaRefs>
    <ds:schemaRef ds:uri="http://schemas.microsoft.com/office/2006/metadata/longProperties"/>
  </ds:schemaRefs>
</ds:datastoreItem>
</file>

<file path=customXml/itemProps2.xml><?xml version="1.0" encoding="utf-8"?>
<ds:datastoreItem xmlns:ds="http://schemas.openxmlformats.org/officeDocument/2006/customXml" ds:itemID="{C87FCF98-FD34-496B-BE76-19D773CB0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912f26-bf8c-448f-b54c-584dc9a58625"/>
    <ds:schemaRef ds:uri="08bd1ab8-1430-4c8b-84a3-3d88cf34d8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99531E-80DD-46E4-A721-C448D3E0F3FC}">
  <ds:schemaRefs>
    <ds:schemaRef ds:uri="http://schemas.microsoft.com/sharepoint/v3/contenttype/forms"/>
  </ds:schemaRefs>
</ds:datastoreItem>
</file>

<file path=customXml/itemProps4.xml><?xml version="1.0" encoding="utf-8"?>
<ds:datastoreItem xmlns:ds="http://schemas.openxmlformats.org/officeDocument/2006/customXml" ds:itemID="{AEC7406A-A7AC-4986-B58C-8584A1E161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740</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Advert for Classroom assistants</vt:lpstr>
    </vt:vector>
  </TitlesOfParts>
  <Company>School</Company>
  <LinksUpToDate>false</LinksUpToDate>
  <CharactersWithSpaces>4949</CharactersWithSpaces>
  <SharedDoc>false</SharedDoc>
  <HLinks>
    <vt:vector size="30" baseType="variant">
      <vt:variant>
        <vt:i4>6815769</vt:i4>
      </vt:variant>
      <vt:variant>
        <vt:i4>15</vt:i4>
      </vt:variant>
      <vt:variant>
        <vt:i4>0</vt:i4>
      </vt:variant>
      <vt:variant>
        <vt:i4>5</vt:i4>
      </vt:variant>
      <vt:variant>
        <vt:lpwstr>mailto:vacancies@john-chilton.ealing.sch.uk</vt:lpwstr>
      </vt:variant>
      <vt:variant>
        <vt:lpwstr/>
      </vt:variant>
      <vt:variant>
        <vt:i4>7274542</vt:i4>
      </vt:variant>
      <vt:variant>
        <vt:i4>12</vt:i4>
      </vt:variant>
      <vt:variant>
        <vt:i4>0</vt:i4>
      </vt:variant>
      <vt:variant>
        <vt:i4>5</vt:i4>
      </vt:variant>
      <vt:variant>
        <vt:lpwstr>http://www.john-chilton.ealing.sch.uk/</vt:lpwstr>
      </vt:variant>
      <vt:variant>
        <vt:lpwstr/>
      </vt:variant>
      <vt:variant>
        <vt:i4>3211311</vt:i4>
      </vt:variant>
      <vt:variant>
        <vt:i4>9</vt:i4>
      </vt:variant>
      <vt:variant>
        <vt:i4>0</vt:i4>
      </vt:variant>
      <vt:variant>
        <vt:i4>5</vt:i4>
      </vt:variant>
      <vt:variant>
        <vt:lpwstr>https://www.gov.uk/government/collections/dbs-checking-service-guidance--2</vt:lpwstr>
      </vt:variant>
      <vt:variant>
        <vt:lpwstr/>
      </vt:variant>
      <vt:variant>
        <vt:i4>6815769</vt:i4>
      </vt:variant>
      <vt:variant>
        <vt:i4>6</vt:i4>
      </vt:variant>
      <vt:variant>
        <vt:i4>0</vt:i4>
      </vt:variant>
      <vt:variant>
        <vt:i4>5</vt:i4>
      </vt:variant>
      <vt:variant>
        <vt:lpwstr>mailto:vacancies@john-chilton.ealing.sch.uk</vt:lpwstr>
      </vt:variant>
      <vt:variant>
        <vt:lpwstr/>
      </vt:variant>
      <vt:variant>
        <vt:i4>1245250</vt:i4>
      </vt:variant>
      <vt:variant>
        <vt:i4>3</vt:i4>
      </vt:variant>
      <vt:variant>
        <vt:i4>0</vt:i4>
      </vt:variant>
      <vt:variant>
        <vt:i4>5</vt:i4>
      </vt:variant>
      <vt:variant>
        <vt:lpwstr>https://john-chilton.ealing.sch.uk/work-with-us/join-our-team/vacancies/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Advert for Classroom assistants</dc:title>
  <dc:subject/>
  <dc:creator>John Chilton</dc:creator>
  <cp:keywords/>
  <cp:lastModifiedBy>Debbie Frailing</cp:lastModifiedBy>
  <cp:revision>29</cp:revision>
  <cp:lastPrinted>2016-05-05T11:05:00Z</cp:lastPrinted>
  <dcterms:created xsi:type="dcterms:W3CDTF">2026-04-20T13:48:00Z</dcterms:created>
  <dcterms:modified xsi:type="dcterms:W3CDTF">2026-04-20T16:43:00Z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Debbie Frailing</vt:lpwstr>
  </property>
  <property fmtid="{D5CDD505-2E9C-101B-9397-08002B2CF9AE}" pid="3" name="Order">
    <vt:lpwstr>83000.0000000000</vt:lpwstr>
  </property>
  <property fmtid="{D5CDD505-2E9C-101B-9397-08002B2CF9AE}" pid="4" name="display_urn:schemas-microsoft-com:office:office#Author">
    <vt:lpwstr>Debbie Frailing</vt:lpwstr>
  </property>
</Properties>
</file>