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E9C8" w14:textId="5B09AF24" w:rsidR="008923C8" w:rsidRDefault="0082507B" w:rsidP="006536E5">
      <w:pPr>
        <w:pStyle w:val="Hyperlinks"/>
      </w:pPr>
      <w:r>
        <w:rPr>
          <w:noProof/>
        </w:rPr>
        <mc:AlternateContent>
          <mc:Choice Requires="wps">
            <w:drawing>
              <wp:anchor distT="45720" distB="45720" distL="114300" distR="114300" simplePos="0" relativeHeight="251679744" behindDoc="0" locked="0" layoutInCell="1" allowOverlap="1" wp14:anchorId="6104E2D9" wp14:editId="6F917CE3">
                <wp:simplePos x="0" y="0"/>
                <wp:positionH relativeFrom="column">
                  <wp:posOffset>85725</wp:posOffset>
                </wp:positionH>
                <wp:positionV relativeFrom="paragraph">
                  <wp:posOffset>0</wp:posOffset>
                </wp:positionV>
                <wp:extent cx="320040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28700"/>
                        </a:xfrm>
                        <a:prstGeom prst="rect">
                          <a:avLst/>
                        </a:prstGeom>
                        <a:solidFill>
                          <a:srgbClr val="FFFFFF"/>
                        </a:solidFill>
                        <a:ln w="9525">
                          <a:noFill/>
                          <a:miter lim="800000"/>
                          <a:headEnd/>
                          <a:tailEnd/>
                        </a:ln>
                      </wps:spPr>
                      <wps:txbx>
                        <w:txbxContent>
                          <w:p w14:paraId="0F3B3FDE" w14:textId="34723401" w:rsidR="0082507B" w:rsidRDefault="0082507B" w:rsidP="0082507B">
                            <w:pPr>
                              <w:spacing w:after="0"/>
                              <w:jc w:val="center"/>
                              <w:rPr>
                                <w:rFonts w:ascii="Tempus Sans ITC" w:hAnsi="Tempus Sans ITC"/>
                                <w:b/>
                                <w:color w:val="262626" w:themeColor="text1" w:themeTint="D9"/>
                                <w:sz w:val="28"/>
                                <w:szCs w:val="28"/>
                              </w:rPr>
                            </w:pPr>
                            <w:r w:rsidRPr="00064C0A">
                              <w:rPr>
                                <w:rFonts w:ascii="Tempus Sans ITC" w:hAnsi="Tempus Sans ITC"/>
                                <w:b/>
                                <w:color w:val="262626" w:themeColor="text1" w:themeTint="D9"/>
                                <w:sz w:val="28"/>
                                <w:szCs w:val="28"/>
                              </w:rPr>
                              <w:t>The Vine Inter-Church Primary School</w:t>
                            </w:r>
                          </w:p>
                          <w:p w14:paraId="1C41CE7A" w14:textId="42EF407C" w:rsidR="00704D17" w:rsidRDefault="00704D17" w:rsidP="0082507B">
                            <w:pPr>
                              <w:spacing w:after="0"/>
                              <w:jc w:val="center"/>
                              <w:rPr>
                                <w:rFonts w:ascii="Tempus Sans ITC" w:hAnsi="Tempus Sans ITC"/>
                                <w:b/>
                                <w:color w:val="262626" w:themeColor="text1" w:themeTint="D9"/>
                                <w:sz w:val="16"/>
                                <w:szCs w:val="16"/>
                              </w:rPr>
                            </w:pPr>
                            <w:r>
                              <w:rPr>
                                <w:noProof/>
                                <w:sz w:val="16"/>
                                <w:szCs w:val="16"/>
                                <w:lang w:eastAsia="en-GB"/>
                              </w:rPr>
                              <w:drawing>
                                <wp:inline distT="0" distB="0" distL="0" distR="0" wp14:anchorId="6F899A5A" wp14:editId="0CF36F93">
                                  <wp:extent cx="460008" cy="48069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550" cy="483352"/>
                                          </a:xfrm>
                                          <a:prstGeom prst="rect">
                                            <a:avLst/>
                                          </a:prstGeom>
                                          <a:noFill/>
                                        </pic:spPr>
                                      </pic:pic>
                                    </a:graphicData>
                                  </a:graphic>
                                </wp:inline>
                              </w:drawing>
                            </w:r>
                          </w:p>
                          <w:p w14:paraId="4CC4A2ED" w14:textId="77777777" w:rsidR="0082507B" w:rsidRPr="0082507B" w:rsidRDefault="0082507B" w:rsidP="0082507B">
                            <w:pPr>
                              <w:spacing w:after="0"/>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4E2D9" id="_x0000_t202" coordsize="21600,21600" o:spt="202" path="m,l,21600r21600,l21600,xe">
                <v:stroke joinstyle="miter"/>
                <v:path gradientshapeok="t" o:connecttype="rect"/>
              </v:shapetype>
              <v:shape id="Text Box 2" o:spid="_x0000_s1026" type="#_x0000_t202" style="position:absolute;left:0;text-align:left;margin-left:6.75pt;margin-top:0;width:252pt;height:8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" stroked="f">
                <v:textbox>
                  <w:txbxContent>
                    <w:p w14:paraId="0F3B3FDE" w14:textId="34723401" w:rsidR="0082507B" w:rsidRDefault="0082507B" w:rsidP="0082507B">
                      <w:pPr>
                        <w:spacing w:after="0"/>
                        <w:jc w:val="center"/>
                        <w:rPr>
                          <w:rFonts w:ascii="Tempus Sans ITC" w:hAnsi="Tempus Sans ITC"/>
                          <w:b/>
                          <w:color w:val="262626" w:themeColor="text1" w:themeTint="D9"/>
                          <w:sz w:val="28"/>
                          <w:szCs w:val="28"/>
                        </w:rPr>
                      </w:pPr>
                      <w:r w:rsidRPr="00064C0A">
                        <w:rPr>
                          <w:rFonts w:ascii="Tempus Sans ITC" w:hAnsi="Tempus Sans ITC"/>
                          <w:b/>
                          <w:color w:val="262626" w:themeColor="text1" w:themeTint="D9"/>
                          <w:sz w:val="28"/>
                          <w:szCs w:val="28"/>
                        </w:rPr>
                        <w:t>The Vine Inter-Church Primary School</w:t>
                      </w:r>
                    </w:p>
                    <w:p w14:paraId="1C41CE7A" w14:textId="42EF407C" w:rsidR="00704D17" w:rsidRDefault="00704D17" w:rsidP="0082507B">
                      <w:pPr>
                        <w:spacing w:after="0"/>
                        <w:jc w:val="center"/>
                        <w:rPr>
                          <w:rFonts w:ascii="Tempus Sans ITC" w:hAnsi="Tempus Sans ITC"/>
                          <w:b/>
                          <w:color w:val="262626" w:themeColor="text1" w:themeTint="D9"/>
                          <w:sz w:val="16"/>
                          <w:szCs w:val="16"/>
                        </w:rPr>
                      </w:pPr>
                      <w:r>
                        <w:rPr>
                          <w:noProof/>
                          <w:sz w:val="16"/>
                          <w:szCs w:val="16"/>
                          <w:lang w:eastAsia="en-GB"/>
                        </w:rPr>
                        <w:drawing>
                          <wp:inline distT="0" distB="0" distL="0" distR="0" wp14:anchorId="6F899A5A" wp14:editId="0CF36F93">
                            <wp:extent cx="460008" cy="48069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550" cy="483352"/>
                                    </a:xfrm>
                                    <a:prstGeom prst="rect">
                                      <a:avLst/>
                                    </a:prstGeom>
                                    <a:noFill/>
                                  </pic:spPr>
                                </pic:pic>
                              </a:graphicData>
                            </a:graphic>
                          </wp:inline>
                        </w:drawing>
                      </w:r>
                    </w:p>
                    <w:p w14:paraId="4CC4A2ED" w14:textId="77777777" w:rsidR="0082507B" w:rsidRPr="0082507B" w:rsidRDefault="0082507B" w:rsidP="0082507B">
                      <w:pPr>
                        <w:spacing w:after="0"/>
                        <w:jc w:val="center"/>
                        <w:rPr>
                          <w:sz w:val="16"/>
                          <w:szCs w:val="16"/>
                        </w:rPr>
                      </w:pPr>
                    </w:p>
                  </w:txbxContent>
                </v:textbox>
                <w10:wrap type="square"/>
              </v:shape>
            </w:pict>
          </mc:Fallback>
        </mc:AlternateContent>
      </w: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D7CD44C">
                <wp:simplePos x="0" y="0"/>
                <wp:positionH relativeFrom="column">
                  <wp:posOffset>4867275</wp:posOffset>
                </wp:positionH>
                <wp:positionV relativeFrom="paragraph">
                  <wp:posOffset>46990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5AA86" id="Text Box 1" o:spid="_x0000_s1027" type="#_x0000_t202" style="position:absolute;left:0;text-align:left;margin-left:383.25pt;margin-top:3.7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FEADD6C" w14:textId="26A6C59D" w:rsidR="002642CE" w:rsidRPr="002642CE" w:rsidRDefault="002642CE" w:rsidP="0082507B">
      <w:pPr>
        <w:pStyle w:val="Hyperlinks"/>
        <w:spacing w:after="0"/>
      </w:pPr>
      <w:r w:rsidRPr="002642CE">
        <w:t xml:space="preserve"> </w:t>
      </w:r>
    </w:p>
    <w:p w14:paraId="503D6CE6" w14:textId="77777777"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7264544">
    <w:abstractNumId w:val="1"/>
  </w:num>
  <w:num w:numId="2" w16cid:durableId="22097944">
    <w:abstractNumId w:val="2"/>
  </w:num>
  <w:num w:numId="3" w16cid:durableId="2138209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4954483">
    <w:abstractNumId w:val="4"/>
  </w:num>
  <w:num w:numId="5" w16cid:durableId="19708652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04D17"/>
    <w:rsid w:val="00714716"/>
    <w:rsid w:val="00733087"/>
    <w:rsid w:val="0074087B"/>
    <w:rsid w:val="00751C38"/>
    <w:rsid w:val="00753481"/>
    <w:rsid w:val="00770C11"/>
    <w:rsid w:val="007B0448"/>
    <w:rsid w:val="007E4F8B"/>
    <w:rsid w:val="00806EAE"/>
    <w:rsid w:val="00823F5E"/>
    <w:rsid w:val="0082507B"/>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16F4D232E0D479D87F6880BEAD63C" ma:contentTypeVersion="18" ma:contentTypeDescription="Create a new document." ma:contentTypeScope="" ma:versionID="b2ca3adbf265b47a84adf4c3d0360dbf">
  <xsd:schema xmlns:xsd="http://www.w3.org/2001/XMLSchema" xmlns:xs="http://www.w3.org/2001/XMLSchema" xmlns:p="http://schemas.microsoft.com/office/2006/metadata/properties" xmlns:ns2="78b232d6-4439-448b-a7c2-24006a10525d" xmlns:ns3="ae03e447-c14d-4df8-a6d4-6d063d1d4db6" targetNamespace="http://schemas.microsoft.com/office/2006/metadata/properties" ma:root="true" ma:fieldsID="58f59e53aa5a6f62fc2a24cddb51863e" ns2:_="" ns3:_="">
    <xsd:import namespace="78b232d6-4439-448b-a7c2-24006a10525d"/>
    <xsd:import namespace="ae03e447-c14d-4df8-a6d4-6d063d1d4d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32d6-4439-448b-a7c2-24006a105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e51754-a230-49b7-b26e-23b88ae50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3e447-c14d-4df8-a6d4-6d063d1d4d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d4875d-7db7-4fd4-9b0a-6c7d947c7bbb}" ma:internalName="TaxCatchAll" ma:showField="CatchAllData" ma:web="ae03e447-c14d-4df8-a6d4-6d063d1d4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b232d6-4439-448b-a7c2-24006a10525d">
      <Terms xmlns="http://schemas.microsoft.com/office/infopath/2007/PartnerControls"/>
    </lcf76f155ced4ddcb4097134ff3c332f>
    <TaxCatchAll xmlns="ae03e447-c14d-4df8-a6d4-6d063d1d4d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CB62-B76E-4E8E-B7B6-05556346D99A}"/>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Sarah Singleterry</cp:lastModifiedBy>
  <cp:revision>3</cp:revision>
  <cp:lastPrinted>2017-09-19T10:34:00Z</cp:lastPrinted>
  <dcterms:created xsi:type="dcterms:W3CDTF">2022-05-06T09:47:00Z</dcterms:created>
  <dcterms:modified xsi:type="dcterms:W3CDTF">2022-05-06T09:48:00Z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0x01010044C16F4D232E0D479D87F6880BEAD63C</vt:lpwstr>
  </property>
</Properties>
</file>