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35F2" w14:textId="77777777" w:rsidR="0079378E" w:rsidRPr="00E75A9D" w:rsidRDefault="0079378E" w:rsidP="00B44441">
      <w:pPr>
        <w:rPr>
          <w:rFonts w:ascii="Gill Sans MT" w:hAnsi="Gill Sans MT"/>
          <w:sz w:val="22"/>
          <w:szCs w:val="22"/>
        </w:rPr>
      </w:pPr>
    </w:p>
    <w:p w14:paraId="756DE2BF" w14:textId="77777777" w:rsidR="003C1986" w:rsidRPr="00E75A9D" w:rsidRDefault="003C1986" w:rsidP="00B44441">
      <w:pPr>
        <w:rPr>
          <w:rFonts w:ascii="Gill Sans MT" w:hAnsi="Gill Sans MT"/>
          <w:sz w:val="22"/>
          <w:szCs w:val="22"/>
        </w:rPr>
      </w:pPr>
    </w:p>
    <w:p w14:paraId="13A0BE8A" w14:textId="77777777" w:rsidR="001E3651" w:rsidRDefault="001E3651" w:rsidP="00B44441">
      <w:pPr>
        <w:rPr>
          <w:rFonts w:ascii="Gill Sans MT" w:hAnsi="Gill Sans MT"/>
          <w:b/>
          <w:sz w:val="22"/>
          <w:szCs w:val="22"/>
        </w:rPr>
      </w:pPr>
    </w:p>
    <w:p w14:paraId="18BA5F12" w14:textId="77777777" w:rsidR="001E3651" w:rsidRDefault="001E3651" w:rsidP="00B44441">
      <w:pPr>
        <w:rPr>
          <w:rFonts w:ascii="Gill Sans MT" w:hAnsi="Gill Sans MT"/>
          <w:b/>
          <w:sz w:val="22"/>
          <w:szCs w:val="22"/>
        </w:rPr>
      </w:pPr>
    </w:p>
    <w:p w14:paraId="40DDEC16" w14:textId="77777777" w:rsidR="001E3651" w:rsidRDefault="001E3651" w:rsidP="00B44441">
      <w:pPr>
        <w:rPr>
          <w:rFonts w:ascii="Gill Sans MT" w:hAnsi="Gill Sans MT"/>
          <w:b/>
          <w:sz w:val="22"/>
          <w:szCs w:val="22"/>
        </w:rPr>
      </w:pPr>
    </w:p>
    <w:p w14:paraId="1CB6EAD3" w14:textId="77777777" w:rsidR="001E3651" w:rsidRDefault="001E3651" w:rsidP="00B44441">
      <w:pPr>
        <w:rPr>
          <w:rFonts w:ascii="Gill Sans MT" w:hAnsi="Gill Sans MT"/>
          <w:b/>
          <w:sz w:val="22"/>
          <w:szCs w:val="22"/>
        </w:rPr>
      </w:pPr>
    </w:p>
    <w:p w14:paraId="63F8EE60" w14:textId="77777777" w:rsidR="008D75EF" w:rsidRPr="007870A6" w:rsidRDefault="008D75EF" w:rsidP="00B44441">
      <w:pPr>
        <w:rPr>
          <w:rFonts w:asciiTheme="majorHAnsi" w:hAnsiTheme="majorHAnsi" w:cstheme="majorHAnsi"/>
          <w:b/>
          <w:sz w:val="22"/>
          <w:szCs w:val="22"/>
        </w:rPr>
      </w:pPr>
      <w:r w:rsidRPr="007870A6">
        <w:rPr>
          <w:rFonts w:asciiTheme="majorHAnsi" w:hAnsiTheme="majorHAnsi" w:cstheme="majorHAnsi"/>
          <w:b/>
          <w:sz w:val="22"/>
          <w:szCs w:val="22"/>
        </w:rPr>
        <w:t>Trinity School, Sevenoaks</w:t>
      </w:r>
    </w:p>
    <w:p w14:paraId="5FDDCA8A" w14:textId="274294C5" w:rsidR="008D75EF" w:rsidRPr="007870A6" w:rsidRDefault="008D26B8" w:rsidP="00B44441">
      <w:pPr>
        <w:rPr>
          <w:rFonts w:asciiTheme="majorHAnsi" w:hAnsiTheme="majorHAnsi" w:cstheme="majorHAnsi"/>
          <w:b/>
          <w:sz w:val="22"/>
          <w:szCs w:val="22"/>
        </w:rPr>
      </w:pPr>
      <w:r w:rsidRPr="007870A6">
        <w:rPr>
          <w:rFonts w:asciiTheme="majorHAnsi" w:hAnsiTheme="majorHAnsi" w:cstheme="majorHAnsi"/>
          <w:b/>
          <w:sz w:val="22"/>
          <w:szCs w:val="22"/>
        </w:rPr>
        <w:t xml:space="preserve">Finance Officer </w:t>
      </w:r>
      <w:r w:rsidR="00B44441" w:rsidRPr="007870A6">
        <w:rPr>
          <w:rFonts w:asciiTheme="majorHAnsi" w:hAnsiTheme="majorHAnsi" w:cstheme="majorHAnsi"/>
          <w:b/>
          <w:sz w:val="22"/>
          <w:szCs w:val="22"/>
        </w:rPr>
        <w:t>Job</w:t>
      </w:r>
      <w:r w:rsidR="008D75EF" w:rsidRPr="007870A6">
        <w:rPr>
          <w:rFonts w:asciiTheme="majorHAnsi" w:hAnsiTheme="majorHAnsi" w:cstheme="majorHAnsi"/>
          <w:b/>
          <w:sz w:val="22"/>
          <w:szCs w:val="22"/>
        </w:rPr>
        <w:t xml:space="preserve"> description </w:t>
      </w:r>
      <w:r w:rsidR="00B52C88" w:rsidRPr="007870A6">
        <w:rPr>
          <w:rFonts w:asciiTheme="majorHAnsi" w:hAnsiTheme="majorHAnsi" w:cstheme="majorHAnsi"/>
          <w:b/>
          <w:sz w:val="22"/>
          <w:szCs w:val="22"/>
        </w:rPr>
        <w:t>&amp;</w:t>
      </w:r>
      <w:r w:rsidR="008D75EF" w:rsidRPr="007870A6">
        <w:rPr>
          <w:rFonts w:asciiTheme="majorHAnsi" w:hAnsiTheme="majorHAnsi" w:cstheme="majorHAnsi"/>
          <w:b/>
          <w:sz w:val="22"/>
          <w:szCs w:val="22"/>
        </w:rPr>
        <w:t xml:space="preserve"> Person Specification</w:t>
      </w:r>
    </w:p>
    <w:p w14:paraId="5F0454DF" w14:textId="0AD168F1" w:rsidR="00B87BF5" w:rsidRPr="007870A6" w:rsidRDefault="00B87BF5" w:rsidP="00B44441">
      <w:pPr>
        <w:rPr>
          <w:rFonts w:asciiTheme="majorHAnsi" w:hAnsiTheme="majorHAnsi" w:cstheme="majorHAnsi"/>
          <w:b/>
          <w:sz w:val="22"/>
          <w:szCs w:val="22"/>
        </w:rPr>
      </w:pPr>
    </w:p>
    <w:p w14:paraId="6D4E1B61" w14:textId="3F9356B8" w:rsidR="00B52C88" w:rsidRPr="007870A6" w:rsidRDefault="00B52C88" w:rsidP="00B52C88">
      <w:pPr>
        <w:autoSpaceDE w:val="0"/>
        <w:autoSpaceDN w:val="0"/>
        <w:adjustRightInd w:val="0"/>
        <w:rPr>
          <w:rFonts w:asciiTheme="majorHAnsi" w:hAnsiTheme="majorHAnsi" w:cstheme="majorHAnsi"/>
          <w:bCs/>
          <w:sz w:val="22"/>
          <w:szCs w:val="22"/>
        </w:rPr>
      </w:pPr>
      <w:r w:rsidRPr="007870A6">
        <w:rPr>
          <w:rFonts w:asciiTheme="majorHAnsi" w:hAnsiTheme="majorHAnsi" w:cstheme="majorHAnsi"/>
          <w:b/>
          <w:bCs/>
          <w:sz w:val="22"/>
          <w:szCs w:val="22"/>
        </w:rPr>
        <w:tab/>
      </w:r>
      <w:r w:rsidRPr="007870A6">
        <w:rPr>
          <w:rFonts w:asciiTheme="majorHAnsi" w:hAnsiTheme="majorHAnsi" w:cstheme="majorHAnsi"/>
          <w:bCs/>
          <w:sz w:val="22"/>
          <w:szCs w:val="22"/>
        </w:rPr>
        <w:t>Job Title:</w:t>
      </w:r>
      <w:r w:rsidRPr="007870A6">
        <w:rPr>
          <w:rFonts w:asciiTheme="majorHAnsi" w:hAnsiTheme="majorHAnsi" w:cstheme="majorHAnsi"/>
          <w:bCs/>
          <w:sz w:val="22"/>
          <w:szCs w:val="22"/>
        </w:rPr>
        <w:tab/>
      </w:r>
      <w:r w:rsidR="00B01B8B">
        <w:rPr>
          <w:rFonts w:asciiTheme="majorHAnsi" w:hAnsiTheme="majorHAnsi" w:cstheme="majorHAnsi"/>
          <w:bCs/>
          <w:sz w:val="22"/>
          <w:szCs w:val="22"/>
        </w:rPr>
        <w:tab/>
      </w:r>
      <w:r w:rsidR="00612A2F" w:rsidRPr="007870A6">
        <w:rPr>
          <w:rFonts w:asciiTheme="majorHAnsi" w:hAnsiTheme="majorHAnsi" w:cstheme="majorHAnsi"/>
          <w:bCs/>
          <w:sz w:val="22"/>
          <w:szCs w:val="22"/>
        </w:rPr>
        <w:t xml:space="preserve">Finance </w:t>
      </w:r>
      <w:r w:rsidR="008D26B8" w:rsidRPr="007870A6">
        <w:rPr>
          <w:rFonts w:asciiTheme="majorHAnsi" w:hAnsiTheme="majorHAnsi" w:cstheme="majorHAnsi"/>
          <w:bCs/>
          <w:sz w:val="22"/>
          <w:szCs w:val="22"/>
        </w:rPr>
        <w:t>Officer</w:t>
      </w:r>
    </w:p>
    <w:p w14:paraId="687D4ED9" w14:textId="2472990C" w:rsidR="00B52C88" w:rsidRPr="007870A6" w:rsidRDefault="00B52C88" w:rsidP="00B52C88">
      <w:pPr>
        <w:autoSpaceDE w:val="0"/>
        <w:autoSpaceDN w:val="0"/>
        <w:adjustRightInd w:val="0"/>
        <w:rPr>
          <w:rFonts w:asciiTheme="majorHAnsi" w:hAnsiTheme="majorHAnsi" w:cstheme="majorHAnsi"/>
          <w:bCs/>
          <w:sz w:val="22"/>
          <w:szCs w:val="22"/>
        </w:rPr>
      </w:pPr>
      <w:r w:rsidRPr="007870A6">
        <w:rPr>
          <w:rFonts w:asciiTheme="majorHAnsi" w:hAnsiTheme="majorHAnsi" w:cstheme="majorHAnsi"/>
          <w:bCs/>
          <w:sz w:val="22"/>
          <w:szCs w:val="22"/>
        </w:rPr>
        <w:tab/>
        <w:t>Responsible to:</w:t>
      </w:r>
      <w:r w:rsidRPr="007870A6">
        <w:rPr>
          <w:rFonts w:asciiTheme="majorHAnsi" w:hAnsiTheme="majorHAnsi" w:cstheme="majorHAnsi"/>
          <w:bCs/>
          <w:sz w:val="22"/>
          <w:szCs w:val="22"/>
        </w:rPr>
        <w:tab/>
      </w:r>
      <w:r w:rsidR="001142A9">
        <w:rPr>
          <w:rFonts w:asciiTheme="majorHAnsi" w:hAnsiTheme="majorHAnsi" w:cstheme="majorHAnsi"/>
          <w:bCs/>
          <w:sz w:val="22"/>
          <w:szCs w:val="22"/>
        </w:rPr>
        <w:t xml:space="preserve">              </w:t>
      </w:r>
      <w:r w:rsidR="00BC4361" w:rsidRPr="007870A6">
        <w:rPr>
          <w:rFonts w:asciiTheme="majorHAnsi" w:hAnsiTheme="majorHAnsi" w:cstheme="majorHAnsi"/>
          <w:bCs/>
          <w:sz w:val="22"/>
          <w:szCs w:val="22"/>
        </w:rPr>
        <w:t>Finance Manager</w:t>
      </w:r>
    </w:p>
    <w:p w14:paraId="2A46C95A" w14:textId="77777777" w:rsidR="00B52C88" w:rsidRPr="007870A6" w:rsidRDefault="00B52C88" w:rsidP="00B52C88">
      <w:pPr>
        <w:autoSpaceDE w:val="0"/>
        <w:autoSpaceDN w:val="0"/>
        <w:adjustRightInd w:val="0"/>
        <w:rPr>
          <w:rFonts w:asciiTheme="majorHAnsi" w:hAnsiTheme="majorHAnsi" w:cstheme="majorHAnsi"/>
          <w:bCs/>
          <w:sz w:val="22"/>
          <w:szCs w:val="22"/>
        </w:rPr>
      </w:pPr>
      <w:r w:rsidRPr="007870A6">
        <w:rPr>
          <w:rFonts w:asciiTheme="majorHAnsi" w:hAnsiTheme="majorHAnsi" w:cstheme="majorHAnsi"/>
          <w:bCs/>
          <w:sz w:val="22"/>
          <w:szCs w:val="22"/>
        </w:rPr>
        <w:tab/>
        <w:t>Location:</w:t>
      </w:r>
      <w:r w:rsidRPr="007870A6">
        <w:rPr>
          <w:rFonts w:asciiTheme="majorHAnsi" w:hAnsiTheme="majorHAnsi" w:cstheme="majorHAnsi"/>
          <w:bCs/>
          <w:sz w:val="22"/>
          <w:szCs w:val="22"/>
        </w:rPr>
        <w:tab/>
      </w:r>
      <w:r w:rsidRPr="007870A6">
        <w:rPr>
          <w:rFonts w:asciiTheme="majorHAnsi" w:hAnsiTheme="majorHAnsi" w:cstheme="majorHAnsi"/>
          <w:bCs/>
          <w:sz w:val="22"/>
          <w:szCs w:val="22"/>
        </w:rPr>
        <w:tab/>
        <w:t>Seal Hollow Road, Sevenoaks, Kent. TN13 3SL</w:t>
      </w:r>
    </w:p>
    <w:p w14:paraId="78A75876" w14:textId="77777777" w:rsidR="00B52C88" w:rsidRPr="007870A6" w:rsidRDefault="00B52C88" w:rsidP="00B52C88">
      <w:pPr>
        <w:autoSpaceDE w:val="0"/>
        <w:autoSpaceDN w:val="0"/>
        <w:adjustRightInd w:val="0"/>
        <w:rPr>
          <w:rFonts w:asciiTheme="majorHAnsi" w:hAnsiTheme="majorHAnsi" w:cstheme="majorHAnsi"/>
          <w:bCs/>
          <w:sz w:val="22"/>
          <w:szCs w:val="22"/>
        </w:rPr>
      </w:pPr>
      <w:r w:rsidRPr="007870A6">
        <w:rPr>
          <w:rFonts w:asciiTheme="majorHAnsi" w:hAnsiTheme="majorHAnsi" w:cstheme="majorHAnsi"/>
          <w:bCs/>
          <w:sz w:val="22"/>
          <w:szCs w:val="22"/>
        </w:rPr>
        <w:tab/>
        <w:t xml:space="preserve"> </w:t>
      </w:r>
    </w:p>
    <w:p w14:paraId="47AA14D5" w14:textId="77777777" w:rsidR="00B52C88" w:rsidRPr="007870A6" w:rsidRDefault="00B52C88" w:rsidP="00B52C88">
      <w:pPr>
        <w:autoSpaceDE w:val="0"/>
        <w:autoSpaceDN w:val="0"/>
        <w:adjustRightInd w:val="0"/>
        <w:rPr>
          <w:rFonts w:asciiTheme="majorHAnsi" w:hAnsiTheme="majorHAnsi" w:cstheme="majorHAnsi"/>
          <w:i/>
          <w:iCs/>
          <w:sz w:val="22"/>
          <w:szCs w:val="22"/>
        </w:rPr>
      </w:pPr>
      <w:r w:rsidRPr="007870A6">
        <w:rPr>
          <w:rFonts w:asciiTheme="majorHAnsi" w:hAnsiTheme="majorHAnsi" w:cstheme="majorHAnsi"/>
          <w:bCs/>
          <w:sz w:val="22"/>
          <w:szCs w:val="22"/>
        </w:rPr>
        <w:tab/>
      </w:r>
      <w:r w:rsidRPr="007870A6">
        <w:rPr>
          <w:rFonts w:asciiTheme="majorHAnsi" w:hAnsiTheme="majorHAnsi" w:cstheme="majorHAnsi"/>
          <w:bCs/>
          <w:sz w:val="22"/>
          <w:szCs w:val="22"/>
        </w:rPr>
        <w:tab/>
      </w:r>
    </w:p>
    <w:p w14:paraId="62EE144E" w14:textId="77777777" w:rsidR="00B52C88" w:rsidRPr="007870A6" w:rsidRDefault="00B52C88" w:rsidP="00B52C88">
      <w:pPr>
        <w:autoSpaceDE w:val="0"/>
        <w:autoSpaceDN w:val="0"/>
        <w:adjustRightInd w:val="0"/>
        <w:jc w:val="center"/>
        <w:rPr>
          <w:rFonts w:asciiTheme="majorHAnsi" w:hAnsiTheme="majorHAnsi" w:cstheme="majorHAnsi"/>
          <w:i/>
          <w:iCs/>
          <w:sz w:val="22"/>
          <w:szCs w:val="22"/>
        </w:rPr>
      </w:pPr>
      <w:r w:rsidRPr="007870A6">
        <w:rPr>
          <w:rFonts w:asciiTheme="majorHAnsi" w:hAnsiTheme="majorHAnsi" w:cstheme="majorHAnsi"/>
          <w:i/>
          <w:iCs/>
          <w:sz w:val="22"/>
          <w:szCs w:val="22"/>
        </w:rPr>
        <w:t>In everything set them an example by doing what is good. Titus 2:7</w:t>
      </w:r>
    </w:p>
    <w:p w14:paraId="628DE7E0" w14:textId="77777777" w:rsidR="00B52C88" w:rsidRPr="007870A6" w:rsidRDefault="00B52C88" w:rsidP="00B52C88">
      <w:pPr>
        <w:autoSpaceDE w:val="0"/>
        <w:autoSpaceDN w:val="0"/>
        <w:adjustRightInd w:val="0"/>
        <w:rPr>
          <w:rFonts w:asciiTheme="majorHAnsi" w:hAnsiTheme="majorHAnsi" w:cstheme="majorHAnsi"/>
          <w:b/>
          <w:bCs/>
          <w:sz w:val="22"/>
          <w:szCs w:val="22"/>
        </w:rPr>
      </w:pPr>
    </w:p>
    <w:p w14:paraId="790559A8" w14:textId="77777777" w:rsidR="00B52C88" w:rsidRPr="007870A6" w:rsidRDefault="00B52C88" w:rsidP="00B52C88">
      <w:pPr>
        <w:autoSpaceDE w:val="0"/>
        <w:autoSpaceDN w:val="0"/>
        <w:adjustRightInd w:val="0"/>
        <w:rPr>
          <w:rFonts w:asciiTheme="majorHAnsi" w:hAnsiTheme="majorHAnsi" w:cstheme="majorHAnsi"/>
          <w:b/>
          <w:bCs/>
          <w:sz w:val="22"/>
          <w:szCs w:val="22"/>
        </w:rPr>
      </w:pPr>
      <w:r w:rsidRPr="007870A6">
        <w:rPr>
          <w:rFonts w:asciiTheme="majorHAnsi" w:hAnsiTheme="majorHAnsi" w:cstheme="majorHAnsi"/>
          <w:b/>
          <w:bCs/>
          <w:sz w:val="22"/>
          <w:szCs w:val="22"/>
        </w:rPr>
        <w:t>As a faith school it is our vocation, moral obligation and delight to provide the best possible education for each student as part of a Christian community.</w:t>
      </w:r>
    </w:p>
    <w:p w14:paraId="5D4D87B4" w14:textId="77777777" w:rsidR="00B52C88" w:rsidRPr="007870A6" w:rsidRDefault="00B52C88" w:rsidP="00B52C88">
      <w:pPr>
        <w:autoSpaceDE w:val="0"/>
        <w:autoSpaceDN w:val="0"/>
        <w:adjustRightInd w:val="0"/>
        <w:rPr>
          <w:rFonts w:asciiTheme="majorHAnsi" w:hAnsiTheme="majorHAnsi" w:cstheme="majorHAnsi"/>
          <w:b/>
          <w:bCs/>
          <w:sz w:val="22"/>
          <w:szCs w:val="22"/>
        </w:rPr>
      </w:pPr>
    </w:p>
    <w:p w14:paraId="025BE008" w14:textId="77777777" w:rsidR="00B52C88" w:rsidRPr="007870A6" w:rsidRDefault="00B52C88" w:rsidP="00B52C88">
      <w:pPr>
        <w:autoSpaceDE w:val="0"/>
        <w:autoSpaceDN w:val="0"/>
        <w:adjustRightInd w:val="0"/>
        <w:rPr>
          <w:rFonts w:asciiTheme="majorHAnsi" w:hAnsiTheme="majorHAnsi" w:cstheme="majorHAnsi"/>
          <w:b/>
          <w:bCs/>
          <w:sz w:val="22"/>
          <w:szCs w:val="22"/>
        </w:rPr>
      </w:pPr>
      <w:r w:rsidRPr="007870A6">
        <w:rPr>
          <w:rFonts w:asciiTheme="majorHAnsi" w:hAnsiTheme="majorHAnsi" w:cstheme="majorHAnsi"/>
          <w:b/>
          <w:bCs/>
          <w:sz w:val="22"/>
          <w:szCs w:val="22"/>
        </w:rPr>
        <w:t>All staff will:</w:t>
      </w:r>
    </w:p>
    <w:p w14:paraId="19AE4C01" w14:textId="77777777" w:rsidR="00B52C88" w:rsidRPr="007870A6" w:rsidRDefault="00B52C88" w:rsidP="00B52C88">
      <w:pPr>
        <w:autoSpaceDE w:val="0"/>
        <w:autoSpaceDN w:val="0"/>
        <w:adjustRightInd w:val="0"/>
        <w:rPr>
          <w:rFonts w:asciiTheme="majorHAnsi" w:hAnsiTheme="majorHAnsi" w:cstheme="majorHAnsi"/>
          <w:b/>
          <w:bCs/>
          <w:sz w:val="22"/>
          <w:szCs w:val="22"/>
        </w:rPr>
      </w:pPr>
    </w:p>
    <w:p w14:paraId="4EA68593"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Play a full part in the life of the school community, support its Christian mission, ethos and policies and encourage staff and students to follow this example.</w:t>
      </w:r>
    </w:p>
    <w:p w14:paraId="655F469F"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Fulfil responsibilities with regards to safeguarding (including reporting concerns to the designated child protection officer)</w:t>
      </w:r>
    </w:p>
    <w:p w14:paraId="13252306"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Be involved in the school’s community service, as required.</w:t>
      </w:r>
    </w:p>
    <w:p w14:paraId="12BD47D1"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Model Trinity values to parents and students</w:t>
      </w:r>
    </w:p>
    <w:p w14:paraId="0278DDF8"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Be positive, dynamic and challenging in all aspects of work</w:t>
      </w:r>
    </w:p>
    <w:p w14:paraId="71E819AE"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Foster the school’s inclusive ethos providing a common life based on the Christian family and nurturing everyone regardless of race, gender, sexual orientation, religion or ability</w:t>
      </w:r>
    </w:p>
    <w:p w14:paraId="702E16F4"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Share direct accountability for the establishment of Trinity School as an outstanding school</w:t>
      </w:r>
    </w:p>
    <w:p w14:paraId="33339164"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Take responsibility for their own learning and development</w:t>
      </w:r>
    </w:p>
    <w:p w14:paraId="5C5D81D1"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Develop the skills and talents of other members of the community</w:t>
      </w:r>
    </w:p>
    <w:p w14:paraId="0A4A1CA0"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Ensure their own well-being and that of others by establishing an appropriate balance between life and work</w:t>
      </w:r>
    </w:p>
    <w:p w14:paraId="5838D69A"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Play an active part in the life of the school and its community</w:t>
      </w:r>
    </w:p>
    <w:p w14:paraId="178DBFCB"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Develop social cohesion and positive links with the whole of our local community</w:t>
      </w:r>
    </w:p>
    <w:p w14:paraId="34038D2A"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Adhere to the school community’s standards, policies, systems and procedures in relation to students, health and safety, personnel and financial management.</w:t>
      </w:r>
    </w:p>
    <w:p w14:paraId="074B4380"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Agree annual performance targets, with a view to own continuous improvement</w:t>
      </w:r>
    </w:p>
    <w:p w14:paraId="6D6944A9" w14:textId="77777777" w:rsidR="00B52C88" w:rsidRPr="007870A6"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7870A6">
        <w:rPr>
          <w:rFonts w:asciiTheme="majorHAnsi" w:hAnsiTheme="majorHAnsi" w:cstheme="majorHAnsi"/>
          <w:szCs w:val="22"/>
        </w:rPr>
        <w:t xml:space="preserve">Undertake any other duties that may reasonably be required by the </w:t>
      </w:r>
      <w:proofErr w:type="gramStart"/>
      <w:r w:rsidRPr="007870A6">
        <w:rPr>
          <w:rFonts w:asciiTheme="majorHAnsi" w:hAnsiTheme="majorHAnsi" w:cstheme="majorHAnsi"/>
          <w:szCs w:val="22"/>
        </w:rPr>
        <w:t>Headmaster</w:t>
      </w:r>
      <w:proofErr w:type="gramEnd"/>
      <w:r w:rsidRPr="007870A6">
        <w:rPr>
          <w:rFonts w:asciiTheme="majorHAnsi" w:hAnsiTheme="majorHAnsi" w:cstheme="majorHAnsi"/>
          <w:szCs w:val="22"/>
        </w:rPr>
        <w:t>.</w:t>
      </w:r>
    </w:p>
    <w:p w14:paraId="7A7C0C50" w14:textId="77777777" w:rsidR="00B52C88" w:rsidRPr="007870A6" w:rsidRDefault="00B52C88" w:rsidP="00B52C88">
      <w:pPr>
        <w:autoSpaceDE w:val="0"/>
        <w:autoSpaceDN w:val="0"/>
        <w:adjustRightInd w:val="0"/>
        <w:rPr>
          <w:rFonts w:asciiTheme="majorHAnsi" w:hAnsiTheme="majorHAnsi" w:cstheme="majorHAnsi"/>
          <w:sz w:val="22"/>
          <w:szCs w:val="22"/>
        </w:rPr>
      </w:pPr>
    </w:p>
    <w:p w14:paraId="5E5347EE" w14:textId="77777777" w:rsidR="00B52C88" w:rsidRPr="007870A6" w:rsidRDefault="00B52C88" w:rsidP="00B52C88">
      <w:pPr>
        <w:rPr>
          <w:rFonts w:asciiTheme="majorHAnsi" w:hAnsiTheme="majorHAnsi" w:cstheme="majorHAnsi"/>
          <w:b/>
          <w:bCs/>
          <w:sz w:val="22"/>
          <w:szCs w:val="22"/>
        </w:rPr>
      </w:pPr>
    </w:p>
    <w:p w14:paraId="3BFB5A04" w14:textId="22362849" w:rsidR="00B52C88" w:rsidRPr="007870A6" w:rsidRDefault="00B52C88" w:rsidP="00B52C88">
      <w:pPr>
        <w:rPr>
          <w:rFonts w:asciiTheme="majorHAnsi" w:hAnsiTheme="majorHAnsi" w:cstheme="majorHAnsi"/>
          <w:bCs/>
          <w:sz w:val="22"/>
          <w:szCs w:val="22"/>
        </w:rPr>
      </w:pPr>
      <w:r w:rsidRPr="007870A6">
        <w:rPr>
          <w:rFonts w:asciiTheme="majorHAnsi" w:hAnsiTheme="majorHAnsi" w:cstheme="majorHAnsi"/>
          <w:bCs/>
          <w:sz w:val="22"/>
          <w:szCs w:val="22"/>
        </w:rPr>
        <w:t>The Governing Bo</w:t>
      </w:r>
      <w:r w:rsidR="004F13F4">
        <w:rPr>
          <w:rFonts w:asciiTheme="majorHAnsi" w:hAnsiTheme="majorHAnsi" w:cstheme="majorHAnsi"/>
          <w:bCs/>
          <w:sz w:val="22"/>
          <w:szCs w:val="22"/>
        </w:rPr>
        <w:t>dy</w:t>
      </w:r>
      <w:r w:rsidR="008D26B8" w:rsidRPr="007870A6">
        <w:rPr>
          <w:rFonts w:asciiTheme="majorHAnsi" w:hAnsiTheme="majorHAnsi" w:cstheme="majorHAnsi"/>
          <w:bCs/>
          <w:sz w:val="22"/>
          <w:szCs w:val="22"/>
        </w:rPr>
        <w:t xml:space="preserve"> </w:t>
      </w:r>
      <w:r w:rsidRPr="007870A6">
        <w:rPr>
          <w:rFonts w:asciiTheme="majorHAnsi" w:hAnsiTheme="majorHAnsi" w:cstheme="majorHAnsi"/>
          <w:bCs/>
          <w:sz w:val="22"/>
          <w:szCs w:val="22"/>
        </w:rPr>
        <w:t>is committed to safeguarding and promoting the welfare of children and young people and expects all staff and volunteers to share this commitment.  An Enhanced DBS check will be carried out for the successful candidate.</w:t>
      </w:r>
    </w:p>
    <w:p w14:paraId="34B91C27" w14:textId="77777777" w:rsidR="00B52C88" w:rsidRPr="007870A6" w:rsidRDefault="00B52C88" w:rsidP="00B52C88">
      <w:pPr>
        <w:rPr>
          <w:rStyle w:val="Strong"/>
          <w:rFonts w:asciiTheme="majorHAnsi" w:hAnsiTheme="majorHAnsi" w:cstheme="majorHAnsi"/>
          <w:sz w:val="22"/>
          <w:szCs w:val="22"/>
        </w:rPr>
      </w:pPr>
    </w:p>
    <w:p w14:paraId="1EB3A7DD" w14:textId="6D3B999B" w:rsidR="00B52C88" w:rsidRPr="007870A6" w:rsidRDefault="00B52C88" w:rsidP="00B44441">
      <w:pPr>
        <w:rPr>
          <w:rFonts w:asciiTheme="majorHAnsi" w:hAnsiTheme="majorHAnsi" w:cstheme="majorHAnsi"/>
          <w:b/>
          <w:sz w:val="22"/>
          <w:szCs w:val="22"/>
        </w:rPr>
      </w:pPr>
    </w:p>
    <w:p w14:paraId="2280C4B9" w14:textId="4107B8F6" w:rsidR="00B52C88" w:rsidRPr="007870A6" w:rsidRDefault="00B52C88" w:rsidP="00B44441">
      <w:pPr>
        <w:rPr>
          <w:rFonts w:asciiTheme="majorHAnsi" w:hAnsiTheme="majorHAnsi" w:cstheme="majorHAnsi"/>
          <w:b/>
          <w:sz w:val="22"/>
          <w:szCs w:val="22"/>
        </w:rPr>
      </w:pPr>
    </w:p>
    <w:p w14:paraId="604F8158" w14:textId="6521EDD9" w:rsidR="00B52C88" w:rsidRPr="007870A6" w:rsidRDefault="00B52C88" w:rsidP="00B44441">
      <w:pPr>
        <w:rPr>
          <w:rFonts w:asciiTheme="majorHAnsi" w:hAnsiTheme="majorHAnsi" w:cstheme="majorHAnsi"/>
          <w:b/>
          <w:sz w:val="22"/>
          <w:szCs w:val="22"/>
        </w:rPr>
      </w:pPr>
    </w:p>
    <w:p w14:paraId="72CAE8B3" w14:textId="77777777" w:rsidR="00B52C88" w:rsidRPr="007870A6" w:rsidRDefault="00B52C88" w:rsidP="00B44441">
      <w:pPr>
        <w:rPr>
          <w:rFonts w:asciiTheme="majorHAnsi" w:hAnsiTheme="majorHAnsi" w:cstheme="majorHAnsi"/>
          <w:b/>
          <w:sz w:val="22"/>
          <w:szCs w:val="22"/>
        </w:rPr>
      </w:pPr>
    </w:p>
    <w:p w14:paraId="40329200" w14:textId="1427D492" w:rsidR="00FB34E7" w:rsidRPr="007870A6" w:rsidRDefault="008D26B8" w:rsidP="00FB34E7">
      <w:pPr>
        <w:pStyle w:val="Body"/>
        <w:spacing w:line="360" w:lineRule="auto"/>
        <w:outlineLvl w:val="0"/>
        <w:rPr>
          <w:rFonts w:asciiTheme="majorHAnsi" w:eastAsia="Gill Sans MT" w:hAnsiTheme="majorHAnsi" w:cstheme="majorHAnsi"/>
          <w:b/>
          <w:bCs/>
          <w:color w:val="000000" w:themeColor="text1"/>
          <w:sz w:val="22"/>
          <w:szCs w:val="22"/>
          <w:lang w:val="en-US"/>
        </w:rPr>
      </w:pPr>
      <w:r w:rsidRPr="007870A6">
        <w:rPr>
          <w:rFonts w:asciiTheme="majorHAnsi" w:eastAsia="Gill Sans MT" w:hAnsiTheme="majorHAnsi" w:cstheme="majorHAnsi"/>
          <w:b/>
          <w:bCs/>
          <w:color w:val="000000" w:themeColor="text1"/>
          <w:sz w:val="22"/>
          <w:szCs w:val="22"/>
          <w:lang w:val="en-US"/>
        </w:rPr>
        <w:t>Role</w:t>
      </w:r>
      <w:r w:rsidR="00FB34E7" w:rsidRPr="007870A6">
        <w:rPr>
          <w:rFonts w:asciiTheme="majorHAnsi" w:eastAsia="Gill Sans MT" w:hAnsiTheme="majorHAnsi" w:cstheme="majorHAnsi"/>
          <w:b/>
          <w:bCs/>
          <w:color w:val="000000" w:themeColor="text1"/>
          <w:sz w:val="22"/>
          <w:szCs w:val="22"/>
          <w:lang w:val="en-US"/>
        </w:rPr>
        <w:t xml:space="preserve"> Purpose</w:t>
      </w:r>
    </w:p>
    <w:p w14:paraId="6A31E3E1" w14:textId="6A48F098" w:rsidR="000F6BF4" w:rsidRDefault="00FB34E7" w:rsidP="000F6BF4">
      <w:pPr>
        <w:pStyle w:val="Body"/>
        <w:spacing w:line="259" w:lineRule="auto"/>
        <w:outlineLvl w:val="0"/>
        <w:rPr>
          <w:rFonts w:asciiTheme="majorHAnsi" w:eastAsia="Gill Sans MT" w:hAnsiTheme="majorHAnsi" w:cstheme="majorHAnsi"/>
          <w:color w:val="000000" w:themeColor="text1"/>
          <w:sz w:val="22"/>
          <w:szCs w:val="22"/>
          <w:lang w:val="en-US"/>
        </w:rPr>
      </w:pPr>
      <w:r w:rsidRPr="007870A6">
        <w:rPr>
          <w:rFonts w:asciiTheme="majorHAnsi" w:eastAsia="Gill Sans MT" w:hAnsiTheme="majorHAnsi" w:cstheme="majorHAnsi"/>
          <w:color w:val="000000" w:themeColor="text1"/>
          <w:sz w:val="22"/>
          <w:szCs w:val="22"/>
          <w:lang w:val="en-US"/>
        </w:rPr>
        <w:t xml:space="preserve">The Finance </w:t>
      </w:r>
      <w:r w:rsidR="008D26B8" w:rsidRPr="007870A6">
        <w:rPr>
          <w:rFonts w:asciiTheme="majorHAnsi" w:eastAsia="Gill Sans MT" w:hAnsiTheme="majorHAnsi" w:cstheme="majorHAnsi"/>
          <w:color w:val="000000" w:themeColor="text1"/>
          <w:sz w:val="22"/>
          <w:szCs w:val="22"/>
          <w:lang w:val="en-US"/>
        </w:rPr>
        <w:t>Officer</w:t>
      </w:r>
      <w:r w:rsidRPr="007870A6">
        <w:rPr>
          <w:rFonts w:asciiTheme="majorHAnsi" w:eastAsia="Gill Sans MT" w:hAnsiTheme="majorHAnsi" w:cstheme="majorHAnsi"/>
          <w:color w:val="000000" w:themeColor="text1"/>
          <w:sz w:val="22"/>
          <w:szCs w:val="22"/>
          <w:lang w:val="en-US"/>
        </w:rPr>
        <w:t xml:space="preserve"> will be responsible for </w:t>
      </w:r>
      <w:r w:rsidR="006A7F96" w:rsidRPr="007870A6">
        <w:rPr>
          <w:rFonts w:asciiTheme="majorHAnsi" w:eastAsia="Gill Sans MT" w:hAnsiTheme="majorHAnsi" w:cstheme="majorHAnsi"/>
          <w:color w:val="000000" w:themeColor="text1"/>
          <w:sz w:val="22"/>
          <w:szCs w:val="22"/>
          <w:lang w:val="en-US"/>
        </w:rPr>
        <w:t xml:space="preserve">supporting the </w:t>
      </w:r>
      <w:r w:rsidR="00BC4361" w:rsidRPr="007870A6">
        <w:rPr>
          <w:rFonts w:asciiTheme="majorHAnsi" w:eastAsia="Gill Sans MT" w:hAnsiTheme="majorHAnsi" w:cstheme="majorHAnsi"/>
          <w:color w:val="000000" w:themeColor="text1"/>
          <w:sz w:val="22"/>
          <w:szCs w:val="22"/>
          <w:lang w:val="en-US"/>
        </w:rPr>
        <w:t>Finance</w:t>
      </w:r>
      <w:r w:rsidR="0021538B" w:rsidRPr="007870A6">
        <w:rPr>
          <w:rFonts w:asciiTheme="majorHAnsi" w:eastAsia="Gill Sans MT" w:hAnsiTheme="majorHAnsi" w:cstheme="majorHAnsi"/>
          <w:color w:val="000000" w:themeColor="text1"/>
          <w:sz w:val="22"/>
          <w:szCs w:val="22"/>
          <w:lang w:val="en-US"/>
        </w:rPr>
        <w:t xml:space="preserve"> Manager</w:t>
      </w:r>
      <w:r w:rsidR="00DF6814" w:rsidRPr="007870A6">
        <w:rPr>
          <w:rFonts w:asciiTheme="majorHAnsi" w:eastAsia="Gill Sans MT" w:hAnsiTheme="majorHAnsi" w:cstheme="majorHAnsi"/>
          <w:color w:val="000000" w:themeColor="text1"/>
          <w:sz w:val="22"/>
          <w:szCs w:val="22"/>
          <w:lang w:val="en-US"/>
        </w:rPr>
        <w:t xml:space="preserve"> </w:t>
      </w:r>
      <w:r w:rsidR="000F6BF4" w:rsidRPr="007870A6">
        <w:rPr>
          <w:rFonts w:asciiTheme="majorHAnsi" w:eastAsia="Gill Sans MT" w:hAnsiTheme="majorHAnsi" w:cstheme="majorHAnsi"/>
          <w:color w:val="000000" w:themeColor="text1"/>
          <w:sz w:val="22"/>
          <w:szCs w:val="22"/>
          <w:lang w:val="en-US"/>
        </w:rPr>
        <w:t>in the efficient and professional running of the Finance department.  T</w:t>
      </w:r>
      <w:r w:rsidRPr="007870A6">
        <w:rPr>
          <w:rFonts w:asciiTheme="majorHAnsi" w:eastAsia="Gill Sans MT" w:hAnsiTheme="majorHAnsi" w:cstheme="majorHAnsi"/>
          <w:color w:val="000000" w:themeColor="text1"/>
          <w:sz w:val="22"/>
          <w:szCs w:val="22"/>
          <w:lang w:val="en-US"/>
        </w:rPr>
        <w:t xml:space="preserve">he Finance </w:t>
      </w:r>
      <w:r w:rsidR="008D26B8" w:rsidRPr="007870A6">
        <w:rPr>
          <w:rFonts w:asciiTheme="majorHAnsi" w:eastAsia="Gill Sans MT" w:hAnsiTheme="majorHAnsi" w:cstheme="majorHAnsi"/>
          <w:color w:val="000000" w:themeColor="text1"/>
          <w:sz w:val="22"/>
          <w:szCs w:val="22"/>
          <w:lang w:val="en-US"/>
        </w:rPr>
        <w:t>Officer</w:t>
      </w:r>
      <w:r w:rsidRPr="007870A6">
        <w:rPr>
          <w:rFonts w:asciiTheme="majorHAnsi" w:eastAsia="Gill Sans MT" w:hAnsiTheme="majorHAnsi" w:cstheme="majorHAnsi"/>
          <w:color w:val="000000" w:themeColor="text1"/>
          <w:sz w:val="22"/>
          <w:szCs w:val="22"/>
          <w:lang w:val="en-US"/>
        </w:rPr>
        <w:t xml:space="preserve"> reports to the </w:t>
      </w:r>
      <w:r w:rsidR="00BC4361" w:rsidRPr="007870A6">
        <w:rPr>
          <w:rFonts w:asciiTheme="majorHAnsi" w:eastAsia="Gill Sans MT" w:hAnsiTheme="majorHAnsi" w:cstheme="majorHAnsi"/>
          <w:color w:val="000000" w:themeColor="text1"/>
          <w:sz w:val="22"/>
          <w:szCs w:val="22"/>
          <w:lang w:val="en-US"/>
        </w:rPr>
        <w:t>Finance</w:t>
      </w:r>
      <w:r w:rsidR="0021538B" w:rsidRPr="007870A6">
        <w:rPr>
          <w:rFonts w:asciiTheme="majorHAnsi" w:eastAsia="Gill Sans MT" w:hAnsiTheme="majorHAnsi" w:cstheme="majorHAnsi"/>
          <w:color w:val="000000" w:themeColor="text1"/>
          <w:sz w:val="22"/>
          <w:szCs w:val="22"/>
          <w:lang w:val="en-US"/>
        </w:rPr>
        <w:t xml:space="preserve"> </w:t>
      </w:r>
      <w:r w:rsidRPr="007870A6">
        <w:rPr>
          <w:rFonts w:asciiTheme="majorHAnsi" w:eastAsia="Gill Sans MT" w:hAnsiTheme="majorHAnsi" w:cstheme="majorHAnsi"/>
          <w:color w:val="000000" w:themeColor="text1"/>
          <w:sz w:val="22"/>
          <w:szCs w:val="22"/>
          <w:lang w:val="en-US"/>
        </w:rPr>
        <w:t>Manager and has responsibility for the following areas</w:t>
      </w:r>
      <w:r w:rsidR="001B74CF">
        <w:rPr>
          <w:rFonts w:asciiTheme="majorHAnsi" w:eastAsia="Gill Sans MT" w:hAnsiTheme="majorHAnsi" w:cstheme="majorHAnsi"/>
          <w:color w:val="000000" w:themeColor="text1"/>
          <w:sz w:val="22"/>
          <w:szCs w:val="22"/>
          <w:lang w:val="en-US"/>
        </w:rPr>
        <w:t>:</w:t>
      </w:r>
      <w:r w:rsidRPr="007870A6">
        <w:rPr>
          <w:rFonts w:asciiTheme="majorHAnsi" w:eastAsia="Gill Sans MT" w:hAnsiTheme="majorHAnsi" w:cstheme="majorHAnsi"/>
          <w:color w:val="000000" w:themeColor="text1"/>
          <w:sz w:val="22"/>
          <w:szCs w:val="22"/>
          <w:lang w:val="en-US"/>
        </w:rPr>
        <w:t xml:space="preserve"> </w:t>
      </w:r>
      <w:r w:rsidR="000F6BF4" w:rsidRPr="007870A6">
        <w:rPr>
          <w:rFonts w:asciiTheme="majorHAnsi" w:eastAsia="Gill Sans MT" w:hAnsiTheme="majorHAnsi" w:cstheme="majorHAnsi"/>
          <w:color w:val="000000" w:themeColor="text1"/>
          <w:sz w:val="22"/>
          <w:szCs w:val="22"/>
          <w:lang w:val="en-US"/>
        </w:rPr>
        <w:t xml:space="preserve">preparation for </w:t>
      </w:r>
      <w:proofErr w:type="gramStart"/>
      <w:r w:rsidR="000F6BF4" w:rsidRPr="007870A6">
        <w:rPr>
          <w:rFonts w:asciiTheme="majorHAnsi" w:eastAsia="Gill Sans MT" w:hAnsiTheme="majorHAnsi" w:cstheme="majorHAnsi"/>
          <w:color w:val="000000" w:themeColor="text1"/>
          <w:sz w:val="22"/>
          <w:szCs w:val="22"/>
          <w:lang w:val="en-US"/>
        </w:rPr>
        <w:t>month</w:t>
      </w:r>
      <w:proofErr w:type="gramEnd"/>
      <w:r w:rsidR="000F6BF4" w:rsidRPr="007870A6">
        <w:rPr>
          <w:rFonts w:asciiTheme="majorHAnsi" w:eastAsia="Gill Sans MT" w:hAnsiTheme="majorHAnsi" w:cstheme="majorHAnsi"/>
          <w:color w:val="000000" w:themeColor="text1"/>
          <w:sz w:val="22"/>
          <w:szCs w:val="22"/>
          <w:lang w:val="en-US"/>
        </w:rPr>
        <w:t xml:space="preserve"> end, processing invoices and purchase orders and reconciling a range of financial transitions including supplier accounts.</w:t>
      </w:r>
    </w:p>
    <w:p w14:paraId="20A67C93" w14:textId="77777777" w:rsidR="00CD396F" w:rsidRPr="007870A6" w:rsidRDefault="00CD396F" w:rsidP="004E6FC6">
      <w:pPr>
        <w:rPr>
          <w:rFonts w:asciiTheme="majorHAnsi" w:hAnsiTheme="majorHAnsi" w:cstheme="majorHAnsi"/>
          <w:b/>
          <w:sz w:val="22"/>
          <w:szCs w:val="22"/>
        </w:rPr>
      </w:pPr>
    </w:p>
    <w:p w14:paraId="387DD6AC" w14:textId="3E965322" w:rsidR="00CD396F" w:rsidRPr="007870A6" w:rsidRDefault="008D26B8" w:rsidP="00CD396F">
      <w:pPr>
        <w:rPr>
          <w:rFonts w:asciiTheme="majorHAnsi" w:hAnsiTheme="majorHAnsi" w:cstheme="majorHAnsi"/>
          <w:b/>
          <w:sz w:val="22"/>
          <w:szCs w:val="22"/>
        </w:rPr>
      </w:pPr>
      <w:r w:rsidRPr="007870A6">
        <w:rPr>
          <w:rFonts w:asciiTheme="majorHAnsi" w:hAnsiTheme="majorHAnsi" w:cstheme="majorHAnsi"/>
          <w:b/>
          <w:sz w:val="22"/>
          <w:szCs w:val="22"/>
        </w:rPr>
        <w:t>Main</w:t>
      </w:r>
      <w:r w:rsidR="00CD396F" w:rsidRPr="007870A6">
        <w:rPr>
          <w:rFonts w:asciiTheme="majorHAnsi" w:hAnsiTheme="majorHAnsi" w:cstheme="majorHAnsi"/>
          <w:b/>
          <w:sz w:val="22"/>
          <w:szCs w:val="22"/>
        </w:rPr>
        <w:t xml:space="preserve"> Responsibilities</w:t>
      </w:r>
    </w:p>
    <w:p w14:paraId="6899808E" w14:textId="77777777" w:rsidR="008D26B8" w:rsidRPr="007870A6" w:rsidRDefault="008D26B8" w:rsidP="008D26B8">
      <w:pPr>
        <w:pStyle w:val="ListParagraph"/>
        <w:spacing w:after="9" w:line="249" w:lineRule="auto"/>
        <w:rPr>
          <w:rFonts w:asciiTheme="majorHAnsi" w:eastAsia="Gill Sans MT" w:hAnsiTheme="majorHAnsi" w:cstheme="majorHAnsi"/>
          <w:b/>
          <w:color w:val="000000"/>
          <w:szCs w:val="22"/>
        </w:rPr>
      </w:pPr>
    </w:p>
    <w:p w14:paraId="4105A3E3" w14:textId="77777777" w:rsidR="00634E2D" w:rsidRDefault="00634E2D" w:rsidP="00B01B8B">
      <w:pPr>
        <w:pStyle w:val="ListParagraph"/>
        <w:numPr>
          <w:ilvl w:val="0"/>
          <w:numId w:val="36"/>
        </w:numPr>
        <w:spacing w:line="259" w:lineRule="auto"/>
        <w:ind w:left="714" w:hanging="357"/>
        <w:rPr>
          <w:rFonts w:asciiTheme="majorHAnsi" w:hAnsiTheme="majorHAnsi" w:cstheme="majorHAnsi"/>
          <w:szCs w:val="22"/>
        </w:rPr>
      </w:pPr>
      <w:r w:rsidRPr="00634E2D">
        <w:rPr>
          <w:rFonts w:asciiTheme="majorHAnsi" w:hAnsiTheme="majorHAnsi" w:cstheme="majorHAnsi"/>
          <w:szCs w:val="22"/>
        </w:rPr>
        <w:t>Under the guidance of the Finance Manager, be responsible for undertaking financial processes within the school.</w:t>
      </w:r>
    </w:p>
    <w:p w14:paraId="05F52ECD" w14:textId="4CBCFA9A" w:rsidR="008A6693" w:rsidRDefault="008A6693" w:rsidP="00634E2D">
      <w:pPr>
        <w:pStyle w:val="ListParagraph"/>
        <w:numPr>
          <w:ilvl w:val="0"/>
          <w:numId w:val="36"/>
        </w:numPr>
        <w:spacing w:line="259" w:lineRule="auto"/>
        <w:rPr>
          <w:rFonts w:asciiTheme="majorHAnsi" w:hAnsiTheme="majorHAnsi" w:cstheme="majorHAnsi"/>
          <w:szCs w:val="22"/>
        </w:rPr>
      </w:pPr>
      <w:r>
        <w:rPr>
          <w:rFonts w:asciiTheme="majorHAnsi" w:hAnsiTheme="majorHAnsi" w:cstheme="majorHAnsi"/>
          <w:szCs w:val="22"/>
        </w:rPr>
        <w:t>Process all payment invoices and BACS runs in accordance with payment terms.</w:t>
      </w:r>
    </w:p>
    <w:p w14:paraId="1680BD65" w14:textId="3B0678FA" w:rsidR="008A6693" w:rsidRPr="00634E2D" w:rsidRDefault="008A6693" w:rsidP="00634E2D">
      <w:pPr>
        <w:pStyle w:val="ListParagraph"/>
        <w:numPr>
          <w:ilvl w:val="0"/>
          <w:numId w:val="36"/>
        </w:numPr>
        <w:spacing w:line="259" w:lineRule="auto"/>
        <w:rPr>
          <w:rFonts w:asciiTheme="majorHAnsi" w:hAnsiTheme="majorHAnsi" w:cstheme="majorHAnsi"/>
          <w:szCs w:val="22"/>
        </w:rPr>
      </w:pPr>
      <w:r>
        <w:rPr>
          <w:rFonts w:asciiTheme="majorHAnsi" w:hAnsiTheme="majorHAnsi" w:cstheme="majorHAnsi"/>
          <w:szCs w:val="22"/>
        </w:rPr>
        <w:t>Reconcile all statements from suppliers and ensure outstanding invoices are settled.</w:t>
      </w:r>
    </w:p>
    <w:p w14:paraId="106D1AA1" w14:textId="46677E3F" w:rsidR="00634E2D" w:rsidRPr="00634E2D" w:rsidRDefault="00CA1037" w:rsidP="00B01B8B">
      <w:pPr>
        <w:pStyle w:val="Body"/>
        <w:numPr>
          <w:ilvl w:val="0"/>
          <w:numId w:val="36"/>
        </w:numPr>
        <w:ind w:left="714" w:hanging="357"/>
        <w:outlineLvl w:val="0"/>
        <w:rPr>
          <w:rFonts w:asciiTheme="majorHAnsi" w:eastAsia="Gill Sans MT" w:hAnsiTheme="majorHAnsi" w:cstheme="majorHAnsi"/>
          <w:color w:val="auto"/>
          <w:sz w:val="22"/>
          <w:szCs w:val="22"/>
          <w:lang w:val="en-US"/>
        </w:rPr>
      </w:pPr>
      <w:r>
        <w:rPr>
          <w:rFonts w:asciiTheme="majorHAnsi" w:eastAsia="Gill Sans MT" w:hAnsiTheme="majorHAnsi" w:cstheme="majorHAnsi"/>
          <w:color w:val="auto"/>
          <w:sz w:val="22"/>
          <w:szCs w:val="22"/>
          <w:lang w:val="en-US"/>
        </w:rPr>
        <w:t>Facilitate</w:t>
      </w:r>
      <w:r w:rsidR="00634E2D" w:rsidRPr="00634E2D">
        <w:rPr>
          <w:rFonts w:asciiTheme="majorHAnsi" w:eastAsia="Gill Sans MT" w:hAnsiTheme="majorHAnsi" w:cstheme="majorHAnsi"/>
          <w:color w:val="auto"/>
          <w:sz w:val="22"/>
          <w:szCs w:val="22"/>
          <w:lang w:val="en-US"/>
        </w:rPr>
        <w:t xml:space="preserve"> the trip process including </w:t>
      </w:r>
      <w:r>
        <w:rPr>
          <w:rFonts w:asciiTheme="majorHAnsi" w:eastAsia="Gill Sans MT" w:hAnsiTheme="majorHAnsi" w:cstheme="majorHAnsi"/>
          <w:color w:val="auto"/>
          <w:sz w:val="22"/>
          <w:szCs w:val="22"/>
          <w:lang w:val="en-US"/>
        </w:rPr>
        <w:t>preparing the costing form</w:t>
      </w:r>
      <w:r w:rsidR="00634E2D" w:rsidRPr="00634E2D">
        <w:rPr>
          <w:rFonts w:asciiTheme="majorHAnsi" w:eastAsia="Gill Sans MT" w:hAnsiTheme="majorHAnsi" w:cstheme="majorHAnsi"/>
          <w:color w:val="auto"/>
          <w:sz w:val="22"/>
          <w:szCs w:val="22"/>
          <w:lang w:val="en-US"/>
        </w:rPr>
        <w:t xml:space="preserve"> and reconciliation of completed trips. </w:t>
      </w:r>
    </w:p>
    <w:p w14:paraId="44A339D3" w14:textId="07911FF2" w:rsidR="00634E2D" w:rsidRPr="00634E2D" w:rsidRDefault="00634E2D" w:rsidP="00B01B8B">
      <w:pPr>
        <w:pStyle w:val="Body"/>
        <w:numPr>
          <w:ilvl w:val="0"/>
          <w:numId w:val="36"/>
        </w:numPr>
        <w:ind w:left="714" w:hanging="357"/>
        <w:outlineLvl w:val="0"/>
        <w:rPr>
          <w:rFonts w:asciiTheme="majorHAnsi" w:eastAsia="Gill Sans MT" w:hAnsiTheme="majorHAnsi" w:cstheme="majorHAnsi"/>
          <w:color w:val="auto"/>
          <w:sz w:val="22"/>
          <w:szCs w:val="22"/>
          <w:lang w:val="en-US"/>
        </w:rPr>
      </w:pPr>
      <w:r w:rsidRPr="00634E2D">
        <w:rPr>
          <w:rFonts w:asciiTheme="majorHAnsi" w:eastAsia="Gill Sans MT" w:hAnsiTheme="majorHAnsi" w:cstheme="majorHAnsi"/>
          <w:color w:val="auto"/>
          <w:sz w:val="22"/>
          <w:szCs w:val="22"/>
          <w:lang w:val="en-US"/>
        </w:rPr>
        <w:t xml:space="preserve">Lead the parent pay process including loading new trips, parent queries, new starter letters and uploading statements into </w:t>
      </w:r>
      <w:r w:rsidR="001B74CF">
        <w:rPr>
          <w:rFonts w:asciiTheme="majorHAnsi" w:eastAsia="Gill Sans MT" w:hAnsiTheme="majorHAnsi" w:cstheme="majorHAnsi"/>
          <w:color w:val="auto"/>
          <w:sz w:val="22"/>
          <w:szCs w:val="22"/>
          <w:lang w:val="en-US"/>
        </w:rPr>
        <w:t>the ‘</w:t>
      </w:r>
      <w:r w:rsidRPr="00634E2D">
        <w:rPr>
          <w:rFonts w:asciiTheme="majorHAnsi" w:eastAsia="Gill Sans MT" w:hAnsiTheme="majorHAnsi" w:cstheme="majorHAnsi"/>
          <w:color w:val="auto"/>
          <w:sz w:val="22"/>
          <w:szCs w:val="22"/>
          <w:lang w:val="en-US"/>
        </w:rPr>
        <w:t>Access</w:t>
      </w:r>
      <w:r w:rsidR="001B74CF">
        <w:rPr>
          <w:rFonts w:asciiTheme="majorHAnsi" w:eastAsia="Gill Sans MT" w:hAnsiTheme="majorHAnsi" w:cstheme="majorHAnsi"/>
          <w:color w:val="auto"/>
          <w:sz w:val="22"/>
          <w:szCs w:val="22"/>
          <w:lang w:val="en-US"/>
        </w:rPr>
        <w:t>’ Financial Management System</w:t>
      </w:r>
      <w:r w:rsidRPr="00634E2D">
        <w:rPr>
          <w:rFonts w:asciiTheme="majorHAnsi" w:eastAsia="Gill Sans MT" w:hAnsiTheme="majorHAnsi" w:cstheme="majorHAnsi"/>
          <w:color w:val="auto"/>
          <w:sz w:val="22"/>
          <w:szCs w:val="22"/>
          <w:lang w:val="en-US"/>
        </w:rPr>
        <w:t xml:space="preserve">. </w:t>
      </w:r>
    </w:p>
    <w:p w14:paraId="44EE3B5A" w14:textId="77777777" w:rsidR="00634E2D" w:rsidRPr="00634E2D" w:rsidRDefault="00634E2D" w:rsidP="00634E2D">
      <w:pPr>
        <w:pStyle w:val="ListParagraph"/>
        <w:numPr>
          <w:ilvl w:val="0"/>
          <w:numId w:val="36"/>
        </w:numPr>
        <w:spacing w:line="259" w:lineRule="auto"/>
        <w:rPr>
          <w:rFonts w:asciiTheme="majorHAnsi" w:hAnsiTheme="majorHAnsi" w:cstheme="majorHAnsi"/>
          <w:szCs w:val="22"/>
        </w:rPr>
      </w:pPr>
      <w:r w:rsidRPr="00634E2D">
        <w:rPr>
          <w:rFonts w:asciiTheme="majorHAnsi" w:hAnsiTheme="majorHAnsi" w:cstheme="majorHAnsi"/>
          <w:szCs w:val="22"/>
        </w:rPr>
        <w:t xml:space="preserve">Input bank statements to ensure bank reconciliation can be prepared monthly.  </w:t>
      </w:r>
    </w:p>
    <w:p w14:paraId="0267D486" w14:textId="709C5340" w:rsidR="00634E2D" w:rsidRPr="00634E2D" w:rsidRDefault="00634E2D" w:rsidP="00634E2D">
      <w:pPr>
        <w:pStyle w:val="ListParagraph"/>
        <w:numPr>
          <w:ilvl w:val="0"/>
          <w:numId w:val="36"/>
        </w:numPr>
        <w:spacing w:line="259" w:lineRule="auto"/>
        <w:rPr>
          <w:rFonts w:asciiTheme="majorHAnsi" w:hAnsiTheme="majorHAnsi" w:cstheme="majorHAnsi"/>
          <w:szCs w:val="22"/>
        </w:rPr>
      </w:pPr>
      <w:r w:rsidRPr="00634E2D">
        <w:rPr>
          <w:rFonts w:asciiTheme="majorHAnsi" w:hAnsiTheme="majorHAnsi" w:cstheme="majorHAnsi"/>
          <w:szCs w:val="22"/>
        </w:rPr>
        <w:t>Investigate Aged Creditors and Debtors monthly, reconcile supplier statements and follow up any queries.</w:t>
      </w:r>
    </w:p>
    <w:p w14:paraId="6450D093" w14:textId="05298E72" w:rsidR="00634E2D" w:rsidRPr="00634E2D" w:rsidRDefault="00634E2D" w:rsidP="00634E2D">
      <w:pPr>
        <w:pStyle w:val="ListParagraph"/>
        <w:numPr>
          <w:ilvl w:val="0"/>
          <w:numId w:val="36"/>
        </w:numPr>
        <w:spacing w:line="259" w:lineRule="auto"/>
        <w:rPr>
          <w:rFonts w:asciiTheme="majorHAnsi" w:hAnsiTheme="majorHAnsi" w:cstheme="majorHAnsi"/>
          <w:szCs w:val="22"/>
        </w:rPr>
      </w:pPr>
      <w:r w:rsidRPr="00634E2D">
        <w:rPr>
          <w:rFonts w:asciiTheme="majorHAnsi" w:eastAsia="Gill Sans MT" w:hAnsiTheme="majorHAnsi" w:cstheme="majorHAnsi"/>
          <w:bCs/>
          <w:szCs w:val="22"/>
          <w:lang w:val="en-US"/>
        </w:rPr>
        <w:t>Reconciliation of all governments’ grants received monthly, including ESFA GAG, Pupil Premium, and Pupil Premium Plus.</w:t>
      </w:r>
    </w:p>
    <w:p w14:paraId="0B5E8494" w14:textId="0FC50FE1" w:rsidR="00634E2D" w:rsidRPr="00634E2D" w:rsidRDefault="00634E2D" w:rsidP="00634E2D">
      <w:pPr>
        <w:pStyle w:val="ListParagraph"/>
        <w:numPr>
          <w:ilvl w:val="0"/>
          <w:numId w:val="36"/>
        </w:numPr>
        <w:spacing w:line="259" w:lineRule="auto"/>
        <w:rPr>
          <w:rFonts w:asciiTheme="majorHAnsi" w:hAnsiTheme="majorHAnsi" w:cstheme="majorHAnsi"/>
          <w:szCs w:val="22"/>
        </w:rPr>
      </w:pPr>
      <w:r w:rsidRPr="00634E2D">
        <w:rPr>
          <w:rFonts w:asciiTheme="majorHAnsi" w:eastAsia="Gill Sans MT" w:hAnsiTheme="majorHAnsi" w:cstheme="majorHAnsi"/>
          <w:bCs/>
          <w:szCs w:val="22"/>
          <w:lang w:val="en-US"/>
        </w:rPr>
        <w:t xml:space="preserve">Assist with the preparation of the school monthly management accounts. </w:t>
      </w:r>
    </w:p>
    <w:p w14:paraId="4410DED5" w14:textId="77777777" w:rsidR="00634E2D" w:rsidRPr="00634E2D" w:rsidRDefault="00634E2D" w:rsidP="00634E2D">
      <w:pPr>
        <w:pStyle w:val="ListParagraph"/>
        <w:numPr>
          <w:ilvl w:val="0"/>
          <w:numId w:val="36"/>
        </w:numPr>
        <w:spacing w:line="259" w:lineRule="auto"/>
        <w:rPr>
          <w:rFonts w:asciiTheme="majorHAnsi" w:hAnsiTheme="majorHAnsi" w:cstheme="majorHAnsi"/>
          <w:szCs w:val="22"/>
        </w:rPr>
      </w:pPr>
      <w:r w:rsidRPr="00634E2D">
        <w:rPr>
          <w:rFonts w:asciiTheme="majorHAnsi" w:hAnsiTheme="majorHAnsi" w:cstheme="majorHAnsi"/>
          <w:szCs w:val="22"/>
        </w:rPr>
        <w:t>Assist the Finance Manager with the year end, audits, budget preparation and monthly monitoring.</w:t>
      </w:r>
    </w:p>
    <w:p w14:paraId="56416CA4" w14:textId="0A62E0B0" w:rsidR="00634E2D" w:rsidRDefault="00634E2D" w:rsidP="00634E2D">
      <w:pPr>
        <w:pStyle w:val="ListParagraph"/>
        <w:numPr>
          <w:ilvl w:val="0"/>
          <w:numId w:val="36"/>
        </w:numPr>
        <w:spacing w:line="259" w:lineRule="auto"/>
        <w:rPr>
          <w:rFonts w:asciiTheme="majorHAnsi" w:hAnsiTheme="majorHAnsi" w:cstheme="majorHAnsi"/>
          <w:szCs w:val="22"/>
        </w:rPr>
      </w:pPr>
      <w:r w:rsidRPr="00634E2D">
        <w:rPr>
          <w:rFonts w:asciiTheme="majorHAnsi" w:hAnsiTheme="majorHAnsi" w:cstheme="majorHAnsi"/>
          <w:szCs w:val="22"/>
        </w:rPr>
        <w:t xml:space="preserve">Prepare and submit VAT 126 claim. </w:t>
      </w:r>
    </w:p>
    <w:p w14:paraId="0E5282A1" w14:textId="541DF7D8" w:rsidR="00634E2D" w:rsidRPr="00634E2D" w:rsidRDefault="00634E2D" w:rsidP="00634E2D">
      <w:pPr>
        <w:pStyle w:val="ListParagraph"/>
        <w:numPr>
          <w:ilvl w:val="0"/>
          <w:numId w:val="36"/>
        </w:numPr>
        <w:spacing w:line="259" w:lineRule="auto"/>
        <w:rPr>
          <w:rFonts w:asciiTheme="majorHAnsi" w:hAnsiTheme="majorHAnsi" w:cstheme="majorHAnsi"/>
          <w:szCs w:val="22"/>
        </w:rPr>
      </w:pPr>
      <w:r w:rsidRPr="00634E2D">
        <w:rPr>
          <w:rFonts w:asciiTheme="majorHAnsi" w:hAnsiTheme="majorHAnsi" w:cstheme="majorHAnsi"/>
          <w:szCs w:val="22"/>
        </w:rPr>
        <w:t xml:space="preserve">Input journals as required. </w:t>
      </w:r>
    </w:p>
    <w:p w14:paraId="26F1B28F" w14:textId="77777777" w:rsidR="00634E2D" w:rsidRPr="00634E2D" w:rsidRDefault="00634E2D" w:rsidP="00634E2D">
      <w:pPr>
        <w:numPr>
          <w:ilvl w:val="0"/>
          <w:numId w:val="36"/>
        </w:numPr>
        <w:spacing w:after="9" w:line="249" w:lineRule="auto"/>
        <w:contextualSpacing/>
        <w:rPr>
          <w:rFonts w:asciiTheme="majorHAnsi" w:eastAsia="Gill Sans MT" w:hAnsiTheme="majorHAnsi" w:cstheme="majorHAnsi"/>
          <w:b/>
          <w:color w:val="000000"/>
          <w:sz w:val="22"/>
          <w:szCs w:val="22"/>
        </w:rPr>
      </w:pPr>
      <w:r w:rsidRPr="00634E2D">
        <w:rPr>
          <w:rFonts w:asciiTheme="majorHAnsi" w:eastAsia="Gill Sans MT" w:hAnsiTheme="majorHAnsi" w:cstheme="majorHAnsi"/>
          <w:color w:val="000000"/>
          <w:sz w:val="22"/>
          <w:szCs w:val="22"/>
          <w:lang w:eastAsia="en-GB"/>
        </w:rPr>
        <w:t>Deal with correspondence promptly and as required.</w:t>
      </w:r>
    </w:p>
    <w:p w14:paraId="215BEFC4" w14:textId="77777777" w:rsidR="00634E2D" w:rsidRPr="00634E2D" w:rsidRDefault="00634E2D" w:rsidP="00634E2D">
      <w:pPr>
        <w:pStyle w:val="ListParagraph"/>
        <w:numPr>
          <w:ilvl w:val="0"/>
          <w:numId w:val="36"/>
        </w:numPr>
        <w:spacing w:line="259" w:lineRule="auto"/>
        <w:rPr>
          <w:rFonts w:asciiTheme="majorHAnsi" w:hAnsiTheme="majorHAnsi" w:cstheme="majorHAnsi"/>
          <w:szCs w:val="22"/>
        </w:rPr>
      </w:pPr>
      <w:r w:rsidRPr="00634E2D">
        <w:rPr>
          <w:rFonts w:asciiTheme="majorHAnsi" w:hAnsiTheme="majorHAnsi" w:cstheme="majorHAnsi"/>
          <w:szCs w:val="22"/>
        </w:rPr>
        <w:t>Comply with the School’s Financial Procedures to ensure the integrity of our processes.</w:t>
      </w:r>
    </w:p>
    <w:p w14:paraId="2B5C725B" w14:textId="77777777" w:rsidR="008D26B8" w:rsidRPr="007870A6" w:rsidRDefault="008D26B8" w:rsidP="008D26B8">
      <w:pPr>
        <w:spacing w:after="9" w:line="249" w:lineRule="auto"/>
        <w:ind w:left="720"/>
        <w:contextualSpacing/>
        <w:rPr>
          <w:rFonts w:asciiTheme="majorHAnsi" w:eastAsia="Gill Sans MT" w:hAnsiTheme="majorHAnsi" w:cstheme="majorHAnsi"/>
          <w:color w:val="FF0000"/>
          <w:sz w:val="22"/>
          <w:szCs w:val="22"/>
          <w:lang w:eastAsia="en-GB"/>
        </w:rPr>
      </w:pPr>
    </w:p>
    <w:p w14:paraId="3A77886D" w14:textId="77777777" w:rsidR="008D26B8" w:rsidRPr="007870A6" w:rsidRDefault="008D26B8" w:rsidP="008D26B8">
      <w:pPr>
        <w:spacing w:after="9" w:line="249" w:lineRule="auto"/>
        <w:ind w:left="10" w:hanging="10"/>
        <w:rPr>
          <w:rFonts w:asciiTheme="majorHAnsi" w:eastAsia="Gill Sans MT" w:hAnsiTheme="majorHAnsi" w:cstheme="majorHAnsi"/>
          <w:b/>
          <w:color w:val="000000"/>
          <w:sz w:val="22"/>
          <w:szCs w:val="22"/>
          <w:lang w:eastAsia="en-GB"/>
        </w:rPr>
      </w:pPr>
      <w:r w:rsidRPr="007870A6">
        <w:rPr>
          <w:rFonts w:asciiTheme="majorHAnsi" w:eastAsia="Gill Sans MT" w:hAnsiTheme="majorHAnsi" w:cstheme="majorHAnsi"/>
          <w:b/>
          <w:color w:val="000000"/>
          <w:sz w:val="22"/>
          <w:szCs w:val="22"/>
          <w:lang w:eastAsia="en-GB"/>
        </w:rPr>
        <w:t>Other</w:t>
      </w:r>
    </w:p>
    <w:p w14:paraId="6A88C31F" w14:textId="77777777" w:rsidR="008D26B8" w:rsidRPr="007870A6" w:rsidRDefault="008D26B8" w:rsidP="008D26B8">
      <w:pPr>
        <w:pStyle w:val="ListParagraph"/>
        <w:numPr>
          <w:ilvl w:val="0"/>
          <w:numId w:val="40"/>
        </w:numPr>
        <w:spacing w:line="259" w:lineRule="auto"/>
        <w:rPr>
          <w:rFonts w:asciiTheme="majorHAnsi" w:hAnsiTheme="majorHAnsi" w:cstheme="majorHAnsi"/>
          <w:szCs w:val="22"/>
        </w:rPr>
      </w:pPr>
      <w:r w:rsidRPr="007870A6">
        <w:rPr>
          <w:rFonts w:asciiTheme="majorHAnsi" w:hAnsiTheme="majorHAnsi" w:cstheme="majorHAnsi"/>
          <w:szCs w:val="22"/>
        </w:rPr>
        <w:t>To work flexibly to meet agreed deadlines and targets, as and when required.</w:t>
      </w:r>
    </w:p>
    <w:p w14:paraId="2874DD61" w14:textId="77777777" w:rsidR="008D26B8" w:rsidRPr="007870A6" w:rsidRDefault="008D26B8" w:rsidP="008D26B8">
      <w:pPr>
        <w:pStyle w:val="ListParagraph"/>
        <w:numPr>
          <w:ilvl w:val="0"/>
          <w:numId w:val="41"/>
        </w:numPr>
        <w:spacing w:line="259" w:lineRule="auto"/>
        <w:rPr>
          <w:rFonts w:asciiTheme="majorHAnsi" w:hAnsiTheme="majorHAnsi" w:cstheme="majorHAnsi"/>
          <w:szCs w:val="22"/>
        </w:rPr>
      </w:pPr>
      <w:r w:rsidRPr="007870A6">
        <w:rPr>
          <w:rFonts w:asciiTheme="majorHAnsi" w:hAnsiTheme="majorHAnsi" w:cstheme="majorHAnsi"/>
          <w:szCs w:val="22"/>
        </w:rPr>
        <w:t>To deal with highly sensitive information in a strictly confidential and professional manner,</w:t>
      </w:r>
    </w:p>
    <w:p w14:paraId="265DA02A" w14:textId="77777777" w:rsidR="008D26B8" w:rsidRPr="007870A6" w:rsidRDefault="008D26B8" w:rsidP="008D26B8">
      <w:pPr>
        <w:pStyle w:val="ListParagraph"/>
        <w:rPr>
          <w:rFonts w:asciiTheme="majorHAnsi" w:hAnsiTheme="majorHAnsi" w:cstheme="majorHAnsi"/>
          <w:szCs w:val="22"/>
        </w:rPr>
      </w:pPr>
      <w:r w:rsidRPr="007870A6">
        <w:rPr>
          <w:rFonts w:asciiTheme="majorHAnsi" w:hAnsiTheme="majorHAnsi" w:cstheme="majorHAnsi"/>
          <w:szCs w:val="22"/>
        </w:rPr>
        <w:t>monitoring progress of follow-up action to ensure all items are dealt with and completed</w:t>
      </w:r>
    </w:p>
    <w:p w14:paraId="70D6417F" w14:textId="77777777" w:rsidR="008D26B8" w:rsidRPr="007870A6" w:rsidRDefault="008D26B8" w:rsidP="008D26B8">
      <w:pPr>
        <w:pStyle w:val="ListParagraph"/>
        <w:rPr>
          <w:rFonts w:asciiTheme="majorHAnsi" w:hAnsiTheme="majorHAnsi" w:cstheme="majorHAnsi"/>
          <w:szCs w:val="22"/>
        </w:rPr>
      </w:pPr>
      <w:r w:rsidRPr="007870A6">
        <w:rPr>
          <w:rFonts w:asciiTheme="majorHAnsi" w:hAnsiTheme="majorHAnsi" w:cstheme="majorHAnsi"/>
          <w:szCs w:val="22"/>
        </w:rPr>
        <w:t>satisfactorily</w:t>
      </w:r>
    </w:p>
    <w:p w14:paraId="669BA7F6" w14:textId="77777777" w:rsidR="008D26B8" w:rsidRPr="007870A6" w:rsidRDefault="008D26B8" w:rsidP="008D26B8">
      <w:pPr>
        <w:pStyle w:val="ListParagraph"/>
        <w:numPr>
          <w:ilvl w:val="0"/>
          <w:numId w:val="41"/>
        </w:numPr>
        <w:spacing w:line="259" w:lineRule="auto"/>
        <w:rPr>
          <w:rFonts w:asciiTheme="majorHAnsi" w:hAnsiTheme="majorHAnsi" w:cstheme="majorHAnsi"/>
          <w:szCs w:val="22"/>
        </w:rPr>
      </w:pPr>
      <w:r w:rsidRPr="007870A6">
        <w:rPr>
          <w:rFonts w:asciiTheme="majorHAnsi" w:eastAsia="Gill Sans MT" w:hAnsiTheme="majorHAnsi" w:cstheme="majorHAnsi"/>
          <w:szCs w:val="22"/>
        </w:rPr>
        <w:t>Be aware of and comply with policies and procedures relating to child protection, health, safety and security, confidentiality and data protection, reporting all concerns to an appropriate person</w:t>
      </w:r>
    </w:p>
    <w:p w14:paraId="7C8767E6" w14:textId="77777777" w:rsidR="008D26B8" w:rsidRPr="007870A6" w:rsidRDefault="008D26B8" w:rsidP="008D26B8">
      <w:pPr>
        <w:pStyle w:val="ListParagraph"/>
        <w:numPr>
          <w:ilvl w:val="0"/>
          <w:numId w:val="41"/>
        </w:numPr>
        <w:spacing w:line="259" w:lineRule="auto"/>
        <w:rPr>
          <w:rFonts w:asciiTheme="majorHAnsi" w:hAnsiTheme="majorHAnsi" w:cstheme="majorHAnsi"/>
          <w:szCs w:val="22"/>
        </w:rPr>
      </w:pPr>
      <w:r w:rsidRPr="007870A6">
        <w:rPr>
          <w:rFonts w:asciiTheme="majorHAnsi" w:eastAsia="Gill Sans MT" w:hAnsiTheme="majorHAnsi" w:cstheme="majorHAnsi"/>
          <w:szCs w:val="22"/>
        </w:rPr>
        <w:t>Be aware of and support diversity and ensure equal opportunities for all</w:t>
      </w:r>
    </w:p>
    <w:p w14:paraId="71A9D318" w14:textId="77777777" w:rsidR="008D26B8" w:rsidRPr="007870A6" w:rsidRDefault="008D26B8" w:rsidP="008D26B8">
      <w:pPr>
        <w:pStyle w:val="ListParagraph"/>
        <w:numPr>
          <w:ilvl w:val="0"/>
          <w:numId w:val="41"/>
        </w:numPr>
        <w:spacing w:line="259" w:lineRule="auto"/>
        <w:rPr>
          <w:rFonts w:asciiTheme="majorHAnsi" w:hAnsiTheme="majorHAnsi" w:cstheme="majorHAnsi"/>
          <w:szCs w:val="22"/>
        </w:rPr>
      </w:pPr>
      <w:r w:rsidRPr="007870A6">
        <w:rPr>
          <w:rFonts w:asciiTheme="majorHAnsi" w:eastAsia="Gill Sans MT" w:hAnsiTheme="majorHAnsi" w:cstheme="majorHAnsi"/>
          <w:szCs w:val="22"/>
        </w:rPr>
        <w:t>Contribute to the overall ethos/work/aims of the school</w:t>
      </w:r>
    </w:p>
    <w:p w14:paraId="1B143954" w14:textId="77777777" w:rsidR="008D26B8" w:rsidRPr="007870A6" w:rsidRDefault="008D26B8" w:rsidP="008D26B8">
      <w:pPr>
        <w:pStyle w:val="ListParagraph"/>
        <w:numPr>
          <w:ilvl w:val="0"/>
          <w:numId w:val="41"/>
        </w:numPr>
        <w:spacing w:line="259" w:lineRule="auto"/>
        <w:rPr>
          <w:rFonts w:asciiTheme="majorHAnsi" w:hAnsiTheme="majorHAnsi" w:cstheme="majorHAnsi"/>
          <w:szCs w:val="22"/>
        </w:rPr>
      </w:pPr>
      <w:r w:rsidRPr="007870A6">
        <w:rPr>
          <w:rFonts w:asciiTheme="majorHAnsi" w:eastAsia="Gill Sans MT" w:hAnsiTheme="majorHAnsi" w:cstheme="majorHAnsi"/>
          <w:szCs w:val="22"/>
        </w:rPr>
        <w:t>Appreciate and support the role of other professionals</w:t>
      </w:r>
    </w:p>
    <w:p w14:paraId="71E81DDC" w14:textId="77777777" w:rsidR="008D26B8" w:rsidRPr="007870A6" w:rsidRDefault="008D26B8" w:rsidP="008D26B8">
      <w:pPr>
        <w:pStyle w:val="ListParagraph"/>
        <w:numPr>
          <w:ilvl w:val="0"/>
          <w:numId w:val="41"/>
        </w:numPr>
        <w:spacing w:line="259" w:lineRule="auto"/>
        <w:rPr>
          <w:rFonts w:asciiTheme="majorHAnsi" w:hAnsiTheme="majorHAnsi" w:cstheme="majorHAnsi"/>
          <w:szCs w:val="22"/>
        </w:rPr>
      </w:pPr>
      <w:r w:rsidRPr="007870A6">
        <w:rPr>
          <w:rFonts w:asciiTheme="majorHAnsi" w:eastAsia="Gill Sans MT" w:hAnsiTheme="majorHAnsi" w:cstheme="majorHAnsi"/>
          <w:szCs w:val="22"/>
        </w:rPr>
        <w:t>Attend and participate in relevant meetings as required</w:t>
      </w:r>
    </w:p>
    <w:p w14:paraId="70CE72A9" w14:textId="77777777" w:rsidR="008D26B8" w:rsidRPr="007870A6" w:rsidRDefault="008D26B8" w:rsidP="008D26B8">
      <w:pPr>
        <w:pStyle w:val="ListParagraph"/>
        <w:numPr>
          <w:ilvl w:val="0"/>
          <w:numId w:val="41"/>
        </w:numPr>
        <w:spacing w:line="259" w:lineRule="auto"/>
        <w:rPr>
          <w:rFonts w:asciiTheme="majorHAnsi" w:hAnsiTheme="majorHAnsi" w:cstheme="majorHAnsi"/>
          <w:szCs w:val="22"/>
        </w:rPr>
      </w:pPr>
      <w:r w:rsidRPr="007870A6">
        <w:rPr>
          <w:rFonts w:asciiTheme="majorHAnsi" w:eastAsia="Gill Sans MT" w:hAnsiTheme="majorHAnsi" w:cstheme="majorHAnsi"/>
          <w:szCs w:val="22"/>
        </w:rPr>
        <w:t>Participate in training and other learning activities and performance development as required</w:t>
      </w:r>
    </w:p>
    <w:p w14:paraId="3B11B368" w14:textId="12E09BEE" w:rsidR="008D26B8" w:rsidRPr="004248AA" w:rsidRDefault="008D26B8" w:rsidP="008D26B8">
      <w:pPr>
        <w:pStyle w:val="ListParagraph"/>
        <w:numPr>
          <w:ilvl w:val="0"/>
          <w:numId w:val="41"/>
        </w:numPr>
        <w:spacing w:line="259" w:lineRule="auto"/>
        <w:rPr>
          <w:rFonts w:asciiTheme="majorHAnsi" w:hAnsiTheme="majorHAnsi" w:cstheme="majorHAnsi"/>
          <w:szCs w:val="22"/>
        </w:rPr>
      </w:pPr>
      <w:r w:rsidRPr="007870A6">
        <w:rPr>
          <w:rFonts w:asciiTheme="majorHAnsi" w:eastAsia="Gill Sans MT" w:hAnsiTheme="majorHAnsi" w:cstheme="majorHAnsi"/>
          <w:szCs w:val="22"/>
        </w:rPr>
        <w:t>Undertake any other duties commensurate with the level of the post, as required to ensure the efficient and effective running of the Department/Section</w:t>
      </w:r>
    </w:p>
    <w:p w14:paraId="626EBBDC" w14:textId="77777777" w:rsidR="004248AA" w:rsidRPr="007870A6" w:rsidRDefault="004248AA" w:rsidP="004248AA">
      <w:pPr>
        <w:pStyle w:val="ListParagraph"/>
        <w:numPr>
          <w:ilvl w:val="0"/>
          <w:numId w:val="41"/>
        </w:numPr>
        <w:spacing w:line="259" w:lineRule="auto"/>
        <w:rPr>
          <w:rFonts w:asciiTheme="majorHAnsi" w:hAnsiTheme="majorHAnsi" w:cstheme="majorHAnsi"/>
          <w:szCs w:val="22"/>
        </w:rPr>
      </w:pPr>
      <w:r w:rsidRPr="007870A6">
        <w:rPr>
          <w:rFonts w:asciiTheme="majorHAnsi" w:eastAsia="Gill Sans MT" w:hAnsiTheme="majorHAnsi" w:cstheme="majorHAnsi"/>
          <w:szCs w:val="22"/>
        </w:rPr>
        <w:t>Undertake main reception duties, answering routine telephone and face-to-face enquiries and signing in visitors when required to cover for absence and daily lunch break</w:t>
      </w:r>
    </w:p>
    <w:p w14:paraId="5E75BC9D" w14:textId="325D2CDD" w:rsidR="008D0D2F" w:rsidRPr="007870A6" w:rsidRDefault="0013072E" w:rsidP="00B44441">
      <w:pPr>
        <w:rPr>
          <w:rFonts w:asciiTheme="majorHAnsi" w:hAnsiTheme="majorHAnsi" w:cstheme="majorHAnsi"/>
          <w:b/>
          <w:sz w:val="22"/>
          <w:szCs w:val="22"/>
        </w:rPr>
      </w:pPr>
      <w:r w:rsidRPr="007870A6">
        <w:rPr>
          <w:rFonts w:asciiTheme="majorHAnsi" w:hAnsiTheme="majorHAnsi" w:cstheme="majorHAnsi"/>
          <w:b/>
          <w:sz w:val="22"/>
          <w:szCs w:val="22"/>
        </w:rPr>
        <w:br w:type="page"/>
      </w:r>
      <w:r w:rsidR="008D0D2F" w:rsidRPr="007870A6">
        <w:rPr>
          <w:rFonts w:asciiTheme="majorHAnsi" w:hAnsiTheme="majorHAnsi" w:cstheme="majorHAnsi"/>
          <w:b/>
          <w:sz w:val="22"/>
          <w:szCs w:val="22"/>
        </w:rPr>
        <w:lastRenderedPageBreak/>
        <w:t>Person Specification</w:t>
      </w:r>
    </w:p>
    <w:p w14:paraId="3AFDFA03" w14:textId="3C6D0E85" w:rsidR="00B52C88" w:rsidRPr="007870A6" w:rsidRDefault="00B52C88" w:rsidP="00B44441">
      <w:pPr>
        <w:rPr>
          <w:rFonts w:asciiTheme="majorHAnsi" w:hAnsiTheme="majorHAnsi" w:cstheme="majorHAnsi"/>
          <w:sz w:val="22"/>
          <w:szCs w:val="22"/>
        </w:rPr>
      </w:pPr>
    </w:p>
    <w:tbl>
      <w:tblPr>
        <w:tblStyle w:val="TableGrid"/>
        <w:tblW w:w="9962" w:type="dxa"/>
        <w:tblLook w:val="04A0" w:firstRow="1" w:lastRow="0" w:firstColumn="1" w:lastColumn="0" w:noHBand="0" w:noVBand="1"/>
      </w:tblPr>
      <w:tblGrid>
        <w:gridCol w:w="3320"/>
        <w:gridCol w:w="3321"/>
        <w:gridCol w:w="3321"/>
      </w:tblGrid>
      <w:tr w:rsidR="00877ED4" w:rsidRPr="007870A6" w14:paraId="5A063AEB" w14:textId="77777777" w:rsidTr="00B52C88">
        <w:tc>
          <w:tcPr>
            <w:tcW w:w="33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041331" w14:textId="77777777" w:rsidR="00B52C88" w:rsidRPr="007870A6"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6122D4" w14:textId="77777777" w:rsidR="00B52C88" w:rsidRPr="007870A6" w:rsidRDefault="00B52C88" w:rsidP="003F42DC">
            <w:pPr>
              <w:spacing w:line="240" w:lineRule="exact"/>
              <w:rPr>
                <w:rFonts w:asciiTheme="majorHAnsi" w:hAnsiTheme="majorHAnsi" w:cstheme="majorHAnsi"/>
                <w:b/>
              </w:rPr>
            </w:pPr>
            <w:r w:rsidRPr="007870A6">
              <w:rPr>
                <w:rFonts w:asciiTheme="majorHAnsi" w:hAnsiTheme="majorHAnsi" w:cstheme="majorHAnsi"/>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A820BAA" w14:textId="77777777" w:rsidR="00B52C88" w:rsidRPr="007870A6" w:rsidRDefault="00B52C88" w:rsidP="003F42DC">
            <w:pPr>
              <w:spacing w:line="240" w:lineRule="exact"/>
              <w:rPr>
                <w:rFonts w:asciiTheme="majorHAnsi" w:hAnsiTheme="majorHAnsi" w:cstheme="majorHAnsi"/>
                <w:b/>
              </w:rPr>
            </w:pPr>
            <w:r w:rsidRPr="007870A6">
              <w:rPr>
                <w:rFonts w:asciiTheme="majorHAnsi" w:hAnsiTheme="majorHAnsi" w:cstheme="majorHAnsi"/>
                <w:b/>
              </w:rPr>
              <w:t>Desirable</w:t>
            </w:r>
          </w:p>
        </w:tc>
      </w:tr>
      <w:tr w:rsidR="00877ED4" w:rsidRPr="007870A6" w14:paraId="2DA9BE2B" w14:textId="77777777" w:rsidTr="00B52C88">
        <w:tc>
          <w:tcPr>
            <w:tcW w:w="3320" w:type="dxa"/>
            <w:tcBorders>
              <w:top w:val="single" w:sz="4" w:space="0" w:color="auto"/>
              <w:left w:val="single" w:sz="4" w:space="0" w:color="auto"/>
              <w:bottom w:val="single" w:sz="4" w:space="0" w:color="auto"/>
              <w:right w:val="single" w:sz="4" w:space="0" w:color="auto"/>
            </w:tcBorders>
          </w:tcPr>
          <w:p w14:paraId="347F5ADE" w14:textId="77777777" w:rsidR="00B52C88" w:rsidRPr="007870A6" w:rsidRDefault="00B52C88" w:rsidP="00B52C88">
            <w:pPr>
              <w:spacing w:line="240" w:lineRule="exact"/>
              <w:rPr>
                <w:rFonts w:asciiTheme="majorHAnsi" w:hAnsiTheme="majorHAnsi" w:cstheme="majorHAnsi"/>
                <w:b/>
              </w:rPr>
            </w:pPr>
            <w:r w:rsidRPr="007870A6">
              <w:rPr>
                <w:rFonts w:asciiTheme="majorHAnsi" w:hAnsiTheme="majorHAnsi" w:cstheme="majorHAnsi"/>
                <w:b/>
              </w:rPr>
              <w:t>Qualifications</w:t>
            </w:r>
          </w:p>
          <w:p w14:paraId="4276C5BB" w14:textId="77777777" w:rsidR="00B52C88" w:rsidRPr="007870A6"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2438328A" w14:textId="3217F2DB" w:rsidR="002C6488" w:rsidRPr="007870A6" w:rsidRDefault="002C6488" w:rsidP="0055569D">
            <w:pPr>
              <w:numPr>
                <w:ilvl w:val="0"/>
                <w:numId w:val="23"/>
              </w:numPr>
              <w:spacing w:line="240" w:lineRule="exact"/>
              <w:rPr>
                <w:rFonts w:asciiTheme="majorHAnsi" w:hAnsiTheme="majorHAnsi" w:cstheme="majorHAnsi"/>
              </w:rPr>
            </w:pPr>
            <w:r w:rsidRPr="007870A6">
              <w:rPr>
                <w:rFonts w:asciiTheme="majorHAnsi" w:hAnsiTheme="majorHAnsi" w:cstheme="majorHAnsi"/>
              </w:rPr>
              <w:t>4 GCSES (or equivalent) A*-C including English and Mathematics/Grade 9 to 5</w:t>
            </w:r>
          </w:p>
          <w:p w14:paraId="618C77BD" w14:textId="31DAED05" w:rsidR="0064101C" w:rsidRPr="007870A6" w:rsidRDefault="0064101C" w:rsidP="00265D25">
            <w:pPr>
              <w:spacing w:line="240" w:lineRule="exact"/>
              <w:ind w:left="72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2B1276ED" w14:textId="77777777" w:rsidR="00265D25" w:rsidRPr="007870A6" w:rsidRDefault="00265D25" w:rsidP="00265D25">
            <w:pPr>
              <w:numPr>
                <w:ilvl w:val="0"/>
                <w:numId w:val="23"/>
              </w:numPr>
              <w:spacing w:line="240" w:lineRule="exact"/>
              <w:rPr>
                <w:rFonts w:asciiTheme="majorHAnsi" w:hAnsiTheme="majorHAnsi" w:cstheme="majorHAnsi"/>
              </w:rPr>
            </w:pPr>
            <w:r w:rsidRPr="007870A6">
              <w:rPr>
                <w:rFonts w:asciiTheme="majorHAnsi" w:hAnsiTheme="majorHAnsi" w:cstheme="majorHAnsi"/>
              </w:rPr>
              <w:t>Level 3 AAT or equivalent</w:t>
            </w:r>
          </w:p>
          <w:p w14:paraId="64DA8193" w14:textId="292C8558" w:rsidR="00B52C88" w:rsidRPr="007870A6" w:rsidRDefault="00B52C88" w:rsidP="00265D25">
            <w:pPr>
              <w:pStyle w:val="ListParagraph"/>
              <w:spacing w:line="240" w:lineRule="exact"/>
              <w:rPr>
                <w:rFonts w:asciiTheme="majorHAnsi" w:eastAsiaTheme="minorHAnsi" w:hAnsiTheme="majorHAnsi" w:cstheme="majorHAnsi"/>
                <w:szCs w:val="22"/>
              </w:rPr>
            </w:pPr>
          </w:p>
        </w:tc>
      </w:tr>
      <w:tr w:rsidR="00877ED4" w:rsidRPr="007870A6" w14:paraId="52EB62BA" w14:textId="77777777" w:rsidTr="00B52C88">
        <w:tc>
          <w:tcPr>
            <w:tcW w:w="3320" w:type="dxa"/>
            <w:tcBorders>
              <w:top w:val="single" w:sz="4" w:space="0" w:color="auto"/>
              <w:left w:val="single" w:sz="4" w:space="0" w:color="auto"/>
              <w:bottom w:val="single" w:sz="4" w:space="0" w:color="auto"/>
              <w:right w:val="single" w:sz="4" w:space="0" w:color="auto"/>
            </w:tcBorders>
          </w:tcPr>
          <w:p w14:paraId="2EA76A2B" w14:textId="77777777" w:rsidR="00B52C88" w:rsidRPr="007870A6" w:rsidRDefault="00B52C88" w:rsidP="007C0CB2">
            <w:pPr>
              <w:spacing w:line="240" w:lineRule="exact"/>
              <w:rPr>
                <w:rFonts w:asciiTheme="majorHAnsi" w:hAnsiTheme="majorHAnsi" w:cstheme="majorHAnsi"/>
                <w:b/>
              </w:rPr>
            </w:pPr>
            <w:r w:rsidRPr="007870A6">
              <w:rPr>
                <w:rFonts w:asciiTheme="majorHAnsi" w:hAnsiTheme="majorHAnsi" w:cstheme="majorHAnsi"/>
                <w:b/>
              </w:rPr>
              <w:t>Experience</w:t>
            </w:r>
          </w:p>
          <w:p w14:paraId="67A0C896" w14:textId="77777777" w:rsidR="00B52C88" w:rsidRPr="007870A6" w:rsidRDefault="00B52C88" w:rsidP="007C0CB2">
            <w:pPr>
              <w:spacing w:line="240" w:lineRule="exact"/>
              <w:rPr>
                <w:rFonts w:asciiTheme="majorHAnsi" w:hAnsiTheme="majorHAnsi" w:cstheme="majorHAnsi"/>
                <w:b/>
              </w:rPr>
            </w:pPr>
          </w:p>
          <w:p w14:paraId="1E3C21F3" w14:textId="77777777" w:rsidR="00B52C88" w:rsidRPr="007870A6" w:rsidRDefault="00B52C88" w:rsidP="007C0CB2">
            <w:pPr>
              <w:spacing w:line="240" w:lineRule="exact"/>
              <w:rPr>
                <w:rFonts w:asciiTheme="majorHAnsi" w:hAnsiTheme="majorHAnsi" w:cstheme="majorHAnsi"/>
                <w:b/>
              </w:rPr>
            </w:pPr>
          </w:p>
          <w:p w14:paraId="03EF19A2" w14:textId="77777777" w:rsidR="00B52C88" w:rsidRPr="007870A6" w:rsidRDefault="00B52C88" w:rsidP="007C0CB2">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2A03AB08" w14:textId="7E8C2104" w:rsidR="003F4869" w:rsidRPr="007870A6" w:rsidRDefault="003F4869" w:rsidP="0055569D">
            <w:pPr>
              <w:pStyle w:val="ListParagraph"/>
              <w:numPr>
                <w:ilvl w:val="0"/>
                <w:numId w:val="28"/>
              </w:numPr>
              <w:spacing w:before="120" w:after="120"/>
              <w:rPr>
                <w:rFonts w:asciiTheme="majorHAnsi" w:hAnsiTheme="majorHAnsi" w:cstheme="majorHAnsi"/>
                <w:szCs w:val="22"/>
              </w:rPr>
            </w:pPr>
            <w:r w:rsidRPr="007870A6">
              <w:rPr>
                <w:rFonts w:asciiTheme="majorHAnsi" w:hAnsiTheme="majorHAnsi" w:cstheme="majorHAnsi"/>
                <w:szCs w:val="22"/>
              </w:rPr>
              <w:t xml:space="preserve">Experience of working with </w:t>
            </w:r>
            <w:r w:rsidR="002C6488" w:rsidRPr="007870A6">
              <w:rPr>
                <w:rFonts w:asciiTheme="majorHAnsi" w:hAnsiTheme="majorHAnsi" w:cstheme="majorHAnsi"/>
                <w:szCs w:val="22"/>
              </w:rPr>
              <w:t>financial</w:t>
            </w:r>
            <w:r w:rsidRPr="007870A6">
              <w:rPr>
                <w:rFonts w:asciiTheme="majorHAnsi" w:hAnsiTheme="majorHAnsi" w:cstheme="majorHAnsi"/>
                <w:szCs w:val="22"/>
              </w:rPr>
              <w:t xml:space="preserve"> software systems</w:t>
            </w:r>
            <w:r w:rsidR="002C6488" w:rsidRPr="007870A6">
              <w:rPr>
                <w:rFonts w:asciiTheme="majorHAnsi" w:hAnsiTheme="majorHAnsi" w:cstheme="majorHAnsi"/>
                <w:szCs w:val="22"/>
              </w:rPr>
              <w:t xml:space="preserve"> in a busy finance environment</w:t>
            </w:r>
          </w:p>
          <w:p w14:paraId="60DB92E8" w14:textId="481EB3D3" w:rsidR="002C6488" w:rsidRPr="007870A6" w:rsidRDefault="002C6488" w:rsidP="0055569D">
            <w:pPr>
              <w:pStyle w:val="ListParagraph"/>
              <w:numPr>
                <w:ilvl w:val="0"/>
                <w:numId w:val="28"/>
              </w:numPr>
              <w:spacing w:before="120" w:after="120"/>
              <w:rPr>
                <w:rFonts w:asciiTheme="majorHAnsi" w:hAnsiTheme="majorHAnsi" w:cstheme="majorHAnsi"/>
                <w:szCs w:val="22"/>
              </w:rPr>
            </w:pPr>
            <w:r w:rsidRPr="007870A6">
              <w:rPr>
                <w:rFonts w:asciiTheme="majorHAnsi" w:hAnsiTheme="majorHAnsi" w:cstheme="majorHAnsi"/>
                <w:szCs w:val="22"/>
              </w:rPr>
              <w:t>Experience of clerical administrative work</w:t>
            </w:r>
          </w:p>
          <w:p w14:paraId="5CE588C8" w14:textId="4ABFB730" w:rsidR="00072007" w:rsidRPr="007870A6" w:rsidRDefault="00072007" w:rsidP="0055569D">
            <w:pPr>
              <w:pStyle w:val="ListParagraph"/>
              <w:numPr>
                <w:ilvl w:val="0"/>
                <w:numId w:val="28"/>
              </w:numPr>
              <w:spacing w:before="120" w:after="120"/>
              <w:rPr>
                <w:rFonts w:asciiTheme="majorHAnsi" w:hAnsiTheme="majorHAnsi" w:cstheme="majorHAnsi"/>
                <w:szCs w:val="22"/>
              </w:rPr>
            </w:pPr>
            <w:r w:rsidRPr="007870A6">
              <w:rPr>
                <w:rFonts w:asciiTheme="majorHAnsi" w:hAnsiTheme="majorHAnsi" w:cstheme="majorHAnsi"/>
                <w:szCs w:val="22"/>
              </w:rPr>
              <w:t>Possess professional integrity</w:t>
            </w:r>
          </w:p>
          <w:p w14:paraId="0B8D8A16" w14:textId="0A1FFE97" w:rsidR="00FB34E7" w:rsidRPr="007870A6" w:rsidRDefault="00FB34E7" w:rsidP="00072007">
            <w:pPr>
              <w:spacing w:before="120" w:after="120"/>
              <w:ind w:left="36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4AEFA7FA" w14:textId="77777777" w:rsidR="0064101C" w:rsidRPr="007870A6" w:rsidRDefault="0064101C" w:rsidP="0055569D">
            <w:pPr>
              <w:pStyle w:val="ListParagraph"/>
              <w:numPr>
                <w:ilvl w:val="0"/>
                <w:numId w:val="23"/>
              </w:numPr>
              <w:spacing w:before="120" w:after="120"/>
              <w:rPr>
                <w:rFonts w:asciiTheme="majorHAnsi" w:hAnsiTheme="majorHAnsi" w:cstheme="majorHAnsi"/>
                <w:szCs w:val="22"/>
              </w:rPr>
            </w:pPr>
            <w:r w:rsidRPr="007870A6">
              <w:rPr>
                <w:rFonts w:asciiTheme="majorHAnsi" w:hAnsiTheme="majorHAnsi" w:cstheme="majorHAnsi"/>
                <w:szCs w:val="22"/>
              </w:rPr>
              <w:t>Previous experience in a free school or academy</w:t>
            </w:r>
          </w:p>
          <w:p w14:paraId="34584F34" w14:textId="0C1DB653" w:rsidR="003F4869" w:rsidRPr="007870A6" w:rsidRDefault="003F4869" w:rsidP="0055569D">
            <w:pPr>
              <w:pStyle w:val="ListParagraph"/>
              <w:numPr>
                <w:ilvl w:val="0"/>
                <w:numId w:val="23"/>
              </w:numPr>
              <w:spacing w:before="120" w:after="120"/>
              <w:rPr>
                <w:rFonts w:asciiTheme="majorHAnsi" w:hAnsiTheme="majorHAnsi" w:cstheme="majorHAnsi"/>
                <w:szCs w:val="22"/>
              </w:rPr>
            </w:pPr>
            <w:r w:rsidRPr="007870A6">
              <w:rPr>
                <w:rFonts w:asciiTheme="majorHAnsi" w:hAnsiTheme="majorHAnsi" w:cstheme="majorHAnsi"/>
                <w:szCs w:val="22"/>
              </w:rPr>
              <w:t xml:space="preserve">Experience of using </w:t>
            </w:r>
            <w:r w:rsidR="001B74CF">
              <w:rPr>
                <w:rFonts w:asciiTheme="majorHAnsi" w:hAnsiTheme="majorHAnsi" w:cstheme="majorHAnsi"/>
                <w:szCs w:val="22"/>
              </w:rPr>
              <w:t>Access Finance</w:t>
            </w:r>
            <w:r w:rsidRPr="007870A6">
              <w:rPr>
                <w:rFonts w:asciiTheme="majorHAnsi" w:hAnsiTheme="majorHAnsi" w:cstheme="majorHAnsi"/>
                <w:szCs w:val="22"/>
              </w:rPr>
              <w:t xml:space="preserve"> software</w:t>
            </w:r>
          </w:p>
          <w:p w14:paraId="5966AC43" w14:textId="02AB9CBF" w:rsidR="00F82F2C" w:rsidRPr="007870A6" w:rsidRDefault="00F82F2C" w:rsidP="0055569D">
            <w:pPr>
              <w:pStyle w:val="ListParagraph"/>
              <w:numPr>
                <w:ilvl w:val="0"/>
                <w:numId w:val="23"/>
              </w:numPr>
              <w:spacing w:before="120" w:after="120"/>
              <w:rPr>
                <w:rFonts w:asciiTheme="majorHAnsi" w:hAnsiTheme="majorHAnsi" w:cstheme="majorHAnsi"/>
                <w:szCs w:val="22"/>
              </w:rPr>
            </w:pPr>
            <w:r w:rsidRPr="007870A6">
              <w:rPr>
                <w:rFonts w:asciiTheme="majorHAnsi" w:hAnsiTheme="majorHAnsi" w:cstheme="majorHAnsi"/>
                <w:szCs w:val="22"/>
              </w:rPr>
              <w:t>Experience of producing financial reports, budgets and other financial information</w:t>
            </w:r>
          </w:p>
        </w:tc>
      </w:tr>
      <w:tr w:rsidR="00877ED4" w:rsidRPr="007870A6" w14:paraId="10450480" w14:textId="77777777" w:rsidTr="00B52C88">
        <w:tc>
          <w:tcPr>
            <w:tcW w:w="3320" w:type="dxa"/>
            <w:tcBorders>
              <w:top w:val="single" w:sz="4" w:space="0" w:color="auto"/>
              <w:left w:val="single" w:sz="4" w:space="0" w:color="auto"/>
              <w:bottom w:val="single" w:sz="4" w:space="0" w:color="auto"/>
              <w:right w:val="single" w:sz="4" w:space="0" w:color="auto"/>
            </w:tcBorders>
          </w:tcPr>
          <w:p w14:paraId="304CFB01" w14:textId="77777777" w:rsidR="00B52C88" w:rsidRPr="007870A6" w:rsidRDefault="00B52C88" w:rsidP="00B52C88">
            <w:pPr>
              <w:spacing w:line="240" w:lineRule="exact"/>
              <w:rPr>
                <w:rFonts w:asciiTheme="majorHAnsi" w:hAnsiTheme="majorHAnsi" w:cstheme="majorHAnsi"/>
                <w:b/>
              </w:rPr>
            </w:pPr>
            <w:r w:rsidRPr="007870A6">
              <w:rPr>
                <w:rFonts w:asciiTheme="majorHAnsi" w:hAnsiTheme="majorHAnsi" w:cstheme="majorHAnsi"/>
                <w:b/>
              </w:rPr>
              <w:t>Knowledge</w:t>
            </w:r>
          </w:p>
          <w:p w14:paraId="16EEE2F5" w14:textId="77777777" w:rsidR="00B52C88" w:rsidRPr="007870A6" w:rsidRDefault="00B52C88" w:rsidP="00B52C88">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192FE25A" w14:textId="6D88BF18" w:rsidR="0064101C" w:rsidRPr="007870A6" w:rsidRDefault="00D06806" w:rsidP="00FD2E39">
            <w:pPr>
              <w:pStyle w:val="ListParagraph"/>
              <w:numPr>
                <w:ilvl w:val="0"/>
                <w:numId w:val="23"/>
              </w:numPr>
              <w:spacing w:before="120" w:after="120"/>
              <w:rPr>
                <w:rFonts w:asciiTheme="majorHAnsi" w:eastAsiaTheme="minorHAnsi" w:hAnsiTheme="majorHAnsi" w:cstheme="majorHAnsi"/>
                <w:szCs w:val="22"/>
              </w:rPr>
            </w:pPr>
            <w:r w:rsidRPr="007870A6">
              <w:rPr>
                <w:rFonts w:asciiTheme="majorHAnsi" w:hAnsiTheme="majorHAnsi" w:cstheme="majorHAnsi"/>
                <w:szCs w:val="22"/>
              </w:rPr>
              <w:t xml:space="preserve">Demonstrate knowledge and understanding of control account reconciliations and basic double entry </w:t>
            </w:r>
            <w:r w:rsidR="00072007" w:rsidRPr="007870A6">
              <w:rPr>
                <w:rFonts w:asciiTheme="majorHAnsi" w:hAnsiTheme="majorHAnsi" w:cstheme="majorHAnsi"/>
                <w:szCs w:val="22"/>
              </w:rPr>
              <w:t>bookkeeping</w:t>
            </w:r>
          </w:p>
          <w:p w14:paraId="1BA3714C" w14:textId="09C8481C" w:rsidR="0066784F" w:rsidRPr="007870A6" w:rsidRDefault="0066784F" w:rsidP="00FD2E39">
            <w:pPr>
              <w:pStyle w:val="ListParagraph"/>
              <w:numPr>
                <w:ilvl w:val="0"/>
                <w:numId w:val="23"/>
              </w:numPr>
              <w:spacing w:before="120" w:after="120"/>
              <w:rPr>
                <w:rFonts w:asciiTheme="majorHAnsi" w:eastAsiaTheme="minorHAnsi" w:hAnsiTheme="majorHAnsi" w:cstheme="majorHAnsi"/>
                <w:szCs w:val="22"/>
              </w:rPr>
            </w:pPr>
            <w:r w:rsidRPr="007870A6">
              <w:rPr>
                <w:rFonts w:asciiTheme="majorHAnsi" w:eastAsiaTheme="minorHAnsi" w:hAnsiTheme="majorHAnsi" w:cstheme="majorHAnsi"/>
                <w:szCs w:val="22"/>
              </w:rPr>
              <w:t>Experience of financial procedures</w:t>
            </w:r>
          </w:p>
          <w:p w14:paraId="0E98177F" w14:textId="77777777" w:rsidR="006A7F96" w:rsidRPr="007870A6" w:rsidRDefault="006A7F96" w:rsidP="00694DB0">
            <w:pPr>
              <w:pStyle w:val="ListParagraph"/>
              <w:numPr>
                <w:ilvl w:val="0"/>
                <w:numId w:val="23"/>
              </w:numPr>
              <w:spacing w:before="120" w:after="120"/>
              <w:rPr>
                <w:rFonts w:asciiTheme="majorHAnsi" w:hAnsiTheme="majorHAnsi" w:cstheme="majorHAnsi"/>
                <w:szCs w:val="22"/>
              </w:rPr>
            </w:pPr>
            <w:r w:rsidRPr="007870A6">
              <w:rPr>
                <w:rFonts w:asciiTheme="majorHAnsi" w:hAnsiTheme="majorHAnsi" w:cstheme="majorHAnsi"/>
                <w:szCs w:val="22"/>
              </w:rPr>
              <w:t>Knowledge of safeguarding requirements for working with children</w:t>
            </w:r>
          </w:p>
          <w:p w14:paraId="65858B4C" w14:textId="6FE06538" w:rsidR="006A7F96" w:rsidRPr="007870A6" w:rsidRDefault="006A7F96" w:rsidP="006A7F96">
            <w:pPr>
              <w:pStyle w:val="ListParagraph"/>
              <w:spacing w:before="120" w:after="120"/>
              <w:rPr>
                <w:rFonts w:asciiTheme="majorHAnsi" w:hAnsiTheme="majorHAnsi" w:cstheme="majorHAnsi"/>
                <w:szCs w:val="22"/>
              </w:rPr>
            </w:pPr>
          </w:p>
        </w:tc>
        <w:tc>
          <w:tcPr>
            <w:tcW w:w="3321" w:type="dxa"/>
            <w:tcBorders>
              <w:top w:val="single" w:sz="4" w:space="0" w:color="auto"/>
              <w:left w:val="single" w:sz="4" w:space="0" w:color="auto"/>
              <w:bottom w:val="single" w:sz="4" w:space="0" w:color="auto"/>
              <w:right w:val="single" w:sz="4" w:space="0" w:color="auto"/>
            </w:tcBorders>
          </w:tcPr>
          <w:p w14:paraId="5C339068" w14:textId="189D78E7" w:rsidR="00957B37" w:rsidRPr="007870A6" w:rsidRDefault="00957B37" w:rsidP="00957B37">
            <w:pPr>
              <w:pStyle w:val="ListParagraph"/>
              <w:numPr>
                <w:ilvl w:val="0"/>
                <w:numId w:val="23"/>
              </w:numPr>
              <w:spacing w:line="240" w:lineRule="exact"/>
              <w:rPr>
                <w:rFonts w:asciiTheme="majorHAnsi" w:hAnsiTheme="majorHAnsi" w:cstheme="majorHAnsi"/>
                <w:szCs w:val="22"/>
              </w:rPr>
            </w:pPr>
            <w:r w:rsidRPr="007870A6">
              <w:rPr>
                <w:rFonts w:asciiTheme="majorHAnsi" w:hAnsiTheme="majorHAnsi" w:cstheme="majorHAnsi"/>
                <w:szCs w:val="22"/>
              </w:rPr>
              <w:t xml:space="preserve">Working knowledge of </w:t>
            </w:r>
            <w:r w:rsidR="001B74CF">
              <w:rPr>
                <w:rFonts w:asciiTheme="majorHAnsi" w:hAnsiTheme="majorHAnsi" w:cstheme="majorHAnsi"/>
                <w:szCs w:val="22"/>
              </w:rPr>
              <w:t>Access</w:t>
            </w:r>
            <w:r w:rsidR="00072007" w:rsidRPr="007870A6">
              <w:rPr>
                <w:rFonts w:asciiTheme="majorHAnsi" w:hAnsiTheme="majorHAnsi" w:cstheme="majorHAnsi"/>
                <w:szCs w:val="22"/>
              </w:rPr>
              <w:t xml:space="preserve"> </w:t>
            </w:r>
            <w:r w:rsidRPr="007870A6">
              <w:rPr>
                <w:rFonts w:asciiTheme="majorHAnsi" w:hAnsiTheme="majorHAnsi" w:cstheme="majorHAnsi"/>
                <w:szCs w:val="22"/>
              </w:rPr>
              <w:t>Financ</w:t>
            </w:r>
            <w:r w:rsidR="001B74CF">
              <w:rPr>
                <w:rFonts w:asciiTheme="majorHAnsi" w:hAnsiTheme="majorHAnsi" w:cstheme="majorHAnsi"/>
                <w:szCs w:val="22"/>
              </w:rPr>
              <w:t>e</w:t>
            </w:r>
          </w:p>
          <w:p w14:paraId="15BE85E8" w14:textId="77777777" w:rsidR="00957B37" w:rsidRPr="007870A6" w:rsidRDefault="00957B37" w:rsidP="00957B37">
            <w:pPr>
              <w:pStyle w:val="ListParagraph"/>
              <w:numPr>
                <w:ilvl w:val="0"/>
                <w:numId w:val="23"/>
              </w:numPr>
              <w:spacing w:line="240" w:lineRule="exact"/>
              <w:rPr>
                <w:rFonts w:asciiTheme="majorHAnsi" w:hAnsiTheme="majorHAnsi" w:cstheme="majorHAnsi"/>
                <w:szCs w:val="22"/>
              </w:rPr>
            </w:pPr>
            <w:r w:rsidRPr="007870A6">
              <w:rPr>
                <w:rFonts w:asciiTheme="majorHAnsi" w:hAnsiTheme="majorHAnsi" w:cstheme="majorHAnsi"/>
                <w:szCs w:val="22"/>
              </w:rPr>
              <w:t xml:space="preserve">Knowledge of Parent Pay </w:t>
            </w:r>
          </w:p>
          <w:p w14:paraId="4923D485" w14:textId="77777777" w:rsidR="00957B37" w:rsidRPr="007870A6" w:rsidRDefault="00957B37" w:rsidP="00957B37">
            <w:pPr>
              <w:pStyle w:val="ListParagraph"/>
              <w:numPr>
                <w:ilvl w:val="0"/>
                <w:numId w:val="23"/>
              </w:numPr>
              <w:spacing w:before="120" w:after="120"/>
              <w:rPr>
                <w:rFonts w:asciiTheme="majorHAnsi" w:eastAsiaTheme="minorHAnsi" w:hAnsiTheme="majorHAnsi" w:cstheme="majorHAnsi"/>
                <w:szCs w:val="22"/>
              </w:rPr>
            </w:pPr>
            <w:r w:rsidRPr="007870A6">
              <w:rPr>
                <w:rFonts w:asciiTheme="majorHAnsi" w:eastAsiaTheme="minorHAnsi" w:hAnsiTheme="majorHAnsi" w:cstheme="majorHAnsi"/>
                <w:szCs w:val="22"/>
              </w:rPr>
              <w:t>Knowledge of SIMS</w:t>
            </w:r>
          </w:p>
          <w:p w14:paraId="4F3DC896" w14:textId="1660C282" w:rsidR="00F66A95" w:rsidRPr="007870A6" w:rsidRDefault="00F66A95" w:rsidP="00FD2E39">
            <w:pPr>
              <w:pStyle w:val="ListParagraph"/>
              <w:spacing w:line="240" w:lineRule="exact"/>
              <w:rPr>
                <w:rFonts w:asciiTheme="majorHAnsi" w:hAnsiTheme="majorHAnsi" w:cstheme="majorHAnsi"/>
                <w:color w:val="FF0000"/>
                <w:szCs w:val="22"/>
              </w:rPr>
            </w:pPr>
          </w:p>
        </w:tc>
      </w:tr>
      <w:tr w:rsidR="00877ED4" w:rsidRPr="007870A6" w14:paraId="36A3BC00" w14:textId="77777777" w:rsidTr="00B52C88">
        <w:tc>
          <w:tcPr>
            <w:tcW w:w="3320" w:type="dxa"/>
            <w:tcBorders>
              <w:top w:val="single" w:sz="4" w:space="0" w:color="auto"/>
              <w:left w:val="single" w:sz="4" w:space="0" w:color="auto"/>
              <w:bottom w:val="single" w:sz="4" w:space="0" w:color="auto"/>
              <w:right w:val="single" w:sz="4" w:space="0" w:color="auto"/>
            </w:tcBorders>
          </w:tcPr>
          <w:p w14:paraId="4D0DDF5A" w14:textId="77777777" w:rsidR="00B52C88" w:rsidRPr="007870A6" w:rsidRDefault="00B52C88" w:rsidP="009F4F88">
            <w:pPr>
              <w:pStyle w:val="Heading3"/>
              <w:keepNext w:val="0"/>
              <w:keepLines w:val="0"/>
              <w:spacing w:line="240" w:lineRule="exact"/>
              <w:rPr>
                <w:rFonts w:cstheme="majorHAnsi"/>
                <w:b/>
                <w:color w:val="auto"/>
              </w:rPr>
            </w:pPr>
            <w:r w:rsidRPr="007870A6">
              <w:rPr>
                <w:rFonts w:cstheme="majorHAnsi"/>
                <w:b/>
                <w:color w:val="auto"/>
              </w:rPr>
              <w:t>Skills</w:t>
            </w:r>
          </w:p>
          <w:p w14:paraId="29C83651" w14:textId="77777777" w:rsidR="00B52C88" w:rsidRPr="007870A6" w:rsidRDefault="00B52C88" w:rsidP="009F4F88">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02247F2A" w14:textId="77777777" w:rsidR="00072007" w:rsidRPr="007870A6" w:rsidRDefault="00F82F2C" w:rsidP="009F4F88">
            <w:pPr>
              <w:pStyle w:val="ListParagraph"/>
              <w:numPr>
                <w:ilvl w:val="0"/>
                <w:numId w:val="23"/>
              </w:numPr>
              <w:spacing w:before="120" w:after="120"/>
              <w:rPr>
                <w:rFonts w:asciiTheme="majorHAnsi" w:hAnsiTheme="majorHAnsi" w:cstheme="majorHAnsi"/>
                <w:szCs w:val="22"/>
              </w:rPr>
            </w:pPr>
            <w:r w:rsidRPr="007870A6">
              <w:rPr>
                <w:rFonts w:asciiTheme="majorHAnsi" w:hAnsiTheme="majorHAnsi" w:cstheme="majorHAnsi"/>
                <w:szCs w:val="22"/>
              </w:rPr>
              <w:t>Proficient with working with I.T including Microsoft packages, such as Outlook, Word and Excel</w:t>
            </w:r>
          </w:p>
          <w:p w14:paraId="51A54947" w14:textId="315AC42B" w:rsidR="003F4869" w:rsidRPr="007870A6" w:rsidRDefault="002C6488" w:rsidP="009F4F88">
            <w:pPr>
              <w:pStyle w:val="ListParagraph"/>
              <w:numPr>
                <w:ilvl w:val="0"/>
                <w:numId w:val="23"/>
              </w:numPr>
              <w:spacing w:before="120" w:after="120"/>
              <w:rPr>
                <w:rFonts w:asciiTheme="majorHAnsi" w:hAnsiTheme="majorHAnsi" w:cstheme="majorHAnsi"/>
                <w:szCs w:val="22"/>
              </w:rPr>
            </w:pPr>
            <w:r w:rsidRPr="007870A6">
              <w:rPr>
                <w:rFonts w:asciiTheme="majorHAnsi" w:hAnsiTheme="majorHAnsi" w:cstheme="majorHAnsi"/>
                <w:szCs w:val="22"/>
              </w:rPr>
              <w:t>Demonstrate the ability to prioritise your own workload with conflicting deadlines, whilst maintaining a high level of accuracy and attention to detail</w:t>
            </w:r>
          </w:p>
          <w:p w14:paraId="04828E93" w14:textId="23AED4C5" w:rsidR="006A7F96" w:rsidRPr="007870A6" w:rsidRDefault="00D06806" w:rsidP="009F4F88">
            <w:pPr>
              <w:pStyle w:val="ListParagraph"/>
              <w:numPr>
                <w:ilvl w:val="0"/>
                <w:numId w:val="23"/>
              </w:numPr>
              <w:spacing w:before="120" w:after="120"/>
              <w:rPr>
                <w:rFonts w:asciiTheme="majorHAnsi" w:hAnsiTheme="majorHAnsi" w:cstheme="majorHAnsi"/>
                <w:szCs w:val="22"/>
              </w:rPr>
            </w:pPr>
            <w:r w:rsidRPr="007870A6">
              <w:rPr>
                <w:rFonts w:asciiTheme="majorHAnsi" w:hAnsiTheme="majorHAnsi" w:cstheme="majorHAnsi"/>
                <w:szCs w:val="22"/>
              </w:rPr>
              <w:t>Demonstrate significant numerical ability and accurate data entry skills</w:t>
            </w:r>
          </w:p>
          <w:p w14:paraId="287C4D41" w14:textId="062FA0C9" w:rsidR="0064101C" w:rsidRPr="007870A6" w:rsidRDefault="0066784F" w:rsidP="009F4F88">
            <w:pPr>
              <w:pStyle w:val="ListParagraph"/>
              <w:numPr>
                <w:ilvl w:val="0"/>
                <w:numId w:val="23"/>
              </w:numPr>
              <w:spacing w:before="120" w:after="120"/>
              <w:rPr>
                <w:rFonts w:asciiTheme="majorHAnsi" w:hAnsiTheme="majorHAnsi" w:cstheme="majorHAnsi"/>
                <w:szCs w:val="22"/>
              </w:rPr>
            </w:pPr>
            <w:r w:rsidRPr="007870A6">
              <w:rPr>
                <w:rFonts w:asciiTheme="majorHAnsi" w:hAnsiTheme="majorHAnsi" w:cstheme="majorHAnsi"/>
                <w:szCs w:val="22"/>
              </w:rPr>
              <w:t>Be able</w:t>
            </w:r>
            <w:r w:rsidR="00D06806" w:rsidRPr="007870A6">
              <w:rPr>
                <w:rFonts w:asciiTheme="majorHAnsi" w:hAnsiTheme="majorHAnsi" w:cstheme="majorHAnsi"/>
                <w:szCs w:val="22"/>
              </w:rPr>
              <w:t xml:space="preserve"> to communicate confidently and effectively, in varied situations, using a range of methods</w:t>
            </w:r>
          </w:p>
          <w:p w14:paraId="45853CD0" w14:textId="777E67B5" w:rsidR="006A7F96" w:rsidRPr="007870A6" w:rsidRDefault="00D06806" w:rsidP="009F4F88">
            <w:pPr>
              <w:pStyle w:val="ListParagraph"/>
              <w:numPr>
                <w:ilvl w:val="0"/>
                <w:numId w:val="23"/>
              </w:numPr>
              <w:spacing w:before="120" w:after="120"/>
              <w:rPr>
                <w:rFonts w:asciiTheme="majorHAnsi" w:hAnsiTheme="majorHAnsi" w:cstheme="majorHAnsi"/>
                <w:szCs w:val="22"/>
              </w:rPr>
            </w:pPr>
            <w:r w:rsidRPr="007870A6">
              <w:rPr>
                <w:rFonts w:asciiTheme="majorHAnsi" w:hAnsiTheme="majorHAnsi" w:cstheme="majorHAnsi"/>
                <w:szCs w:val="22"/>
              </w:rPr>
              <w:lastRenderedPageBreak/>
              <w:t>The ability to respond effectively to challenges</w:t>
            </w:r>
          </w:p>
          <w:p w14:paraId="00D87881" w14:textId="75E667CC" w:rsidR="0064101C" w:rsidRPr="007870A6" w:rsidRDefault="0064101C" w:rsidP="009F4F88">
            <w:pPr>
              <w:pStyle w:val="ListParagraph"/>
              <w:numPr>
                <w:ilvl w:val="0"/>
                <w:numId w:val="23"/>
              </w:numPr>
              <w:spacing w:before="120" w:after="120"/>
              <w:rPr>
                <w:rFonts w:asciiTheme="majorHAnsi" w:hAnsiTheme="majorHAnsi" w:cstheme="majorHAnsi"/>
                <w:szCs w:val="22"/>
              </w:rPr>
            </w:pPr>
            <w:r w:rsidRPr="007870A6">
              <w:rPr>
                <w:rFonts w:asciiTheme="majorHAnsi" w:hAnsiTheme="majorHAnsi" w:cstheme="majorHAnsi"/>
                <w:szCs w:val="22"/>
              </w:rPr>
              <w:t>Willingness to take part in additional training when the acquisition of new skills is required</w:t>
            </w:r>
          </w:p>
        </w:tc>
        <w:tc>
          <w:tcPr>
            <w:tcW w:w="3321" w:type="dxa"/>
            <w:tcBorders>
              <w:top w:val="single" w:sz="4" w:space="0" w:color="auto"/>
              <w:left w:val="single" w:sz="4" w:space="0" w:color="auto"/>
              <w:bottom w:val="single" w:sz="4" w:space="0" w:color="auto"/>
              <w:right w:val="single" w:sz="4" w:space="0" w:color="auto"/>
            </w:tcBorders>
          </w:tcPr>
          <w:p w14:paraId="6DE07488" w14:textId="54DFE9CB" w:rsidR="00B52C88" w:rsidRPr="007870A6" w:rsidRDefault="0064101C" w:rsidP="009F4F88">
            <w:pPr>
              <w:pStyle w:val="ListParagraph"/>
              <w:numPr>
                <w:ilvl w:val="0"/>
                <w:numId w:val="23"/>
              </w:numPr>
              <w:spacing w:line="240" w:lineRule="exact"/>
              <w:rPr>
                <w:rFonts w:asciiTheme="majorHAnsi" w:hAnsiTheme="majorHAnsi" w:cstheme="majorHAnsi"/>
                <w:szCs w:val="22"/>
              </w:rPr>
            </w:pPr>
            <w:r w:rsidRPr="007870A6">
              <w:rPr>
                <w:rFonts w:asciiTheme="majorHAnsi" w:hAnsiTheme="majorHAnsi" w:cstheme="majorHAnsi"/>
                <w:szCs w:val="22"/>
              </w:rPr>
              <w:lastRenderedPageBreak/>
              <w:t>Ability to use a range of finance/school specific packages</w:t>
            </w:r>
          </w:p>
          <w:p w14:paraId="2D18ED83" w14:textId="3BB33CE9" w:rsidR="00F82F2C" w:rsidRPr="007870A6" w:rsidRDefault="00F82F2C" w:rsidP="009F4F88">
            <w:pPr>
              <w:pStyle w:val="ListParagraph"/>
              <w:numPr>
                <w:ilvl w:val="0"/>
                <w:numId w:val="23"/>
              </w:numPr>
              <w:spacing w:line="240" w:lineRule="exact"/>
              <w:rPr>
                <w:rFonts w:asciiTheme="majorHAnsi" w:hAnsiTheme="majorHAnsi" w:cstheme="majorHAnsi"/>
                <w:szCs w:val="22"/>
              </w:rPr>
            </w:pPr>
            <w:r w:rsidRPr="007870A6">
              <w:rPr>
                <w:rFonts w:asciiTheme="majorHAnsi" w:hAnsiTheme="majorHAnsi" w:cstheme="majorHAnsi"/>
                <w:szCs w:val="22"/>
              </w:rPr>
              <w:t>Ability to gather, analyse and evaluate financial data accurately to produce management and information reports.</w:t>
            </w:r>
          </w:p>
          <w:p w14:paraId="0B938D63" w14:textId="26D90E45" w:rsidR="0064101C" w:rsidRPr="007870A6" w:rsidRDefault="0064101C" w:rsidP="009F4F88">
            <w:pPr>
              <w:pStyle w:val="ListParagraph"/>
              <w:spacing w:line="240" w:lineRule="exact"/>
              <w:rPr>
                <w:rFonts w:asciiTheme="majorHAnsi" w:hAnsiTheme="majorHAnsi" w:cstheme="majorHAnsi"/>
                <w:color w:val="FF0000"/>
                <w:szCs w:val="22"/>
              </w:rPr>
            </w:pPr>
          </w:p>
        </w:tc>
      </w:tr>
      <w:tr w:rsidR="00B52C88" w:rsidRPr="007870A6" w14:paraId="5DF8A8EB" w14:textId="77777777" w:rsidTr="00B52C88">
        <w:tc>
          <w:tcPr>
            <w:tcW w:w="3320" w:type="dxa"/>
            <w:tcBorders>
              <w:top w:val="single" w:sz="4" w:space="0" w:color="auto"/>
              <w:left w:val="single" w:sz="4" w:space="0" w:color="auto"/>
              <w:bottom w:val="single" w:sz="4" w:space="0" w:color="auto"/>
              <w:right w:val="single" w:sz="4" w:space="0" w:color="auto"/>
            </w:tcBorders>
          </w:tcPr>
          <w:p w14:paraId="3C0F321F" w14:textId="77777777" w:rsidR="00B52C88" w:rsidRPr="007870A6" w:rsidRDefault="00B52C88" w:rsidP="003F42DC">
            <w:pPr>
              <w:spacing w:line="240" w:lineRule="exact"/>
              <w:rPr>
                <w:rFonts w:asciiTheme="majorHAnsi" w:hAnsiTheme="majorHAnsi" w:cstheme="majorHAnsi"/>
                <w:b/>
              </w:rPr>
            </w:pPr>
            <w:r w:rsidRPr="007870A6">
              <w:rPr>
                <w:rFonts w:asciiTheme="majorHAnsi" w:hAnsiTheme="majorHAnsi" w:cstheme="majorHAnsi"/>
                <w:b/>
              </w:rPr>
              <w:t>General/</w:t>
            </w:r>
          </w:p>
          <w:p w14:paraId="2E02A68E" w14:textId="77777777" w:rsidR="00B52C88" w:rsidRPr="007870A6" w:rsidRDefault="00B52C88" w:rsidP="003F42DC">
            <w:pPr>
              <w:spacing w:line="240" w:lineRule="exact"/>
              <w:rPr>
                <w:rFonts w:asciiTheme="majorHAnsi" w:hAnsiTheme="majorHAnsi" w:cstheme="majorHAnsi"/>
                <w:b/>
              </w:rPr>
            </w:pPr>
            <w:r w:rsidRPr="007870A6">
              <w:rPr>
                <w:rFonts w:asciiTheme="majorHAnsi" w:hAnsiTheme="majorHAnsi" w:cstheme="majorHAnsi"/>
                <w:b/>
              </w:rPr>
              <w:t>Personal Qualities</w:t>
            </w:r>
          </w:p>
          <w:p w14:paraId="36BC6084" w14:textId="77777777" w:rsidR="00B52C88" w:rsidRPr="007870A6"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73CF7401" w14:textId="1D1CB5EA" w:rsidR="00B52C88" w:rsidRPr="007870A6" w:rsidRDefault="00B52C88" w:rsidP="00B52C88">
            <w:pPr>
              <w:numPr>
                <w:ilvl w:val="0"/>
                <w:numId w:val="23"/>
              </w:numPr>
              <w:spacing w:line="240" w:lineRule="exact"/>
              <w:rPr>
                <w:rFonts w:asciiTheme="majorHAnsi" w:hAnsiTheme="majorHAnsi" w:cstheme="majorHAnsi"/>
              </w:rPr>
            </w:pPr>
            <w:r w:rsidRPr="007870A6">
              <w:rPr>
                <w:rFonts w:asciiTheme="majorHAnsi" w:hAnsiTheme="majorHAnsi" w:cstheme="majorHAnsi"/>
              </w:rPr>
              <w:t>Smart, business-like, professional appearance</w:t>
            </w:r>
            <w:r w:rsidR="0066784F" w:rsidRPr="007870A6">
              <w:rPr>
                <w:rFonts w:asciiTheme="majorHAnsi" w:hAnsiTheme="majorHAnsi" w:cstheme="majorHAnsi"/>
              </w:rPr>
              <w:t>, conduct and timekeeping</w:t>
            </w:r>
          </w:p>
          <w:p w14:paraId="016D3888" w14:textId="34526F14" w:rsidR="00B52C88" w:rsidRPr="007870A6" w:rsidRDefault="00B52C88" w:rsidP="00B52C88">
            <w:pPr>
              <w:numPr>
                <w:ilvl w:val="0"/>
                <w:numId w:val="23"/>
              </w:numPr>
              <w:spacing w:line="240" w:lineRule="exact"/>
              <w:rPr>
                <w:rFonts w:asciiTheme="majorHAnsi" w:hAnsiTheme="majorHAnsi" w:cstheme="majorHAnsi"/>
              </w:rPr>
            </w:pPr>
            <w:r w:rsidRPr="007870A6">
              <w:rPr>
                <w:rFonts w:asciiTheme="majorHAnsi" w:hAnsiTheme="majorHAnsi" w:cstheme="majorHAnsi"/>
              </w:rPr>
              <w:t>A</w:t>
            </w:r>
            <w:r w:rsidR="0066784F" w:rsidRPr="007870A6">
              <w:rPr>
                <w:rFonts w:asciiTheme="majorHAnsi" w:hAnsiTheme="majorHAnsi" w:cstheme="majorHAnsi"/>
              </w:rPr>
              <w:t>bility to work as part of a team and adapt well to change</w:t>
            </w:r>
          </w:p>
          <w:p w14:paraId="7E73336F" w14:textId="763DD3E4" w:rsidR="0066784F" w:rsidRPr="007870A6" w:rsidRDefault="0066784F" w:rsidP="00B52C88">
            <w:pPr>
              <w:numPr>
                <w:ilvl w:val="0"/>
                <w:numId w:val="23"/>
              </w:numPr>
              <w:spacing w:line="240" w:lineRule="exact"/>
              <w:rPr>
                <w:rFonts w:asciiTheme="majorHAnsi" w:hAnsiTheme="majorHAnsi" w:cstheme="majorHAnsi"/>
              </w:rPr>
            </w:pPr>
            <w:r w:rsidRPr="007870A6">
              <w:rPr>
                <w:rFonts w:asciiTheme="majorHAnsi" w:hAnsiTheme="majorHAnsi" w:cstheme="majorHAnsi"/>
              </w:rPr>
              <w:t>Ability to communicate effectively with non-financial staff and external suppliers</w:t>
            </w:r>
          </w:p>
          <w:p w14:paraId="561E7712" w14:textId="0F2FAE32" w:rsidR="00B52C88" w:rsidRPr="007870A6" w:rsidRDefault="00B52C88" w:rsidP="00B52C88">
            <w:pPr>
              <w:numPr>
                <w:ilvl w:val="0"/>
                <w:numId w:val="23"/>
              </w:numPr>
              <w:spacing w:line="240" w:lineRule="exact"/>
              <w:rPr>
                <w:rFonts w:asciiTheme="majorHAnsi" w:hAnsiTheme="majorHAnsi" w:cstheme="majorHAnsi"/>
              </w:rPr>
            </w:pPr>
            <w:r w:rsidRPr="007870A6">
              <w:rPr>
                <w:rFonts w:asciiTheme="majorHAnsi" w:hAnsiTheme="majorHAnsi" w:cstheme="majorHAnsi"/>
              </w:rPr>
              <w:t>Self-motivated</w:t>
            </w:r>
          </w:p>
          <w:p w14:paraId="333A5F40" w14:textId="5D3B2685" w:rsidR="006A7F96" w:rsidRPr="007870A6" w:rsidRDefault="006A7F96" w:rsidP="00B52C88">
            <w:pPr>
              <w:numPr>
                <w:ilvl w:val="0"/>
                <w:numId w:val="23"/>
              </w:numPr>
              <w:spacing w:line="240" w:lineRule="exact"/>
              <w:rPr>
                <w:rFonts w:asciiTheme="majorHAnsi" w:hAnsiTheme="majorHAnsi" w:cstheme="majorHAnsi"/>
              </w:rPr>
            </w:pPr>
            <w:r w:rsidRPr="007870A6">
              <w:rPr>
                <w:rFonts w:asciiTheme="majorHAnsi" w:hAnsiTheme="majorHAnsi" w:cstheme="majorHAnsi"/>
              </w:rPr>
              <w:t>Initiative</w:t>
            </w:r>
          </w:p>
          <w:p w14:paraId="41419841" w14:textId="597C2D9A" w:rsidR="006A7F96" w:rsidRPr="007870A6" w:rsidRDefault="0066784F" w:rsidP="00B52C88">
            <w:pPr>
              <w:numPr>
                <w:ilvl w:val="0"/>
                <w:numId w:val="23"/>
              </w:numPr>
              <w:spacing w:line="240" w:lineRule="exact"/>
              <w:rPr>
                <w:rFonts w:asciiTheme="majorHAnsi" w:hAnsiTheme="majorHAnsi" w:cstheme="majorHAnsi"/>
              </w:rPr>
            </w:pPr>
            <w:r w:rsidRPr="007870A6">
              <w:rPr>
                <w:rFonts w:asciiTheme="majorHAnsi" w:hAnsiTheme="majorHAnsi" w:cstheme="majorHAnsi"/>
              </w:rPr>
              <w:t>Be resilient, forward thinking and p</w:t>
            </w:r>
            <w:r w:rsidR="006A7F96" w:rsidRPr="007870A6">
              <w:rPr>
                <w:rFonts w:asciiTheme="majorHAnsi" w:hAnsiTheme="majorHAnsi" w:cstheme="majorHAnsi"/>
              </w:rPr>
              <w:t>roactive</w:t>
            </w:r>
          </w:p>
          <w:p w14:paraId="69CADA2F" w14:textId="2328E6C3" w:rsidR="00B52C88" w:rsidRPr="007870A6" w:rsidRDefault="00B52C88" w:rsidP="00B52C88">
            <w:pPr>
              <w:numPr>
                <w:ilvl w:val="0"/>
                <w:numId w:val="23"/>
              </w:numPr>
              <w:spacing w:line="240" w:lineRule="exact"/>
              <w:rPr>
                <w:rFonts w:asciiTheme="majorHAnsi" w:hAnsiTheme="majorHAnsi" w:cstheme="majorHAnsi"/>
              </w:rPr>
            </w:pPr>
            <w:r w:rsidRPr="007870A6">
              <w:rPr>
                <w:rFonts w:asciiTheme="majorHAnsi" w:hAnsiTheme="majorHAnsi" w:cstheme="majorHAnsi"/>
              </w:rPr>
              <w:t xml:space="preserve">Ability to contribute greatly to the wider life of the </w:t>
            </w:r>
            <w:proofErr w:type="gramStart"/>
            <w:r w:rsidRPr="007870A6">
              <w:rPr>
                <w:rFonts w:asciiTheme="majorHAnsi" w:hAnsiTheme="majorHAnsi" w:cstheme="majorHAnsi"/>
              </w:rPr>
              <w:t>School</w:t>
            </w:r>
            <w:proofErr w:type="gramEnd"/>
          </w:p>
          <w:p w14:paraId="73297ECF" w14:textId="7C0D2965" w:rsidR="0064101C" w:rsidRPr="007870A6" w:rsidRDefault="0064101C" w:rsidP="00B52C88">
            <w:pPr>
              <w:numPr>
                <w:ilvl w:val="0"/>
                <w:numId w:val="23"/>
              </w:numPr>
              <w:spacing w:line="240" w:lineRule="exact"/>
              <w:rPr>
                <w:rFonts w:asciiTheme="majorHAnsi" w:hAnsiTheme="majorHAnsi" w:cstheme="majorHAnsi"/>
              </w:rPr>
            </w:pPr>
            <w:r w:rsidRPr="007870A6">
              <w:rPr>
                <w:rFonts w:asciiTheme="majorHAnsi" w:hAnsiTheme="majorHAnsi" w:cstheme="majorHAnsi"/>
              </w:rPr>
              <w:t>Driven with a desire to improve systems within a specialism</w:t>
            </w:r>
          </w:p>
          <w:p w14:paraId="625E53CD" w14:textId="6280383A" w:rsidR="00B52C88" w:rsidRPr="007870A6" w:rsidRDefault="00B52C88" w:rsidP="00B52C88">
            <w:pPr>
              <w:numPr>
                <w:ilvl w:val="0"/>
                <w:numId w:val="23"/>
              </w:numPr>
              <w:spacing w:line="240" w:lineRule="exact"/>
              <w:rPr>
                <w:rFonts w:asciiTheme="majorHAnsi" w:hAnsiTheme="majorHAnsi" w:cstheme="majorHAnsi"/>
              </w:rPr>
            </w:pPr>
            <w:r w:rsidRPr="007870A6">
              <w:rPr>
                <w:rFonts w:asciiTheme="majorHAnsi" w:hAnsiTheme="majorHAnsi" w:cstheme="majorHAnsi"/>
              </w:rPr>
              <w:t>Strives for excellence in every aspect of school life</w:t>
            </w:r>
          </w:p>
          <w:p w14:paraId="6BF9F3B1" w14:textId="0B74C512" w:rsidR="0064101C" w:rsidRPr="007870A6" w:rsidRDefault="0064101C" w:rsidP="00B52C88">
            <w:pPr>
              <w:numPr>
                <w:ilvl w:val="0"/>
                <w:numId w:val="23"/>
              </w:numPr>
              <w:spacing w:line="240" w:lineRule="exact"/>
              <w:rPr>
                <w:rFonts w:asciiTheme="majorHAnsi" w:hAnsiTheme="majorHAnsi" w:cstheme="majorHAnsi"/>
              </w:rPr>
            </w:pPr>
            <w:r w:rsidRPr="007870A6">
              <w:rPr>
                <w:rFonts w:asciiTheme="majorHAnsi" w:hAnsiTheme="majorHAnsi" w:cstheme="majorHAnsi"/>
              </w:rPr>
              <w:t>Understanding the need to convey the professional image and ethos of the school</w:t>
            </w:r>
          </w:p>
          <w:p w14:paraId="054586E8" w14:textId="76F5869A" w:rsidR="00694DB0" w:rsidRPr="007870A6" w:rsidRDefault="00694DB0" w:rsidP="00B52C88">
            <w:pPr>
              <w:numPr>
                <w:ilvl w:val="0"/>
                <w:numId w:val="23"/>
              </w:numPr>
              <w:spacing w:line="240" w:lineRule="exact"/>
              <w:rPr>
                <w:rFonts w:asciiTheme="majorHAnsi" w:hAnsiTheme="majorHAnsi" w:cstheme="majorHAnsi"/>
              </w:rPr>
            </w:pPr>
            <w:r w:rsidRPr="007870A6">
              <w:rPr>
                <w:rFonts w:asciiTheme="majorHAnsi" w:hAnsiTheme="majorHAnsi" w:cstheme="majorHAnsi"/>
              </w:rPr>
              <w:t xml:space="preserve">Maintain confidentiality and </w:t>
            </w:r>
            <w:proofErr w:type="gramStart"/>
            <w:r w:rsidRPr="007870A6">
              <w:rPr>
                <w:rFonts w:asciiTheme="majorHAnsi" w:hAnsiTheme="majorHAnsi" w:cstheme="majorHAnsi"/>
              </w:rPr>
              <w:t>work with discretion at all times</w:t>
            </w:r>
            <w:proofErr w:type="gramEnd"/>
          </w:p>
          <w:p w14:paraId="6B0DDF04" w14:textId="65099179" w:rsidR="00694DB0" w:rsidRPr="007870A6" w:rsidRDefault="00694DB0" w:rsidP="00B52C88">
            <w:pPr>
              <w:numPr>
                <w:ilvl w:val="0"/>
                <w:numId w:val="23"/>
              </w:numPr>
              <w:spacing w:line="240" w:lineRule="exact"/>
              <w:rPr>
                <w:rFonts w:asciiTheme="majorHAnsi" w:hAnsiTheme="majorHAnsi" w:cstheme="majorHAnsi"/>
              </w:rPr>
            </w:pPr>
            <w:r w:rsidRPr="007870A6">
              <w:rPr>
                <w:rFonts w:asciiTheme="majorHAnsi" w:hAnsiTheme="majorHAnsi" w:cstheme="majorHAnsi"/>
              </w:rPr>
              <w:t>Conscientious and reliable</w:t>
            </w:r>
          </w:p>
          <w:p w14:paraId="57C1D4A9" w14:textId="77777777" w:rsidR="00B52C88" w:rsidRPr="007870A6" w:rsidRDefault="00B52C88" w:rsidP="00B52C88">
            <w:pPr>
              <w:numPr>
                <w:ilvl w:val="0"/>
                <w:numId w:val="23"/>
              </w:numPr>
              <w:tabs>
                <w:tab w:val="num" w:pos="720"/>
              </w:tabs>
              <w:spacing w:line="240" w:lineRule="exact"/>
              <w:rPr>
                <w:rFonts w:asciiTheme="majorHAnsi" w:hAnsiTheme="majorHAnsi" w:cstheme="majorHAnsi"/>
              </w:rPr>
            </w:pPr>
            <w:r w:rsidRPr="007870A6">
              <w:rPr>
                <w:rFonts w:asciiTheme="majorHAnsi" w:hAnsiTheme="majorHAnsi" w:cstheme="majorHAnsi"/>
              </w:rPr>
              <w:t>Determination and perseverance</w:t>
            </w:r>
          </w:p>
          <w:p w14:paraId="42083488" w14:textId="77777777" w:rsidR="00B52C88" w:rsidRPr="007870A6" w:rsidRDefault="00B52C88" w:rsidP="00B52C88">
            <w:pPr>
              <w:numPr>
                <w:ilvl w:val="0"/>
                <w:numId w:val="23"/>
              </w:numPr>
              <w:tabs>
                <w:tab w:val="num" w:pos="720"/>
              </w:tabs>
              <w:spacing w:line="240" w:lineRule="exact"/>
              <w:rPr>
                <w:rFonts w:asciiTheme="majorHAnsi" w:hAnsiTheme="majorHAnsi" w:cstheme="majorHAnsi"/>
              </w:rPr>
            </w:pPr>
            <w:r w:rsidRPr="007870A6">
              <w:rPr>
                <w:rFonts w:asciiTheme="majorHAnsi" w:hAnsiTheme="majorHAnsi" w:cstheme="majorHAnsi"/>
              </w:rPr>
              <w:t>Enthusiasm</w:t>
            </w:r>
          </w:p>
          <w:p w14:paraId="2E88B8C4" w14:textId="77777777" w:rsidR="00B52C88" w:rsidRPr="007870A6" w:rsidRDefault="00B52C88" w:rsidP="007B1CB0">
            <w:pPr>
              <w:numPr>
                <w:ilvl w:val="0"/>
                <w:numId w:val="24"/>
              </w:numPr>
              <w:tabs>
                <w:tab w:val="num" w:pos="360"/>
                <w:tab w:val="num" w:pos="720"/>
              </w:tabs>
              <w:spacing w:line="240" w:lineRule="exact"/>
              <w:ind w:left="714" w:hanging="357"/>
              <w:rPr>
                <w:rFonts w:asciiTheme="majorHAnsi" w:hAnsiTheme="majorHAnsi" w:cstheme="majorHAnsi"/>
                <w:b/>
              </w:rPr>
            </w:pPr>
            <w:r w:rsidRPr="007870A6">
              <w:rPr>
                <w:rFonts w:asciiTheme="majorHAnsi" w:hAnsiTheme="majorHAnsi" w:cstheme="majorHAnsi"/>
              </w:rPr>
              <w:t>Patience</w:t>
            </w:r>
          </w:p>
          <w:p w14:paraId="167AB42D" w14:textId="7809E450" w:rsidR="00EF02CC" w:rsidRPr="007870A6" w:rsidRDefault="00EF02CC" w:rsidP="00EF02CC">
            <w:pPr>
              <w:spacing w:line="240" w:lineRule="exact"/>
              <w:ind w:left="714"/>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7C5EDAB1" w14:textId="77777777" w:rsidR="00B52C88" w:rsidRPr="007870A6" w:rsidRDefault="00B52C88" w:rsidP="003F42DC">
            <w:pPr>
              <w:pStyle w:val="ListParagraph"/>
              <w:spacing w:line="240" w:lineRule="exact"/>
              <w:ind w:left="360"/>
              <w:rPr>
                <w:rFonts w:asciiTheme="majorHAnsi" w:hAnsiTheme="majorHAnsi" w:cstheme="majorHAnsi"/>
                <w:color w:val="FF0000"/>
                <w:szCs w:val="22"/>
              </w:rPr>
            </w:pPr>
          </w:p>
        </w:tc>
      </w:tr>
    </w:tbl>
    <w:p w14:paraId="3ED2DE75" w14:textId="667579CA" w:rsidR="00B52C88" w:rsidRPr="007870A6" w:rsidRDefault="00B52C88" w:rsidP="00B52C88">
      <w:pPr>
        <w:rPr>
          <w:rFonts w:asciiTheme="majorHAnsi" w:hAnsiTheme="majorHAnsi" w:cstheme="majorHAnsi"/>
          <w:color w:val="FF0000"/>
          <w:sz w:val="22"/>
          <w:szCs w:val="22"/>
        </w:rPr>
      </w:pPr>
    </w:p>
    <w:p w14:paraId="60C82393" w14:textId="77777777" w:rsidR="00D527B4" w:rsidRPr="007870A6" w:rsidRDefault="00D527B4" w:rsidP="00B52C88">
      <w:pPr>
        <w:rPr>
          <w:rFonts w:asciiTheme="majorHAnsi" w:hAnsiTheme="majorHAnsi" w:cstheme="majorHAnsi"/>
          <w:color w:val="FF0000"/>
          <w:sz w:val="22"/>
          <w:szCs w:val="22"/>
        </w:rPr>
      </w:pPr>
    </w:p>
    <w:p w14:paraId="046F42AB" w14:textId="59F471BD" w:rsidR="00D527B4" w:rsidRPr="007870A6" w:rsidRDefault="00D527B4" w:rsidP="00B52C88">
      <w:pPr>
        <w:rPr>
          <w:rFonts w:asciiTheme="majorHAnsi" w:hAnsiTheme="majorHAnsi" w:cstheme="majorHAnsi"/>
          <w:color w:val="FF0000"/>
          <w:sz w:val="22"/>
          <w:szCs w:val="22"/>
        </w:rPr>
      </w:pPr>
    </w:p>
    <w:p w14:paraId="11BC39BA" w14:textId="77777777" w:rsidR="009F4F88" w:rsidRPr="007870A6" w:rsidRDefault="009F4F88" w:rsidP="00B52C88">
      <w:pPr>
        <w:rPr>
          <w:rFonts w:asciiTheme="majorHAnsi" w:hAnsiTheme="majorHAnsi" w:cstheme="majorHAnsi"/>
          <w:color w:val="FF0000"/>
          <w:sz w:val="22"/>
          <w:szCs w:val="22"/>
        </w:rPr>
      </w:pPr>
    </w:p>
    <w:p w14:paraId="43CE2CF3" w14:textId="2E0656AF" w:rsidR="00D527B4" w:rsidRPr="007870A6" w:rsidRDefault="00D527B4" w:rsidP="00B52C88">
      <w:pPr>
        <w:rPr>
          <w:rFonts w:asciiTheme="majorHAnsi" w:hAnsiTheme="majorHAnsi" w:cstheme="majorHAnsi"/>
          <w:sz w:val="22"/>
          <w:szCs w:val="22"/>
        </w:rPr>
      </w:pPr>
      <w:r w:rsidRPr="007870A6">
        <w:rPr>
          <w:rFonts w:asciiTheme="majorHAnsi" w:hAnsiTheme="majorHAnsi" w:cstheme="majorHAnsi"/>
          <w:sz w:val="22"/>
          <w:szCs w:val="22"/>
        </w:rPr>
        <w:t>Signed: ………………………………………………</w:t>
      </w:r>
      <w:r w:rsidRPr="007870A6">
        <w:rPr>
          <w:rFonts w:asciiTheme="majorHAnsi" w:hAnsiTheme="majorHAnsi" w:cstheme="majorHAnsi"/>
          <w:sz w:val="22"/>
          <w:szCs w:val="22"/>
        </w:rPr>
        <w:tab/>
        <w:t>Employee: ………………………………….</w:t>
      </w:r>
    </w:p>
    <w:p w14:paraId="443853BC" w14:textId="3FF13D2C" w:rsidR="00FB34E7" w:rsidRPr="007870A6" w:rsidRDefault="00FB34E7" w:rsidP="00B52C88">
      <w:pPr>
        <w:rPr>
          <w:rFonts w:asciiTheme="majorHAnsi" w:hAnsiTheme="majorHAnsi" w:cstheme="majorHAnsi"/>
          <w:sz w:val="22"/>
          <w:szCs w:val="22"/>
        </w:rPr>
      </w:pPr>
    </w:p>
    <w:sectPr w:rsidR="00FB34E7" w:rsidRPr="007870A6" w:rsidSect="006C586E">
      <w:headerReference w:type="even" r:id="rId8"/>
      <w:headerReference w:type="default" r:id="rId9"/>
      <w:footerReference w:type="even" r:id="rId10"/>
      <w:footerReference w:type="default" r:id="rId11"/>
      <w:headerReference w:type="first" r:id="rId12"/>
      <w:footerReference w:type="first" r:id="rId13"/>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E344" w14:textId="77777777" w:rsidR="0051357C" w:rsidRDefault="0051357C" w:rsidP="003C1986">
      <w:r>
        <w:separator/>
      </w:r>
    </w:p>
  </w:endnote>
  <w:endnote w:type="continuationSeparator" w:id="0">
    <w:p w14:paraId="45B4D242" w14:textId="77777777" w:rsidR="0051357C" w:rsidRDefault="0051357C"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F0E1" w14:textId="77777777" w:rsidR="00516024" w:rsidRDefault="00516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462C" w14:textId="77777777" w:rsidR="00684F0A" w:rsidRPr="003C1986" w:rsidRDefault="00684F0A" w:rsidP="003C1986">
    <w:pPr>
      <w:pStyle w:val="Footer"/>
      <w:jc w:val="center"/>
      <w:rPr>
        <w:rFonts w:ascii="Gill Sans MT" w:hAnsi="Gill Sans MT"/>
        <w:b/>
        <w:i/>
      </w:rPr>
    </w:pPr>
    <w:r w:rsidRPr="003C1986">
      <w:rPr>
        <w:rFonts w:ascii="Gill Sans MT" w:hAnsi="Gill Sans MT"/>
        <w:b/>
        <w:i/>
      </w:rPr>
      <w:t>Education for life in all its fullness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6C75" w14:textId="77777777" w:rsidR="00516024" w:rsidRDefault="00516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9C4E" w14:textId="77777777" w:rsidR="0051357C" w:rsidRDefault="0051357C" w:rsidP="003C1986">
      <w:r>
        <w:separator/>
      </w:r>
    </w:p>
  </w:footnote>
  <w:footnote w:type="continuationSeparator" w:id="0">
    <w:p w14:paraId="6388596A" w14:textId="77777777" w:rsidR="0051357C" w:rsidRDefault="0051357C" w:rsidP="003C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AE00" w14:textId="77777777" w:rsidR="00516024" w:rsidRDefault="00516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C8F0" w14:textId="1BA13CC6" w:rsidR="00684F0A" w:rsidRDefault="00684F0A" w:rsidP="006C586E">
    <w:pPr>
      <w:pStyle w:val="Header"/>
      <w:tabs>
        <w:tab w:val="clear" w:pos="4320"/>
        <w:tab w:val="clear" w:pos="8640"/>
        <w:tab w:val="left" w:pos="57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AC59" w14:textId="41DEC919" w:rsidR="00684F0A" w:rsidRDefault="00684F0A">
    <w:pPr>
      <w:pStyle w:val="Header"/>
    </w:pPr>
    <w:r>
      <w:rPr>
        <w:noProof/>
        <w:lang w:val="en-US"/>
      </w:rPr>
      <w:drawing>
        <wp:anchor distT="0" distB="0" distL="114300" distR="114300" simplePos="0" relativeHeight="251657216" behindDoc="0" locked="0" layoutInCell="1" allowOverlap="1" wp14:anchorId="4B2E5422" wp14:editId="0FB85984">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96A09"/>
    <w:multiLevelType w:val="multilevel"/>
    <w:tmpl w:val="75EEC524"/>
    <w:styleLink w:val="List1"/>
    <w:lvl w:ilvl="0">
      <w:start w:val="1"/>
      <w:numFmt w:val="bullet"/>
      <w:lvlText w:val="•"/>
      <w:lvlJc w:val="left"/>
      <w:pPr>
        <w:tabs>
          <w:tab w:val="num" w:pos="765"/>
        </w:tabs>
        <w:ind w:left="765"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450"/>
        </w:tabs>
        <w:ind w:left="1450" w:hanging="330"/>
      </w:pPr>
      <w:rPr>
        <w:rFonts w:ascii="Gill Sans MT" w:eastAsia="Gill Sans MT" w:hAnsi="Gill Sans MT" w:cs="Gill Sans MT"/>
        <w:color w:val="000000"/>
        <w:position w:val="0"/>
        <w:sz w:val="22"/>
        <w:szCs w:val="22"/>
        <w:u w:color="000000"/>
        <w:lang w:val="en-US"/>
      </w:rPr>
    </w:lvl>
    <w:lvl w:ilvl="2">
      <w:start w:val="1"/>
      <w:numFmt w:val="bullet"/>
      <w:lvlText w:val="▪"/>
      <w:lvlJc w:val="left"/>
      <w:pPr>
        <w:tabs>
          <w:tab w:val="num" w:pos="2170"/>
        </w:tabs>
        <w:ind w:left="2170" w:hanging="330"/>
      </w:pPr>
      <w:rPr>
        <w:rFonts w:ascii="Gill Sans MT" w:eastAsia="Gill Sans MT" w:hAnsi="Gill Sans MT" w:cs="Gill Sans MT"/>
        <w:color w:val="000000"/>
        <w:position w:val="0"/>
        <w:sz w:val="22"/>
        <w:szCs w:val="22"/>
        <w:u w:color="000000"/>
        <w:lang w:val="en-US"/>
      </w:rPr>
    </w:lvl>
    <w:lvl w:ilvl="3">
      <w:start w:val="1"/>
      <w:numFmt w:val="bullet"/>
      <w:lvlText w:val="•"/>
      <w:lvlJc w:val="left"/>
      <w:pPr>
        <w:tabs>
          <w:tab w:val="num" w:pos="2890"/>
        </w:tabs>
        <w:ind w:left="2890" w:hanging="330"/>
      </w:pPr>
      <w:rPr>
        <w:rFonts w:ascii="Gill Sans MT" w:eastAsia="Gill Sans MT" w:hAnsi="Gill Sans MT" w:cs="Gill Sans MT"/>
        <w:color w:val="000000"/>
        <w:position w:val="0"/>
        <w:sz w:val="22"/>
        <w:szCs w:val="22"/>
        <w:u w:color="000000"/>
        <w:lang w:val="en-US"/>
      </w:rPr>
    </w:lvl>
    <w:lvl w:ilvl="4">
      <w:start w:val="1"/>
      <w:numFmt w:val="bullet"/>
      <w:lvlText w:val="o"/>
      <w:lvlJc w:val="left"/>
      <w:pPr>
        <w:tabs>
          <w:tab w:val="num" w:pos="3610"/>
        </w:tabs>
        <w:ind w:left="3610" w:hanging="330"/>
      </w:pPr>
      <w:rPr>
        <w:rFonts w:ascii="Gill Sans MT" w:eastAsia="Gill Sans MT" w:hAnsi="Gill Sans MT" w:cs="Gill Sans MT"/>
        <w:color w:val="000000"/>
        <w:position w:val="0"/>
        <w:sz w:val="22"/>
        <w:szCs w:val="22"/>
        <w:u w:color="000000"/>
        <w:lang w:val="en-US"/>
      </w:rPr>
    </w:lvl>
    <w:lvl w:ilvl="5">
      <w:start w:val="1"/>
      <w:numFmt w:val="bullet"/>
      <w:lvlText w:val="▪"/>
      <w:lvlJc w:val="left"/>
      <w:pPr>
        <w:tabs>
          <w:tab w:val="num" w:pos="4330"/>
        </w:tabs>
        <w:ind w:left="4330" w:hanging="330"/>
      </w:pPr>
      <w:rPr>
        <w:rFonts w:ascii="Gill Sans MT" w:eastAsia="Gill Sans MT" w:hAnsi="Gill Sans MT" w:cs="Gill Sans MT"/>
        <w:color w:val="000000"/>
        <w:position w:val="0"/>
        <w:sz w:val="22"/>
        <w:szCs w:val="22"/>
        <w:u w:color="000000"/>
        <w:lang w:val="en-US"/>
      </w:rPr>
    </w:lvl>
    <w:lvl w:ilvl="6">
      <w:start w:val="1"/>
      <w:numFmt w:val="bullet"/>
      <w:lvlText w:val="•"/>
      <w:lvlJc w:val="left"/>
      <w:pPr>
        <w:tabs>
          <w:tab w:val="num" w:pos="5050"/>
        </w:tabs>
        <w:ind w:left="5050" w:hanging="330"/>
      </w:pPr>
      <w:rPr>
        <w:rFonts w:ascii="Gill Sans MT" w:eastAsia="Gill Sans MT" w:hAnsi="Gill Sans MT" w:cs="Gill Sans MT"/>
        <w:color w:val="000000"/>
        <w:position w:val="0"/>
        <w:sz w:val="22"/>
        <w:szCs w:val="22"/>
        <w:u w:color="000000"/>
        <w:lang w:val="en-US"/>
      </w:rPr>
    </w:lvl>
    <w:lvl w:ilvl="7">
      <w:start w:val="1"/>
      <w:numFmt w:val="bullet"/>
      <w:lvlText w:val="o"/>
      <w:lvlJc w:val="left"/>
      <w:pPr>
        <w:tabs>
          <w:tab w:val="num" w:pos="5770"/>
        </w:tabs>
        <w:ind w:left="5770" w:hanging="330"/>
      </w:pPr>
      <w:rPr>
        <w:rFonts w:ascii="Gill Sans MT" w:eastAsia="Gill Sans MT" w:hAnsi="Gill Sans MT" w:cs="Gill Sans MT"/>
        <w:color w:val="000000"/>
        <w:position w:val="0"/>
        <w:sz w:val="22"/>
        <w:szCs w:val="22"/>
        <w:u w:color="000000"/>
        <w:lang w:val="en-US"/>
      </w:rPr>
    </w:lvl>
    <w:lvl w:ilvl="8">
      <w:start w:val="1"/>
      <w:numFmt w:val="bullet"/>
      <w:lvlText w:val="▪"/>
      <w:lvlJc w:val="left"/>
      <w:pPr>
        <w:tabs>
          <w:tab w:val="num" w:pos="6490"/>
        </w:tabs>
        <w:ind w:left="6490" w:hanging="330"/>
      </w:pPr>
      <w:rPr>
        <w:rFonts w:ascii="Gill Sans MT" w:eastAsia="Gill Sans MT" w:hAnsi="Gill Sans MT" w:cs="Gill Sans MT"/>
        <w:color w:val="000000"/>
        <w:position w:val="0"/>
        <w:sz w:val="22"/>
        <w:szCs w:val="22"/>
        <w:u w:color="000000"/>
        <w:lang w:val="en-US"/>
      </w:rPr>
    </w:lvl>
  </w:abstractNum>
  <w:abstractNum w:abstractNumId="2"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5"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18380F"/>
    <w:multiLevelType w:val="hybridMultilevel"/>
    <w:tmpl w:val="A35A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F2D96"/>
    <w:multiLevelType w:val="hybridMultilevel"/>
    <w:tmpl w:val="09F09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A533DE"/>
    <w:multiLevelType w:val="hybridMultilevel"/>
    <w:tmpl w:val="2D8C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3113A"/>
    <w:multiLevelType w:val="hybridMultilevel"/>
    <w:tmpl w:val="F62A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8A1840"/>
    <w:multiLevelType w:val="hybridMultilevel"/>
    <w:tmpl w:val="2D28C1B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3C641137"/>
    <w:multiLevelType w:val="hybridMultilevel"/>
    <w:tmpl w:val="81E23858"/>
    <w:lvl w:ilvl="0" w:tplc="E70A1F88">
      <w:start w:val="1"/>
      <w:numFmt w:val="decimal"/>
      <w:lvlText w:val="%1."/>
      <w:lvlJc w:val="left"/>
      <w:pPr>
        <w:ind w:left="720" w:hanging="360"/>
      </w:pPr>
      <w:rPr>
        <w:rFonts w:ascii="Gill Sans MT" w:eastAsiaTheme="minorEastAsia"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3D2A414D"/>
    <w:multiLevelType w:val="hybridMultilevel"/>
    <w:tmpl w:val="BA2C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E538E"/>
    <w:multiLevelType w:val="hybridMultilevel"/>
    <w:tmpl w:val="68DC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07F5B"/>
    <w:multiLevelType w:val="hybridMultilevel"/>
    <w:tmpl w:val="2A1E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A3286"/>
    <w:multiLevelType w:val="hybridMultilevel"/>
    <w:tmpl w:val="F1445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30E25"/>
    <w:multiLevelType w:val="hybridMultilevel"/>
    <w:tmpl w:val="89B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55B54"/>
    <w:multiLevelType w:val="hybridMultilevel"/>
    <w:tmpl w:val="DE0E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33615"/>
    <w:multiLevelType w:val="hybridMultilevel"/>
    <w:tmpl w:val="2A42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5267B0"/>
    <w:multiLevelType w:val="hybridMultilevel"/>
    <w:tmpl w:val="0A5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11141"/>
    <w:multiLevelType w:val="hybridMultilevel"/>
    <w:tmpl w:val="46A6D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C07DD"/>
    <w:multiLevelType w:val="hybridMultilevel"/>
    <w:tmpl w:val="795EA42A"/>
    <w:lvl w:ilvl="0" w:tplc="6C8CA2A4">
      <w:start w:val="1"/>
      <w:numFmt w:val="lowerLetter"/>
      <w:lvlText w:val="%1)"/>
      <w:lvlJc w:val="left"/>
      <w:pPr>
        <w:ind w:left="720" w:hanging="360"/>
      </w:pPr>
      <w:rPr>
        <w:rFonts w:ascii="Gill Sans MT" w:eastAsiaTheme="minorEastAsia" w:hAnsi="Gill Sans M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85FD3"/>
    <w:multiLevelType w:val="hybridMultilevel"/>
    <w:tmpl w:val="E7763274"/>
    <w:lvl w:ilvl="0" w:tplc="7C80B1B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9523F4"/>
    <w:multiLevelType w:val="hybridMultilevel"/>
    <w:tmpl w:val="0C6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DF4DD5"/>
    <w:multiLevelType w:val="hybridMultilevel"/>
    <w:tmpl w:val="6A444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BCD2DDE"/>
    <w:multiLevelType w:val="hybridMultilevel"/>
    <w:tmpl w:val="52C247C2"/>
    <w:lvl w:ilvl="0" w:tplc="7C80B1B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F12E77"/>
    <w:multiLevelType w:val="hybridMultilevel"/>
    <w:tmpl w:val="6BF2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155392"/>
    <w:multiLevelType w:val="hybridMultilevel"/>
    <w:tmpl w:val="B686EBE8"/>
    <w:lvl w:ilvl="0" w:tplc="7C80B1B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264105"/>
    <w:multiLevelType w:val="hybridMultilevel"/>
    <w:tmpl w:val="C87E308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432593">
    <w:abstractNumId w:val="25"/>
  </w:num>
  <w:num w:numId="2" w16cid:durableId="1235310897">
    <w:abstractNumId w:val="26"/>
  </w:num>
  <w:num w:numId="3" w16cid:durableId="1190798109">
    <w:abstractNumId w:val="4"/>
  </w:num>
  <w:num w:numId="4" w16cid:durableId="226261796">
    <w:abstractNumId w:val="38"/>
  </w:num>
  <w:num w:numId="5" w16cid:durableId="851575564">
    <w:abstractNumId w:val="2"/>
  </w:num>
  <w:num w:numId="6" w16cid:durableId="1032611443">
    <w:abstractNumId w:val="5"/>
  </w:num>
  <w:num w:numId="7" w16cid:durableId="1556888674">
    <w:abstractNumId w:val="29"/>
  </w:num>
  <w:num w:numId="8" w16cid:durableId="547575142">
    <w:abstractNumId w:val="12"/>
  </w:num>
  <w:num w:numId="9" w16cid:durableId="1801726040">
    <w:abstractNumId w:val="10"/>
  </w:num>
  <w:num w:numId="10" w16cid:durableId="713965045">
    <w:abstractNumId w:val="37"/>
  </w:num>
  <w:num w:numId="11" w16cid:durableId="1734935480">
    <w:abstractNumId w:val="35"/>
  </w:num>
  <w:num w:numId="12" w16cid:durableId="602808084">
    <w:abstractNumId w:val="11"/>
  </w:num>
  <w:num w:numId="13" w16cid:durableId="74670695">
    <w:abstractNumId w:val="42"/>
  </w:num>
  <w:num w:numId="14" w16cid:durableId="2131048526">
    <w:abstractNumId w:val="20"/>
  </w:num>
  <w:num w:numId="15" w16cid:durableId="1392344515">
    <w:abstractNumId w:val="19"/>
  </w:num>
  <w:num w:numId="16" w16cid:durableId="1058938282">
    <w:abstractNumId w:val="14"/>
  </w:num>
  <w:num w:numId="17" w16cid:durableId="487596311">
    <w:abstractNumId w:val="31"/>
  </w:num>
  <w:num w:numId="18" w16cid:durableId="489445644">
    <w:abstractNumId w:val="33"/>
  </w:num>
  <w:num w:numId="19" w16cid:durableId="899906062">
    <w:abstractNumId w:val="9"/>
  </w:num>
  <w:num w:numId="20" w16cid:durableId="1071195962">
    <w:abstractNumId w:val="28"/>
  </w:num>
  <w:num w:numId="21" w16cid:durableId="1469198886">
    <w:abstractNumId w:val="27"/>
  </w:num>
  <w:num w:numId="22" w16cid:durableId="1700858341">
    <w:abstractNumId w:val="23"/>
  </w:num>
  <w:num w:numId="23" w16cid:durableId="816336216">
    <w:abstractNumId w:val="22"/>
  </w:num>
  <w:num w:numId="24" w16cid:durableId="245306045">
    <w:abstractNumId w:val="15"/>
  </w:num>
  <w:num w:numId="25" w16cid:durableId="1620648125">
    <w:abstractNumId w:val="0"/>
  </w:num>
  <w:num w:numId="26" w16cid:durableId="1161696468">
    <w:abstractNumId w:val="36"/>
  </w:num>
  <w:num w:numId="27" w16cid:durableId="590820475">
    <w:abstractNumId w:val="30"/>
  </w:num>
  <w:num w:numId="28" w16cid:durableId="815029043">
    <w:abstractNumId w:val="3"/>
  </w:num>
  <w:num w:numId="29" w16cid:durableId="1602957108">
    <w:abstractNumId w:val="8"/>
  </w:num>
  <w:num w:numId="30" w16cid:durableId="414473479">
    <w:abstractNumId w:val="1"/>
  </w:num>
  <w:num w:numId="31" w16cid:durableId="445659764">
    <w:abstractNumId w:val="40"/>
  </w:num>
  <w:num w:numId="32" w16cid:durableId="1426456839">
    <w:abstractNumId w:val="24"/>
  </w:num>
  <w:num w:numId="33" w16cid:durableId="85543543">
    <w:abstractNumId w:val="18"/>
  </w:num>
  <w:num w:numId="34" w16cid:durableId="964505441">
    <w:abstractNumId w:val="6"/>
  </w:num>
  <w:num w:numId="35" w16cid:durableId="654535299">
    <w:abstractNumId w:val="13"/>
  </w:num>
  <w:num w:numId="36" w16cid:durableId="1924952445">
    <w:abstractNumId w:val="7"/>
  </w:num>
  <w:num w:numId="37" w16cid:durableId="234248105">
    <w:abstractNumId w:val="16"/>
  </w:num>
  <w:num w:numId="38" w16cid:durableId="1168905738">
    <w:abstractNumId w:val="21"/>
  </w:num>
  <w:num w:numId="39" w16cid:durableId="1745910199">
    <w:abstractNumId w:val="41"/>
  </w:num>
  <w:num w:numId="40" w16cid:durableId="2007978477">
    <w:abstractNumId w:val="32"/>
  </w:num>
  <w:num w:numId="41" w16cid:durableId="1136489173">
    <w:abstractNumId w:val="39"/>
  </w:num>
  <w:num w:numId="42" w16cid:durableId="975984296">
    <w:abstractNumId w:val="34"/>
  </w:num>
  <w:num w:numId="43" w16cid:durableId="5683430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F5"/>
    <w:rsid w:val="00000462"/>
    <w:rsid w:val="00001584"/>
    <w:rsid w:val="00020E74"/>
    <w:rsid w:val="00032806"/>
    <w:rsid w:val="00034A7C"/>
    <w:rsid w:val="00063AFE"/>
    <w:rsid w:val="00072007"/>
    <w:rsid w:val="000878DB"/>
    <w:rsid w:val="000A4A8B"/>
    <w:rsid w:val="000A5773"/>
    <w:rsid w:val="000A6009"/>
    <w:rsid w:val="000F6BF4"/>
    <w:rsid w:val="000F7805"/>
    <w:rsid w:val="00107495"/>
    <w:rsid w:val="001142A9"/>
    <w:rsid w:val="00120379"/>
    <w:rsid w:val="0013072E"/>
    <w:rsid w:val="00144467"/>
    <w:rsid w:val="00153691"/>
    <w:rsid w:val="00157B07"/>
    <w:rsid w:val="001B1324"/>
    <w:rsid w:val="001B74CF"/>
    <w:rsid w:val="001E3651"/>
    <w:rsid w:val="0021538B"/>
    <w:rsid w:val="00224C44"/>
    <w:rsid w:val="00230D34"/>
    <w:rsid w:val="00252A89"/>
    <w:rsid w:val="00265D25"/>
    <w:rsid w:val="00276D62"/>
    <w:rsid w:val="0028215B"/>
    <w:rsid w:val="002901F5"/>
    <w:rsid w:val="002A5B67"/>
    <w:rsid w:val="002B069A"/>
    <w:rsid w:val="002C6488"/>
    <w:rsid w:val="002F4615"/>
    <w:rsid w:val="00357352"/>
    <w:rsid w:val="00372A25"/>
    <w:rsid w:val="003A6D97"/>
    <w:rsid w:val="003B5CD5"/>
    <w:rsid w:val="003C1986"/>
    <w:rsid w:val="003C3D66"/>
    <w:rsid w:val="003F4869"/>
    <w:rsid w:val="004222C5"/>
    <w:rsid w:val="004248AA"/>
    <w:rsid w:val="00427E14"/>
    <w:rsid w:val="00436736"/>
    <w:rsid w:val="00457878"/>
    <w:rsid w:val="00466C89"/>
    <w:rsid w:val="00470EC9"/>
    <w:rsid w:val="004734EF"/>
    <w:rsid w:val="004C07EC"/>
    <w:rsid w:val="004E2726"/>
    <w:rsid w:val="004E4A20"/>
    <w:rsid w:val="004E6FC6"/>
    <w:rsid w:val="004F13F4"/>
    <w:rsid w:val="0051357C"/>
    <w:rsid w:val="00516024"/>
    <w:rsid w:val="0055569D"/>
    <w:rsid w:val="005619DE"/>
    <w:rsid w:val="005865D4"/>
    <w:rsid w:val="005A0FE2"/>
    <w:rsid w:val="005C14DB"/>
    <w:rsid w:val="00603EFF"/>
    <w:rsid w:val="00610601"/>
    <w:rsid w:val="00611E4E"/>
    <w:rsid w:val="00612A2F"/>
    <w:rsid w:val="00634E2D"/>
    <w:rsid w:val="0064101C"/>
    <w:rsid w:val="0066784F"/>
    <w:rsid w:val="00673BE2"/>
    <w:rsid w:val="00684F0A"/>
    <w:rsid w:val="00694DB0"/>
    <w:rsid w:val="006A1290"/>
    <w:rsid w:val="006A7F96"/>
    <w:rsid w:val="006C586E"/>
    <w:rsid w:val="006F5A17"/>
    <w:rsid w:val="00740948"/>
    <w:rsid w:val="00760256"/>
    <w:rsid w:val="00764351"/>
    <w:rsid w:val="007864E1"/>
    <w:rsid w:val="007870A6"/>
    <w:rsid w:val="0079378E"/>
    <w:rsid w:val="007940A1"/>
    <w:rsid w:val="007A3311"/>
    <w:rsid w:val="007B1C45"/>
    <w:rsid w:val="007B1CB0"/>
    <w:rsid w:val="007B5861"/>
    <w:rsid w:val="007B7A9C"/>
    <w:rsid w:val="007D48F2"/>
    <w:rsid w:val="007D4908"/>
    <w:rsid w:val="00805DCF"/>
    <w:rsid w:val="008126CA"/>
    <w:rsid w:val="008167F4"/>
    <w:rsid w:val="008215A8"/>
    <w:rsid w:val="00837388"/>
    <w:rsid w:val="00853D8D"/>
    <w:rsid w:val="00866E5D"/>
    <w:rsid w:val="00877ED4"/>
    <w:rsid w:val="00881167"/>
    <w:rsid w:val="008958B4"/>
    <w:rsid w:val="008A15C1"/>
    <w:rsid w:val="008A6693"/>
    <w:rsid w:val="008D0D2F"/>
    <w:rsid w:val="008D26B8"/>
    <w:rsid w:val="008D36D2"/>
    <w:rsid w:val="008D75EF"/>
    <w:rsid w:val="008E1341"/>
    <w:rsid w:val="00911C49"/>
    <w:rsid w:val="00931075"/>
    <w:rsid w:val="00957B37"/>
    <w:rsid w:val="00965A61"/>
    <w:rsid w:val="009840A3"/>
    <w:rsid w:val="00993928"/>
    <w:rsid w:val="009A36FD"/>
    <w:rsid w:val="009C2AF0"/>
    <w:rsid w:val="009F4F88"/>
    <w:rsid w:val="00A6367B"/>
    <w:rsid w:val="00A64791"/>
    <w:rsid w:val="00A81B23"/>
    <w:rsid w:val="00AC0A57"/>
    <w:rsid w:val="00AC2A73"/>
    <w:rsid w:val="00B01B8B"/>
    <w:rsid w:val="00B40281"/>
    <w:rsid w:val="00B44441"/>
    <w:rsid w:val="00B52959"/>
    <w:rsid w:val="00B52C88"/>
    <w:rsid w:val="00B60523"/>
    <w:rsid w:val="00B66122"/>
    <w:rsid w:val="00B67D8B"/>
    <w:rsid w:val="00B87BF5"/>
    <w:rsid w:val="00B927B4"/>
    <w:rsid w:val="00B95DD2"/>
    <w:rsid w:val="00BA6F9C"/>
    <w:rsid w:val="00BB4F07"/>
    <w:rsid w:val="00BC4361"/>
    <w:rsid w:val="00BF5C28"/>
    <w:rsid w:val="00C12707"/>
    <w:rsid w:val="00C23D6C"/>
    <w:rsid w:val="00C54165"/>
    <w:rsid w:val="00C6214A"/>
    <w:rsid w:val="00C670CB"/>
    <w:rsid w:val="00CA07C2"/>
    <w:rsid w:val="00CA1037"/>
    <w:rsid w:val="00CA5B8C"/>
    <w:rsid w:val="00CC627D"/>
    <w:rsid w:val="00CD396F"/>
    <w:rsid w:val="00CE1F16"/>
    <w:rsid w:val="00CE69CF"/>
    <w:rsid w:val="00D06806"/>
    <w:rsid w:val="00D17569"/>
    <w:rsid w:val="00D369F6"/>
    <w:rsid w:val="00D37E03"/>
    <w:rsid w:val="00D527B4"/>
    <w:rsid w:val="00D5608E"/>
    <w:rsid w:val="00D56870"/>
    <w:rsid w:val="00D8161B"/>
    <w:rsid w:val="00D81B26"/>
    <w:rsid w:val="00D8591D"/>
    <w:rsid w:val="00DC16E2"/>
    <w:rsid w:val="00DF6814"/>
    <w:rsid w:val="00E118BB"/>
    <w:rsid w:val="00E15C50"/>
    <w:rsid w:val="00E17345"/>
    <w:rsid w:val="00E3336B"/>
    <w:rsid w:val="00E75A9D"/>
    <w:rsid w:val="00E75D45"/>
    <w:rsid w:val="00E87962"/>
    <w:rsid w:val="00EB7EA9"/>
    <w:rsid w:val="00EF02CC"/>
    <w:rsid w:val="00EF3B01"/>
    <w:rsid w:val="00F36282"/>
    <w:rsid w:val="00F66A95"/>
    <w:rsid w:val="00F82F2C"/>
    <w:rsid w:val="00FA5D6F"/>
    <w:rsid w:val="00FB34E7"/>
    <w:rsid w:val="00FD2E39"/>
    <w:rsid w:val="00FD3D23"/>
    <w:rsid w:val="00FE0960"/>
    <w:rsid w:val="00FE63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A852D"/>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rsid w:val="00B52C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styleId="BodyText">
    <w:name w:val="Body Text"/>
    <w:basedOn w:val="Normal"/>
    <w:link w:val="BodyTextChar"/>
    <w:rsid w:val="00881167"/>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81167"/>
    <w:rPr>
      <w:rFonts w:ascii="Times New Roman" w:eastAsia="Times New Roman" w:hAnsi="Times New Roman" w:cs="Times New Roman"/>
      <w:sz w:val="28"/>
      <w:szCs w:val="20"/>
      <w:lang w:val="en-GB"/>
    </w:rPr>
  </w:style>
  <w:style w:type="character" w:styleId="Strong">
    <w:name w:val="Strong"/>
    <w:basedOn w:val="DefaultParagraphFont"/>
    <w:qFormat/>
    <w:rsid w:val="00B52C88"/>
    <w:rPr>
      <w:b/>
    </w:rPr>
  </w:style>
  <w:style w:type="character" w:customStyle="1" w:styleId="Heading3Char">
    <w:name w:val="Heading 3 Char"/>
    <w:basedOn w:val="DefaultParagraphFont"/>
    <w:link w:val="Heading3"/>
    <w:uiPriority w:val="9"/>
    <w:semiHidden/>
    <w:rsid w:val="00B52C88"/>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B52C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34E7"/>
    <w:pPr>
      <w:pBdr>
        <w:top w:val="nil"/>
        <w:left w:val="nil"/>
        <w:bottom w:val="nil"/>
        <w:right w:val="nil"/>
        <w:between w:val="nil"/>
        <w:bar w:val="nil"/>
      </w:pBdr>
    </w:pPr>
    <w:rPr>
      <w:rFonts w:ascii="Cambria" w:eastAsia="Cambria" w:hAnsi="Cambria" w:cs="Cambria"/>
      <w:color w:val="000000"/>
      <w:u w:color="000000"/>
      <w:bdr w:val="nil"/>
      <w:lang w:val="en-GB" w:eastAsia="en-GB"/>
    </w:rPr>
  </w:style>
  <w:style w:type="numbering" w:customStyle="1" w:styleId="List1">
    <w:name w:val="List 1"/>
    <w:basedOn w:val="NoList"/>
    <w:rsid w:val="00FB34E7"/>
    <w:pPr>
      <w:numPr>
        <w:numId w:val="30"/>
      </w:numPr>
    </w:pPr>
  </w:style>
  <w:style w:type="paragraph" w:styleId="Revision">
    <w:name w:val="Revision"/>
    <w:hidden/>
    <w:uiPriority w:val="99"/>
    <w:semiHidden/>
    <w:rsid w:val="00AC0A5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594BB-9490-4A88-8E80-EC06E507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Mrs F Smith</cp:lastModifiedBy>
  <cp:revision>4</cp:revision>
  <cp:lastPrinted>2017-09-18T14:11:00Z</cp:lastPrinted>
  <dcterms:created xsi:type="dcterms:W3CDTF">2025-07-15T08:40:00Z</dcterms:created>
  <dcterms:modified xsi:type="dcterms:W3CDTF">2025-07-16T11:37:00Z</dcterms:modified>
</cp:coreProperties>
</file>