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2868" w14:textId="7ACC8941" w:rsidR="00B46067" w:rsidRDefault="00B46067" w:rsidP="00B46067">
      <w:pPr>
        <w:pStyle w:val="NormalWeb"/>
        <w:tabs>
          <w:tab w:val="left" w:pos="3694"/>
        </w:tabs>
        <w:jc w:val="center"/>
      </w:pPr>
      <w:r w:rsidRPr="00B46067">
        <w:rPr>
          <w:rFonts w:ascii="Impact" w:eastAsia="Symbol" w:hAnsi="Impact" w:cs="Tahoma"/>
          <w:color w:val="333399"/>
          <w:sz w:val="64"/>
          <w:szCs w:val="20"/>
          <w:lang w:eastAsia="en-US"/>
        </w:rPr>
        <w:fldChar w:fldCharType="begin"/>
      </w:r>
      <w:r w:rsidRPr="00B46067">
        <w:rPr>
          <w:rFonts w:ascii="Impact" w:eastAsia="Symbol" w:hAnsi="Impact" w:cs="Tahoma"/>
          <w:color w:val="333399"/>
          <w:sz w:val="64"/>
          <w:szCs w:val="20"/>
          <w:lang w:eastAsia="en-US"/>
        </w:rPr>
        <w:instrText xml:space="preserve"> INCLUDEPICTURE "C:\\Users\\tomatkinson\\AppData\\Local\\Microsoft\\Windows\\INetCache\\Content.Outlook\\I69H5GAQ\\Council Logo COLOUR no strap_ (002).jpg" \* MERGEFORMATINET </w:instrText>
      </w:r>
      <w:r w:rsidRPr="00B46067">
        <w:rPr>
          <w:rFonts w:ascii="Impact" w:eastAsia="Symbol" w:hAnsi="Impact" w:cs="Tahoma"/>
          <w:color w:val="333399"/>
          <w:sz w:val="64"/>
          <w:szCs w:val="20"/>
          <w:lang w:eastAsia="en-US"/>
        </w:rPr>
        <w:fldChar w:fldCharType="separate"/>
      </w:r>
      <w:r w:rsidR="00961A7B">
        <w:rPr>
          <w:color w:val="333399"/>
        </w:rPr>
        <w:fldChar w:fldCharType="begin"/>
      </w:r>
      <w:r w:rsidR="00961A7B">
        <w:rPr>
          <w:color w:val="333399"/>
        </w:rPr>
        <w:instrText xml:space="preserve"> INCLUDEPICTURE  "C:\\Users\\tomatkinson\\AppData\\Local\\Microsoft\\Windows\\INetCache\\Content.Outlook\\I69H5GAQ\\Council Logo COLOUR no strap_ (002).jpg" \* MERGEFORMATINET </w:instrText>
      </w:r>
      <w:r w:rsidR="00961A7B">
        <w:rPr>
          <w:color w:val="333399"/>
        </w:rPr>
        <w:fldChar w:fldCharType="separate"/>
      </w:r>
      <w:r w:rsidR="008B2543">
        <w:rPr>
          <w:color w:val="333399"/>
        </w:rPr>
        <w:fldChar w:fldCharType="begin"/>
      </w:r>
      <w:r w:rsidR="008B2543">
        <w:rPr>
          <w:color w:val="333399"/>
        </w:rPr>
        <w:instrText xml:space="preserve"> INCLUDEPICTURE  "C:\\Users\\tomatkinson\\AppData\\Local\\Microsoft\\Windows\\INetCache\\Content.Outlook\\I69H5GAQ\\Council Logo COLOUR no strap_ (002).jpg" \* MERGEFORMATINET </w:instrText>
      </w:r>
      <w:r w:rsidR="008B2543">
        <w:rPr>
          <w:color w:val="333399"/>
        </w:rPr>
        <w:fldChar w:fldCharType="separate"/>
      </w:r>
      <w:r w:rsidR="004C16D5">
        <w:rPr>
          <w:color w:val="333399"/>
        </w:rPr>
        <w:fldChar w:fldCharType="begin"/>
      </w:r>
      <w:r w:rsidR="004C16D5">
        <w:rPr>
          <w:color w:val="333399"/>
        </w:rPr>
        <w:instrText xml:space="preserve"> INCLUDEPICTURE  "C:\\Users\\tomatkinson\\AppData\\Local\\Microsoft\\Windows\\INetCache\\Content.Outlook\\I69H5GAQ\\Council Logo COLOUR no strap_ (002).jpg" \* MERGEFORMATINET </w:instrText>
      </w:r>
      <w:r w:rsidR="004C16D5">
        <w:rPr>
          <w:color w:val="333399"/>
        </w:rPr>
        <w:fldChar w:fldCharType="separate"/>
      </w:r>
      <w:r w:rsidR="001C4FBD">
        <w:rPr>
          <w:color w:val="333399"/>
        </w:rPr>
        <w:fldChar w:fldCharType="begin"/>
      </w:r>
      <w:r w:rsidR="001C4FBD">
        <w:rPr>
          <w:color w:val="333399"/>
        </w:rPr>
        <w:instrText xml:space="preserve"> INCLUDEPICTURE  "C:\\Users\\tomatkinson\\AppData\\Local\\Microsoft\\Windows\\INetCache\\Content.Outlook\\I69H5GAQ\\Council Logo COLOUR no strap_ (002).jpg" \* MERGEFORMATINET </w:instrText>
      </w:r>
      <w:r w:rsidR="001C4FBD">
        <w:rPr>
          <w:color w:val="333399"/>
        </w:rPr>
        <w:fldChar w:fldCharType="separate"/>
      </w:r>
      <w:r w:rsidR="00102FB4">
        <w:rPr>
          <w:color w:val="333399"/>
        </w:rPr>
        <w:fldChar w:fldCharType="begin"/>
      </w:r>
      <w:r w:rsidR="00102FB4">
        <w:rPr>
          <w:color w:val="333399"/>
        </w:rPr>
        <w:instrText xml:space="preserve"> INCLUDEPICTURE  "C:\\Users\\tomatkinson\\AppData\\Local\\Microsoft\\Windows\\INetCache\\Content.Outlook\\I69H5GAQ\\Council Logo COLOUR no strap_ (002).jpg" \* MERGEFORMATINET </w:instrText>
      </w:r>
      <w:r w:rsidR="00102FB4">
        <w:rPr>
          <w:color w:val="333399"/>
        </w:rPr>
        <w:fldChar w:fldCharType="separate"/>
      </w:r>
      <w:r w:rsidR="00F01A85">
        <w:rPr>
          <w:color w:val="333399"/>
        </w:rPr>
        <w:fldChar w:fldCharType="begin"/>
      </w:r>
      <w:r w:rsidR="00F01A85">
        <w:rPr>
          <w:color w:val="333399"/>
        </w:rPr>
        <w:instrText xml:space="preserve"> INCLUDEPICTURE  "C:\\Users\\tomatkinson\\AppData\\Local\\Microsoft\\Windows\\INetCache\\Content.Outlook\\I69H5GAQ\\Council Logo COLOUR no strap_ (002).jpg" \* MERGEFORMATINET </w:instrText>
      </w:r>
      <w:r w:rsidR="00F01A85">
        <w:rPr>
          <w:color w:val="333399"/>
        </w:rPr>
        <w:fldChar w:fldCharType="separate"/>
      </w:r>
      <w:r w:rsidR="00EB7D7C">
        <w:rPr>
          <w:color w:val="333399"/>
        </w:rPr>
        <w:fldChar w:fldCharType="begin"/>
      </w:r>
      <w:r w:rsidR="00EB7D7C">
        <w:rPr>
          <w:color w:val="333399"/>
        </w:rPr>
        <w:instrText xml:space="preserve"> INCLUDEPICTURE  "C:\\Users\\tomatkinson\\AppData\\Local\\Microsoft\\Windows\\INetCache\\Content.Outlook\\I69H5GAQ\\Council Logo COLOUR no strap_ (002).jpg" \* MERGEFORMATINET </w:instrText>
      </w:r>
      <w:r w:rsidR="00EB7D7C">
        <w:rPr>
          <w:color w:val="333399"/>
        </w:rPr>
        <w:fldChar w:fldCharType="separate"/>
      </w:r>
      <w:r w:rsidR="00447895">
        <w:rPr>
          <w:color w:val="333399"/>
        </w:rPr>
        <w:fldChar w:fldCharType="begin"/>
      </w:r>
      <w:r w:rsidR="00447895">
        <w:rPr>
          <w:color w:val="333399"/>
        </w:rPr>
        <w:instrText xml:space="preserve"> INCLUDEPICTURE  "C:\\Users\\tomatkinson\\AppData\\Local\\Microsoft\\Windows\\INetCache\\Content.Outlook\\I69H5GAQ\\Council Logo COLOUR no strap_ (002).jpg" \* MERGEFORMATINET </w:instrText>
      </w:r>
      <w:r w:rsidR="00447895">
        <w:rPr>
          <w:color w:val="333399"/>
        </w:rPr>
        <w:fldChar w:fldCharType="separate"/>
      </w:r>
      <w:r w:rsidR="00F909E9">
        <w:rPr>
          <w:color w:val="333399"/>
        </w:rPr>
        <w:fldChar w:fldCharType="begin"/>
      </w:r>
      <w:r w:rsidR="00F909E9">
        <w:rPr>
          <w:color w:val="333399"/>
        </w:rPr>
        <w:instrText xml:space="preserve"> INCLUDEPICTURE  "C:\\Users\\tomatkinson\\AppData\\Local\\Microsoft\\Windows\\INetCache\\Content.Outlook\\I69H5GAQ\\Council Logo COLOUR no strap_ (002).jpg" \* MERGEFORMATINET </w:instrText>
      </w:r>
      <w:r w:rsidR="00F909E9">
        <w:rPr>
          <w:color w:val="333399"/>
        </w:rPr>
        <w:fldChar w:fldCharType="separate"/>
      </w:r>
      <w:r w:rsidR="00227E7F">
        <w:rPr>
          <w:color w:val="333399"/>
        </w:rPr>
        <w:fldChar w:fldCharType="begin"/>
      </w:r>
      <w:r w:rsidR="00227E7F">
        <w:rPr>
          <w:color w:val="333399"/>
        </w:rPr>
        <w:instrText xml:space="preserve"> </w:instrText>
      </w:r>
      <w:r w:rsidR="00227E7F">
        <w:rPr>
          <w:color w:val="333399"/>
        </w:rPr>
        <w:instrText>INCLUDEPICTURE  "C:\\Users\\toma</w:instrText>
      </w:r>
      <w:r w:rsidR="00227E7F">
        <w:rPr>
          <w:color w:val="333399"/>
        </w:rPr>
        <w:instrText>tkinson\\AppData\\Local\\Microsoft\\Windows\\INetCache\\Content.Outlook\\I69H5GAQ\\Council Logo COLOUR no strap_ (002).jpg" \* MERGEFORMATINET</w:instrText>
      </w:r>
      <w:r w:rsidR="00227E7F">
        <w:rPr>
          <w:color w:val="333399"/>
        </w:rPr>
        <w:instrText xml:space="preserve"> </w:instrText>
      </w:r>
      <w:r w:rsidR="00227E7F">
        <w:rPr>
          <w:color w:val="333399"/>
        </w:rPr>
        <w:fldChar w:fldCharType="separate"/>
      </w:r>
      <w:r w:rsidR="00227E7F">
        <w:rPr>
          <w:color w:val="333399"/>
        </w:rPr>
        <w:pict w14:anchorId="7499B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kefield Council logo" style="width:417pt;height:57.75pt">
            <v:imagedata r:id="rId11" r:href="rId12"/>
          </v:shape>
        </w:pict>
      </w:r>
      <w:r w:rsidR="00227E7F">
        <w:rPr>
          <w:color w:val="333399"/>
        </w:rPr>
        <w:fldChar w:fldCharType="end"/>
      </w:r>
      <w:r w:rsidR="00F909E9">
        <w:rPr>
          <w:color w:val="333399"/>
        </w:rPr>
        <w:fldChar w:fldCharType="end"/>
      </w:r>
      <w:r w:rsidR="00447895">
        <w:rPr>
          <w:color w:val="333399"/>
        </w:rPr>
        <w:fldChar w:fldCharType="end"/>
      </w:r>
      <w:r w:rsidR="00EB7D7C">
        <w:rPr>
          <w:color w:val="333399"/>
        </w:rPr>
        <w:fldChar w:fldCharType="end"/>
      </w:r>
      <w:r w:rsidR="00F01A85">
        <w:rPr>
          <w:color w:val="333399"/>
        </w:rPr>
        <w:fldChar w:fldCharType="end"/>
      </w:r>
      <w:r w:rsidR="00102FB4">
        <w:rPr>
          <w:color w:val="333399"/>
        </w:rPr>
        <w:fldChar w:fldCharType="end"/>
      </w:r>
      <w:r w:rsidR="001C4FBD">
        <w:rPr>
          <w:color w:val="333399"/>
        </w:rPr>
        <w:fldChar w:fldCharType="end"/>
      </w:r>
      <w:r w:rsidR="004C16D5">
        <w:rPr>
          <w:color w:val="333399"/>
        </w:rPr>
        <w:fldChar w:fldCharType="end"/>
      </w:r>
      <w:r w:rsidR="008B2543">
        <w:rPr>
          <w:color w:val="333399"/>
        </w:rPr>
        <w:fldChar w:fldCharType="end"/>
      </w:r>
      <w:r w:rsidR="00961A7B">
        <w:rPr>
          <w:color w:val="333399"/>
        </w:rPr>
        <w:fldChar w:fldCharType="end"/>
      </w:r>
      <w:r w:rsidRPr="00B46067">
        <w:rPr>
          <w:rFonts w:ascii="Impact" w:eastAsia="Symbol" w:hAnsi="Impact" w:cs="Tahoma"/>
          <w:color w:val="333399"/>
          <w:sz w:val="64"/>
          <w:szCs w:val="20"/>
          <w:lang w:eastAsia="en-US"/>
        </w:rPr>
        <w:fldChar w:fldCharType="end"/>
      </w:r>
    </w:p>
    <w:p w14:paraId="4A620D46" w14:textId="77777777" w:rsidR="00D83712" w:rsidRPr="00D83712" w:rsidRDefault="00D83712" w:rsidP="00D83712">
      <w:pPr>
        <w:rPr>
          <w:lang w:eastAsia="en-US"/>
        </w:rPr>
      </w:pPr>
    </w:p>
    <w:p w14:paraId="2EA41B0F" w14:textId="77777777" w:rsidR="005B4B65" w:rsidRPr="00480867" w:rsidRDefault="005B4B65" w:rsidP="005B4B65">
      <w:pPr>
        <w:pStyle w:val="Caption"/>
        <w:rPr>
          <w:color w:val="333399"/>
          <w:sz w:val="32"/>
          <w:szCs w:val="32"/>
        </w:rPr>
      </w:pPr>
      <w:r w:rsidRPr="00480867">
        <w:rPr>
          <w:color w:val="333399"/>
          <w:sz w:val="72"/>
        </w:rPr>
        <w:t>Job Specification</w:t>
      </w:r>
    </w:p>
    <w:p w14:paraId="68AEE61D" w14:textId="77777777" w:rsidR="005B4B65" w:rsidRDefault="005B4B65"/>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5807"/>
      </w:tblGrid>
      <w:tr w:rsidR="005B4B65" w14:paraId="549D537C" w14:textId="77777777" w:rsidTr="0083365E">
        <w:tc>
          <w:tcPr>
            <w:tcW w:w="10428" w:type="dxa"/>
            <w:gridSpan w:val="2"/>
            <w:tcBorders>
              <w:bottom w:val="single" w:sz="4" w:space="0" w:color="auto"/>
            </w:tcBorders>
            <w:shd w:val="clear" w:color="auto" w:fill="auto"/>
          </w:tcPr>
          <w:p w14:paraId="18BED44F" w14:textId="77777777" w:rsidR="00480867" w:rsidRDefault="005B4B65" w:rsidP="005B4B65">
            <w:pPr>
              <w:rPr>
                <w:b/>
                <w:color w:val="333399"/>
                <w:sz w:val="28"/>
                <w:szCs w:val="28"/>
              </w:rPr>
            </w:pPr>
            <w:r w:rsidRPr="00480867">
              <w:rPr>
                <w:b/>
                <w:color w:val="333399"/>
                <w:sz w:val="28"/>
                <w:szCs w:val="28"/>
              </w:rPr>
              <w:t>Job Title</w:t>
            </w:r>
            <w:r w:rsidRPr="00480867">
              <w:rPr>
                <w:b/>
                <w:bCs/>
                <w:color w:val="333399"/>
                <w:sz w:val="28"/>
                <w:szCs w:val="28"/>
              </w:rPr>
              <w:t>:</w:t>
            </w:r>
            <w:r w:rsidRPr="00480867">
              <w:rPr>
                <w:b/>
                <w:color w:val="333399"/>
                <w:sz w:val="28"/>
                <w:szCs w:val="28"/>
              </w:rPr>
              <w:t xml:space="preserve"> </w:t>
            </w:r>
          </w:p>
          <w:p w14:paraId="6CEF98E8" w14:textId="77777777" w:rsidR="00436E7A" w:rsidRDefault="00436E7A" w:rsidP="005B4B65">
            <w:pPr>
              <w:rPr>
                <w:b/>
                <w:color w:val="333399"/>
                <w:sz w:val="28"/>
                <w:szCs w:val="28"/>
              </w:rPr>
            </w:pPr>
          </w:p>
          <w:p w14:paraId="622ABDEF" w14:textId="2BB0CEF5" w:rsidR="00436E7A" w:rsidRPr="00361D5F" w:rsidRDefault="00436E7A" w:rsidP="005B4B65">
            <w:pPr>
              <w:rPr>
                <w:b/>
                <w:color w:val="333399"/>
                <w:sz w:val="28"/>
                <w:szCs w:val="28"/>
              </w:rPr>
            </w:pPr>
            <w:r w:rsidRPr="00361D5F">
              <w:rPr>
                <w:b/>
                <w:color w:val="333399"/>
                <w:sz w:val="28"/>
                <w:szCs w:val="28"/>
              </w:rPr>
              <w:t>Forest School Teacher</w:t>
            </w:r>
            <w:r w:rsidR="00F17A24" w:rsidRPr="00361D5F">
              <w:rPr>
                <w:b/>
                <w:color w:val="333399"/>
                <w:sz w:val="28"/>
                <w:szCs w:val="28"/>
              </w:rPr>
              <w:t xml:space="preserve"> (Qualified)</w:t>
            </w:r>
          </w:p>
          <w:p w14:paraId="146A7F2B" w14:textId="77777777" w:rsidR="005B4B65" w:rsidRPr="00480867" w:rsidRDefault="005B4B65" w:rsidP="00F17A24">
            <w:pPr>
              <w:rPr>
                <w:color w:val="333399"/>
              </w:rPr>
            </w:pPr>
          </w:p>
        </w:tc>
      </w:tr>
      <w:tr w:rsidR="00030C1E" w14:paraId="6B7DCAE8" w14:textId="77777777" w:rsidTr="00480867">
        <w:tc>
          <w:tcPr>
            <w:tcW w:w="4621" w:type="dxa"/>
            <w:tcBorders>
              <w:top w:val="single" w:sz="4" w:space="0" w:color="auto"/>
              <w:left w:val="nil"/>
              <w:bottom w:val="single" w:sz="4" w:space="0" w:color="auto"/>
              <w:right w:val="nil"/>
            </w:tcBorders>
            <w:shd w:val="clear" w:color="auto" w:fill="auto"/>
          </w:tcPr>
          <w:p w14:paraId="3298A519" w14:textId="77777777" w:rsidR="00030C1E" w:rsidRPr="00480867" w:rsidRDefault="00030C1E" w:rsidP="0083365E">
            <w:pPr>
              <w:ind w:left="1080" w:hanging="1080"/>
              <w:jc w:val="both"/>
              <w:rPr>
                <w:b/>
                <w:color w:val="333399"/>
                <w:sz w:val="28"/>
                <w:szCs w:val="28"/>
              </w:rPr>
            </w:pPr>
          </w:p>
        </w:tc>
        <w:tc>
          <w:tcPr>
            <w:tcW w:w="5807" w:type="dxa"/>
            <w:tcBorders>
              <w:top w:val="single" w:sz="4" w:space="0" w:color="auto"/>
              <w:left w:val="nil"/>
              <w:bottom w:val="single" w:sz="4" w:space="0" w:color="auto"/>
              <w:right w:val="nil"/>
            </w:tcBorders>
            <w:shd w:val="clear" w:color="auto" w:fill="auto"/>
          </w:tcPr>
          <w:p w14:paraId="25027CE3" w14:textId="77777777" w:rsidR="00030C1E" w:rsidRPr="00480867" w:rsidRDefault="00030C1E" w:rsidP="005B4B65">
            <w:pPr>
              <w:rPr>
                <w:b/>
                <w:color w:val="333399"/>
                <w:sz w:val="28"/>
                <w:szCs w:val="28"/>
              </w:rPr>
            </w:pPr>
          </w:p>
        </w:tc>
      </w:tr>
      <w:tr w:rsidR="005B4B65" w14:paraId="6FAEA083" w14:textId="77777777" w:rsidTr="00480867">
        <w:tc>
          <w:tcPr>
            <w:tcW w:w="4621" w:type="dxa"/>
            <w:tcBorders>
              <w:top w:val="single" w:sz="4" w:space="0" w:color="auto"/>
              <w:bottom w:val="single" w:sz="4" w:space="0" w:color="auto"/>
            </w:tcBorders>
            <w:shd w:val="clear" w:color="auto" w:fill="auto"/>
          </w:tcPr>
          <w:p w14:paraId="4500FBC0" w14:textId="77777777" w:rsidR="006569C8" w:rsidRDefault="005B4B65" w:rsidP="006569C8">
            <w:pPr>
              <w:ind w:left="1080" w:hanging="1080"/>
              <w:jc w:val="both"/>
              <w:rPr>
                <w:color w:val="333399"/>
                <w:sz w:val="52"/>
              </w:rPr>
            </w:pPr>
            <w:r w:rsidRPr="00480867">
              <w:rPr>
                <w:b/>
                <w:color w:val="333399"/>
                <w:sz w:val="28"/>
                <w:szCs w:val="28"/>
              </w:rPr>
              <w:t>Grade:</w:t>
            </w:r>
            <w:r w:rsidRPr="00480867">
              <w:rPr>
                <w:color w:val="333399"/>
                <w:sz w:val="52"/>
              </w:rPr>
              <w:t xml:space="preserve"> </w:t>
            </w:r>
          </w:p>
          <w:p w14:paraId="031309E8" w14:textId="77777777" w:rsidR="005B4B65" w:rsidRDefault="00F01A85" w:rsidP="006569C8">
            <w:pPr>
              <w:ind w:left="1080" w:hanging="1080"/>
              <w:jc w:val="both"/>
              <w:rPr>
                <w:b/>
                <w:iCs/>
                <w:color w:val="333399"/>
              </w:rPr>
            </w:pPr>
            <w:r>
              <w:rPr>
                <w:b/>
                <w:iCs/>
                <w:color w:val="333399"/>
              </w:rPr>
              <w:t>MP</w:t>
            </w:r>
            <w:r w:rsidR="005E75E0">
              <w:rPr>
                <w:b/>
                <w:iCs/>
                <w:color w:val="333399"/>
              </w:rPr>
              <w:t>S/UPS</w:t>
            </w:r>
            <w:r>
              <w:rPr>
                <w:b/>
                <w:iCs/>
                <w:color w:val="333399"/>
              </w:rPr>
              <w:t xml:space="preserve"> + SEN</w:t>
            </w:r>
            <w:r w:rsidR="005E75E0">
              <w:rPr>
                <w:b/>
                <w:iCs/>
                <w:color w:val="333399"/>
              </w:rPr>
              <w:t xml:space="preserve"> 1</w:t>
            </w:r>
          </w:p>
          <w:p w14:paraId="2F155A09" w14:textId="10A7A322" w:rsidR="00447895" w:rsidRPr="00F872D7" w:rsidRDefault="00447895" w:rsidP="005253A0">
            <w:pPr>
              <w:jc w:val="both"/>
              <w:rPr>
                <w:b/>
                <w:iCs/>
                <w:color w:val="333399"/>
                <w:sz w:val="28"/>
                <w:szCs w:val="28"/>
              </w:rPr>
            </w:pPr>
          </w:p>
        </w:tc>
        <w:tc>
          <w:tcPr>
            <w:tcW w:w="5807" w:type="dxa"/>
            <w:tcBorders>
              <w:top w:val="single" w:sz="4" w:space="0" w:color="auto"/>
              <w:bottom w:val="single" w:sz="4" w:space="0" w:color="auto"/>
            </w:tcBorders>
            <w:shd w:val="clear" w:color="auto" w:fill="auto"/>
          </w:tcPr>
          <w:p w14:paraId="612BE4A8" w14:textId="77777777" w:rsidR="00480867" w:rsidRPr="00480867" w:rsidRDefault="005B4B65" w:rsidP="0091488B">
            <w:pPr>
              <w:rPr>
                <w:b/>
                <w:color w:val="333399"/>
                <w:sz w:val="20"/>
              </w:rPr>
            </w:pPr>
            <w:smartTag w:uri="urn:schemas-microsoft-com:office:smarttags" w:element="PersonName">
              <w:r w:rsidRPr="00480867">
                <w:rPr>
                  <w:b/>
                  <w:color w:val="333399"/>
                  <w:sz w:val="28"/>
                  <w:szCs w:val="28"/>
                </w:rPr>
                <w:t>Job Evaluation</w:t>
              </w:r>
            </w:smartTag>
            <w:r w:rsidRPr="00480867">
              <w:rPr>
                <w:b/>
                <w:color w:val="333399"/>
                <w:sz w:val="28"/>
                <w:szCs w:val="28"/>
              </w:rPr>
              <w:t xml:space="preserve"> Code:</w:t>
            </w:r>
            <w:r w:rsidRPr="00480867">
              <w:rPr>
                <w:b/>
                <w:color w:val="333399"/>
                <w:sz w:val="20"/>
              </w:rPr>
              <w:t xml:space="preserve"> </w:t>
            </w:r>
            <w:r w:rsidR="0091488B" w:rsidRPr="00480867">
              <w:rPr>
                <w:b/>
                <w:color w:val="333399"/>
                <w:sz w:val="20"/>
              </w:rPr>
              <w:t xml:space="preserve"> </w:t>
            </w:r>
            <w:r w:rsidRPr="00480867">
              <w:rPr>
                <w:b/>
                <w:color w:val="333399"/>
                <w:sz w:val="20"/>
              </w:rPr>
              <w:t xml:space="preserve">  </w:t>
            </w:r>
          </w:p>
          <w:p w14:paraId="6BEFF59E" w14:textId="587817BF" w:rsidR="005B4B65" w:rsidRPr="00480867" w:rsidRDefault="005B4B65" w:rsidP="00480867">
            <w:pPr>
              <w:rPr>
                <w:i/>
                <w:color w:val="333399"/>
              </w:rPr>
            </w:pPr>
          </w:p>
        </w:tc>
      </w:tr>
      <w:tr w:rsidR="00030C1E" w14:paraId="202B5840" w14:textId="77777777" w:rsidTr="00480867">
        <w:tc>
          <w:tcPr>
            <w:tcW w:w="4621" w:type="dxa"/>
            <w:tcBorders>
              <w:left w:val="nil"/>
              <w:right w:val="nil"/>
            </w:tcBorders>
            <w:shd w:val="clear" w:color="auto" w:fill="auto"/>
          </w:tcPr>
          <w:p w14:paraId="1950B402" w14:textId="77777777" w:rsidR="00030C1E" w:rsidRPr="00480867" w:rsidRDefault="00030C1E" w:rsidP="005B4B65">
            <w:pPr>
              <w:rPr>
                <w:b/>
                <w:color w:val="333399"/>
                <w:sz w:val="28"/>
                <w:szCs w:val="28"/>
              </w:rPr>
            </w:pPr>
          </w:p>
        </w:tc>
        <w:tc>
          <w:tcPr>
            <w:tcW w:w="5807" w:type="dxa"/>
            <w:tcBorders>
              <w:left w:val="nil"/>
              <w:right w:val="nil"/>
            </w:tcBorders>
            <w:shd w:val="clear" w:color="auto" w:fill="auto"/>
          </w:tcPr>
          <w:p w14:paraId="4816724A" w14:textId="77777777" w:rsidR="00030C1E" w:rsidRPr="00480867" w:rsidRDefault="00030C1E" w:rsidP="005B4B65">
            <w:pPr>
              <w:rPr>
                <w:b/>
                <w:color w:val="333399"/>
                <w:sz w:val="28"/>
                <w:szCs w:val="28"/>
              </w:rPr>
            </w:pPr>
          </w:p>
        </w:tc>
      </w:tr>
      <w:tr w:rsidR="005B4B65" w14:paraId="3A356F37" w14:textId="77777777" w:rsidTr="00480867">
        <w:tc>
          <w:tcPr>
            <w:tcW w:w="4621" w:type="dxa"/>
            <w:tcBorders>
              <w:bottom w:val="single" w:sz="4" w:space="0" w:color="auto"/>
            </w:tcBorders>
            <w:shd w:val="clear" w:color="auto" w:fill="auto"/>
          </w:tcPr>
          <w:p w14:paraId="39E56126" w14:textId="7B65A77D" w:rsidR="005B4B65" w:rsidRDefault="005B4B65" w:rsidP="005B4B65">
            <w:pPr>
              <w:rPr>
                <w:b/>
                <w:color w:val="333399"/>
                <w:sz w:val="28"/>
                <w:szCs w:val="28"/>
              </w:rPr>
            </w:pPr>
            <w:r w:rsidRPr="00480867">
              <w:rPr>
                <w:b/>
                <w:color w:val="333399"/>
                <w:sz w:val="28"/>
                <w:szCs w:val="28"/>
              </w:rPr>
              <w:t>Reporting to:</w:t>
            </w:r>
            <w:r w:rsidR="00F17A24">
              <w:rPr>
                <w:b/>
                <w:color w:val="333399"/>
                <w:sz w:val="28"/>
                <w:szCs w:val="28"/>
              </w:rPr>
              <w:t xml:space="preserve"> </w:t>
            </w:r>
          </w:p>
          <w:p w14:paraId="108BCFEA" w14:textId="77777777" w:rsidR="00E346AA" w:rsidRDefault="00E346AA" w:rsidP="005B4B65">
            <w:pPr>
              <w:rPr>
                <w:b/>
                <w:color w:val="333399"/>
                <w:sz w:val="28"/>
                <w:szCs w:val="28"/>
              </w:rPr>
            </w:pPr>
          </w:p>
          <w:p w14:paraId="3B3DE9CB" w14:textId="312941A0" w:rsidR="00E346AA" w:rsidRPr="00361D5F" w:rsidRDefault="00E346AA" w:rsidP="005B4B65">
            <w:pPr>
              <w:rPr>
                <w:b/>
                <w:color w:val="333399"/>
                <w:sz w:val="28"/>
                <w:szCs w:val="28"/>
              </w:rPr>
            </w:pPr>
            <w:r w:rsidRPr="00361D5F">
              <w:rPr>
                <w:b/>
                <w:color w:val="333399"/>
                <w:sz w:val="28"/>
                <w:szCs w:val="28"/>
              </w:rPr>
              <w:t>Headteacher</w:t>
            </w:r>
          </w:p>
          <w:p w14:paraId="2FCCB6BD" w14:textId="77777777" w:rsidR="005B4B65" w:rsidRPr="00480867" w:rsidRDefault="005B4B65" w:rsidP="0083365E">
            <w:pPr>
              <w:ind w:left="1080" w:hanging="1080"/>
              <w:jc w:val="both"/>
              <w:rPr>
                <w:b/>
                <w:color w:val="333399"/>
                <w:sz w:val="28"/>
                <w:szCs w:val="28"/>
              </w:rPr>
            </w:pPr>
          </w:p>
          <w:p w14:paraId="5B8B3285" w14:textId="77777777" w:rsidR="00E957D1" w:rsidRPr="00480867" w:rsidRDefault="00E957D1" w:rsidP="0083365E">
            <w:pPr>
              <w:ind w:left="1080" w:hanging="1080"/>
              <w:jc w:val="both"/>
              <w:rPr>
                <w:b/>
                <w:color w:val="333399"/>
                <w:sz w:val="28"/>
                <w:szCs w:val="28"/>
              </w:rPr>
            </w:pPr>
          </w:p>
        </w:tc>
        <w:tc>
          <w:tcPr>
            <w:tcW w:w="5807" w:type="dxa"/>
            <w:tcBorders>
              <w:bottom w:val="single" w:sz="4" w:space="0" w:color="auto"/>
            </w:tcBorders>
            <w:shd w:val="clear" w:color="auto" w:fill="auto"/>
          </w:tcPr>
          <w:p w14:paraId="061E0B8F" w14:textId="77777777" w:rsidR="005B4B65" w:rsidRPr="00480867" w:rsidRDefault="005B4B65" w:rsidP="005B4B65">
            <w:pPr>
              <w:rPr>
                <w:b/>
                <w:color w:val="333399"/>
                <w:sz w:val="28"/>
                <w:szCs w:val="28"/>
              </w:rPr>
            </w:pPr>
            <w:r w:rsidRPr="00480867">
              <w:rPr>
                <w:b/>
                <w:color w:val="333399"/>
                <w:sz w:val="28"/>
                <w:szCs w:val="28"/>
              </w:rPr>
              <w:t>Manager’s Grade:</w:t>
            </w:r>
            <w:r w:rsidRPr="00480867">
              <w:rPr>
                <w:b/>
                <w:color w:val="333399"/>
                <w:sz w:val="52"/>
              </w:rPr>
              <w:t xml:space="preserve"> </w:t>
            </w:r>
          </w:p>
          <w:p w14:paraId="49AE2E5D" w14:textId="77777777" w:rsidR="005B4B65" w:rsidRPr="00480867" w:rsidRDefault="005B4B65" w:rsidP="005B4B65">
            <w:pPr>
              <w:rPr>
                <w:b/>
                <w:color w:val="333399"/>
                <w:sz w:val="28"/>
                <w:szCs w:val="28"/>
              </w:rPr>
            </w:pPr>
          </w:p>
        </w:tc>
      </w:tr>
      <w:tr w:rsidR="00030C1E" w14:paraId="23851D52" w14:textId="77777777" w:rsidTr="0083365E">
        <w:tc>
          <w:tcPr>
            <w:tcW w:w="4621" w:type="dxa"/>
            <w:tcBorders>
              <w:left w:val="nil"/>
              <w:right w:val="nil"/>
            </w:tcBorders>
            <w:shd w:val="clear" w:color="auto" w:fill="auto"/>
          </w:tcPr>
          <w:p w14:paraId="2EF86B1F" w14:textId="77777777" w:rsidR="00030C1E" w:rsidRPr="00480867" w:rsidRDefault="00030C1E" w:rsidP="005B4B65">
            <w:pPr>
              <w:rPr>
                <w:b/>
                <w:color w:val="333399"/>
                <w:sz w:val="28"/>
                <w:szCs w:val="28"/>
              </w:rPr>
            </w:pPr>
          </w:p>
        </w:tc>
        <w:tc>
          <w:tcPr>
            <w:tcW w:w="5807" w:type="dxa"/>
            <w:tcBorders>
              <w:left w:val="nil"/>
              <w:right w:val="nil"/>
            </w:tcBorders>
            <w:shd w:val="clear" w:color="auto" w:fill="auto"/>
          </w:tcPr>
          <w:p w14:paraId="0B324B72" w14:textId="77777777" w:rsidR="00030C1E" w:rsidRPr="00480867" w:rsidRDefault="00030C1E" w:rsidP="005B4B65">
            <w:pPr>
              <w:rPr>
                <w:b/>
                <w:color w:val="333399"/>
                <w:sz w:val="28"/>
                <w:szCs w:val="28"/>
              </w:rPr>
            </w:pPr>
          </w:p>
        </w:tc>
      </w:tr>
      <w:tr w:rsidR="005B4B65" w14:paraId="2964FF86" w14:textId="77777777" w:rsidTr="0083365E">
        <w:tc>
          <w:tcPr>
            <w:tcW w:w="4621" w:type="dxa"/>
            <w:tcBorders>
              <w:bottom w:val="single" w:sz="4" w:space="0" w:color="auto"/>
            </w:tcBorders>
            <w:shd w:val="clear" w:color="auto" w:fill="auto"/>
          </w:tcPr>
          <w:p w14:paraId="44C2A283" w14:textId="77777777" w:rsidR="005B4B65" w:rsidRDefault="005B4B65" w:rsidP="005B4B65">
            <w:pPr>
              <w:rPr>
                <w:b/>
                <w:color w:val="333399"/>
                <w:sz w:val="28"/>
                <w:szCs w:val="28"/>
              </w:rPr>
            </w:pPr>
            <w:r w:rsidRPr="00480867">
              <w:rPr>
                <w:b/>
                <w:color w:val="333399"/>
                <w:sz w:val="28"/>
                <w:szCs w:val="28"/>
              </w:rPr>
              <w:t xml:space="preserve">Service Area: </w:t>
            </w:r>
          </w:p>
          <w:p w14:paraId="77FE56AC" w14:textId="77777777" w:rsidR="00E346AA" w:rsidRDefault="00E346AA" w:rsidP="005B4B65">
            <w:pPr>
              <w:rPr>
                <w:b/>
                <w:color w:val="333399"/>
                <w:sz w:val="28"/>
                <w:szCs w:val="28"/>
              </w:rPr>
            </w:pPr>
          </w:p>
          <w:p w14:paraId="5F550B2B" w14:textId="749AF7D7" w:rsidR="00E346AA" w:rsidRPr="00480867" w:rsidRDefault="00361D5F" w:rsidP="005B4B65">
            <w:pPr>
              <w:rPr>
                <w:b/>
                <w:color w:val="333399"/>
                <w:sz w:val="28"/>
                <w:szCs w:val="28"/>
              </w:rPr>
            </w:pPr>
            <w:r>
              <w:rPr>
                <w:b/>
                <w:color w:val="333399"/>
                <w:sz w:val="28"/>
                <w:szCs w:val="28"/>
              </w:rPr>
              <w:t>Schools</w:t>
            </w:r>
          </w:p>
          <w:p w14:paraId="79E15F9E" w14:textId="77777777" w:rsidR="005B4B65" w:rsidRPr="00480867" w:rsidRDefault="005B4B65" w:rsidP="005B4B65">
            <w:pPr>
              <w:rPr>
                <w:b/>
                <w:color w:val="333399"/>
                <w:sz w:val="28"/>
                <w:szCs w:val="28"/>
              </w:rPr>
            </w:pPr>
          </w:p>
          <w:p w14:paraId="561E1D0B" w14:textId="77777777" w:rsidR="005B4B65" w:rsidRPr="00480867" w:rsidRDefault="005B4B65">
            <w:pPr>
              <w:rPr>
                <w:color w:val="333399"/>
              </w:rPr>
            </w:pPr>
          </w:p>
          <w:p w14:paraId="5C4D1785" w14:textId="77777777" w:rsidR="00E957D1" w:rsidRPr="00480867" w:rsidRDefault="00E957D1">
            <w:pPr>
              <w:rPr>
                <w:color w:val="333399"/>
              </w:rPr>
            </w:pPr>
          </w:p>
        </w:tc>
        <w:tc>
          <w:tcPr>
            <w:tcW w:w="5807" w:type="dxa"/>
            <w:tcBorders>
              <w:bottom w:val="single" w:sz="4" w:space="0" w:color="auto"/>
            </w:tcBorders>
            <w:shd w:val="clear" w:color="auto" w:fill="auto"/>
          </w:tcPr>
          <w:p w14:paraId="148C3212" w14:textId="77777777" w:rsidR="005B4B65" w:rsidRPr="00480867" w:rsidRDefault="005B4B65" w:rsidP="005B4B65">
            <w:pPr>
              <w:rPr>
                <w:b/>
                <w:color w:val="333399"/>
                <w:sz w:val="28"/>
                <w:szCs w:val="28"/>
              </w:rPr>
            </w:pPr>
            <w:r w:rsidRPr="00480867">
              <w:rPr>
                <w:b/>
                <w:color w:val="333399"/>
                <w:sz w:val="28"/>
                <w:szCs w:val="28"/>
              </w:rPr>
              <w:t xml:space="preserve">Service Directorate: </w:t>
            </w:r>
          </w:p>
          <w:p w14:paraId="6CD1F26A" w14:textId="77777777" w:rsidR="005B4B65" w:rsidRDefault="005B4B65">
            <w:pPr>
              <w:rPr>
                <w:color w:val="333399"/>
              </w:rPr>
            </w:pPr>
          </w:p>
          <w:p w14:paraId="61698D77" w14:textId="04BAA6A8" w:rsidR="00361D5F" w:rsidRPr="00E203AA" w:rsidRDefault="00361D5F">
            <w:pPr>
              <w:rPr>
                <w:b/>
                <w:bCs/>
                <w:color w:val="333399"/>
                <w:sz w:val="28"/>
                <w:szCs w:val="28"/>
              </w:rPr>
            </w:pPr>
            <w:r w:rsidRPr="00E203AA">
              <w:rPr>
                <w:b/>
                <w:bCs/>
                <w:color w:val="333399"/>
                <w:sz w:val="28"/>
                <w:szCs w:val="28"/>
              </w:rPr>
              <w:t>Children &amp; Young People</w:t>
            </w:r>
          </w:p>
        </w:tc>
      </w:tr>
      <w:tr w:rsidR="00030C1E" w14:paraId="28E984C9" w14:textId="77777777" w:rsidTr="0083365E">
        <w:tc>
          <w:tcPr>
            <w:tcW w:w="10428" w:type="dxa"/>
            <w:gridSpan w:val="2"/>
            <w:tcBorders>
              <w:left w:val="nil"/>
              <w:right w:val="nil"/>
            </w:tcBorders>
            <w:shd w:val="clear" w:color="auto" w:fill="auto"/>
          </w:tcPr>
          <w:p w14:paraId="22AB83BC" w14:textId="77777777" w:rsidR="00030C1E" w:rsidRPr="00480867" w:rsidRDefault="00030C1E">
            <w:pPr>
              <w:rPr>
                <w:b/>
                <w:color w:val="333399"/>
                <w:sz w:val="28"/>
                <w:szCs w:val="28"/>
              </w:rPr>
            </w:pPr>
          </w:p>
        </w:tc>
      </w:tr>
      <w:tr w:rsidR="00E957D1" w14:paraId="086E8FE4" w14:textId="77777777" w:rsidTr="0083365E">
        <w:tc>
          <w:tcPr>
            <w:tcW w:w="10428" w:type="dxa"/>
            <w:gridSpan w:val="2"/>
            <w:shd w:val="clear" w:color="auto" w:fill="auto"/>
          </w:tcPr>
          <w:p w14:paraId="2197E36B" w14:textId="77777777" w:rsidR="00480867" w:rsidRDefault="00E957D1">
            <w:pPr>
              <w:rPr>
                <w:b/>
                <w:color w:val="333399"/>
                <w:sz w:val="28"/>
                <w:szCs w:val="28"/>
              </w:rPr>
            </w:pPr>
            <w:r w:rsidRPr="00480867">
              <w:rPr>
                <w:b/>
                <w:color w:val="333399"/>
                <w:sz w:val="28"/>
                <w:szCs w:val="28"/>
              </w:rPr>
              <w:t xml:space="preserve">Overall Purpose of the Post: </w:t>
            </w:r>
          </w:p>
          <w:p w14:paraId="43B3032E" w14:textId="77777777" w:rsidR="00E60787" w:rsidRDefault="00E60787">
            <w:pPr>
              <w:rPr>
                <w:b/>
                <w:color w:val="333399"/>
                <w:sz w:val="28"/>
                <w:szCs w:val="28"/>
              </w:rPr>
            </w:pPr>
          </w:p>
          <w:p w14:paraId="6D3514AB" w14:textId="100AD45E" w:rsidR="00E60787" w:rsidRPr="00CD7A1A" w:rsidRDefault="001F33D4">
            <w:pPr>
              <w:rPr>
                <w:b/>
                <w:bCs/>
                <w:color w:val="333399"/>
              </w:rPr>
            </w:pPr>
            <w:r w:rsidRPr="00CD7A1A">
              <w:rPr>
                <w:rStyle w:val="hkxmid"/>
                <w:rFonts w:cs="Arial"/>
                <w:b/>
                <w:bCs/>
                <w:color w:val="474747"/>
                <w:shd w:val="clear" w:color="auto" w:fill="FFFFFF"/>
              </w:rPr>
              <w:t>Education Beyond the Classroom</w:t>
            </w:r>
            <w:r w:rsidR="00CD7A1A" w:rsidRPr="00CD7A1A">
              <w:rPr>
                <w:rStyle w:val="hkxmid"/>
                <w:rFonts w:cs="Arial"/>
                <w:b/>
                <w:bCs/>
                <w:color w:val="474747"/>
                <w:shd w:val="clear" w:color="auto" w:fill="FFFFFF"/>
              </w:rPr>
              <w:t>.</w:t>
            </w:r>
          </w:p>
          <w:p w14:paraId="1FF3CD20" w14:textId="77777777" w:rsidR="00CD54B9" w:rsidRPr="00E60787" w:rsidRDefault="006E7791">
            <w:pPr>
              <w:rPr>
                <w:rStyle w:val="us2qzb"/>
                <w:rFonts w:cs="Arial"/>
                <w:color w:val="474747"/>
                <w:shd w:val="clear" w:color="auto" w:fill="FFFFFF"/>
              </w:rPr>
            </w:pPr>
            <w:r>
              <w:rPr>
                <w:rFonts w:cs="Arial"/>
                <w:color w:val="474747"/>
                <w:sz w:val="21"/>
                <w:szCs w:val="21"/>
                <w:shd w:val="clear" w:color="auto" w:fill="FFFFFF"/>
              </w:rPr>
              <w:br/>
            </w:r>
            <w:r w:rsidRPr="00E60787">
              <w:rPr>
                <w:rStyle w:val="us2qzb"/>
                <w:rFonts w:cs="Arial"/>
                <w:color w:val="474747"/>
                <w:shd w:val="clear" w:color="auto" w:fill="FFFFFF"/>
              </w:rPr>
              <w:t>Outdoor Curriculum: Design and deliver a "Forest School" program tailored to students with SEMH (Social, Emotional, and Mental Health) needs.</w:t>
            </w:r>
          </w:p>
          <w:p w14:paraId="2AFCCD99" w14:textId="77777777" w:rsidR="00CD54B9" w:rsidRPr="00E60787" w:rsidRDefault="006E7791">
            <w:pPr>
              <w:rPr>
                <w:rStyle w:val="us2qzb"/>
                <w:rFonts w:cs="Arial"/>
                <w:color w:val="474747"/>
                <w:shd w:val="clear" w:color="auto" w:fill="FFFFFF"/>
              </w:rPr>
            </w:pPr>
            <w:r w:rsidRPr="00E60787">
              <w:rPr>
                <w:rFonts w:cs="Arial"/>
                <w:color w:val="474747"/>
                <w:shd w:val="clear" w:color="auto" w:fill="FFFFFF"/>
              </w:rPr>
              <w:br/>
            </w:r>
            <w:r w:rsidRPr="00E60787">
              <w:rPr>
                <w:rStyle w:val="us2qzb"/>
                <w:rFonts w:cs="Arial"/>
                <w:color w:val="474747"/>
                <w:shd w:val="clear" w:color="auto" w:fill="FFFFFF"/>
              </w:rPr>
              <w:t>Meeting EHCP requirements: Use nature-based therapy to re-engage learners with education.</w:t>
            </w:r>
          </w:p>
          <w:p w14:paraId="5B7AD0BB" w14:textId="77777777" w:rsidR="00CD54B9" w:rsidRPr="00E60787" w:rsidRDefault="006E7791">
            <w:pPr>
              <w:rPr>
                <w:rStyle w:val="us2qzb"/>
                <w:rFonts w:cs="Arial"/>
                <w:color w:val="474747"/>
                <w:shd w:val="clear" w:color="auto" w:fill="FFFFFF"/>
              </w:rPr>
            </w:pPr>
            <w:r w:rsidRPr="00E60787">
              <w:rPr>
                <w:rFonts w:cs="Arial"/>
                <w:color w:val="474747"/>
                <w:shd w:val="clear" w:color="auto" w:fill="FFFFFF"/>
              </w:rPr>
              <w:br/>
            </w:r>
            <w:r w:rsidRPr="00E60787">
              <w:rPr>
                <w:rStyle w:val="us2qzb"/>
                <w:rFonts w:cs="Arial"/>
                <w:color w:val="474747"/>
                <w:shd w:val="clear" w:color="auto" w:fill="FFFFFF"/>
              </w:rPr>
              <w:t>Safety &amp; Risk Management: Conduct dynamic risk assessments for outdoor activities, ensuring a safe yet adventurous environment.</w:t>
            </w:r>
          </w:p>
          <w:p w14:paraId="77738F2F" w14:textId="48A1DB47" w:rsidR="00CD54B9" w:rsidRPr="00E60787" w:rsidRDefault="00CD54B9">
            <w:pPr>
              <w:rPr>
                <w:rStyle w:val="us2qzb"/>
                <w:rFonts w:cs="Arial"/>
                <w:color w:val="474747"/>
                <w:shd w:val="clear" w:color="auto" w:fill="FFFFFF"/>
              </w:rPr>
            </w:pPr>
          </w:p>
          <w:p w14:paraId="51F6562C" w14:textId="77777777" w:rsidR="004D4BCE" w:rsidRDefault="006E7791">
            <w:pPr>
              <w:rPr>
                <w:rStyle w:val="us2qzb"/>
                <w:rFonts w:cs="Arial"/>
                <w:color w:val="474747"/>
                <w:shd w:val="clear" w:color="auto" w:fill="FFFFFF"/>
              </w:rPr>
            </w:pPr>
            <w:r w:rsidRPr="00E60787">
              <w:rPr>
                <w:rStyle w:val="us2qzb"/>
                <w:rFonts w:cs="Arial"/>
                <w:color w:val="474747"/>
                <w:shd w:val="clear" w:color="auto" w:fill="FFFFFF"/>
              </w:rPr>
              <w:t>Local Community Impact: Utilise local green spaces to foster a sense of belonging and environmental stewardship.</w:t>
            </w:r>
          </w:p>
          <w:p w14:paraId="38CCC217" w14:textId="77777777" w:rsidR="004D4BCE" w:rsidRDefault="004D4BCE">
            <w:pPr>
              <w:rPr>
                <w:rStyle w:val="us2qzb"/>
                <w:rFonts w:cs="Arial"/>
                <w:color w:val="474747"/>
                <w:shd w:val="clear" w:color="auto" w:fill="FFFFFF"/>
              </w:rPr>
            </w:pPr>
          </w:p>
          <w:p w14:paraId="5D5CB653" w14:textId="77777777" w:rsidR="00463070" w:rsidRDefault="00E8490C">
            <w:pPr>
              <w:rPr>
                <w:sz w:val="21"/>
                <w:szCs w:val="21"/>
              </w:rPr>
            </w:pPr>
            <w:r>
              <w:rPr>
                <w:rFonts w:cs="Arial"/>
                <w:color w:val="474747"/>
                <w:sz w:val="21"/>
                <w:szCs w:val="21"/>
                <w:shd w:val="clear" w:color="auto" w:fill="FFFFFF"/>
              </w:rPr>
              <w:t>T</w:t>
            </w:r>
            <w:r>
              <w:rPr>
                <w:sz w:val="21"/>
                <w:szCs w:val="21"/>
              </w:rPr>
              <w:t>herapeutic impact</w:t>
            </w:r>
            <w:r w:rsidR="00502383">
              <w:rPr>
                <w:sz w:val="21"/>
                <w:szCs w:val="21"/>
              </w:rPr>
              <w:t xml:space="preserve"> on pupil mental health by a nurture-based outdoor learning approach.</w:t>
            </w:r>
            <w:r>
              <w:rPr>
                <w:sz w:val="21"/>
                <w:szCs w:val="21"/>
              </w:rPr>
              <w:t xml:space="preserve"> </w:t>
            </w:r>
          </w:p>
          <w:p w14:paraId="1E9A54EE" w14:textId="462C7D02" w:rsidR="00E203AA" w:rsidRPr="00E203AA" w:rsidRDefault="00A94C3F">
            <w:pPr>
              <w:rPr>
                <w:b/>
                <w:color w:val="333399"/>
                <w:sz w:val="22"/>
                <w:szCs w:val="22"/>
              </w:rPr>
            </w:pPr>
            <w:r>
              <w:rPr>
                <w:rFonts w:cs="Arial"/>
                <w:sz w:val="21"/>
                <w:szCs w:val="21"/>
                <w:shd w:val="clear" w:color="auto" w:fill="FFFFFF"/>
              </w:rPr>
              <w:lastRenderedPageBreak/>
              <w:t>EVOLVE/Visit planning</w:t>
            </w:r>
            <w:r w:rsidR="00243D31">
              <w:rPr>
                <w:rFonts w:cs="Arial"/>
                <w:sz w:val="21"/>
                <w:szCs w:val="21"/>
                <w:shd w:val="clear" w:color="auto" w:fill="FFFFFF"/>
              </w:rPr>
              <w:t>, leash and Health &amp; Safety.</w:t>
            </w:r>
            <w:r w:rsidR="006E7791">
              <w:rPr>
                <w:rFonts w:cs="Arial"/>
                <w:color w:val="474747"/>
                <w:sz w:val="21"/>
                <w:szCs w:val="21"/>
                <w:shd w:val="clear" w:color="auto" w:fill="FFFFFF"/>
              </w:rPr>
              <w:br/>
            </w:r>
            <w:r w:rsidR="006E7791">
              <w:rPr>
                <w:rFonts w:cs="Arial"/>
                <w:color w:val="474747"/>
                <w:sz w:val="21"/>
                <w:szCs w:val="21"/>
                <w:shd w:val="clear" w:color="auto" w:fill="FFFFFF"/>
              </w:rPr>
              <w:br/>
            </w:r>
          </w:p>
          <w:p w14:paraId="18F5425A" w14:textId="77777777" w:rsidR="00E957D1" w:rsidRPr="00480867" w:rsidRDefault="00E957D1">
            <w:pPr>
              <w:rPr>
                <w:b/>
                <w:color w:val="333399"/>
                <w:sz w:val="20"/>
              </w:rPr>
            </w:pPr>
          </w:p>
          <w:p w14:paraId="13FF31D1" w14:textId="77777777" w:rsidR="00E957D1" w:rsidRPr="00480867" w:rsidRDefault="00E957D1">
            <w:pPr>
              <w:rPr>
                <w:b/>
                <w:color w:val="333399"/>
                <w:sz w:val="20"/>
              </w:rPr>
            </w:pPr>
          </w:p>
          <w:p w14:paraId="4026DE77" w14:textId="77777777" w:rsidR="00E957D1" w:rsidRPr="00480867" w:rsidRDefault="00E957D1">
            <w:pPr>
              <w:rPr>
                <w:b/>
                <w:color w:val="333399"/>
                <w:sz w:val="20"/>
              </w:rPr>
            </w:pPr>
          </w:p>
          <w:p w14:paraId="2E315645" w14:textId="77777777" w:rsidR="00E957D1" w:rsidRPr="00480867" w:rsidRDefault="00E957D1">
            <w:pPr>
              <w:rPr>
                <w:b/>
                <w:color w:val="333399"/>
                <w:sz w:val="20"/>
              </w:rPr>
            </w:pPr>
          </w:p>
          <w:p w14:paraId="35C76325" w14:textId="77777777" w:rsidR="00E957D1" w:rsidRPr="00E203AA" w:rsidRDefault="00E957D1">
            <w:pPr>
              <w:rPr>
                <w:bCs/>
                <w:color w:val="333399"/>
                <w:sz w:val="20"/>
              </w:rPr>
            </w:pPr>
          </w:p>
          <w:p w14:paraId="3D334042" w14:textId="77777777" w:rsidR="00E957D1" w:rsidRPr="00480867" w:rsidRDefault="00E957D1">
            <w:pPr>
              <w:rPr>
                <w:b/>
                <w:color w:val="333399"/>
                <w:sz w:val="20"/>
              </w:rPr>
            </w:pPr>
          </w:p>
          <w:p w14:paraId="7234F831" w14:textId="77777777" w:rsidR="00E957D1" w:rsidRPr="00480867" w:rsidRDefault="00E957D1">
            <w:pPr>
              <w:rPr>
                <w:b/>
                <w:color w:val="333399"/>
                <w:sz w:val="20"/>
              </w:rPr>
            </w:pPr>
          </w:p>
          <w:p w14:paraId="7522764B" w14:textId="77777777" w:rsidR="00E957D1" w:rsidRPr="00480867" w:rsidRDefault="00E957D1">
            <w:pPr>
              <w:rPr>
                <w:b/>
                <w:color w:val="333399"/>
                <w:sz w:val="20"/>
              </w:rPr>
            </w:pPr>
          </w:p>
          <w:p w14:paraId="46211D3F" w14:textId="77777777" w:rsidR="00E957D1" w:rsidRPr="00480867" w:rsidRDefault="00E957D1">
            <w:pPr>
              <w:rPr>
                <w:b/>
                <w:color w:val="333399"/>
                <w:sz w:val="20"/>
              </w:rPr>
            </w:pPr>
          </w:p>
          <w:p w14:paraId="7F6BD96B" w14:textId="77777777" w:rsidR="00E957D1" w:rsidRPr="00480867" w:rsidRDefault="00E957D1">
            <w:pPr>
              <w:rPr>
                <w:b/>
                <w:color w:val="333399"/>
                <w:sz w:val="20"/>
              </w:rPr>
            </w:pPr>
          </w:p>
          <w:p w14:paraId="6780CE69" w14:textId="77777777" w:rsidR="00E957D1" w:rsidRPr="00480867" w:rsidRDefault="00E957D1">
            <w:pPr>
              <w:rPr>
                <w:b/>
                <w:color w:val="333399"/>
                <w:sz w:val="20"/>
              </w:rPr>
            </w:pPr>
          </w:p>
          <w:p w14:paraId="537B8BC1" w14:textId="77777777" w:rsidR="00E957D1" w:rsidRPr="00480867" w:rsidRDefault="00E957D1">
            <w:pPr>
              <w:rPr>
                <w:b/>
                <w:color w:val="333399"/>
                <w:sz w:val="20"/>
              </w:rPr>
            </w:pPr>
          </w:p>
          <w:p w14:paraId="45AD3D62" w14:textId="77777777" w:rsidR="00E957D1" w:rsidRPr="00480867" w:rsidRDefault="00E957D1">
            <w:pPr>
              <w:rPr>
                <w:b/>
                <w:color w:val="333399"/>
                <w:sz w:val="20"/>
              </w:rPr>
            </w:pPr>
          </w:p>
          <w:p w14:paraId="2218C360" w14:textId="77777777" w:rsidR="00E957D1" w:rsidRPr="00480867" w:rsidRDefault="00E957D1">
            <w:pPr>
              <w:rPr>
                <w:b/>
                <w:color w:val="333399"/>
                <w:sz w:val="20"/>
              </w:rPr>
            </w:pPr>
          </w:p>
          <w:p w14:paraId="2B0C0D7F" w14:textId="77777777" w:rsidR="00E957D1" w:rsidRPr="00480867" w:rsidRDefault="00E957D1">
            <w:pPr>
              <w:rPr>
                <w:color w:val="333399"/>
              </w:rPr>
            </w:pPr>
          </w:p>
        </w:tc>
      </w:tr>
    </w:tbl>
    <w:p w14:paraId="1492CDA3" w14:textId="77777777" w:rsidR="00E957D1" w:rsidRDefault="00E957D1">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094"/>
        <w:gridCol w:w="3391"/>
      </w:tblGrid>
      <w:tr w:rsidR="00E957D1" w14:paraId="7A3EE82F" w14:textId="77777777" w:rsidTr="0083365E">
        <w:tc>
          <w:tcPr>
            <w:tcW w:w="10420" w:type="dxa"/>
            <w:gridSpan w:val="3"/>
            <w:shd w:val="clear" w:color="auto" w:fill="auto"/>
          </w:tcPr>
          <w:p w14:paraId="5EE79558" w14:textId="77777777" w:rsidR="00E957D1" w:rsidRPr="00480867" w:rsidRDefault="00E957D1" w:rsidP="0083365E">
            <w:pPr>
              <w:jc w:val="center"/>
              <w:rPr>
                <w:b/>
                <w:color w:val="333399"/>
                <w:sz w:val="28"/>
                <w:szCs w:val="28"/>
              </w:rPr>
            </w:pPr>
            <w:r w:rsidRPr="00480867">
              <w:rPr>
                <w:b/>
                <w:bCs/>
                <w:color w:val="333399"/>
                <w:sz w:val="28"/>
                <w:szCs w:val="28"/>
              </w:rPr>
              <w:lastRenderedPageBreak/>
              <w:t>Requirements for the post</w:t>
            </w:r>
          </w:p>
          <w:p w14:paraId="75593478" w14:textId="77777777" w:rsidR="00E957D1" w:rsidRPr="00480867" w:rsidRDefault="00E957D1">
            <w:pPr>
              <w:rPr>
                <w:color w:val="333399"/>
              </w:rPr>
            </w:pPr>
          </w:p>
        </w:tc>
      </w:tr>
      <w:tr w:rsidR="00E957D1" w14:paraId="11250BD2" w14:textId="77777777" w:rsidTr="0083365E">
        <w:tc>
          <w:tcPr>
            <w:tcW w:w="2748" w:type="dxa"/>
            <w:shd w:val="clear" w:color="auto" w:fill="auto"/>
          </w:tcPr>
          <w:p w14:paraId="5A5E585F" w14:textId="77777777" w:rsidR="00E957D1" w:rsidRPr="00480867" w:rsidRDefault="00E957D1" w:rsidP="0083365E">
            <w:pPr>
              <w:jc w:val="center"/>
              <w:rPr>
                <w:b/>
                <w:bCs/>
                <w:color w:val="333399"/>
                <w:sz w:val="28"/>
                <w:szCs w:val="28"/>
              </w:rPr>
            </w:pPr>
          </w:p>
        </w:tc>
        <w:tc>
          <w:tcPr>
            <w:tcW w:w="4198" w:type="dxa"/>
            <w:shd w:val="clear" w:color="auto" w:fill="auto"/>
          </w:tcPr>
          <w:p w14:paraId="707113BE" w14:textId="77777777" w:rsidR="00E957D1" w:rsidRPr="00480867" w:rsidRDefault="00E957D1" w:rsidP="0083365E">
            <w:pPr>
              <w:jc w:val="center"/>
              <w:rPr>
                <w:b/>
                <w:bCs/>
                <w:color w:val="333399"/>
                <w:sz w:val="28"/>
                <w:szCs w:val="28"/>
              </w:rPr>
            </w:pPr>
            <w:r w:rsidRPr="00480867">
              <w:rPr>
                <w:b/>
                <w:bCs/>
                <w:color w:val="333399"/>
              </w:rPr>
              <w:t>Essential</w:t>
            </w:r>
          </w:p>
        </w:tc>
        <w:tc>
          <w:tcPr>
            <w:tcW w:w="3474" w:type="dxa"/>
            <w:shd w:val="clear" w:color="auto" w:fill="auto"/>
          </w:tcPr>
          <w:p w14:paraId="3D0F5B0E" w14:textId="77777777" w:rsidR="00E957D1" w:rsidRPr="00480867" w:rsidRDefault="00E957D1" w:rsidP="0083365E">
            <w:pPr>
              <w:jc w:val="center"/>
              <w:rPr>
                <w:b/>
                <w:bCs/>
                <w:color w:val="333399"/>
                <w:sz w:val="28"/>
                <w:szCs w:val="28"/>
              </w:rPr>
            </w:pPr>
            <w:r w:rsidRPr="00480867">
              <w:rPr>
                <w:b/>
                <w:bCs/>
                <w:color w:val="333399"/>
              </w:rPr>
              <w:t>Desirable</w:t>
            </w:r>
          </w:p>
        </w:tc>
      </w:tr>
      <w:tr w:rsidR="00E957D1" w14:paraId="3CD7BCA6" w14:textId="77777777" w:rsidTr="0083365E">
        <w:tc>
          <w:tcPr>
            <w:tcW w:w="2748" w:type="dxa"/>
            <w:shd w:val="clear" w:color="auto" w:fill="auto"/>
          </w:tcPr>
          <w:p w14:paraId="554321B3" w14:textId="77777777" w:rsidR="00E957D1" w:rsidRPr="00480867" w:rsidRDefault="00E957D1" w:rsidP="00E957D1">
            <w:pPr>
              <w:pStyle w:val="Heading8"/>
              <w:rPr>
                <w:b/>
                <w:bCs/>
                <w:u w:val="none"/>
              </w:rPr>
            </w:pPr>
            <w:r w:rsidRPr="00480867">
              <w:rPr>
                <w:b/>
                <w:bCs/>
                <w:u w:val="none"/>
              </w:rPr>
              <w:t>Qualifications/ Training</w:t>
            </w:r>
          </w:p>
          <w:p w14:paraId="0B70A287" w14:textId="77777777" w:rsidR="00E957D1" w:rsidRPr="00480867" w:rsidRDefault="00E957D1" w:rsidP="00E957D1">
            <w:pPr>
              <w:rPr>
                <w:b/>
                <w:bCs/>
                <w:color w:val="333399"/>
                <w:sz w:val="28"/>
                <w:szCs w:val="28"/>
              </w:rPr>
            </w:pPr>
          </w:p>
        </w:tc>
        <w:tc>
          <w:tcPr>
            <w:tcW w:w="4198" w:type="dxa"/>
            <w:shd w:val="clear" w:color="auto" w:fill="auto"/>
          </w:tcPr>
          <w:p w14:paraId="37921578" w14:textId="77777777" w:rsidR="001C4FBD" w:rsidRDefault="001C4FBD" w:rsidP="00F667E1">
            <w:pPr>
              <w:jc w:val="both"/>
              <w:rPr>
                <w:rStyle w:val="us2qzb"/>
                <w:rFonts w:cs="Arial"/>
                <w:shd w:val="clear" w:color="auto" w:fill="FFFFFF"/>
              </w:rPr>
            </w:pPr>
          </w:p>
          <w:p w14:paraId="3C8F702B" w14:textId="56886AEE" w:rsidR="00F667E1" w:rsidRDefault="004759D0" w:rsidP="00F667E1">
            <w:pPr>
              <w:jc w:val="both"/>
              <w:rPr>
                <w:rStyle w:val="us2qzb"/>
                <w:rFonts w:cs="Arial"/>
                <w:shd w:val="clear" w:color="auto" w:fill="FFFFFF"/>
              </w:rPr>
            </w:pPr>
            <w:r w:rsidRPr="00B26133">
              <w:rPr>
                <w:rStyle w:val="us2qzb"/>
                <w:rFonts w:cs="Arial"/>
                <w:shd w:val="clear" w:color="auto" w:fill="FFFFFF"/>
              </w:rPr>
              <w:t>We welcome applications from Qualified Teachers (QTS</w:t>
            </w:r>
            <w:proofErr w:type="gramStart"/>
            <w:r w:rsidRPr="00B26133">
              <w:rPr>
                <w:rStyle w:val="us2qzb"/>
                <w:rFonts w:cs="Arial"/>
                <w:shd w:val="clear" w:color="auto" w:fill="FFFFFF"/>
              </w:rPr>
              <w:t>)</w:t>
            </w:r>
            <w:r w:rsidR="00783F17">
              <w:rPr>
                <w:rStyle w:val="us2qzb"/>
                <w:rFonts w:cs="Arial"/>
                <w:shd w:val="clear" w:color="auto" w:fill="FFFFFF"/>
              </w:rPr>
              <w:t>,</w:t>
            </w:r>
            <w:r w:rsidR="008A14E5">
              <w:rPr>
                <w:rStyle w:val="us2qzb"/>
                <w:rFonts w:cs="Arial"/>
                <w:shd w:val="clear" w:color="auto" w:fill="FFFFFF"/>
              </w:rPr>
              <w:t xml:space="preserve"> </w:t>
            </w:r>
            <w:r w:rsidR="00F667E1" w:rsidRPr="007C71B6">
              <w:rPr>
                <w:rStyle w:val="us2qzb"/>
                <w:rFonts w:cs="Arial"/>
                <w:shd w:val="clear" w:color="auto" w:fill="FFFFFF"/>
              </w:rPr>
              <w:t xml:space="preserve"> with</w:t>
            </w:r>
            <w:proofErr w:type="gramEnd"/>
            <w:r w:rsidR="00F667E1" w:rsidRPr="007C71B6">
              <w:rPr>
                <w:rStyle w:val="us2qzb"/>
                <w:rFonts w:cs="Arial"/>
                <w:shd w:val="clear" w:color="auto" w:fill="FFFFFF"/>
              </w:rPr>
              <w:t xml:space="preserve"> deep experience in Outdoor Education and SEN.</w:t>
            </w:r>
          </w:p>
          <w:p w14:paraId="2BBD192F" w14:textId="77777777" w:rsidR="00635964" w:rsidRDefault="00635964" w:rsidP="00F667E1">
            <w:pPr>
              <w:jc w:val="both"/>
              <w:rPr>
                <w:rStyle w:val="us2qzb"/>
                <w:rFonts w:cs="Arial"/>
                <w:shd w:val="clear" w:color="auto" w:fill="FFFFFF"/>
              </w:rPr>
            </w:pPr>
          </w:p>
          <w:p w14:paraId="78F49921" w14:textId="77777777" w:rsidR="00635964" w:rsidRDefault="00635964" w:rsidP="00635964">
            <w:pPr>
              <w:jc w:val="both"/>
              <w:rPr>
                <w:rStyle w:val="us2qzb"/>
                <w:rFonts w:cs="Arial"/>
                <w:shd w:val="clear" w:color="auto" w:fill="FFFFFF"/>
              </w:rPr>
            </w:pPr>
            <w:r w:rsidRPr="007C71B6">
              <w:rPr>
                <w:rStyle w:val="us2qzb"/>
                <w:rFonts w:cs="Arial"/>
                <w:shd w:val="clear" w:color="auto" w:fill="FFFFFF"/>
              </w:rPr>
              <w:t>Previous</w:t>
            </w:r>
            <w:r>
              <w:rPr>
                <w:rStyle w:val="us2qzb"/>
                <w:rFonts w:cs="Arial"/>
                <w:shd w:val="clear" w:color="auto" w:fill="FFFFFF"/>
              </w:rPr>
              <w:t xml:space="preserve"> </w:t>
            </w:r>
            <w:r w:rsidRPr="007C71B6">
              <w:rPr>
                <w:rStyle w:val="us2qzb"/>
                <w:rFonts w:cs="Arial"/>
                <w:shd w:val="clear" w:color="auto" w:fill="FFFFFF"/>
              </w:rPr>
              <w:t>experience in a Forest School setting, Special School, PRU, or Alternative Provision.</w:t>
            </w:r>
          </w:p>
          <w:p w14:paraId="0222C361" w14:textId="77777777" w:rsidR="00D54D07" w:rsidRDefault="00D54D07" w:rsidP="00635964">
            <w:pPr>
              <w:jc w:val="both"/>
              <w:rPr>
                <w:rStyle w:val="us2qzb"/>
                <w:rFonts w:cs="Arial"/>
                <w:shd w:val="clear" w:color="auto" w:fill="FFFFFF"/>
              </w:rPr>
            </w:pPr>
          </w:p>
          <w:p w14:paraId="3162A4AB" w14:textId="77777777" w:rsidR="00D54D07" w:rsidRPr="00B26133" w:rsidRDefault="00D54D07" w:rsidP="00D54D07">
            <w:pPr>
              <w:rPr>
                <w:rFonts w:cs="Arial"/>
                <w:b/>
                <w:bCs/>
              </w:rPr>
            </w:pPr>
            <w:r w:rsidRPr="00B26133">
              <w:rPr>
                <w:rFonts w:cs="Arial"/>
                <w:szCs w:val="20"/>
              </w:rPr>
              <w:t>Experience of or a strong proven desire to work with pupils with social, emotional and mental health needs</w:t>
            </w:r>
          </w:p>
          <w:p w14:paraId="506E453A" w14:textId="77777777" w:rsidR="00D54D07" w:rsidRDefault="00D54D07" w:rsidP="00635964">
            <w:pPr>
              <w:jc w:val="both"/>
              <w:rPr>
                <w:rStyle w:val="us2qzb"/>
                <w:rFonts w:cs="Arial"/>
                <w:shd w:val="clear" w:color="auto" w:fill="FFFFFF"/>
              </w:rPr>
            </w:pPr>
          </w:p>
          <w:p w14:paraId="7A612608" w14:textId="77777777" w:rsidR="00635964" w:rsidRPr="007C71B6" w:rsidRDefault="00635964" w:rsidP="00F667E1">
            <w:pPr>
              <w:jc w:val="both"/>
              <w:rPr>
                <w:rStyle w:val="us2qzb"/>
                <w:rFonts w:cs="Arial"/>
                <w:shd w:val="clear" w:color="auto" w:fill="FFFFFF"/>
              </w:rPr>
            </w:pPr>
          </w:p>
          <w:p w14:paraId="1C8E5695" w14:textId="77777777" w:rsidR="0099572B" w:rsidRDefault="0099572B" w:rsidP="00CD7A1A">
            <w:pPr>
              <w:jc w:val="both"/>
              <w:rPr>
                <w:rStyle w:val="us2qzb"/>
                <w:rFonts w:cs="Arial"/>
                <w:shd w:val="clear" w:color="auto" w:fill="FFFFFF"/>
              </w:rPr>
            </w:pPr>
          </w:p>
          <w:p w14:paraId="5A6048E4" w14:textId="4D3A7052" w:rsidR="00E957D1" w:rsidRPr="00B26133" w:rsidRDefault="004759D0" w:rsidP="00CD7A1A">
            <w:pPr>
              <w:jc w:val="both"/>
              <w:rPr>
                <w:iCs/>
                <w:highlight w:val="yellow"/>
              </w:rPr>
            </w:pPr>
            <w:r w:rsidRPr="00B26133">
              <w:rPr>
                <w:rFonts w:cs="Arial"/>
                <w:shd w:val="clear" w:color="auto" w:fill="FFFFFF"/>
              </w:rPr>
              <w:br/>
            </w:r>
          </w:p>
        </w:tc>
        <w:tc>
          <w:tcPr>
            <w:tcW w:w="3474" w:type="dxa"/>
            <w:shd w:val="clear" w:color="auto" w:fill="auto"/>
          </w:tcPr>
          <w:p w14:paraId="1F050957" w14:textId="5BDC5846" w:rsidR="00B26133" w:rsidRDefault="0002511D" w:rsidP="00B26133">
            <w:pPr>
              <w:rPr>
                <w:rFonts w:cs="Arial"/>
                <w:szCs w:val="20"/>
              </w:rPr>
            </w:pPr>
            <w:r>
              <w:rPr>
                <w:rFonts w:cs="Arial"/>
                <w:szCs w:val="20"/>
              </w:rPr>
              <w:t>Experience</w:t>
            </w:r>
            <w:r w:rsidR="00D343B6">
              <w:rPr>
                <w:rFonts w:cs="Arial"/>
                <w:szCs w:val="20"/>
              </w:rPr>
              <w:t xml:space="preserve"> </w:t>
            </w:r>
            <w:r w:rsidR="00B26133" w:rsidRPr="00B26133">
              <w:rPr>
                <w:rFonts w:cs="Arial"/>
                <w:szCs w:val="20"/>
              </w:rPr>
              <w:t xml:space="preserve">in teaching children </w:t>
            </w:r>
            <w:r w:rsidR="00D343B6">
              <w:rPr>
                <w:rFonts w:cs="Arial"/>
                <w:szCs w:val="20"/>
              </w:rPr>
              <w:t xml:space="preserve">with </w:t>
            </w:r>
            <w:r w:rsidR="00B26133" w:rsidRPr="00B26133">
              <w:rPr>
                <w:rFonts w:cs="Arial"/>
                <w:szCs w:val="20"/>
              </w:rPr>
              <w:t>complex emotional, social and behavioural difficulties and or mental health problems</w:t>
            </w:r>
            <w:r w:rsidR="00D343B6">
              <w:rPr>
                <w:rFonts w:cs="Arial"/>
                <w:szCs w:val="20"/>
              </w:rPr>
              <w:t>.</w:t>
            </w:r>
          </w:p>
          <w:p w14:paraId="1A7464D6" w14:textId="77777777" w:rsidR="00A14DCF" w:rsidRDefault="00A14DCF" w:rsidP="00B26133">
            <w:pPr>
              <w:rPr>
                <w:rFonts w:cs="Arial"/>
                <w:szCs w:val="20"/>
              </w:rPr>
            </w:pPr>
          </w:p>
          <w:p w14:paraId="7223049A" w14:textId="3587C728" w:rsidR="00A14DCF" w:rsidRDefault="00A14DCF" w:rsidP="00B26133">
            <w:pPr>
              <w:rPr>
                <w:rFonts w:cs="Arial"/>
                <w:szCs w:val="20"/>
              </w:rPr>
            </w:pPr>
            <w:r w:rsidRPr="00B26133">
              <w:rPr>
                <w:rStyle w:val="us2qzb"/>
                <w:rFonts w:cs="Arial"/>
                <w:shd w:val="clear" w:color="auto" w:fill="FFFFFF"/>
              </w:rPr>
              <w:t>Forest School Level 3 Practitioners</w:t>
            </w:r>
          </w:p>
          <w:p w14:paraId="6CD6EA36" w14:textId="77777777" w:rsidR="00D343B6" w:rsidRDefault="00D343B6" w:rsidP="00B26133">
            <w:pPr>
              <w:rPr>
                <w:rFonts w:cs="Arial"/>
                <w:szCs w:val="20"/>
              </w:rPr>
            </w:pPr>
          </w:p>
          <w:p w14:paraId="61DFCFBC" w14:textId="0B559D1D" w:rsidR="003D2411" w:rsidRPr="00B26133" w:rsidRDefault="003D2411" w:rsidP="003D2411">
            <w:pPr>
              <w:jc w:val="both"/>
              <w:rPr>
                <w:rStyle w:val="us2qzb"/>
                <w:rFonts w:cs="Arial"/>
                <w:shd w:val="clear" w:color="auto" w:fill="FFFFFF"/>
              </w:rPr>
            </w:pPr>
            <w:r w:rsidRPr="007C71B6">
              <w:rPr>
                <w:rStyle w:val="us2qzb"/>
                <w:rFonts w:cs="Arial"/>
                <w:shd w:val="clear" w:color="auto" w:fill="FFFFFF"/>
              </w:rPr>
              <w:t>Skills: Proficiency in Positive Behaviour Management and the ability to maintain engagement in an unstructured environment</w:t>
            </w:r>
            <w:r>
              <w:rPr>
                <w:rStyle w:val="us2qzb"/>
                <w:rFonts w:cs="Arial"/>
                <w:color w:val="474747"/>
                <w:sz w:val="21"/>
                <w:szCs w:val="21"/>
                <w:shd w:val="clear" w:color="auto" w:fill="FFFFFF"/>
              </w:rPr>
              <w:t>.</w:t>
            </w:r>
            <w:r>
              <w:rPr>
                <w:rFonts w:cs="Arial"/>
                <w:color w:val="474747"/>
                <w:sz w:val="21"/>
                <w:szCs w:val="21"/>
                <w:shd w:val="clear" w:color="auto" w:fill="FFFFFF"/>
              </w:rPr>
              <w:br/>
            </w:r>
          </w:p>
          <w:p w14:paraId="1F4416C4" w14:textId="77777777" w:rsidR="00B26133" w:rsidRDefault="00B26133" w:rsidP="00B26133">
            <w:pPr>
              <w:rPr>
                <w:rFonts w:cs="Arial"/>
                <w:szCs w:val="20"/>
              </w:rPr>
            </w:pPr>
            <w:r w:rsidRPr="00B26133">
              <w:rPr>
                <w:rFonts w:cs="Arial"/>
                <w:szCs w:val="20"/>
              </w:rPr>
              <w:t xml:space="preserve">Team Teach 12 hr basic </w:t>
            </w:r>
          </w:p>
          <w:p w14:paraId="73FF3EE8" w14:textId="77777777" w:rsidR="00B26133" w:rsidRPr="00B26133" w:rsidRDefault="00B26133" w:rsidP="00B26133">
            <w:pPr>
              <w:rPr>
                <w:rFonts w:cs="Arial"/>
                <w:szCs w:val="20"/>
              </w:rPr>
            </w:pPr>
          </w:p>
          <w:p w14:paraId="5ED1E90A" w14:textId="77777777" w:rsidR="00E957D1" w:rsidRDefault="00B26133" w:rsidP="00B26133">
            <w:pPr>
              <w:rPr>
                <w:rFonts w:cs="Arial"/>
                <w:szCs w:val="20"/>
              </w:rPr>
            </w:pPr>
            <w:r w:rsidRPr="00B13233">
              <w:rPr>
                <w:rFonts w:cs="Arial"/>
                <w:szCs w:val="20"/>
              </w:rPr>
              <w:t>First Aid qualification</w:t>
            </w:r>
          </w:p>
          <w:p w14:paraId="316EBE74" w14:textId="56ADFC9F" w:rsidR="001C4FBD" w:rsidRPr="0083365E" w:rsidRDefault="002F16C1" w:rsidP="001C4FBD">
            <w:pPr>
              <w:jc w:val="both"/>
              <w:rPr>
                <w:b/>
                <w:bCs/>
                <w:color w:val="333399"/>
              </w:rPr>
            </w:pPr>
            <w:r w:rsidRPr="007C71B6">
              <w:rPr>
                <w:rFonts w:cs="Arial"/>
                <w:shd w:val="clear" w:color="auto" w:fill="FFFFFF"/>
              </w:rPr>
              <w:br/>
            </w:r>
            <w:r w:rsidRPr="007C71B6">
              <w:rPr>
                <w:rFonts w:cs="Arial"/>
                <w:shd w:val="clear" w:color="auto" w:fill="FFFFFF"/>
              </w:rPr>
              <w:br/>
            </w:r>
          </w:p>
          <w:p w14:paraId="3AD94924" w14:textId="3293575E" w:rsidR="002F16C1" w:rsidRPr="0083365E" w:rsidRDefault="002F16C1" w:rsidP="002F16C1">
            <w:pPr>
              <w:rPr>
                <w:b/>
                <w:bCs/>
                <w:color w:val="333399"/>
              </w:rPr>
            </w:pPr>
          </w:p>
        </w:tc>
      </w:tr>
      <w:tr w:rsidR="00E957D1" w14:paraId="564E4B36" w14:textId="77777777" w:rsidTr="0083365E">
        <w:tc>
          <w:tcPr>
            <w:tcW w:w="2748" w:type="dxa"/>
            <w:shd w:val="clear" w:color="auto" w:fill="auto"/>
          </w:tcPr>
          <w:p w14:paraId="3B6D0C97" w14:textId="77777777" w:rsidR="00E957D1" w:rsidRPr="00480867" w:rsidRDefault="00E957D1" w:rsidP="00E957D1">
            <w:pPr>
              <w:pStyle w:val="Heading8"/>
              <w:rPr>
                <w:b/>
                <w:bCs/>
                <w:u w:val="none"/>
              </w:rPr>
            </w:pPr>
            <w:r w:rsidRPr="00480867">
              <w:rPr>
                <w:b/>
                <w:bCs/>
                <w:u w:val="none"/>
              </w:rPr>
              <w:t>Knowledge</w:t>
            </w:r>
          </w:p>
          <w:p w14:paraId="6188BFFD" w14:textId="77777777" w:rsidR="00E957D1" w:rsidRPr="00480867" w:rsidRDefault="00E957D1" w:rsidP="00E957D1">
            <w:pPr>
              <w:pStyle w:val="Heading8"/>
              <w:rPr>
                <w:b/>
                <w:bCs/>
                <w:u w:val="none"/>
              </w:rPr>
            </w:pPr>
          </w:p>
        </w:tc>
        <w:tc>
          <w:tcPr>
            <w:tcW w:w="4198" w:type="dxa"/>
            <w:shd w:val="clear" w:color="auto" w:fill="auto"/>
          </w:tcPr>
          <w:p w14:paraId="6C7286F0" w14:textId="77777777" w:rsidR="009A3990" w:rsidRPr="00B26133" w:rsidRDefault="00457F00" w:rsidP="00457F00">
            <w:pPr>
              <w:jc w:val="both"/>
              <w:rPr>
                <w:rStyle w:val="us2qzb"/>
                <w:rFonts w:cs="Arial"/>
                <w:shd w:val="clear" w:color="auto" w:fill="FFFFFF"/>
              </w:rPr>
            </w:pPr>
            <w:r w:rsidRPr="00B26133">
              <w:rPr>
                <w:rStyle w:val="us2qzb"/>
                <w:rFonts w:cs="Arial"/>
                <w:shd w:val="clear" w:color="auto" w:fill="FFFFFF"/>
              </w:rPr>
              <w:t>Passion for AP: A genuine desire to work with "hard to reach" young people in a Special School setting</w:t>
            </w:r>
            <w:r w:rsidR="009A3990" w:rsidRPr="00B26133">
              <w:rPr>
                <w:rStyle w:val="us2qzb"/>
                <w:rFonts w:cs="Arial"/>
                <w:shd w:val="clear" w:color="auto" w:fill="FFFFFF"/>
              </w:rPr>
              <w:t>.</w:t>
            </w:r>
          </w:p>
          <w:p w14:paraId="143D33C4" w14:textId="36E965AC" w:rsidR="00E957D1" w:rsidRPr="00B26133" w:rsidRDefault="00457F00" w:rsidP="00362148">
            <w:pPr>
              <w:jc w:val="both"/>
              <w:rPr>
                <w:rFonts w:cs="Arial"/>
                <w:iCs/>
                <w:highlight w:val="yellow"/>
              </w:rPr>
            </w:pPr>
            <w:r w:rsidRPr="00B26133">
              <w:rPr>
                <w:rFonts w:cs="Arial"/>
                <w:shd w:val="clear" w:color="auto" w:fill="FFFFFF"/>
              </w:rPr>
              <w:br/>
            </w:r>
          </w:p>
        </w:tc>
        <w:tc>
          <w:tcPr>
            <w:tcW w:w="3474" w:type="dxa"/>
            <w:shd w:val="clear" w:color="auto" w:fill="auto"/>
          </w:tcPr>
          <w:p w14:paraId="0AF78FA4" w14:textId="77777777" w:rsidR="00E957D1" w:rsidRPr="0083365E" w:rsidRDefault="00E957D1" w:rsidP="00E957D1">
            <w:pPr>
              <w:rPr>
                <w:b/>
                <w:bCs/>
                <w:color w:val="333399"/>
              </w:rPr>
            </w:pPr>
          </w:p>
        </w:tc>
      </w:tr>
      <w:tr w:rsidR="00E957D1" w14:paraId="1377F6FD" w14:textId="77777777" w:rsidTr="0083365E">
        <w:tc>
          <w:tcPr>
            <w:tcW w:w="2748" w:type="dxa"/>
            <w:shd w:val="clear" w:color="auto" w:fill="auto"/>
          </w:tcPr>
          <w:p w14:paraId="14A83F25" w14:textId="77777777" w:rsidR="00E957D1" w:rsidRPr="00480867" w:rsidRDefault="00E957D1" w:rsidP="00E957D1">
            <w:pPr>
              <w:rPr>
                <w:rFonts w:cs="Arial"/>
                <w:b/>
                <w:color w:val="333399"/>
              </w:rPr>
            </w:pPr>
            <w:r w:rsidRPr="00480867">
              <w:rPr>
                <w:rFonts w:cs="Arial"/>
                <w:b/>
                <w:color w:val="333399"/>
              </w:rPr>
              <w:t>Experience</w:t>
            </w:r>
          </w:p>
          <w:p w14:paraId="158B30D5" w14:textId="77777777" w:rsidR="00E957D1" w:rsidRPr="00480867" w:rsidRDefault="00E957D1" w:rsidP="00E957D1">
            <w:pPr>
              <w:pStyle w:val="Heading8"/>
              <w:rPr>
                <w:b/>
                <w:bCs/>
                <w:u w:val="none"/>
              </w:rPr>
            </w:pPr>
          </w:p>
        </w:tc>
        <w:tc>
          <w:tcPr>
            <w:tcW w:w="4198" w:type="dxa"/>
            <w:shd w:val="clear" w:color="auto" w:fill="auto"/>
          </w:tcPr>
          <w:p w14:paraId="162DFDA1" w14:textId="08B81BC7" w:rsidR="00E957D1" w:rsidRPr="00B26133" w:rsidRDefault="00DD7FEB" w:rsidP="007C3C86">
            <w:pPr>
              <w:jc w:val="both"/>
              <w:rPr>
                <w:rFonts w:cs="Arial"/>
                <w:iCs/>
                <w:highlight w:val="yellow"/>
              </w:rPr>
            </w:pPr>
            <w:r w:rsidRPr="00B26133">
              <w:rPr>
                <w:rStyle w:val="us2qzb"/>
                <w:rFonts w:cs="Arial"/>
                <w:shd w:val="clear" w:color="auto" w:fill="FFFFFF"/>
              </w:rPr>
              <w:t>Outdoor Skills: Experience in bushcraft, woodworking, or conservation.</w:t>
            </w:r>
          </w:p>
        </w:tc>
        <w:tc>
          <w:tcPr>
            <w:tcW w:w="3474" w:type="dxa"/>
            <w:shd w:val="clear" w:color="auto" w:fill="auto"/>
          </w:tcPr>
          <w:p w14:paraId="7D67D589" w14:textId="77777777" w:rsidR="00E957D1" w:rsidRPr="0083365E" w:rsidRDefault="00E957D1" w:rsidP="00E957D1">
            <w:pPr>
              <w:rPr>
                <w:b/>
                <w:bCs/>
                <w:color w:val="333399"/>
              </w:rPr>
            </w:pPr>
          </w:p>
        </w:tc>
      </w:tr>
      <w:tr w:rsidR="00E957D1" w14:paraId="2909A080" w14:textId="77777777" w:rsidTr="0083365E">
        <w:tc>
          <w:tcPr>
            <w:tcW w:w="2748" w:type="dxa"/>
            <w:shd w:val="clear" w:color="auto" w:fill="auto"/>
          </w:tcPr>
          <w:p w14:paraId="7C4AF217" w14:textId="77777777" w:rsidR="00E957D1" w:rsidRPr="00480867" w:rsidRDefault="00E957D1" w:rsidP="00E957D1">
            <w:pPr>
              <w:rPr>
                <w:rFonts w:cs="Arial"/>
                <w:b/>
                <w:color w:val="333399"/>
              </w:rPr>
            </w:pPr>
            <w:r w:rsidRPr="00480867">
              <w:rPr>
                <w:rFonts w:cs="Arial"/>
                <w:b/>
                <w:color w:val="333399"/>
              </w:rPr>
              <w:t>Physical Skills</w:t>
            </w:r>
          </w:p>
          <w:p w14:paraId="623666AC" w14:textId="77777777" w:rsidR="00E957D1" w:rsidRPr="00480867" w:rsidRDefault="00E957D1" w:rsidP="00E957D1">
            <w:pPr>
              <w:rPr>
                <w:rFonts w:cs="Arial"/>
                <w:b/>
                <w:color w:val="333399"/>
              </w:rPr>
            </w:pPr>
          </w:p>
        </w:tc>
        <w:tc>
          <w:tcPr>
            <w:tcW w:w="4198" w:type="dxa"/>
            <w:shd w:val="clear" w:color="auto" w:fill="auto"/>
          </w:tcPr>
          <w:p w14:paraId="69222B79" w14:textId="77777777" w:rsidR="005A5586" w:rsidRDefault="005A5586" w:rsidP="005A5586">
            <w:pPr>
              <w:jc w:val="both"/>
              <w:rPr>
                <w:rStyle w:val="us2qzb"/>
                <w:rFonts w:cs="Arial"/>
                <w:shd w:val="clear" w:color="auto" w:fill="FFFFFF"/>
              </w:rPr>
            </w:pPr>
            <w:r w:rsidRPr="00B26133">
              <w:rPr>
                <w:rStyle w:val="us2qzb"/>
                <w:rFonts w:cs="Arial"/>
                <w:shd w:val="clear" w:color="auto" w:fill="FFFFFF"/>
              </w:rPr>
              <w:t>Resilience: The ability to work outdoors in all weather conditions and manage challenging behaviour with empathy.</w:t>
            </w:r>
          </w:p>
          <w:p w14:paraId="1EF53E05" w14:textId="77777777" w:rsidR="00783F17" w:rsidRDefault="00783F17" w:rsidP="005A5586">
            <w:pPr>
              <w:jc w:val="both"/>
              <w:rPr>
                <w:rStyle w:val="us2qzb"/>
                <w:rFonts w:cs="Arial"/>
                <w:shd w:val="clear" w:color="auto" w:fill="FFFFFF"/>
              </w:rPr>
            </w:pPr>
          </w:p>
          <w:p w14:paraId="11A4D2C7" w14:textId="5D9A0945" w:rsidR="00783F17" w:rsidRPr="00B26133" w:rsidRDefault="00E671B3" w:rsidP="005A5586">
            <w:pPr>
              <w:jc w:val="both"/>
              <w:rPr>
                <w:rStyle w:val="us2qzb"/>
                <w:rFonts w:cs="Arial"/>
                <w:shd w:val="clear" w:color="auto" w:fill="FFFFFF"/>
              </w:rPr>
            </w:pPr>
            <w:r>
              <w:rPr>
                <w:rStyle w:val="us2qzb"/>
                <w:rFonts w:cs="Arial"/>
                <w:shd w:val="clear" w:color="auto" w:fill="FFFFFF"/>
              </w:rPr>
              <w:t xml:space="preserve">FULL </w:t>
            </w:r>
            <w:r w:rsidR="00783F17">
              <w:rPr>
                <w:rStyle w:val="us2qzb"/>
                <w:rFonts w:cs="Arial"/>
                <w:shd w:val="clear" w:color="auto" w:fill="FFFFFF"/>
              </w:rPr>
              <w:t>Driving Licence Essential</w:t>
            </w:r>
            <w:r w:rsidR="003526A4">
              <w:rPr>
                <w:rStyle w:val="us2qzb"/>
                <w:rFonts w:cs="Arial"/>
                <w:shd w:val="clear" w:color="auto" w:fill="FFFFFF"/>
              </w:rPr>
              <w:t>, including ability to drive a minibus and willingness to undertake Local Authority Driver Assessment</w:t>
            </w:r>
            <w:r w:rsidR="009B5767">
              <w:rPr>
                <w:rStyle w:val="us2qzb"/>
                <w:rFonts w:cs="Arial"/>
                <w:shd w:val="clear" w:color="auto" w:fill="FFFFFF"/>
              </w:rPr>
              <w:t>.</w:t>
            </w:r>
          </w:p>
          <w:p w14:paraId="5134E18C" w14:textId="77777777" w:rsidR="00E957D1" w:rsidRPr="00B26133" w:rsidRDefault="00E957D1" w:rsidP="005A5586">
            <w:pPr>
              <w:autoSpaceDE w:val="0"/>
              <w:autoSpaceDN w:val="0"/>
              <w:adjustRightInd w:val="0"/>
              <w:ind w:left="-1"/>
              <w:jc w:val="both"/>
              <w:rPr>
                <w:rFonts w:cs="Arial"/>
                <w:iCs/>
                <w:highlight w:val="yellow"/>
              </w:rPr>
            </w:pPr>
          </w:p>
        </w:tc>
        <w:tc>
          <w:tcPr>
            <w:tcW w:w="3474" w:type="dxa"/>
            <w:shd w:val="clear" w:color="auto" w:fill="auto"/>
          </w:tcPr>
          <w:p w14:paraId="74BD9BA9" w14:textId="77777777" w:rsidR="00E957D1" w:rsidRPr="0083365E" w:rsidRDefault="00E957D1" w:rsidP="00E957D1">
            <w:pPr>
              <w:rPr>
                <w:b/>
                <w:bCs/>
                <w:color w:val="333399"/>
              </w:rPr>
            </w:pPr>
          </w:p>
        </w:tc>
      </w:tr>
      <w:tr w:rsidR="00E957D1" w14:paraId="401CD7EA" w14:textId="77777777" w:rsidTr="0083365E">
        <w:tc>
          <w:tcPr>
            <w:tcW w:w="2748" w:type="dxa"/>
            <w:shd w:val="clear" w:color="auto" w:fill="auto"/>
          </w:tcPr>
          <w:p w14:paraId="715F1CF2" w14:textId="77777777" w:rsidR="00E957D1" w:rsidRPr="00480867" w:rsidRDefault="00E957D1" w:rsidP="00E957D1">
            <w:pPr>
              <w:rPr>
                <w:rFonts w:cs="Arial"/>
                <w:b/>
                <w:color w:val="333399"/>
              </w:rPr>
            </w:pPr>
            <w:r w:rsidRPr="00480867">
              <w:rPr>
                <w:rFonts w:cs="Arial"/>
                <w:b/>
                <w:color w:val="333399"/>
              </w:rPr>
              <w:t>Competencies and other skills required</w:t>
            </w:r>
          </w:p>
          <w:p w14:paraId="68E676EF" w14:textId="77777777" w:rsidR="00E957D1" w:rsidRPr="00480867" w:rsidRDefault="00E957D1" w:rsidP="00E957D1">
            <w:pPr>
              <w:rPr>
                <w:rFonts w:cs="Arial"/>
                <w:b/>
                <w:color w:val="333399"/>
              </w:rPr>
            </w:pPr>
          </w:p>
        </w:tc>
        <w:tc>
          <w:tcPr>
            <w:tcW w:w="4198" w:type="dxa"/>
            <w:shd w:val="clear" w:color="auto" w:fill="auto"/>
          </w:tcPr>
          <w:p w14:paraId="7A24FB50" w14:textId="114296C9" w:rsidR="00814E57" w:rsidRPr="00B26133" w:rsidRDefault="00814E57" w:rsidP="00C67968">
            <w:pPr>
              <w:rPr>
                <w:rStyle w:val="us2qzb"/>
                <w:rFonts w:cs="Arial"/>
                <w:shd w:val="clear" w:color="auto" w:fill="FFFFFF"/>
              </w:rPr>
            </w:pPr>
            <w:r w:rsidRPr="00B26133">
              <w:rPr>
                <w:rStyle w:val="us2qzb"/>
                <w:rFonts w:cs="Arial"/>
                <w:shd w:val="clear" w:color="auto" w:fill="FFFFFF"/>
              </w:rPr>
              <w:t>This isn't just "outdoor play" it is Therapeutic Forest School delivery</w:t>
            </w:r>
            <w:r w:rsidR="005E6892">
              <w:rPr>
                <w:rStyle w:val="us2qzb"/>
                <w:rFonts w:cs="Arial"/>
                <w:shd w:val="clear" w:color="auto" w:fill="FFFFFF"/>
              </w:rPr>
              <w:t xml:space="preserve"> linked to accreditations and qualifications for pupils where possible.</w:t>
            </w:r>
          </w:p>
          <w:p w14:paraId="20171537" w14:textId="77777777" w:rsidR="00814E57" w:rsidRPr="00B26133" w:rsidRDefault="00814E57" w:rsidP="00C67968">
            <w:pPr>
              <w:rPr>
                <w:rStyle w:val="us2qzb"/>
                <w:rFonts w:cs="Arial"/>
                <w:shd w:val="clear" w:color="auto" w:fill="FFFFFF"/>
              </w:rPr>
            </w:pPr>
          </w:p>
          <w:p w14:paraId="162F242C" w14:textId="77777777" w:rsidR="00E71A67" w:rsidRPr="00B26133" w:rsidRDefault="00814E57" w:rsidP="00C67968">
            <w:pPr>
              <w:rPr>
                <w:rStyle w:val="us2qzb"/>
                <w:rFonts w:cs="Arial"/>
                <w:shd w:val="clear" w:color="auto" w:fill="FFFFFF"/>
              </w:rPr>
            </w:pPr>
            <w:r w:rsidRPr="00B26133">
              <w:rPr>
                <w:rStyle w:val="us2qzb"/>
                <w:rFonts w:cs="Arial"/>
                <w:shd w:val="clear" w:color="auto" w:fill="FFFFFF"/>
              </w:rPr>
              <w:t>You will use the Forest School Ethos to support students with SEMH, ASC (Autism), and ADHD.</w:t>
            </w:r>
            <w:r w:rsidRPr="00B26133">
              <w:rPr>
                <w:rFonts w:cs="Arial"/>
                <w:shd w:val="clear" w:color="auto" w:fill="FFFFFF"/>
              </w:rPr>
              <w:br/>
            </w:r>
            <w:r w:rsidRPr="00B26133">
              <w:rPr>
                <w:rFonts w:cs="Arial"/>
                <w:shd w:val="clear" w:color="auto" w:fill="FFFFFF"/>
              </w:rPr>
              <w:lastRenderedPageBreak/>
              <w:br/>
            </w:r>
            <w:r w:rsidRPr="00B26133">
              <w:rPr>
                <w:rStyle w:val="us2qzb"/>
                <w:rFonts w:cs="Arial"/>
                <w:shd w:val="clear" w:color="auto" w:fill="FFFFFF"/>
              </w:rPr>
              <w:t>Key Responsibilities include:</w:t>
            </w:r>
          </w:p>
          <w:p w14:paraId="2EDEEFCD" w14:textId="73A2E932" w:rsidR="00E71A67" w:rsidRPr="00B26133" w:rsidRDefault="00E71A67" w:rsidP="00C67968">
            <w:pPr>
              <w:rPr>
                <w:rStyle w:val="us2qzb"/>
                <w:rFonts w:cs="Arial"/>
                <w:shd w:val="clear" w:color="auto" w:fill="FFFFFF"/>
              </w:rPr>
            </w:pPr>
          </w:p>
          <w:p w14:paraId="62CFEEAC" w14:textId="77777777" w:rsidR="00E71A67" w:rsidRDefault="00814E57" w:rsidP="00C67968">
            <w:pPr>
              <w:rPr>
                <w:rStyle w:val="us2qzb"/>
                <w:rFonts w:cs="Arial"/>
                <w:shd w:val="clear" w:color="auto" w:fill="FFFFFF"/>
              </w:rPr>
            </w:pPr>
            <w:r w:rsidRPr="00B26133">
              <w:rPr>
                <w:rStyle w:val="us2qzb"/>
                <w:rFonts w:cs="Arial"/>
                <w:shd w:val="clear" w:color="auto" w:fill="FFFFFF"/>
              </w:rPr>
              <w:t>Holistic Development: Using Outdoor Learning to meet EHCP (Education, Health and Care Plan) objectives focused on confidence and social skills.</w:t>
            </w:r>
          </w:p>
          <w:p w14:paraId="089CB5E5" w14:textId="77777777" w:rsidR="002C15FD" w:rsidRDefault="002C15FD" w:rsidP="00C67968">
            <w:pPr>
              <w:rPr>
                <w:rStyle w:val="us2qzb"/>
                <w:rFonts w:cs="Arial"/>
                <w:shd w:val="clear" w:color="auto" w:fill="FFFFFF"/>
              </w:rPr>
            </w:pPr>
          </w:p>
          <w:p w14:paraId="3627D0F0" w14:textId="3149FD66" w:rsidR="002C15FD" w:rsidRPr="00B26133" w:rsidRDefault="002C15FD" w:rsidP="00C67968">
            <w:pPr>
              <w:rPr>
                <w:rStyle w:val="us2qzb"/>
                <w:rFonts w:cs="Arial"/>
                <w:shd w:val="clear" w:color="auto" w:fill="FFFFFF"/>
              </w:rPr>
            </w:pPr>
            <w:r>
              <w:rPr>
                <w:rStyle w:val="us2qzb"/>
                <w:rFonts w:cs="Arial"/>
                <w:shd w:val="clear" w:color="auto" w:fill="FFFFFF"/>
              </w:rPr>
              <w:t>Evolve trip and visit planning experience.</w:t>
            </w:r>
          </w:p>
          <w:p w14:paraId="6C406F45" w14:textId="5DEE100D" w:rsidR="00F928EB" w:rsidRPr="00B26133" w:rsidRDefault="00814E57" w:rsidP="00C67968">
            <w:pPr>
              <w:rPr>
                <w:rStyle w:val="us2qzb"/>
                <w:rFonts w:cs="Arial"/>
                <w:shd w:val="clear" w:color="auto" w:fill="FFFFFF"/>
              </w:rPr>
            </w:pPr>
            <w:r w:rsidRPr="00B26133">
              <w:rPr>
                <w:rFonts w:cs="Arial"/>
                <w:shd w:val="clear" w:color="auto" w:fill="FFFFFF"/>
              </w:rPr>
              <w:br/>
            </w:r>
            <w:r w:rsidRPr="00B26133">
              <w:rPr>
                <w:rStyle w:val="us2qzb"/>
                <w:rFonts w:cs="Arial"/>
                <w:shd w:val="clear" w:color="auto" w:fill="FFFFFF"/>
              </w:rPr>
              <w:t>Risk Management: Conducting dynamic Benefit-Risk Assessments for outdoor activities (tool use, fire lighting, den building)</w:t>
            </w:r>
            <w:r w:rsidR="009B3EAE">
              <w:rPr>
                <w:rStyle w:val="us2qzb"/>
                <w:rFonts w:cs="Arial"/>
                <w:shd w:val="clear" w:color="auto" w:fill="FFFFFF"/>
              </w:rPr>
              <w:t xml:space="preserve"> and taking pupil Risk </w:t>
            </w:r>
            <w:r w:rsidR="009F6C83">
              <w:rPr>
                <w:rStyle w:val="us2qzb"/>
                <w:rFonts w:cs="Arial"/>
                <w:shd w:val="clear" w:color="auto" w:fill="FFFFFF"/>
              </w:rPr>
              <w:t>Assessments into account when planning activities.</w:t>
            </w:r>
          </w:p>
          <w:p w14:paraId="4A0EB5EF" w14:textId="77777777" w:rsidR="00F928EB" w:rsidRPr="00B26133" w:rsidRDefault="00F928EB" w:rsidP="00C67968">
            <w:pPr>
              <w:rPr>
                <w:rFonts w:cs="Arial"/>
                <w:shd w:val="clear" w:color="auto" w:fill="FFFFFF"/>
              </w:rPr>
            </w:pPr>
          </w:p>
          <w:p w14:paraId="79D7B904" w14:textId="5F612051" w:rsidR="00F928EB" w:rsidRPr="00B26133" w:rsidRDefault="00F928EB" w:rsidP="00C67968">
            <w:pPr>
              <w:rPr>
                <w:rStyle w:val="us2qzb"/>
                <w:rFonts w:cs="Arial"/>
                <w:shd w:val="clear" w:color="auto" w:fill="FFFFFF"/>
              </w:rPr>
            </w:pPr>
            <w:r w:rsidRPr="00B26133">
              <w:rPr>
                <w:rStyle w:val="us2qzb"/>
                <w:rFonts w:cs="Arial"/>
                <w:shd w:val="clear" w:color="auto" w:fill="FFFFFF"/>
              </w:rPr>
              <w:t>Nurture &amp; Wellbeing: Implementing Therapeutic Education techniques to support students with Emotional and Behavioural Difficulties</w:t>
            </w:r>
            <w:r w:rsidR="002E02E4">
              <w:rPr>
                <w:rStyle w:val="us2qzb"/>
                <w:rFonts w:cs="Arial"/>
                <w:shd w:val="clear" w:color="auto" w:fill="FFFFFF"/>
              </w:rPr>
              <w:t xml:space="preserve"> (EBD).</w:t>
            </w:r>
          </w:p>
          <w:p w14:paraId="069F6025" w14:textId="77777777" w:rsidR="00EA2D24" w:rsidRDefault="00F928EB" w:rsidP="00C67968">
            <w:pPr>
              <w:rPr>
                <w:rStyle w:val="us2qzb"/>
                <w:rFonts w:cs="Arial"/>
                <w:shd w:val="clear" w:color="auto" w:fill="FFFFFF"/>
              </w:rPr>
            </w:pPr>
            <w:r w:rsidRPr="00B26133">
              <w:rPr>
                <w:rFonts w:cs="Arial"/>
                <w:shd w:val="clear" w:color="auto" w:fill="FFFFFF"/>
              </w:rPr>
              <w:br/>
            </w:r>
            <w:r w:rsidRPr="00B26133">
              <w:rPr>
                <w:rStyle w:val="us2qzb"/>
                <w:rFonts w:cs="Arial"/>
                <w:shd w:val="clear" w:color="auto" w:fill="FFFFFF"/>
              </w:rPr>
              <w:t>Curriculum Integration: Mapping outdoor activities to Key Stage 3/4 literacy and numeracy frameworks to ensure academic progress.</w:t>
            </w:r>
          </w:p>
          <w:p w14:paraId="21AB1EB2" w14:textId="77777777" w:rsidR="00EA2D24" w:rsidRDefault="00EA2D24" w:rsidP="00C67968">
            <w:pPr>
              <w:rPr>
                <w:rStyle w:val="us2qzb"/>
                <w:rFonts w:cs="Arial"/>
                <w:shd w:val="clear" w:color="auto" w:fill="FFFFFF"/>
              </w:rPr>
            </w:pPr>
          </w:p>
          <w:p w14:paraId="04C0B345" w14:textId="77777777" w:rsidR="001955A0" w:rsidRDefault="001955A0" w:rsidP="001955A0">
            <w:r>
              <w:t>A passion for working with pupils with SEN and their families</w:t>
            </w:r>
          </w:p>
          <w:p w14:paraId="6FAA180F" w14:textId="77777777" w:rsidR="001955A0" w:rsidRDefault="001955A0" w:rsidP="001955A0">
            <w:r>
              <w:t xml:space="preserve"> </w:t>
            </w:r>
          </w:p>
          <w:p w14:paraId="6B69E7EA" w14:textId="77777777" w:rsidR="001955A0" w:rsidRDefault="001955A0" w:rsidP="001955A0">
            <w:r>
              <w:t>Ability to work flexibly to meet the needs of the school</w:t>
            </w:r>
          </w:p>
          <w:p w14:paraId="58F2EE92" w14:textId="77777777" w:rsidR="001955A0" w:rsidRDefault="001955A0" w:rsidP="001955A0"/>
          <w:p w14:paraId="7AB74CE6" w14:textId="77777777" w:rsidR="001955A0" w:rsidRDefault="001955A0" w:rsidP="001955A0">
            <w:r>
              <w:t>Ability to work with the Senior Leadership Team to motivate and work with others to create a shared culture and positive climate</w:t>
            </w:r>
          </w:p>
          <w:p w14:paraId="650E090A" w14:textId="77777777" w:rsidR="001955A0" w:rsidRDefault="001955A0" w:rsidP="001955A0"/>
          <w:p w14:paraId="667DBDA4" w14:textId="77777777" w:rsidR="001955A0" w:rsidRDefault="001955A0" w:rsidP="001955A0">
            <w:r>
              <w:t>High level of resilience and determination</w:t>
            </w:r>
          </w:p>
          <w:p w14:paraId="00E123D5" w14:textId="77777777" w:rsidR="001955A0" w:rsidRDefault="001955A0" w:rsidP="001955A0"/>
          <w:p w14:paraId="58286164" w14:textId="77777777" w:rsidR="001955A0" w:rsidRDefault="001955A0" w:rsidP="001955A0">
            <w:r>
              <w:t xml:space="preserve">Commitment to and a genuine interest in the pastoral welfare of the school community. </w:t>
            </w:r>
          </w:p>
          <w:p w14:paraId="202D3051" w14:textId="77777777" w:rsidR="001955A0" w:rsidRDefault="001955A0" w:rsidP="001955A0"/>
          <w:p w14:paraId="00A36374" w14:textId="77777777" w:rsidR="001955A0" w:rsidRDefault="001955A0" w:rsidP="001955A0">
            <w:r>
              <w:t>Calm and organised approach to work under pressure and the ability to inspire this in others</w:t>
            </w:r>
          </w:p>
          <w:p w14:paraId="172B0C52" w14:textId="77777777" w:rsidR="001955A0" w:rsidRDefault="001955A0" w:rsidP="001955A0"/>
          <w:p w14:paraId="69845B96" w14:textId="77777777" w:rsidR="001955A0" w:rsidRDefault="001955A0" w:rsidP="001955A0">
            <w:r>
              <w:t>Ability to reflect prioritise and plan and work to deadlines</w:t>
            </w:r>
          </w:p>
          <w:p w14:paraId="15BA7EDF" w14:textId="77777777" w:rsidR="001955A0" w:rsidRDefault="001955A0" w:rsidP="001955A0"/>
          <w:p w14:paraId="2EA1E610" w14:textId="77777777" w:rsidR="001955A0" w:rsidRDefault="001955A0" w:rsidP="001955A0">
            <w:r>
              <w:lastRenderedPageBreak/>
              <w:t>Adopt a reflective approach to work.</w:t>
            </w:r>
          </w:p>
          <w:p w14:paraId="766A6376" w14:textId="77777777" w:rsidR="00583A5E" w:rsidRDefault="00583A5E" w:rsidP="001955A0"/>
          <w:p w14:paraId="621071D7" w14:textId="6B1111D1" w:rsidR="00583A5E" w:rsidRDefault="00583A5E" w:rsidP="001955A0">
            <w:r>
              <w:t>Ability to teacher other curriculum elements in class as and when required.</w:t>
            </w:r>
          </w:p>
          <w:p w14:paraId="42F81E38" w14:textId="2B3815DA" w:rsidR="00E957D1" w:rsidRPr="00B26133" w:rsidRDefault="00F928EB" w:rsidP="00C67968">
            <w:pPr>
              <w:rPr>
                <w:rFonts w:cs="Arial"/>
                <w:iCs/>
                <w:highlight w:val="yellow"/>
              </w:rPr>
            </w:pPr>
            <w:r w:rsidRPr="00B26133">
              <w:rPr>
                <w:rFonts w:cs="Arial"/>
                <w:shd w:val="clear" w:color="auto" w:fill="FFFFFF"/>
              </w:rPr>
              <w:br/>
            </w:r>
            <w:r w:rsidR="00814E57" w:rsidRPr="00B26133">
              <w:rPr>
                <w:rFonts w:cs="Arial"/>
                <w:shd w:val="clear" w:color="auto" w:fill="FFFFFF"/>
              </w:rPr>
              <w:br/>
            </w:r>
          </w:p>
        </w:tc>
        <w:tc>
          <w:tcPr>
            <w:tcW w:w="3474" w:type="dxa"/>
            <w:shd w:val="clear" w:color="auto" w:fill="auto"/>
          </w:tcPr>
          <w:p w14:paraId="43AC3292" w14:textId="77777777" w:rsidR="00E957D1" w:rsidRPr="0083365E" w:rsidRDefault="00E957D1" w:rsidP="00E957D1">
            <w:pPr>
              <w:rPr>
                <w:b/>
                <w:bCs/>
                <w:color w:val="333399"/>
              </w:rPr>
            </w:pPr>
          </w:p>
        </w:tc>
      </w:tr>
    </w:tbl>
    <w:p w14:paraId="2D9413C9" w14:textId="77777777" w:rsidR="00E957D1" w:rsidRDefault="00E957D1"/>
    <w:p w14:paraId="24C7CF74" w14:textId="77777777" w:rsidR="00E957D1" w:rsidRDefault="00E957D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957D1" w14:paraId="57C4D60E" w14:textId="77777777" w:rsidTr="0083365E">
        <w:tc>
          <w:tcPr>
            <w:tcW w:w="10420" w:type="dxa"/>
            <w:shd w:val="clear" w:color="auto" w:fill="auto"/>
          </w:tcPr>
          <w:p w14:paraId="206E48EB" w14:textId="77777777" w:rsidR="00E957D1" w:rsidRPr="00480867" w:rsidRDefault="00E957D1" w:rsidP="00E957D1">
            <w:pPr>
              <w:rPr>
                <w:b/>
                <w:color w:val="333399"/>
                <w:sz w:val="28"/>
                <w:szCs w:val="32"/>
              </w:rPr>
            </w:pPr>
            <w:r w:rsidRPr="00480867">
              <w:rPr>
                <w:b/>
                <w:color w:val="333399"/>
                <w:sz w:val="28"/>
                <w:szCs w:val="32"/>
              </w:rPr>
              <w:lastRenderedPageBreak/>
              <w:t>Key Outcomes/ Activities</w:t>
            </w:r>
            <w:r w:rsidR="00480867" w:rsidRPr="00480867">
              <w:rPr>
                <w:b/>
                <w:color w:val="333399"/>
                <w:sz w:val="28"/>
                <w:szCs w:val="32"/>
              </w:rPr>
              <w:t>:</w:t>
            </w:r>
          </w:p>
          <w:p w14:paraId="3503DE7E" w14:textId="77777777" w:rsidR="00E957D1" w:rsidRDefault="00E957D1">
            <w:pPr>
              <w:rPr>
                <w:iCs/>
                <w:color w:val="333399"/>
              </w:rPr>
            </w:pPr>
          </w:p>
          <w:p w14:paraId="10DEB431" w14:textId="77777777" w:rsidR="00B04223" w:rsidRPr="00B04223" w:rsidRDefault="00B04223">
            <w:pPr>
              <w:rPr>
                <w:iCs/>
                <w:color w:val="333399"/>
              </w:rPr>
            </w:pPr>
          </w:p>
          <w:p w14:paraId="3DDE5B62" w14:textId="77777777" w:rsidR="008D6DDB" w:rsidRDefault="008D6DDB" w:rsidP="008D6DDB">
            <w:pPr>
              <w:rPr>
                <w:rFonts w:cstheme="minorHAnsi"/>
                <w:szCs w:val="16"/>
                <w:lang w:val="en-US"/>
              </w:rPr>
            </w:pPr>
          </w:p>
          <w:p w14:paraId="6D26921E" w14:textId="77777777" w:rsidR="008D6DDB" w:rsidRPr="009B4E53" w:rsidRDefault="008D6DDB" w:rsidP="008D6DDB">
            <w:pPr>
              <w:numPr>
                <w:ilvl w:val="0"/>
                <w:numId w:val="7"/>
              </w:numPr>
              <w:rPr>
                <w:rFonts w:cstheme="minorHAnsi"/>
              </w:rPr>
            </w:pPr>
            <w:r w:rsidRPr="009B4E53">
              <w:rPr>
                <w:rFonts w:cstheme="minorHAnsi"/>
              </w:rPr>
              <w:t xml:space="preserve">Be responsible for the learning and achievement of all pupils in the class/es ensuring equality of opportunity for all </w:t>
            </w:r>
          </w:p>
          <w:p w14:paraId="7BC07012" w14:textId="77777777" w:rsidR="008D6DDB" w:rsidRPr="009B4E53" w:rsidRDefault="008D6DDB" w:rsidP="008D6DDB">
            <w:pPr>
              <w:numPr>
                <w:ilvl w:val="0"/>
                <w:numId w:val="7"/>
              </w:numPr>
              <w:rPr>
                <w:rFonts w:cstheme="minorHAnsi"/>
              </w:rPr>
            </w:pPr>
            <w:r w:rsidRPr="009B4E53">
              <w:rPr>
                <w:rFonts w:cstheme="minorHAnsi"/>
              </w:rPr>
              <w:t>Be responsible and accountable for achieving the highest possible standards in work and conduct</w:t>
            </w:r>
          </w:p>
          <w:p w14:paraId="20986764" w14:textId="77777777" w:rsidR="008D6DDB" w:rsidRPr="009B4E53" w:rsidRDefault="008D6DDB" w:rsidP="008D6DDB">
            <w:pPr>
              <w:numPr>
                <w:ilvl w:val="0"/>
                <w:numId w:val="7"/>
              </w:numPr>
              <w:rPr>
                <w:rFonts w:cstheme="minorHAnsi"/>
              </w:rPr>
            </w:pPr>
            <w:r w:rsidRPr="009B4E53">
              <w:rPr>
                <w:rFonts w:cstheme="minorHAnsi"/>
              </w:rPr>
              <w:t>Treat pupils with dignity, building relationships rooted in mutual respect, and at all times observing proper boundaries appropriate to a teacher’s professional position</w:t>
            </w:r>
          </w:p>
          <w:p w14:paraId="11C31CC1" w14:textId="77777777" w:rsidR="008D6DDB" w:rsidRPr="009B4E53" w:rsidRDefault="008D6DDB" w:rsidP="008D6DDB">
            <w:pPr>
              <w:numPr>
                <w:ilvl w:val="0"/>
                <w:numId w:val="7"/>
              </w:numPr>
              <w:rPr>
                <w:rFonts w:cstheme="minorHAnsi"/>
              </w:rPr>
            </w:pPr>
            <w:r w:rsidRPr="009B4E53">
              <w:rPr>
                <w:rFonts w:cstheme="minorHAnsi"/>
              </w:rPr>
              <w:t>Work proactively and effectively in collaboration and partnership with learners, parents/carers, governors, other staff and external agencies in the best interests of pupils</w:t>
            </w:r>
          </w:p>
          <w:p w14:paraId="0532DF26" w14:textId="55B715DD" w:rsidR="008D6DDB" w:rsidRPr="00117A93" w:rsidRDefault="008D6DDB" w:rsidP="008D6DDB">
            <w:pPr>
              <w:numPr>
                <w:ilvl w:val="0"/>
                <w:numId w:val="7"/>
              </w:numPr>
              <w:rPr>
                <w:rFonts w:cstheme="minorHAnsi"/>
                <w:color w:val="0070C0"/>
              </w:rPr>
            </w:pPr>
            <w:r w:rsidRPr="009B4E53">
              <w:rPr>
                <w:rFonts w:cstheme="minorHAnsi"/>
              </w:rPr>
              <w:t xml:space="preserve">Act within, the statutory frameworks, which set out their professional duties and responsibilities and in line with the duties outlined in the current </w:t>
            </w:r>
            <w:r w:rsidRPr="00117A93">
              <w:rPr>
                <w:rFonts w:cstheme="minorHAnsi"/>
                <w:i/>
                <w:iCs/>
                <w:color w:val="0070C0"/>
              </w:rPr>
              <w:t>School Teachers Pay and Conditions Document and Teacher Standards (20</w:t>
            </w:r>
            <w:r w:rsidR="00C04CA1">
              <w:rPr>
                <w:rFonts w:cstheme="minorHAnsi"/>
                <w:i/>
                <w:iCs/>
                <w:color w:val="0070C0"/>
              </w:rPr>
              <w:t>25</w:t>
            </w:r>
            <w:r w:rsidRPr="00117A93">
              <w:rPr>
                <w:rFonts w:cstheme="minorHAnsi"/>
                <w:i/>
                <w:iCs/>
                <w:color w:val="0070C0"/>
              </w:rPr>
              <w:t>)</w:t>
            </w:r>
          </w:p>
          <w:p w14:paraId="2E1EC2DE" w14:textId="2B2EF7CA" w:rsidR="008D6DDB" w:rsidRDefault="008D6DDB" w:rsidP="0032670B">
            <w:pPr>
              <w:numPr>
                <w:ilvl w:val="0"/>
                <w:numId w:val="7"/>
              </w:numPr>
              <w:rPr>
                <w:rFonts w:cstheme="minorHAnsi"/>
              </w:rPr>
            </w:pPr>
            <w:r w:rsidRPr="00071C69">
              <w:rPr>
                <w:rFonts w:cstheme="minorHAnsi"/>
                <w:szCs w:val="16"/>
                <w:lang w:val="en-US"/>
              </w:rPr>
              <w:t>Take responsibility for promoting and safeguarding the welfare of children and young people within the school</w:t>
            </w:r>
          </w:p>
          <w:p w14:paraId="3B8AD5DA" w14:textId="77777777" w:rsidR="00071C69" w:rsidRDefault="00071C69" w:rsidP="00071C69">
            <w:pPr>
              <w:rPr>
                <w:rFonts w:cstheme="minorHAnsi"/>
              </w:rPr>
            </w:pPr>
          </w:p>
          <w:p w14:paraId="668399D8" w14:textId="77777777" w:rsidR="00071C69" w:rsidRDefault="00071C69" w:rsidP="00071C69">
            <w:pPr>
              <w:rPr>
                <w:rFonts w:cstheme="minorHAnsi"/>
              </w:rPr>
            </w:pPr>
          </w:p>
          <w:p w14:paraId="75969981" w14:textId="5FB46522" w:rsidR="00071C69" w:rsidRPr="0009453A" w:rsidRDefault="00071C69" w:rsidP="00071C69">
            <w:pPr>
              <w:pStyle w:val="TableParagraph"/>
              <w:spacing w:before="7"/>
              <w:ind w:left="0"/>
              <w:rPr>
                <w:rFonts w:ascii="Arial" w:hAnsi="Arial" w:cs="Arial"/>
                <w:sz w:val="24"/>
                <w:szCs w:val="24"/>
              </w:rPr>
            </w:pPr>
            <w:r w:rsidRPr="0009453A">
              <w:rPr>
                <w:rFonts w:ascii="Arial" w:hAnsi="Arial" w:cs="Arial"/>
                <w:sz w:val="24"/>
                <w:szCs w:val="24"/>
              </w:rPr>
              <w:t xml:space="preserve">All teachers are required to carry out the duties of a school teacher as set or in the current </w:t>
            </w:r>
            <w:r w:rsidRPr="0009453A">
              <w:rPr>
                <w:rFonts w:ascii="Arial" w:hAnsi="Arial" w:cs="Arial"/>
                <w:i/>
                <w:color w:val="0070C0"/>
                <w:sz w:val="24"/>
                <w:szCs w:val="24"/>
              </w:rPr>
              <w:t>School Teachers’ Pay and Conditions Document and Teachers Standards 20</w:t>
            </w:r>
            <w:r w:rsidR="00C04CA1">
              <w:rPr>
                <w:rFonts w:ascii="Arial" w:hAnsi="Arial" w:cs="Arial"/>
                <w:i/>
                <w:color w:val="0070C0"/>
                <w:sz w:val="24"/>
                <w:szCs w:val="24"/>
              </w:rPr>
              <w:t>25</w:t>
            </w:r>
            <w:r w:rsidRPr="0009453A">
              <w:rPr>
                <w:rFonts w:ascii="Arial" w:hAnsi="Arial" w:cs="Arial"/>
                <w:sz w:val="24"/>
                <w:szCs w:val="24"/>
              </w:rPr>
              <w:t xml:space="preserve">.  Teachers’ performance will be assessed against the </w:t>
            </w:r>
            <w:r w:rsidRPr="0009453A">
              <w:rPr>
                <w:rFonts w:ascii="Arial" w:hAnsi="Arial" w:cs="Arial"/>
                <w:i/>
                <w:color w:val="0070C0"/>
                <w:sz w:val="24"/>
                <w:szCs w:val="24"/>
              </w:rPr>
              <w:t xml:space="preserve">Teacher Standards </w:t>
            </w:r>
            <w:r w:rsidRPr="0009453A">
              <w:rPr>
                <w:rFonts w:ascii="Arial" w:hAnsi="Arial" w:cs="Arial"/>
                <w:sz w:val="24"/>
                <w:szCs w:val="24"/>
              </w:rPr>
              <w:t xml:space="preserve">as part of the appraisal process as relevant to their role in the school. </w:t>
            </w:r>
          </w:p>
          <w:p w14:paraId="2D8BE4F9" w14:textId="77777777" w:rsidR="00071C69" w:rsidRPr="00B31451" w:rsidRDefault="00071C69" w:rsidP="00071C69">
            <w:pPr>
              <w:pStyle w:val="TableParagraph"/>
              <w:spacing w:before="7"/>
              <w:ind w:left="0"/>
              <w:rPr>
                <w:rFonts w:ascii="Arial"/>
                <w:sz w:val="26"/>
              </w:rPr>
            </w:pPr>
          </w:p>
          <w:p w14:paraId="6ADBE8B7" w14:textId="77777777" w:rsidR="00071C69" w:rsidRPr="0009453A" w:rsidRDefault="00071C69" w:rsidP="00071C69">
            <w:pPr>
              <w:pStyle w:val="Heading2"/>
              <w:tabs>
                <w:tab w:val="left" w:pos="1500"/>
              </w:tabs>
              <w:rPr>
                <w:rFonts w:asciiTheme="minorHAnsi" w:hAnsiTheme="minorHAnsi" w:cstheme="minorHAnsi"/>
                <w:b/>
                <w:szCs w:val="24"/>
              </w:rPr>
            </w:pPr>
            <w:r w:rsidRPr="00A532D9">
              <w:rPr>
                <w:rFonts w:asciiTheme="minorHAnsi" w:hAnsiTheme="minorHAnsi" w:cstheme="minorHAnsi"/>
                <w:b/>
                <w:color w:val="auto"/>
                <w:szCs w:val="24"/>
              </w:rPr>
              <w:t>Teaching</w:t>
            </w:r>
            <w:r w:rsidRPr="0009453A">
              <w:rPr>
                <w:rFonts w:asciiTheme="minorHAnsi" w:hAnsiTheme="minorHAnsi" w:cstheme="minorHAnsi"/>
                <w:b/>
                <w:szCs w:val="24"/>
              </w:rPr>
              <w:tab/>
            </w:r>
          </w:p>
          <w:p w14:paraId="117BA088" w14:textId="77777777" w:rsidR="00071C69" w:rsidRPr="009B4E53" w:rsidRDefault="00071C69" w:rsidP="00071C69">
            <w:pPr>
              <w:numPr>
                <w:ilvl w:val="0"/>
                <w:numId w:val="7"/>
              </w:numPr>
              <w:rPr>
                <w:rFonts w:cstheme="minorHAnsi"/>
                <w:bCs/>
              </w:rPr>
            </w:pPr>
            <w:r w:rsidRPr="009B4E53">
              <w:rPr>
                <w:rFonts w:cstheme="minorHAnsi"/>
                <w:bCs/>
              </w:rPr>
              <w:t>Deliver the curriculum as relevant to the age and ability group/subject/s that you teach</w:t>
            </w:r>
          </w:p>
          <w:p w14:paraId="4ECA322F" w14:textId="77777777" w:rsidR="00071C69" w:rsidRPr="009B4E53" w:rsidRDefault="00071C69" w:rsidP="00071C69">
            <w:pPr>
              <w:numPr>
                <w:ilvl w:val="0"/>
                <w:numId w:val="7"/>
              </w:numPr>
              <w:rPr>
                <w:rFonts w:cstheme="minorHAnsi"/>
              </w:rPr>
            </w:pPr>
            <w:r w:rsidRPr="009B4E53">
              <w:rPr>
                <w:rFonts w:cstheme="minorHAnsi"/>
                <w:bCs/>
              </w:rPr>
              <w:t xml:space="preserve">Be responsible for the preparation and development of teaching materials, teaching programmes and pastoral arrangements as appropriate </w:t>
            </w:r>
          </w:p>
          <w:p w14:paraId="3DF4186E" w14:textId="77777777" w:rsidR="00071C69" w:rsidRPr="009B4E53" w:rsidRDefault="00071C69" w:rsidP="00071C69">
            <w:pPr>
              <w:numPr>
                <w:ilvl w:val="0"/>
                <w:numId w:val="7"/>
              </w:numPr>
              <w:rPr>
                <w:rFonts w:cstheme="minorHAnsi"/>
              </w:rPr>
            </w:pPr>
            <w:r w:rsidRPr="009B4E53">
              <w:rPr>
                <w:rFonts w:cstheme="minorHAnsi"/>
              </w:rPr>
              <w:t>Be accountable for the attainment, progress and outcomes of pupils’ you teach</w:t>
            </w:r>
          </w:p>
          <w:p w14:paraId="585A0841" w14:textId="77777777" w:rsidR="00071C69" w:rsidRPr="009B4E53" w:rsidRDefault="00071C69" w:rsidP="00071C69">
            <w:pPr>
              <w:numPr>
                <w:ilvl w:val="0"/>
                <w:numId w:val="7"/>
              </w:numPr>
              <w:rPr>
                <w:rFonts w:cstheme="minorHAnsi"/>
              </w:rPr>
            </w:pPr>
            <w:r w:rsidRPr="009B4E53">
              <w:rPr>
                <w:rFonts w:cstheme="minorHAnsi"/>
              </w:rPr>
              <w:t>Be aware of pupils’ capabilities, their prior knowledge and plan teaching and differentiate appropriately to build on these demonstrating knowledge and understanding of how pupils learn</w:t>
            </w:r>
          </w:p>
          <w:p w14:paraId="10FB8CB8" w14:textId="77777777" w:rsidR="00071C69" w:rsidRPr="009B4E53" w:rsidRDefault="00071C69" w:rsidP="00071C69">
            <w:pPr>
              <w:numPr>
                <w:ilvl w:val="0"/>
                <w:numId w:val="7"/>
              </w:numPr>
              <w:rPr>
                <w:rFonts w:cstheme="minorHAnsi"/>
              </w:rPr>
            </w:pPr>
            <w:r w:rsidRPr="009B4E53">
              <w:rPr>
                <w:rFonts w:cstheme="minorHAnsi"/>
              </w:rPr>
              <w:t>Have a clear understanding of the needs of all pupils, including those with special educational needs; gifted and talented; EAL; disabilities; and be able to use and evaluate distinctive teaching approaches to engage and support them</w:t>
            </w:r>
          </w:p>
          <w:p w14:paraId="48B3D866" w14:textId="77777777" w:rsidR="00F3080E" w:rsidRPr="009B4E53" w:rsidRDefault="00071C69" w:rsidP="00F3080E">
            <w:pPr>
              <w:numPr>
                <w:ilvl w:val="0"/>
                <w:numId w:val="7"/>
              </w:numPr>
              <w:rPr>
                <w:rFonts w:cstheme="minorHAnsi"/>
              </w:rPr>
            </w:pPr>
            <w:r w:rsidRPr="009B4E53">
              <w:rPr>
                <w:rFonts w:cstheme="minorHAnsi"/>
                <w:bCs/>
              </w:rPr>
              <w:t xml:space="preserve">Use an appropriate range of observation, assessment, monitoring and recording strategies as a basis for setting challenging learning objectives for </w:t>
            </w:r>
            <w:r w:rsidRPr="009B4E53">
              <w:rPr>
                <w:rFonts w:cstheme="minorHAnsi"/>
              </w:rPr>
              <w:t>pupils of all</w:t>
            </w:r>
            <w:r w:rsidR="00F3080E">
              <w:rPr>
                <w:rFonts w:cstheme="minorHAnsi"/>
              </w:rPr>
              <w:t xml:space="preserve"> </w:t>
            </w:r>
            <w:r w:rsidR="00F3080E" w:rsidRPr="009B4E53">
              <w:rPr>
                <w:rFonts w:cstheme="minorHAnsi"/>
              </w:rPr>
              <w:t xml:space="preserve">backgrounds, abilities and dispositions, </w:t>
            </w:r>
            <w:r w:rsidR="00F3080E" w:rsidRPr="009B4E53">
              <w:rPr>
                <w:rFonts w:cstheme="minorHAnsi"/>
                <w:bCs/>
              </w:rPr>
              <w:t>monitoring learners’ progress and levels of attainment</w:t>
            </w:r>
          </w:p>
          <w:p w14:paraId="3681ADDA" w14:textId="77777777" w:rsidR="00F3080E" w:rsidRPr="009B4E53" w:rsidRDefault="00F3080E" w:rsidP="00F3080E">
            <w:pPr>
              <w:numPr>
                <w:ilvl w:val="0"/>
                <w:numId w:val="7"/>
              </w:numPr>
              <w:rPr>
                <w:rFonts w:cstheme="minorHAnsi"/>
              </w:rPr>
            </w:pPr>
            <w:r w:rsidRPr="009B4E53">
              <w:rPr>
                <w:rFonts w:cstheme="minorHAnsi"/>
              </w:rPr>
              <w:t>Make accurate and productive use of assessment to secure pupils’ progress</w:t>
            </w:r>
          </w:p>
          <w:p w14:paraId="27F75425" w14:textId="77777777" w:rsidR="00F3080E" w:rsidRPr="009B4E53" w:rsidRDefault="00F3080E" w:rsidP="00F3080E">
            <w:pPr>
              <w:numPr>
                <w:ilvl w:val="0"/>
                <w:numId w:val="7"/>
              </w:numPr>
              <w:rPr>
                <w:rFonts w:cstheme="minorHAnsi"/>
              </w:rPr>
            </w:pPr>
            <w:r w:rsidRPr="009B4E53">
              <w:rPr>
                <w:rFonts w:cstheme="minorHAnsi"/>
              </w:rPr>
              <w:t xml:space="preserve">Give pupils regular feedback, both orally and through accurate marking, and encourage pupils to respond to the feedback, reflect on progress, their emerging needs and to take a responsible and conscientious attitude to their own work and </w:t>
            </w:r>
            <w:r>
              <w:rPr>
                <w:rFonts w:cstheme="minorHAnsi"/>
              </w:rPr>
              <w:t>learning</w:t>
            </w:r>
          </w:p>
          <w:p w14:paraId="5663E203" w14:textId="77777777" w:rsidR="00F3080E" w:rsidRPr="009B4E53" w:rsidRDefault="00F3080E" w:rsidP="00F3080E">
            <w:pPr>
              <w:numPr>
                <w:ilvl w:val="0"/>
                <w:numId w:val="7"/>
              </w:numPr>
              <w:rPr>
                <w:rFonts w:cstheme="minorHAnsi"/>
              </w:rPr>
            </w:pPr>
            <w:r w:rsidRPr="009B4E53">
              <w:rPr>
                <w:rFonts w:cstheme="minorHAnsi"/>
              </w:rPr>
              <w:t>Use relevant data to monitor progress, set targets, and plan subsequent lessons</w:t>
            </w:r>
          </w:p>
          <w:p w14:paraId="50E26D5F" w14:textId="77777777" w:rsidR="00F3080E" w:rsidRPr="009B4E53" w:rsidRDefault="00F3080E" w:rsidP="00F3080E">
            <w:pPr>
              <w:numPr>
                <w:ilvl w:val="0"/>
                <w:numId w:val="9"/>
              </w:numPr>
              <w:rPr>
                <w:rFonts w:cstheme="minorHAnsi"/>
              </w:rPr>
            </w:pPr>
            <w:r w:rsidRPr="009B4E53">
              <w:rPr>
                <w:rFonts w:cstheme="minorHAnsi"/>
              </w:rPr>
              <w:t>Set homework and plan other out-of-class activities to consolidate and extend the knowledge and understanding pupils have acquired as appropriate</w:t>
            </w:r>
          </w:p>
          <w:p w14:paraId="198ABF03" w14:textId="4781345B" w:rsidR="00F3080E" w:rsidRPr="00117A93" w:rsidRDefault="00F3080E" w:rsidP="00F3080E">
            <w:pPr>
              <w:numPr>
                <w:ilvl w:val="0"/>
                <w:numId w:val="9"/>
              </w:numPr>
              <w:rPr>
                <w:rFonts w:cstheme="minorHAnsi"/>
                <w:color w:val="0070C0"/>
              </w:rPr>
            </w:pPr>
            <w:r w:rsidRPr="00117A93">
              <w:rPr>
                <w:rFonts w:cstheme="minorHAnsi"/>
                <w:bCs/>
                <w:color w:val="000000" w:themeColor="text1"/>
              </w:rPr>
              <w:t xml:space="preserve">Participate in arrangements for examinations and assessments within the remit of the </w:t>
            </w:r>
            <w:r w:rsidRPr="00117A93">
              <w:rPr>
                <w:rFonts w:cstheme="minorHAnsi"/>
                <w:bCs/>
                <w:i/>
                <w:iCs/>
                <w:color w:val="0070C0"/>
              </w:rPr>
              <w:t>School Teachers’ Pay and Conditions</w:t>
            </w:r>
            <w:r w:rsidRPr="00117A93">
              <w:rPr>
                <w:rFonts w:cstheme="minorHAnsi"/>
                <w:bCs/>
                <w:color w:val="0070C0"/>
              </w:rPr>
              <w:t xml:space="preserve"> </w:t>
            </w:r>
            <w:r w:rsidRPr="00117A93">
              <w:rPr>
                <w:rFonts w:cstheme="minorHAnsi"/>
                <w:bCs/>
                <w:i/>
                <w:iCs/>
                <w:color w:val="0070C0"/>
              </w:rPr>
              <w:t>Document</w:t>
            </w:r>
            <w:r>
              <w:rPr>
                <w:rFonts w:cstheme="minorHAnsi"/>
                <w:bCs/>
                <w:i/>
                <w:iCs/>
                <w:color w:val="0070C0"/>
              </w:rPr>
              <w:t xml:space="preserve"> 20</w:t>
            </w:r>
            <w:r w:rsidR="00C04CA1">
              <w:rPr>
                <w:rFonts w:cstheme="minorHAnsi"/>
                <w:bCs/>
                <w:i/>
                <w:iCs/>
                <w:color w:val="0070C0"/>
              </w:rPr>
              <w:t>25</w:t>
            </w:r>
          </w:p>
          <w:p w14:paraId="7ACEA656" w14:textId="77777777" w:rsidR="00F3080E" w:rsidRPr="009B4E53" w:rsidRDefault="00F3080E" w:rsidP="00F3080E">
            <w:pPr>
              <w:rPr>
                <w:rFonts w:cstheme="minorHAnsi"/>
                <w:bCs/>
                <w:i/>
                <w:iCs/>
              </w:rPr>
            </w:pPr>
          </w:p>
          <w:p w14:paraId="64D01FAF" w14:textId="77777777" w:rsidR="00F3080E" w:rsidRPr="00A532D9" w:rsidRDefault="00F3080E" w:rsidP="00F3080E">
            <w:pPr>
              <w:pStyle w:val="Heading2"/>
              <w:rPr>
                <w:rFonts w:asciiTheme="minorHAnsi" w:hAnsiTheme="minorHAnsi" w:cstheme="minorHAnsi"/>
                <w:b/>
                <w:color w:val="auto"/>
                <w:szCs w:val="24"/>
              </w:rPr>
            </w:pPr>
            <w:r w:rsidRPr="00A532D9">
              <w:rPr>
                <w:rFonts w:asciiTheme="minorHAnsi" w:hAnsiTheme="minorHAnsi" w:cstheme="minorHAnsi"/>
                <w:b/>
                <w:color w:val="auto"/>
                <w:szCs w:val="24"/>
              </w:rPr>
              <w:lastRenderedPageBreak/>
              <w:t>Behaviour and Safety</w:t>
            </w:r>
          </w:p>
          <w:p w14:paraId="1F5C72E3" w14:textId="77777777" w:rsidR="00F3080E" w:rsidRPr="009B4E53" w:rsidRDefault="00F3080E" w:rsidP="00F3080E">
            <w:pPr>
              <w:numPr>
                <w:ilvl w:val="0"/>
                <w:numId w:val="7"/>
              </w:numPr>
              <w:rPr>
                <w:rFonts w:cstheme="minorHAnsi"/>
                <w:bCs/>
              </w:rPr>
            </w:pPr>
            <w:r w:rsidRPr="009B4E53">
              <w:rPr>
                <w:rFonts w:cstheme="minorHAnsi"/>
              </w:rPr>
              <w:t xml:space="preserve">Establish a safe, purposeful and stimulating environment for pupils, rooted in mutual respect </w:t>
            </w:r>
            <w:r>
              <w:rPr>
                <w:rFonts w:cstheme="minorHAnsi"/>
              </w:rPr>
              <w:t>using Nurture Group Principles and consistently apply the school’s expectations and rewards policy</w:t>
            </w:r>
          </w:p>
          <w:p w14:paraId="38B04109" w14:textId="77777777" w:rsidR="00F3080E" w:rsidRDefault="00F3080E" w:rsidP="00F3080E">
            <w:pPr>
              <w:numPr>
                <w:ilvl w:val="0"/>
                <w:numId w:val="7"/>
              </w:numPr>
              <w:rPr>
                <w:rFonts w:cstheme="minorHAnsi"/>
                <w:color w:val="000000"/>
              </w:rPr>
            </w:pPr>
            <w:r>
              <w:rPr>
                <w:rFonts w:cstheme="minorHAnsi"/>
              </w:rPr>
              <w:t>Manage the class</w:t>
            </w:r>
            <w:r w:rsidRPr="009B4E53">
              <w:rPr>
                <w:rFonts w:cstheme="minorHAnsi"/>
              </w:rPr>
              <w:t xml:space="preserve"> effectively, using approaches which are appropriate to pupils’ needs in order </w:t>
            </w:r>
            <w:r w:rsidRPr="009B4E53">
              <w:rPr>
                <w:rFonts w:cstheme="minorHAnsi"/>
                <w:color w:val="000000"/>
              </w:rPr>
              <w:t xml:space="preserve">to inspire, motivate and challenge pupils </w:t>
            </w:r>
          </w:p>
          <w:p w14:paraId="5CBBD68D" w14:textId="77777777" w:rsidR="00F3080E" w:rsidRPr="009B4E53" w:rsidRDefault="00F3080E" w:rsidP="00F3080E">
            <w:pPr>
              <w:numPr>
                <w:ilvl w:val="0"/>
                <w:numId w:val="7"/>
              </w:numPr>
              <w:rPr>
                <w:rFonts w:cstheme="minorHAnsi"/>
                <w:color w:val="000000"/>
              </w:rPr>
            </w:pPr>
            <w:r>
              <w:rPr>
                <w:rFonts w:cstheme="minorHAnsi"/>
              </w:rPr>
              <w:t>Co-create and update pupils’ All About Me profiles and risk assessments ensuring that pupils, parents/carers and all staff within the class team know and understand their responsibilities</w:t>
            </w:r>
          </w:p>
          <w:p w14:paraId="2D22C8B9" w14:textId="77777777" w:rsidR="00F3080E" w:rsidRPr="009B4E53" w:rsidRDefault="00F3080E" w:rsidP="00F3080E">
            <w:pPr>
              <w:numPr>
                <w:ilvl w:val="0"/>
                <w:numId w:val="10"/>
              </w:numPr>
              <w:rPr>
                <w:rFonts w:cstheme="minorHAnsi"/>
              </w:rPr>
            </w:pPr>
            <w:r w:rsidRPr="009B4E53">
              <w:rPr>
                <w:rFonts w:cstheme="minorHAnsi"/>
              </w:rPr>
              <w:t>Maintain good relationships with pupils, exercise appropriate authority, and act decisively when necessary</w:t>
            </w:r>
          </w:p>
          <w:p w14:paraId="2A7B3175" w14:textId="77777777" w:rsidR="00F3080E" w:rsidRPr="009B4E53" w:rsidRDefault="00F3080E" w:rsidP="00F3080E">
            <w:pPr>
              <w:numPr>
                <w:ilvl w:val="0"/>
                <w:numId w:val="10"/>
              </w:numPr>
              <w:rPr>
                <w:rFonts w:cstheme="minorHAnsi"/>
              </w:rPr>
            </w:pPr>
            <w:r w:rsidRPr="009B4E53">
              <w:rPr>
                <w:rFonts w:cstheme="minorHAnsi"/>
              </w:rPr>
              <w:t>Be a positive role model and demonstrate consistently the positive attitudes, values and behaviour, which are expected of pupils</w:t>
            </w:r>
          </w:p>
          <w:p w14:paraId="53251D96" w14:textId="77777777" w:rsidR="00F3080E" w:rsidRPr="009B4E53" w:rsidRDefault="00F3080E" w:rsidP="00F3080E">
            <w:pPr>
              <w:numPr>
                <w:ilvl w:val="0"/>
                <w:numId w:val="10"/>
              </w:numPr>
              <w:rPr>
                <w:rFonts w:cstheme="minorHAnsi"/>
              </w:rPr>
            </w:pPr>
            <w:r w:rsidRPr="009B4E53">
              <w:rPr>
                <w:rFonts w:cstheme="minorHAnsi"/>
              </w:rPr>
              <w:t>Have high expectations of behaviour, p</w:t>
            </w:r>
            <w:r>
              <w:rPr>
                <w:rFonts w:cstheme="minorHAnsi"/>
                <w:bCs/>
              </w:rPr>
              <w:t>romoting self-</w:t>
            </w:r>
            <w:r w:rsidRPr="009B4E53">
              <w:rPr>
                <w:rFonts w:cstheme="minorHAnsi"/>
                <w:bCs/>
              </w:rPr>
              <w:t>control and independence of all learners</w:t>
            </w:r>
          </w:p>
          <w:p w14:paraId="51ECD34A" w14:textId="55F765D8" w:rsidR="00F3080E" w:rsidRPr="009B4E53" w:rsidRDefault="00F3080E" w:rsidP="00F3080E">
            <w:pPr>
              <w:numPr>
                <w:ilvl w:val="0"/>
                <w:numId w:val="10"/>
              </w:numPr>
              <w:rPr>
                <w:rFonts w:cstheme="minorHAnsi"/>
                <w:i/>
                <w:iCs/>
              </w:rPr>
            </w:pPr>
            <w:r w:rsidRPr="009B4E53">
              <w:rPr>
                <w:rFonts w:cstheme="minorHAnsi"/>
                <w:bCs/>
              </w:rPr>
              <w:t xml:space="preserve">Carry out playground and other duties as directed and within the remit of the current </w:t>
            </w:r>
            <w:r w:rsidRPr="00117A93">
              <w:rPr>
                <w:rFonts w:cstheme="minorHAnsi"/>
                <w:bCs/>
                <w:i/>
                <w:iCs/>
                <w:color w:val="0070C0"/>
              </w:rPr>
              <w:t>School Teachers’ Pay and Conditions</w:t>
            </w:r>
            <w:r w:rsidRPr="00117A93">
              <w:rPr>
                <w:rFonts w:cstheme="minorHAnsi"/>
                <w:bCs/>
                <w:color w:val="0070C0"/>
              </w:rPr>
              <w:t xml:space="preserve"> </w:t>
            </w:r>
            <w:r w:rsidRPr="00117A93">
              <w:rPr>
                <w:rFonts w:cstheme="minorHAnsi"/>
                <w:bCs/>
                <w:i/>
                <w:iCs/>
                <w:color w:val="0070C0"/>
              </w:rPr>
              <w:t>Document</w:t>
            </w:r>
            <w:r>
              <w:rPr>
                <w:rFonts w:cstheme="minorHAnsi"/>
                <w:bCs/>
                <w:i/>
                <w:iCs/>
                <w:color w:val="0070C0"/>
              </w:rPr>
              <w:t xml:space="preserve"> 20</w:t>
            </w:r>
            <w:r w:rsidR="00C04CA1">
              <w:rPr>
                <w:rFonts w:cstheme="minorHAnsi"/>
                <w:bCs/>
                <w:i/>
                <w:iCs/>
                <w:color w:val="0070C0"/>
              </w:rPr>
              <w:t>25</w:t>
            </w:r>
          </w:p>
          <w:p w14:paraId="0572A8E2" w14:textId="77777777" w:rsidR="00F3080E" w:rsidRPr="009B4E53" w:rsidRDefault="00F3080E" w:rsidP="00F3080E">
            <w:pPr>
              <w:numPr>
                <w:ilvl w:val="0"/>
                <w:numId w:val="10"/>
              </w:numPr>
              <w:rPr>
                <w:rFonts w:cstheme="minorHAnsi"/>
                <w:i/>
                <w:iCs/>
              </w:rPr>
            </w:pPr>
            <w:r w:rsidRPr="009B4E53">
              <w:rPr>
                <w:rFonts w:cstheme="minorHAnsi"/>
                <w:bCs/>
              </w:rPr>
              <w:t>Be responsible for promoting and safeguarding the welfare of children and young people within the school, raising any concerns following school protocol/procedures</w:t>
            </w:r>
          </w:p>
          <w:p w14:paraId="1AC5A844" w14:textId="77777777" w:rsidR="00F3080E" w:rsidRPr="009B4E53" w:rsidRDefault="00F3080E" w:rsidP="00F3080E">
            <w:pPr>
              <w:ind w:left="720"/>
              <w:rPr>
                <w:rFonts w:cstheme="minorHAnsi"/>
                <w:i/>
                <w:iCs/>
              </w:rPr>
            </w:pPr>
          </w:p>
          <w:p w14:paraId="2BD4FB17" w14:textId="77777777" w:rsidR="00F3080E" w:rsidRPr="004C0606" w:rsidRDefault="00F3080E" w:rsidP="00F3080E">
            <w:pPr>
              <w:pStyle w:val="Heading2"/>
              <w:rPr>
                <w:rFonts w:asciiTheme="minorHAnsi" w:hAnsiTheme="minorHAnsi" w:cstheme="minorHAnsi"/>
                <w:b/>
                <w:color w:val="auto"/>
                <w:szCs w:val="24"/>
              </w:rPr>
            </w:pPr>
            <w:r w:rsidRPr="004C0606">
              <w:rPr>
                <w:rFonts w:asciiTheme="minorHAnsi" w:hAnsiTheme="minorHAnsi" w:cstheme="minorHAnsi"/>
                <w:b/>
                <w:color w:val="auto"/>
                <w:szCs w:val="24"/>
              </w:rPr>
              <w:t>Team working and collaboration</w:t>
            </w:r>
          </w:p>
          <w:p w14:paraId="24B178A6" w14:textId="77777777" w:rsidR="00F3080E" w:rsidRDefault="00F3080E" w:rsidP="00F3080E"/>
          <w:p w14:paraId="476E433C" w14:textId="77777777" w:rsidR="00F3080E" w:rsidRPr="00AD12FC" w:rsidRDefault="00F3080E" w:rsidP="00F3080E">
            <w:pPr>
              <w:pStyle w:val="ListParagraph"/>
              <w:numPr>
                <w:ilvl w:val="0"/>
                <w:numId w:val="13"/>
              </w:numPr>
              <w:spacing w:after="0" w:line="240" w:lineRule="auto"/>
              <w:rPr>
                <w:rFonts w:ascii="Arial" w:hAnsi="Arial" w:cs="Arial"/>
                <w:sz w:val="24"/>
                <w:szCs w:val="24"/>
                <w:lang w:eastAsia="en-GB"/>
              </w:rPr>
            </w:pPr>
            <w:r w:rsidRPr="00AD12FC">
              <w:rPr>
                <w:rFonts w:ascii="Arial" w:hAnsi="Arial" w:cs="Arial"/>
                <w:sz w:val="24"/>
                <w:szCs w:val="24"/>
                <w:lang w:eastAsia="en-GB"/>
              </w:rPr>
              <w:t>Plan for and direct the work of the class team to ensure that pupils’ social, emotional and academic development is effectively promoted and supported</w:t>
            </w:r>
          </w:p>
          <w:p w14:paraId="6C1620D9" w14:textId="77777777" w:rsidR="00F3080E" w:rsidRDefault="00F3080E" w:rsidP="00F3080E">
            <w:pPr>
              <w:numPr>
                <w:ilvl w:val="0"/>
                <w:numId w:val="12"/>
              </w:numPr>
              <w:rPr>
                <w:rFonts w:cstheme="minorHAnsi"/>
                <w:bCs/>
              </w:rPr>
            </w:pPr>
            <w:r w:rsidRPr="009B4E53">
              <w:rPr>
                <w:rFonts w:cstheme="minorHAnsi"/>
                <w:bCs/>
              </w:rPr>
              <w:t>Participate in any relevant meetings/professional development opportunities at the school, which relate to the learners, curriculum or organisation of the school including pastoral arrangements and assemblies</w:t>
            </w:r>
          </w:p>
          <w:p w14:paraId="27F70CAF" w14:textId="77777777" w:rsidR="00F3080E" w:rsidRPr="009B4E53" w:rsidRDefault="00F3080E" w:rsidP="00F3080E">
            <w:pPr>
              <w:numPr>
                <w:ilvl w:val="0"/>
                <w:numId w:val="12"/>
              </w:numPr>
              <w:rPr>
                <w:rFonts w:cstheme="minorHAnsi"/>
                <w:bCs/>
              </w:rPr>
            </w:pPr>
            <w:r>
              <w:rPr>
                <w:rFonts w:cstheme="minorHAnsi"/>
                <w:bCs/>
              </w:rPr>
              <w:t>Participate in and contribute to the annual review of Education, Health and Care Plans for all pupils in the class, including reporting on the learning needs, SEN needs, progress and achievements of the pupils.</w:t>
            </w:r>
          </w:p>
          <w:p w14:paraId="4BAE661F" w14:textId="77777777" w:rsidR="00F3080E" w:rsidRPr="009B4E53" w:rsidRDefault="00F3080E" w:rsidP="00F3080E">
            <w:pPr>
              <w:numPr>
                <w:ilvl w:val="0"/>
                <w:numId w:val="12"/>
              </w:numPr>
              <w:rPr>
                <w:rFonts w:cstheme="minorHAnsi"/>
                <w:bCs/>
              </w:rPr>
            </w:pPr>
            <w:r w:rsidRPr="009B4E53">
              <w:rPr>
                <w:rFonts w:cstheme="minorHAnsi"/>
                <w:bCs/>
              </w:rPr>
              <w:t>Work as a team member and identify opportunities for working with colleagues and sharing the development of effective practice with them</w:t>
            </w:r>
          </w:p>
          <w:p w14:paraId="7C909736" w14:textId="77777777" w:rsidR="00F3080E" w:rsidRPr="009B4E53" w:rsidRDefault="00F3080E" w:rsidP="00F3080E">
            <w:pPr>
              <w:numPr>
                <w:ilvl w:val="0"/>
                <w:numId w:val="12"/>
              </w:numPr>
              <w:rPr>
                <w:rFonts w:cstheme="minorHAnsi"/>
                <w:bCs/>
              </w:rPr>
            </w:pPr>
            <w:r w:rsidRPr="009B4E53">
              <w:rPr>
                <w:rFonts w:cstheme="minorHAnsi"/>
                <w:bCs/>
              </w:rPr>
              <w:t>Contribute to the selection and professional development of other teachers and support staff including the induction and assessment of new teachers, teachers serving induction periods and where appropriate threshold assessments</w:t>
            </w:r>
          </w:p>
          <w:p w14:paraId="5205FEA8" w14:textId="77777777" w:rsidR="00F3080E" w:rsidRPr="009B4E53" w:rsidRDefault="00F3080E" w:rsidP="00F3080E">
            <w:pPr>
              <w:numPr>
                <w:ilvl w:val="0"/>
                <w:numId w:val="12"/>
              </w:numPr>
              <w:rPr>
                <w:rFonts w:cstheme="minorHAnsi"/>
                <w:bCs/>
              </w:rPr>
            </w:pPr>
            <w:r w:rsidRPr="009B4E53">
              <w:rPr>
                <w:rFonts w:cstheme="minorHAnsi"/>
                <w:bCs/>
              </w:rPr>
              <w:t xml:space="preserve">Ensure that colleagues working with you are appropriately involved in supporting learning and understand the roles they are expected to fulfil </w:t>
            </w:r>
          </w:p>
          <w:p w14:paraId="4B075F9A" w14:textId="77777777" w:rsidR="00F3080E" w:rsidRPr="009B4E53" w:rsidRDefault="00F3080E" w:rsidP="00F3080E">
            <w:pPr>
              <w:numPr>
                <w:ilvl w:val="0"/>
                <w:numId w:val="12"/>
              </w:numPr>
              <w:rPr>
                <w:rFonts w:cstheme="minorHAnsi"/>
                <w:bCs/>
              </w:rPr>
            </w:pPr>
            <w:r w:rsidRPr="009B4E53">
              <w:rPr>
                <w:rFonts w:cstheme="minorHAnsi"/>
                <w:bCs/>
              </w:rPr>
              <w:t>Take part as required in the review, development and management of the activities relating to the curriculum, organisation and pastoral functions of the school</w:t>
            </w:r>
          </w:p>
          <w:p w14:paraId="74EB7859" w14:textId="77777777" w:rsidR="00F3080E" w:rsidRPr="009B4E53" w:rsidRDefault="00F3080E" w:rsidP="00F3080E">
            <w:pPr>
              <w:numPr>
                <w:ilvl w:val="0"/>
                <w:numId w:val="12"/>
              </w:numPr>
              <w:rPr>
                <w:rFonts w:cstheme="minorHAnsi"/>
              </w:rPr>
            </w:pPr>
            <w:r w:rsidRPr="009B4E53">
              <w:rPr>
                <w:rFonts w:cstheme="minorHAnsi"/>
                <w:bCs/>
              </w:rPr>
              <w:t xml:space="preserve">Cover for absent colleagues within the remit of the current </w:t>
            </w:r>
            <w:r w:rsidRPr="009B4E53">
              <w:rPr>
                <w:rFonts w:cstheme="minorHAnsi"/>
                <w:bCs/>
                <w:i/>
                <w:iCs/>
              </w:rPr>
              <w:t>School Teachers’ Pay and Conditions</w:t>
            </w:r>
            <w:r w:rsidRPr="009B4E53">
              <w:rPr>
                <w:rFonts w:cstheme="minorHAnsi"/>
                <w:bCs/>
              </w:rPr>
              <w:t xml:space="preserve"> document</w:t>
            </w:r>
          </w:p>
          <w:p w14:paraId="0874F3A2" w14:textId="77777777" w:rsidR="00F3080E" w:rsidRPr="009B4E53" w:rsidRDefault="00F3080E" w:rsidP="00F3080E">
            <w:pPr>
              <w:rPr>
                <w:rFonts w:cstheme="minorHAnsi"/>
              </w:rPr>
            </w:pPr>
          </w:p>
          <w:p w14:paraId="09B346BA" w14:textId="77777777" w:rsidR="00F3080E" w:rsidRPr="004C0606" w:rsidRDefault="00F3080E" w:rsidP="00F3080E">
            <w:pPr>
              <w:pStyle w:val="Heading2"/>
              <w:rPr>
                <w:rFonts w:asciiTheme="minorHAnsi" w:hAnsiTheme="minorHAnsi" w:cstheme="minorHAnsi"/>
                <w:b/>
                <w:color w:val="auto"/>
                <w:szCs w:val="24"/>
              </w:rPr>
            </w:pPr>
            <w:r w:rsidRPr="004C0606">
              <w:rPr>
                <w:rFonts w:asciiTheme="minorHAnsi" w:hAnsiTheme="minorHAnsi" w:cstheme="minorHAnsi"/>
                <w:b/>
                <w:color w:val="auto"/>
                <w:szCs w:val="24"/>
              </w:rPr>
              <w:t xml:space="preserve">Fulfil wider professional responsibilities </w:t>
            </w:r>
          </w:p>
          <w:p w14:paraId="3DACFBE0" w14:textId="77777777" w:rsidR="00F3080E" w:rsidRDefault="00F3080E" w:rsidP="00F3080E">
            <w:pPr>
              <w:numPr>
                <w:ilvl w:val="0"/>
                <w:numId w:val="11"/>
              </w:numPr>
              <w:rPr>
                <w:rFonts w:cstheme="minorHAnsi"/>
              </w:rPr>
            </w:pPr>
            <w:r w:rsidRPr="009B4E53">
              <w:rPr>
                <w:rFonts w:cstheme="minorHAnsi"/>
              </w:rPr>
              <w:t xml:space="preserve">Work collaboratively with others to develop effective professional relationships </w:t>
            </w:r>
          </w:p>
          <w:p w14:paraId="1650955B" w14:textId="77777777" w:rsidR="00E77690" w:rsidRPr="009B4E53" w:rsidRDefault="00E77690" w:rsidP="00E77690">
            <w:pPr>
              <w:numPr>
                <w:ilvl w:val="0"/>
                <w:numId w:val="11"/>
              </w:numPr>
              <w:rPr>
                <w:rFonts w:cstheme="minorHAnsi"/>
              </w:rPr>
            </w:pPr>
            <w:r w:rsidRPr="009B4E53">
              <w:rPr>
                <w:rFonts w:cstheme="minorHAnsi"/>
              </w:rPr>
              <w:t>Deploy support staff effectively as appropriate</w:t>
            </w:r>
          </w:p>
          <w:p w14:paraId="2C7E7C2E" w14:textId="77777777" w:rsidR="00E77690" w:rsidRPr="009B4E53" w:rsidRDefault="00E77690" w:rsidP="00E77690">
            <w:pPr>
              <w:numPr>
                <w:ilvl w:val="0"/>
                <w:numId w:val="11"/>
              </w:numPr>
              <w:rPr>
                <w:rFonts w:cstheme="minorHAnsi"/>
              </w:rPr>
            </w:pPr>
            <w:r w:rsidRPr="009B4E53">
              <w:rPr>
                <w:rFonts w:cstheme="minorHAnsi"/>
              </w:rPr>
              <w:t>Communicate effectively with parents/carers with regard to pupils’ achievements and well-being using school systems/processes as appropriate</w:t>
            </w:r>
          </w:p>
          <w:p w14:paraId="0B6ECC6D" w14:textId="77777777" w:rsidR="00E77690" w:rsidRPr="009B4E53" w:rsidRDefault="00E77690" w:rsidP="00E77690">
            <w:pPr>
              <w:numPr>
                <w:ilvl w:val="0"/>
                <w:numId w:val="11"/>
              </w:numPr>
              <w:rPr>
                <w:rFonts w:cstheme="minorHAnsi"/>
              </w:rPr>
            </w:pPr>
            <w:r w:rsidRPr="009B4E53">
              <w:rPr>
                <w:rFonts w:cstheme="minorHAnsi"/>
                <w:bCs/>
              </w:rPr>
              <w:t>Communicate and co-operate with relevant external bodies</w:t>
            </w:r>
          </w:p>
          <w:p w14:paraId="34A531AA" w14:textId="77777777" w:rsidR="00E77690" w:rsidRPr="009B4E53" w:rsidRDefault="00E77690" w:rsidP="00E77690">
            <w:pPr>
              <w:numPr>
                <w:ilvl w:val="0"/>
                <w:numId w:val="11"/>
              </w:numPr>
              <w:rPr>
                <w:rFonts w:cstheme="minorHAnsi"/>
              </w:rPr>
            </w:pPr>
            <w:r w:rsidRPr="009B4E53">
              <w:rPr>
                <w:rFonts w:cstheme="minorHAnsi"/>
              </w:rPr>
              <w:t>Make a positive contribution to the wider life and ethos of the school</w:t>
            </w:r>
          </w:p>
          <w:p w14:paraId="406F05D9" w14:textId="77777777" w:rsidR="00E77690" w:rsidRPr="009B4E53" w:rsidRDefault="00E77690" w:rsidP="00E77690">
            <w:pPr>
              <w:rPr>
                <w:rFonts w:cstheme="minorHAnsi"/>
                <w:b/>
                <w:bCs/>
                <w:color w:val="000000" w:themeColor="text1"/>
              </w:rPr>
            </w:pPr>
          </w:p>
          <w:p w14:paraId="7E402D6B" w14:textId="77777777" w:rsidR="00E77690" w:rsidRPr="009B4E53" w:rsidRDefault="00E77690" w:rsidP="00E77690">
            <w:pPr>
              <w:pStyle w:val="Heading4"/>
              <w:rPr>
                <w:rFonts w:asciiTheme="minorHAnsi" w:hAnsiTheme="minorHAnsi" w:cstheme="minorHAnsi"/>
                <w:b/>
                <w:i w:val="0"/>
                <w:color w:val="000000" w:themeColor="text1"/>
                <w:sz w:val="24"/>
              </w:rPr>
            </w:pPr>
            <w:r w:rsidRPr="009B4E53">
              <w:rPr>
                <w:rFonts w:asciiTheme="minorHAnsi" w:hAnsiTheme="minorHAnsi" w:cstheme="minorHAnsi"/>
                <w:b/>
                <w:i w:val="0"/>
                <w:color w:val="000000" w:themeColor="text1"/>
                <w:sz w:val="24"/>
              </w:rPr>
              <w:t>Professional development</w:t>
            </w:r>
          </w:p>
          <w:p w14:paraId="7F1B6F08" w14:textId="77777777" w:rsidR="00E77690" w:rsidRPr="009B4E53" w:rsidRDefault="00E77690" w:rsidP="00E77690">
            <w:pPr>
              <w:numPr>
                <w:ilvl w:val="0"/>
                <w:numId w:val="14"/>
              </w:numPr>
              <w:rPr>
                <w:rFonts w:cstheme="minorHAnsi"/>
                <w:bCs/>
              </w:rPr>
            </w:pPr>
            <w:r w:rsidRPr="009B4E53">
              <w:rPr>
                <w:rFonts w:cstheme="minorHAnsi"/>
                <w:bCs/>
              </w:rPr>
              <w:lastRenderedPageBreak/>
              <w:t xml:space="preserve">Regularly review the effectiveness of your teaching and assessment procedures and its impact on pupils’ progress, attainment and well-being, refining your approaches where necessary </w:t>
            </w:r>
            <w:r w:rsidRPr="009B4E53">
              <w:rPr>
                <w:rFonts w:cstheme="minorHAnsi"/>
              </w:rPr>
              <w:t>responding to advice and feedback from colleagues</w:t>
            </w:r>
          </w:p>
          <w:p w14:paraId="5A7F8E33" w14:textId="77777777" w:rsidR="00E77690" w:rsidRPr="009B4E53" w:rsidRDefault="00E77690" w:rsidP="00E77690">
            <w:pPr>
              <w:numPr>
                <w:ilvl w:val="0"/>
                <w:numId w:val="14"/>
              </w:numPr>
              <w:rPr>
                <w:rFonts w:cstheme="minorHAnsi"/>
                <w:bCs/>
              </w:rPr>
            </w:pPr>
            <w:r w:rsidRPr="009B4E53">
              <w:rPr>
                <w:rFonts w:cstheme="minorHAnsi"/>
                <w:bCs/>
              </w:rPr>
              <w:t xml:space="preserve">Be responsible for </w:t>
            </w:r>
            <w:r w:rsidRPr="009B4E53">
              <w:rPr>
                <w:rFonts w:cstheme="minorHAnsi"/>
              </w:rPr>
              <w:t xml:space="preserve">improving your teaching through </w:t>
            </w:r>
            <w:r w:rsidRPr="009B4E53">
              <w:rPr>
                <w:rFonts w:cstheme="minorHAnsi"/>
                <w:bCs/>
              </w:rPr>
              <w:t xml:space="preserve">participating fully in training and development opportunities identified by the school or as developed as an outcome of your appraisal </w:t>
            </w:r>
          </w:p>
          <w:p w14:paraId="6A7F23F3" w14:textId="77777777" w:rsidR="00E77690" w:rsidRPr="009B4E53" w:rsidRDefault="00E77690" w:rsidP="00E77690">
            <w:pPr>
              <w:numPr>
                <w:ilvl w:val="0"/>
                <w:numId w:val="14"/>
              </w:numPr>
              <w:rPr>
                <w:rFonts w:cstheme="minorHAnsi"/>
                <w:bCs/>
              </w:rPr>
            </w:pPr>
            <w:r w:rsidRPr="009B4E53">
              <w:rPr>
                <w:rFonts w:cstheme="minorHAnsi"/>
                <w:bCs/>
              </w:rPr>
              <w:t>Proactively participate with arrangements made in accordance with the Appraisal Regulations 2012</w:t>
            </w:r>
            <w:r w:rsidRPr="009B4E53">
              <w:rPr>
                <w:rFonts w:cstheme="minorHAnsi"/>
              </w:rPr>
              <w:t xml:space="preserve"> </w:t>
            </w:r>
          </w:p>
          <w:p w14:paraId="2A9310EC" w14:textId="77777777" w:rsidR="00E77690" w:rsidRPr="009B4E53" w:rsidRDefault="00E77690" w:rsidP="00E77690">
            <w:pPr>
              <w:rPr>
                <w:rFonts w:cstheme="minorHAnsi"/>
                <w:b/>
                <w:bCs/>
              </w:rPr>
            </w:pPr>
          </w:p>
          <w:p w14:paraId="66FCF9EF" w14:textId="77777777" w:rsidR="00E77690" w:rsidRPr="009B4E53" w:rsidRDefault="00E77690" w:rsidP="00E77690">
            <w:pPr>
              <w:rPr>
                <w:rFonts w:cstheme="minorHAnsi"/>
              </w:rPr>
            </w:pPr>
            <w:r w:rsidRPr="009B4E53">
              <w:rPr>
                <w:rFonts w:cstheme="minorHAnsi"/>
                <w:b/>
                <w:bCs/>
              </w:rPr>
              <w:t xml:space="preserve">Other </w:t>
            </w:r>
          </w:p>
          <w:p w14:paraId="120D3B9D" w14:textId="77777777" w:rsidR="00E77690" w:rsidRPr="009B4E53" w:rsidRDefault="00E77690" w:rsidP="00E77690">
            <w:pPr>
              <w:numPr>
                <w:ilvl w:val="0"/>
                <w:numId w:val="15"/>
              </w:numPr>
              <w:rPr>
                <w:rFonts w:cstheme="minorHAnsi"/>
              </w:rPr>
            </w:pPr>
            <w:r w:rsidRPr="009B4E53">
              <w:rPr>
                <w:rFonts w:cstheme="minorHAnsi"/>
              </w:rPr>
              <w:t>To have professional regard for the ethos, policies and practices of the school in which you teach, and maintain high standards in your own attendance and punctuality</w:t>
            </w:r>
          </w:p>
          <w:p w14:paraId="20B4BE31" w14:textId="77777777" w:rsidR="00E77690" w:rsidRPr="0037109D" w:rsidRDefault="00E77690" w:rsidP="00E77690">
            <w:pPr>
              <w:numPr>
                <w:ilvl w:val="0"/>
                <w:numId w:val="15"/>
              </w:numPr>
              <w:rPr>
                <w:rFonts w:cstheme="minorHAnsi"/>
              </w:rPr>
            </w:pPr>
            <w:r w:rsidRPr="009B4E53">
              <w:rPr>
                <w:rFonts w:cstheme="minorHAnsi"/>
                <w:bCs/>
              </w:rPr>
              <w:t>Perform any reasonable duties as requested by the Headteacher</w:t>
            </w:r>
          </w:p>
          <w:p w14:paraId="0E1D7BF7" w14:textId="77777777" w:rsidR="0037109D" w:rsidRDefault="0037109D" w:rsidP="0037109D">
            <w:pPr>
              <w:rPr>
                <w:rFonts w:cstheme="minorHAnsi"/>
                <w:bCs/>
              </w:rPr>
            </w:pPr>
          </w:p>
          <w:p w14:paraId="7D1D1B95" w14:textId="77777777" w:rsidR="0037109D" w:rsidRDefault="0037109D" w:rsidP="0037109D">
            <w:pPr>
              <w:rPr>
                <w:rFonts w:cstheme="minorHAnsi"/>
                <w:bCs/>
              </w:rPr>
            </w:pPr>
          </w:p>
          <w:p w14:paraId="099560A1" w14:textId="77777777" w:rsidR="0037109D" w:rsidRPr="0091313B" w:rsidRDefault="0037109D" w:rsidP="0037109D">
            <w:pPr>
              <w:pStyle w:val="Heading4"/>
              <w:rPr>
                <w:rFonts w:ascii="Arial" w:hAnsi="Arial" w:cs="Arial"/>
                <w:b/>
                <w:i w:val="0"/>
                <w:iCs w:val="0"/>
                <w:color w:val="auto"/>
                <w:sz w:val="24"/>
                <w:szCs w:val="24"/>
              </w:rPr>
            </w:pPr>
            <w:r w:rsidRPr="0091313B">
              <w:rPr>
                <w:rFonts w:ascii="Arial" w:hAnsi="Arial" w:cs="Arial"/>
                <w:b/>
                <w:i w:val="0"/>
                <w:iCs w:val="0"/>
                <w:color w:val="auto"/>
                <w:sz w:val="24"/>
                <w:szCs w:val="24"/>
              </w:rPr>
              <w:t>Note</w:t>
            </w:r>
          </w:p>
          <w:p w14:paraId="42A8C400" w14:textId="77777777" w:rsidR="0037109D" w:rsidRPr="00FE5CB3" w:rsidRDefault="0037109D" w:rsidP="0037109D"/>
          <w:p w14:paraId="5F7400BA" w14:textId="77777777" w:rsidR="0037109D" w:rsidRPr="00FE5CB3" w:rsidRDefault="0037109D" w:rsidP="0037109D">
            <w:pPr>
              <w:rPr>
                <w:rFonts w:cstheme="minorHAnsi"/>
                <w:b/>
                <w:i/>
              </w:rPr>
            </w:pPr>
            <w:r w:rsidRPr="00FE5CB3">
              <w:rPr>
                <w:rFonts w:cstheme="minorHAnsi"/>
                <w:b/>
                <w:i/>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004CB96A" w14:textId="77777777" w:rsidR="0037109D" w:rsidRPr="00FE5CB3" w:rsidRDefault="0037109D" w:rsidP="0037109D">
            <w:pPr>
              <w:pStyle w:val="TableParagraph"/>
              <w:spacing w:before="4"/>
              <w:ind w:left="0"/>
              <w:rPr>
                <w:rFonts w:ascii="Arial"/>
                <w:b/>
                <w:sz w:val="23"/>
              </w:rPr>
            </w:pPr>
          </w:p>
          <w:p w14:paraId="1A71C2D2" w14:textId="77777777" w:rsidR="0037109D" w:rsidRPr="00FE5CB3" w:rsidRDefault="0037109D" w:rsidP="0037109D">
            <w:pPr>
              <w:pStyle w:val="TableParagraph"/>
              <w:ind w:left="0" w:right="100"/>
              <w:jc w:val="both"/>
              <w:rPr>
                <w:b/>
                <w:i/>
              </w:rPr>
            </w:pPr>
            <w:r w:rsidRPr="00FE5CB3">
              <w:rPr>
                <w:b/>
                <w:i/>
              </w:rPr>
              <w:t>The Postholder’s duties must be carried out in compliance with the school’s policies and procedures including child protection procedures and the Council’s Equal Opportunities Policy, Financial Regulations and Standing Orders, the Health and Safety at Work Act (1974), and subsequent health and safety legislation.</w:t>
            </w:r>
          </w:p>
          <w:p w14:paraId="194BA552" w14:textId="77777777" w:rsidR="0037109D" w:rsidRPr="00FE5CB3" w:rsidRDefault="0037109D" w:rsidP="0037109D">
            <w:pPr>
              <w:pStyle w:val="TableParagraph"/>
              <w:spacing w:before="6"/>
              <w:ind w:left="0"/>
              <w:rPr>
                <w:rFonts w:ascii="Arial"/>
                <w:b/>
                <w:sz w:val="23"/>
              </w:rPr>
            </w:pPr>
          </w:p>
          <w:p w14:paraId="0611F106" w14:textId="77777777" w:rsidR="0037109D" w:rsidRPr="00FE5CB3" w:rsidRDefault="0037109D" w:rsidP="0037109D">
            <w:pPr>
              <w:pStyle w:val="TableParagraph"/>
              <w:spacing w:line="237" w:lineRule="auto"/>
              <w:ind w:left="0" w:right="98"/>
              <w:jc w:val="both"/>
              <w:rPr>
                <w:b/>
                <w:i/>
              </w:rPr>
            </w:pPr>
            <w:r w:rsidRPr="00FE5CB3">
              <w:rPr>
                <w:b/>
                <w:i/>
              </w:rPr>
              <w:t>These</w:t>
            </w:r>
            <w:r w:rsidRPr="00FE5CB3">
              <w:rPr>
                <w:b/>
                <w:i/>
                <w:spacing w:val="-6"/>
              </w:rPr>
              <w:t xml:space="preserve"> </w:t>
            </w:r>
            <w:r w:rsidRPr="00FE5CB3">
              <w:rPr>
                <w:b/>
                <w:i/>
              </w:rPr>
              <w:t>duties</w:t>
            </w:r>
            <w:r w:rsidRPr="00FE5CB3">
              <w:rPr>
                <w:b/>
                <w:i/>
                <w:spacing w:val="-6"/>
              </w:rPr>
              <w:t xml:space="preserve"> </w:t>
            </w:r>
            <w:r w:rsidRPr="00FE5CB3">
              <w:rPr>
                <w:b/>
                <w:i/>
              </w:rPr>
              <w:t>and</w:t>
            </w:r>
            <w:r w:rsidRPr="00FE5CB3">
              <w:rPr>
                <w:b/>
                <w:i/>
                <w:spacing w:val="-7"/>
              </w:rPr>
              <w:t xml:space="preserve"> </w:t>
            </w:r>
            <w:r w:rsidRPr="00FE5CB3">
              <w:rPr>
                <w:b/>
                <w:i/>
              </w:rPr>
              <w:t>responsibilities</w:t>
            </w:r>
            <w:r w:rsidRPr="00FE5CB3">
              <w:rPr>
                <w:b/>
                <w:i/>
                <w:spacing w:val="-6"/>
              </w:rPr>
              <w:t xml:space="preserve"> </w:t>
            </w:r>
            <w:r w:rsidRPr="00FE5CB3">
              <w:rPr>
                <w:b/>
                <w:i/>
              </w:rPr>
              <w:t>should</w:t>
            </w:r>
            <w:r w:rsidRPr="00FE5CB3">
              <w:rPr>
                <w:b/>
                <w:i/>
                <w:spacing w:val="-8"/>
              </w:rPr>
              <w:t xml:space="preserve"> </w:t>
            </w:r>
            <w:r w:rsidRPr="00FE5CB3">
              <w:rPr>
                <w:b/>
                <w:i/>
              </w:rPr>
              <w:t>be</w:t>
            </w:r>
            <w:r w:rsidRPr="00FE5CB3">
              <w:rPr>
                <w:b/>
                <w:i/>
                <w:spacing w:val="-6"/>
              </w:rPr>
              <w:t xml:space="preserve"> </w:t>
            </w:r>
            <w:r w:rsidRPr="00FE5CB3">
              <w:rPr>
                <w:b/>
                <w:i/>
              </w:rPr>
              <w:t>regarded</w:t>
            </w:r>
            <w:r w:rsidRPr="00FE5CB3">
              <w:rPr>
                <w:b/>
                <w:i/>
                <w:spacing w:val="-7"/>
              </w:rPr>
              <w:t xml:space="preserve"> </w:t>
            </w:r>
            <w:r w:rsidRPr="00FE5CB3">
              <w:rPr>
                <w:b/>
                <w:i/>
              </w:rPr>
              <w:t>as</w:t>
            </w:r>
            <w:r w:rsidRPr="00FE5CB3">
              <w:rPr>
                <w:b/>
                <w:i/>
                <w:spacing w:val="-9"/>
              </w:rPr>
              <w:t xml:space="preserve"> </w:t>
            </w:r>
            <w:r w:rsidRPr="00FE5CB3">
              <w:rPr>
                <w:b/>
                <w:i/>
              </w:rPr>
              <w:t>neither</w:t>
            </w:r>
            <w:r w:rsidRPr="00FE5CB3">
              <w:rPr>
                <w:b/>
                <w:i/>
                <w:spacing w:val="-6"/>
              </w:rPr>
              <w:t xml:space="preserve"> </w:t>
            </w:r>
            <w:r w:rsidRPr="00FE5CB3">
              <w:rPr>
                <w:b/>
                <w:i/>
              </w:rPr>
              <w:t>exhaustive</w:t>
            </w:r>
            <w:r w:rsidRPr="00FE5CB3">
              <w:rPr>
                <w:b/>
                <w:i/>
                <w:spacing w:val="-7"/>
              </w:rPr>
              <w:t xml:space="preserve"> </w:t>
            </w:r>
            <w:r w:rsidRPr="00FE5CB3">
              <w:rPr>
                <w:b/>
                <w:i/>
              </w:rPr>
              <w:t>nor</w:t>
            </w:r>
            <w:r w:rsidRPr="00FE5CB3">
              <w:rPr>
                <w:b/>
                <w:i/>
                <w:spacing w:val="-6"/>
              </w:rPr>
              <w:t xml:space="preserve"> </w:t>
            </w:r>
            <w:r w:rsidRPr="00FE5CB3">
              <w:rPr>
                <w:b/>
                <w:i/>
              </w:rPr>
              <w:t>exclusive</w:t>
            </w:r>
            <w:r w:rsidRPr="00FE5CB3">
              <w:rPr>
                <w:b/>
                <w:i/>
                <w:spacing w:val="-7"/>
              </w:rPr>
              <w:t xml:space="preserve"> </w:t>
            </w:r>
            <w:r w:rsidRPr="00FE5CB3">
              <w:rPr>
                <w:b/>
                <w:i/>
              </w:rPr>
              <w:t>as</w:t>
            </w:r>
            <w:r w:rsidRPr="00FE5CB3">
              <w:rPr>
                <w:b/>
                <w:i/>
                <w:spacing w:val="-6"/>
              </w:rPr>
              <w:t xml:space="preserve"> </w:t>
            </w:r>
            <w:r w:rsidRPr="00FE5CB3">
              <w:rPr>
                <w:b/>
                <w:i/>
              </w:rPr>
              <w:t>the</w:t>
            </w:r>
            <w:r w:rsidRPr="00FE5CB3">
              <w:rPr>
                <w:b/>
                <w:i/>
                <w:spacing w:val="-7"/>
              </w:rPr>
              <w:t xml:space="preserve"> </w:t>
            </w:r>
            <w:r w:rsidRPr="00FE5CB3">
              <w:rPr>
                <w:b/>
                <w:i/>
              </w:rPr>
              <w:t>post</w:t>
            </w:r>
            <w:r w:rsidRPr="00FE5CB3">
              <w:rPr>
                <w:b/>
                <w:i/>
                <w:spacing w:val="-6"/>
              </w:rPr>
              <w:t xml:space="preserve"> </w:t>
            </w:r>
            <w:r w:rsidRPr="00FE5CB3">
              <w:rPr>
                <w:b/>
                <w:i/>
              </w:rPr>
              <w:t>holder</w:t>
            </w:r>
            <w:r w:rsidRPr="00FE5CB3">
              <w:rPr>
                <w:b/>
                <w:i/>
                <w:spacing w:val="-8"/>
              </w:rPr>
              <w:t xml:space="preserve"> </w:t>
            </w:r>
            <w:r w:rsidRPr="00FE5CB3">
              <w:rPr>
                <w:b/>
                <w:i/>
              </w:rPr>
              <w:t>may</w:t>
            </w:r>
            <w:r w:rsidRPr="00FE5CB3">
              <w:rPr>
                <w:b/>
                <w:i/>
                <w:spacing w:val="-7"/>
              </w:rPr>
              <w:t xml:space="preserve"> </w:t>
            </w:r>
            <w:r w:rsidRPr="00FE5CB3">
              <w:rPr>
                <w:b/>
                <w:i/>
              </w:rPr>
              <w:t>be</w:t>
            </w:r>
            <w:r w:rsidRPr="00FE5CB3">
              <w:rPr>
                <w:b/>
                <w:i/>
                <w:spacing w:val="-6"/>
              </w:rPr>
              <w:t xml:space="preserve"> </w:t>
            </w:r>
            <w:r w:rsidRPr="00FE5CB3">
              <w:rPr>
                <w:b/>
                <w:i/>
              </w:rPr>
              <w:t>required to</w:t>
            </w:r>
            <w:r w:rsidRPr="00FE5CB3">
              <w:rPr>
                <w:b/>
                <w:i/>
                <w:spacing w:val="-3"/>
              </w:rPr>
              <w:t xml:space="preserve"> </w:t>
            </w:r>
            <w:r w:rsidRPr="00FE5CB3">
              <w:rPr>
                <w:b/>
                <w:i/>
              </w:rPr>
              <w:t>undertake</w:t>
            </w:r>
            <w:r w:rsidRPr="00FE5CB3">
              <w:rPr>
                <w:b/>
                <w:i/>
                <w:spacing w:val="-3"/>
              </w:rPr>
              <w:t xml:space="preserve"> </w:t>
            </w:r>
            <w:r w:rsidRPr="00FE5CB3">
              <w:rPr>
                <w:b/>
                <w:i/>
              </w:rPr>
              <w:t>other</w:t>
            </w:r>
            <w:r w:rsidRPr="00FE5CB3">
              <w:rPr>
                <w:b/>
                <w:i/>
                <w:spacing w:val="-4"/>
              </w:rPr>
              <w:t xml:space="preserve"> </w:t>
            </w:r>
            <w:r w:rsidRPr="00FE5CB3">
              <w:rPr>
                <w:b/>
                <w:i/>
              </w:rPr>
              <w:t>reasonably</w:t>
            </w:r>
            <w:r w:rsidRPr="00FE5CB3">
              <w:rPr>
                <w:b/>
                <w:i/>
                <w:spacing w:val="-4"/>
              </w:rPr>
              <w:t xml:space="preserve"> </w:t>
            </w:r>
            <w:r w:rsidRPr="00FE5CB3">
              <w:rPr>
                <w:b/>
                <w:i/>
              </w:rPr>
              <w:t>determined</w:t>
            </w:r>
            <w:r w:rsidRPr="00FE5CB3">
              <w:rPr>
                <w:b/>
                <w:i/>
                <w:spacing w:val="-4"/>
              </w:rPr>
              <w:t xml:space="preserve"> </w:t>
            </w:r>
            <w:r w:rsidRPr="00FE5CB3">
              <w:rPr>
                <w:b/>
                <w:i/>
              </w:rPr>
              <w:t>duties</w:t>
            </w:r>
            <w:r w:rsidRPr="00FE5CB3">
              <w:rPr>
                <w:b/>
                <w:i/>
                <w:spacing w:val="-5"/>
              </w:rPr>
              <w:t xml:space="preserve"> </w:t>
            </w:r>
            <w:r w:rsidRPr="00FE5CB3">
              <w:rPr>
                <w:b/>
                <w:i/>
              </w:rPr>
              <w:t>and</w:t>
            </w:r>
            <w:r w:rsidRPr="00FE5CB3">
              <w:rPr>
                <w:b/>
                <w:i/>
                <w:spacing w:val="-4"/>
              </w:rPr>
              <w:t xml:space="preserve"> </w:t>
            </w:r>
            <w:r w:rsidRPr="00FE5CB3">
              <w:rPr>
                <w:b/>
                <w:i/>
              </w:rPr>
              <w:t>responsibilities</w:t>
            </w:r>
            <w:r w:rsidRPr="00FE5CB3">
              <w:rPr>
                <w:b/>
                <w:i/>
                <w:spacing w:val="-2"/>
              </w:rPr>
              <w:t xml:space="preserve"> </w:t>
            </w:r>
            <w:r w:rsidRPr="00FE5CB3">
              <w:rPr>
                <w:b/>
                <w:i/>
              </w:rPr>
              <w:t>commensurate</w:t>
            </w:r>
            <w:r w:rsidRPr="00FE5CB3">
              <w:rPr>
                <w:b/>
                <w:i/>
                <w:spacing w:val="-3"/>
              </w:rPr>
              <w:t xml:space="preserve"> </w:t>
            </w:r>
            <w:r w:rsidRPr="00FE5CB3">
              <w:rPr>
                <w:b/>
                <w:i/>
              </w:rPr>
              <w:t>with</w:t>
            </w:r>
            <w:r w:rsidRPr="00FE5CB3">
              <w:rPr>
                <w:b/>
                <w:i/>
                <w:spacing w:val="-3"/>
              </w:rPr>
              <w:t xml:space="preserve"> </w:t>
            </w:r>
            <w:r w:rsidRPr="00FE5CB3">
              <w:rPr>
                <w:b/>
                <w:i/>
              </w:rPr>
              <w:t>the</w:t>
            </w:r>
            <w:r w:rsidRPr="00FE5CB3">
              <w:rPr>
                <w:b/>
                <w:i/>
                <w:spacing w:val="-3"/>
              </w:rPr>
              <w:t xml:space="preserve"> </w:t>
            </w:r>
            <w:r w:rsidRPr="00FE5CB3">
              <w:rPr>
                <w:b/>
                <w:i/>
              </w:rPr>
              <w:t>grading</w:t>
            </w:r>
            <w:r w:rsidRPr="00FE5CB3">
              <w:rPr>
                <w:b/>
                <w:i/>
                <w:spacing w:val="-4"/>
              </w:rPr>
              <w:t xml:space="preserve"> </w:t>
            </w:r>
            <w:r w:rsidRPr="00FE5CB3">
              <w:rPr>
                <w:b/>
                <w:i/>
              </w:rPr>
              <w:t>of</w:t>
            </w:r>
            <w:r w:rsidRPr="00FE5CB3">
              <w:rPr>
                <w:b/>
                <w:i/>
                <w:spacing w:val="-3"/>
              </w:rPr>
              <w:t xml:space="preserve"> </w:t>
            </w:r>
            <w:r w:rsidRPr="00FE5CB3">
              <w:rPr>
                <w:b/>
                <w:i/>
              </w:rPr>
              <w:t>the</w:t>
            </w:r>
            <w:r w:rsidRPr="00FE5CB3">
              <w:rPr>
                <w:b/>
                <w:i/>
                <w:spacing w:val="-3"/>
              </w:rPr>
              <w:t xml:space="preserve"> </w:t>
            </w:r>
            <w:r w:rsidRPr="00FE5CB3">
              <w:rPr>
                <w:b/>
                <w:i/>
              </w:rPr>
              <w:t>post.</w:t>
            </w:r>
          </w:p>
          <w:p w14:paraId="79581B9E" w14:textId="77777777" w:rsidR="0037109D" w:rsidRPr="00FE5CB3" w:rsidRDefault="0037109D" w:rsidP="0037109D">
            <w:pPr>
              <w:pStyle w:val="TableParagraph"/>
              <w:spacing w:before="4"/>
              <w:ind w:left="0"/>
              <w:rPr>
                <w:rFonts w:ascii="Arial"/>
                <w:b/>
                <w:sz w:val="23"/>
              </w:rPr>
            </w:pPr>
          </w:p>
          <w:p w14:paraId="6EDFFF74" w14:textId="442887BF" w:rsidR="0037109D" w:rsidRPr="00FE5CB3" w:rsidRDefault="0037109D" w:rsidP="0037109D">
            <w:pPr>
              <w:rPr>
                <w:rFonts w:cstheme="minorHAnsi"/>
              </w:rPr>
            </w:pPr>
            <w:r w:rsidRPr="00FE5CB3">
              <w:rPr>
                <w:b/>
                <w:i/>
              </w:rPr>
              <w:t>The school is committed to safeguarding and promoting the welfare of children and young people and expects all staff to share this commitment.</w:t>
            </w:r>
          </w:p>
          <w:p w14:paraId="3151FBD8" w14:textId="77777777" w:rsidR="00E77690" w:rsidRPr="009B4E53" w:rsidRDefault="00E77690" w:rsidP="00E77690">
            <w:pPr>
              <w:ind w:left="720"/>
              <w:rPr>
                <w:rFonts w:cstheme="minorHAnsi"/>
              </w:rPr>
            </w:pPr>
          </w:p>
          <w:p w14:paraId="015F905C" w14:textId="3047A3F5" w:rsidR="00071C69" w:rsidRPr="00071C69" w:rsidRDefault="00071C69" w:rsidP="00071C69">
            <w:pPr>
              <w:rPr>
                <w:rFonts w:cstheme="minorHAnsi"/>
              </w:rPr>
            </w:pPr>
          </w:p>
          <w:p w14:paraId="707B577F" w14:textId="77777777" w:rsidR="00E957D1" w:rsidRPr="00480867" w:rsidRDefault="00E957D1">
            <w:pPr>
              <w:rPr>
                <w:color w:val="333399"/>
              </w:rPr>
            </w:pPr>
          </w:p>
          <w:p w14:paraId="46D8872A" w14:textId="77777777" w:rsidR="00E957D1" w:rsidRPr="00480867" w:rsidRDefault="00E957D1">
            <w:pPr>
              <w:rPr>
                <w:color w:val="333399"/>
              </w:rPr>
            </w:pPr>
          </w:p>
          <w:p w14:paraId="7BC642FA" w14:textId="77777777" w:rsidR="00E957D1" w:rsidRPr="00480867" w:rsidRDefault="00E957D1">
            <w:pPr>
              <w:rPr>
                <w:color w:val="333399"/>
              </w:rPr>
            </w:pPr>
          </w:p>
          <w:p w14:paraId="0004602B" w14:textId="77777777" w:rsidR="00E957D1" w:rsidRPr="00480867" w:rsidRDefault="00E957D1">
            <w:pPr>
              <w:rPr>
                <w:color w:val="333399"/>
              </w:rPr>
            </w:pPr>
          </w:p>
          <w:p w14:paraId="42EA021A" w14:textId="77777777" w:rsidR="00E957D1" w:rsidRPr="00480867" w:rsidRDefault="00E957D1">
            <w:pPr>
              <w:rPr>
                <w:color w:val="333399"/>
              </w:rPr>
            </w:pPr>
          </w:p>
          <w:p w14:paraId="265F66EE" w14:textId="77777777" w:rsidR="00E957D1" w:rsidRPr="00480867" w:rsidRDefault="00E957D1">
            <w:pPr>
              <w:rPr>
                <w:color w:val="333399"/>
              </w:rPr>
            </w:pPr>
          </w:p>
          <w:p w14:paraId="34FC84BD" w14:textId="77777777" w:rsidR="00E957D1" w:rsidRPr="00480867" w:rsidRDefault="00E957D1">
            <w:pPr>
              <w:rPr>
                <w:color w:val="333399"/>
              </w:rPr>
            </w:pPr>
          </w:p>
          <w:p w14:paraId="567D1D0D" w14:textId="77777777" w:rsidR="00E957D1" w:rsidRPr="00480867" w:rsidRDefault="00E957D1">
            <w:pPr>
              <w:rPr>
                <w:color w:val="333399"/>
              </w:rPr>
            </w:pPr>
          </w:p>
          <w:p w14:paraId="18D06620" w14:textId="77777777" w:rsidR="00E957D1" w:rsidRPr="00480867" w:rsidRDefault="00E957D1">
            <w:pPr>
              <w:rPr>
                <w:color w:val="333399"/>
              </w:rPr>
            </w:pPr>
          </w:p>
          <w:p w14:paraId="0DEA8A68" w14:textId="77777777" w:rsidR="00E957D1" w:rsidRPr="00480867" w:rsidRDefault="00E957D1">
            <w:pPr>
              <w:rPr>
                <w:color w:val="333399"/>
              </w:rPr>
            </w:pPr>
          </w:p>
          <w:p w14:paraId="79CC74C5" w14:textId="77777777" w:rsidR="00E957D1" w:rsidRPr="00480867" w:rsidRDefault="00E957D1">
            <w:pPr>
              <w:rPr>
                <w:color w:val="333399"/>
              </w:rPr>
            </w:pPr>
          </w:p>
          <w:p w14:paraId="33A8A43A" w14:textId="77777777" w:rsidR="00E957D1" w:rsidRPr="00480867" w:rsidRDefault="00E957D1">
            <w:pPr>
              <w:rPr>
                <w:color w:val="333399"/>
              </w:rPr>
            </w:pPr>
          </w:p>
          <w:p w14:paraId="67B105E2" w14:textId="77777777" w:rsidR="00E957D1" w:rsidRPr="00480867" w:rsidRDefault="00E957D1">
            <w:pPr>
              <w:rPr>
                <w:color w:val="333399"/>
              </w:rPr>
            </w:pPr>
          </w:p>
          <w:p w14:paraId="0D3B8D84" w14:textId="77777777" w:rsidR="00E957D1" w:rsidRPr="00480867" w:rsidRDefault="00E957D1">
            <w:pPr>
              <w:rPr>
                <w:color w:val="333399"/>
              </w:rPr>
            </w:pPr>
          </w:p>
          <w:p w14:paraId="40B0AF56" w14:textId="77777777" w:rsidR="00E957D1" w:rsidRPr="00480867" w:rsidRDefault="00E957D1">
            <w:pPr>
              <w:rPr>
                <w:color w:val="333399"/>
              </w:rPr>
            </w:pPr>
          </w:p>
          <w:p w14:paraId="55433A6D" w14:textId="77777777" w:rsidR="00E957D1" w:rsidRPr="00480867" w:rsidRDefault="00E957D1">
            <w:pPr>
              <w:rPr>
                <w:color w:val="333399"/>
              </w:rPr>
            </w:pPr>
          </w:p>
          <w:p w14:paraId="0F254CAE" w14:textId="77777777" w:rsidR="00E957D1" w:rsidRPr="00480867" w:rsidRDefault="00E957D1">
            <w:pPr>
              <w:rPr>
                <w:color w:val="333399"/>
              </w:rPr>
            </w:pPr>
          </w:p>
          <w:p w14:paraId="24FB63F6" w14:textId="77777777" w:rsidR="00E957D1" w:rsidRPr="00480867" w:rsidRDefault="00E957D1">
            <w:pPr>
              <w:rPr>
                <w:color w:val="333399"/>
              </w:rPr>
            </w:pPr>
          </w:p>
          <w:p w14:paraId="5B36A969" w14:textId="77777777" w:rsidR="00E957D1" w:rsidRPr="00480867" w:rsidRDefault="00E957D1">
            <w:pPr>
              <w:rPr>
                <w:color w:val="333399"/>
              </w:rPr>
            </w:pPr>
          </w:p>
          <w:p w14:paraId="5B0E0134" w14:textId="77777777" w:rsidR="00E957D1" w:rsidRPr="00480867" w:rsidRDefault="00E957D1">
            <w:pPr>
              <w:rPr>
                <w:color w:val="333399"/>
              </w:rPr>
            </w:pPr>
          </w:p>
          <w:p w14:paraId="4350FC7C" w14:textId="77777777" w:rsidR="00E957D1" w:rsidRPr="00480867" w:rsidRDefault="00E957D1">
            <w:pPr>
              <w:rPr>
                <w:color w:val="333399"/>
              </w:rPr>
            </w:pPr>
          </w:p>
          <w:p w14:paraId="14F2FDA9" w14:textId="77777777" w:rsidR="00E957D1" w:rsidRPr="00480867" w:rsidRDefault="00E957D1">
            <w:pPr>
              <w:rPr>
                <w:color w:val="333399"/>
              </w:rPr>
            </w:pPr>
          </w:p>
          <w:p w14:paraId="48FA035A" w14:textId="77777777" w:rsidR="00E957D1" w:rsidRPr="00480867" w:rsidRDefault="00E957D1">
            <w:pPr>
              <w:rPr>
                <w:color w:val="333399"/>
              </w:rPr>
            </w:pPr>
          </w:p>
          <w:p w14:paraId="3A5F6E0F" w14:textId="77777777" w:rsidR="00E957D1" w:rsidRPr="00480867" w:rsidRDefault="00E957D1">
            <w:pPr>
              <w:rPr>
                <w:color w:val="333399"/>
              </w:rPr>
            </w:pPr>
          </w:p>
          <w:p w14:paraId="7A0E1188" w14:textId="77777777" w:rsidR="00E957D1" w:rsidRPr="00480867" w:rsidRDefault="00E957D1">
            <w:pPr>
              <w:rPr>
                <w:color w:val="333399"/>
              </w:rPr>
            </w:pPr>
          </w:p>
          <w:p w14:paraId="08C397AE" w14:textId="77777777" w:rsidR="00E957D1" w:rsidRPr="00480867" w:rsidRDefault="00E957D1">
            <w:pPr>
              <w:rPr>
                <w:color w:val="333399"/>
              </w:rPr>
            </w:pPr>
          </w:p>
          <w:p w14:paraId="529E98B2" w14:textId="77777777" w:rsidR="00E957D1" w:rsidRPr="00480867" w:rsidRDefault="00E957D1">
            <w:pPr>
              <w:rPr>
                <w:color w:val="333399"/>
              </w:rPr>
            </w:pPr>
          </w:p>
          <w:p w14:paraId="2954BE21" w14:textId="77777777" w:rsidR="00E957D1" w:rsidRPr="00480867" w:rsidRDefault="00E957D1">
            <w:pPr>
              <w:rPr>
                <w:color w:val="333399"/>
              </w:rPr>
            </w:pPr>
          </w:p>
          <w:p w14:paraId="330ECD2F" w14:textId="77777777" w:rsidR="00E957D1" w:rsidRPr="00480867" w:rsidRDefault="00E957D1">
            <w:pPr>
              <w:rPr>
                <w:color w:val="333399"/>
              </w:rPr>
            </w:pPr>
          </w:p>
          <w:p w14:paraId="59E24BB4" w14:textId="77777777" w:rsidR="00E957D1" w:rsidRPr="00480867" w:rsidRDefault="00E957D1">
            <w:pPr>
              <w:rPr>
                <w:color w:val="333399"/>
              </w:rPr>
            </w:pPr>
          </w:p>
          <w:p w14:paraId="597F2B1B" w14:textId="77777777" w:rsidR="00E957D1" w:rsidRPr="00480867" w:rsidRDefault="00E957D1">
            <w:pPr>
              <w:rPr>
                <w:color w:val="333399"/>
              </w:rPr>
            </w:pPr>
          </w:p>
          <w:p w14:paraId="7EA5882A" w14:textId="77777777" w:rsidR="00E957D1" w:rsidRPr="00480867" w:rsidRDefault="00E957D1">
            <w:pPr>
              <w:rPr>
                <w:color w:val="333399"/>
              </w:rPr>
            </w:pPr>
          </w:p>
          <w:p w14:paraId="2F65BFE6" w14:textId="77777777" w:rsidR="00E957D1" w:rsidRPr="00480867" w:rsidRDefault="00E957D1">
            <w:pPr>
              <w:rPr>
                <w:color w:val="333399"/>
              </w:rPr>
            </w:pPr>
          </w:p>
          <w:p w14:paraId="6D7FB225" w14:textId="77777777" w:rsidR="00E957D1" w:rsidRPr="00480867" w:rsidRDefault="00E957D1">
            <w:pPr>
              <w:rPr>
                <w:color w:val="333399"/>
              </w:rPr>
            </w:pPr>
          </w:p>
          <w:p w14:paraId="56E21C3E" w14:textId="77777777" w:rsidR="00E957D1" w:rsidRPr="00480867" w:rsidRDefault="00E957D1">
            <w:pPr>
              <w:rPr>
                <w:color w:val="333399"/>
              </w:rPr>
            </w:pPr>
          </w:p>
          <w:p w14:paraId="3B625875" w14:textId="77777777" w:rsidR="00E957D1" w:rsidRPr="00480867" w:rsidRDefault="00E957D1">
            <w:pPr>
              <w:rPr>
                <w:color w:val="333399"/>
              </w:rPr>
            </w:pPr>
          </w:p>
          <w:p w14:paraId="46E8437D" w14:textId="77777777" w:rsidR="00E957D1" w:rsidRPr="00480867" w:rsidRDefault="00E957D1">
            <w:pPr>
              <w:rPr>
                <w:color w:val="333399"/>
              </w:rPr>
            </w:pPr>
          </w:p>
          <w:p w14:paraId="5771FB15" w14:textId="77777777" w:rsidR="00E957D1" w:rsidRPr="00480867" w:rsidRDefault="00E957D1">
            <w:pPr>
              <w:rPr>
                <w:color w:val="333399"/>
              </w:rPr>
            </w:pPr>
          </w:p>
          <w:p w14:paraId="4ABA4B51" w14:textId="77777777" w:rsidR="00E957D1" w:rsidRPr="00480867" w:rsidRDefault="00E957D1">
            <w:pPr>
              <w:rPr>
                <w:color w:val="333399"/>
              </w:rPr>
            </w:pPr>
          </w:p>
          <w:p w14:paraId="67E83179" w14:textId="77777777" w:rsidR="00E957D1" w:rsidRPr="00480867" w:rsidRDefault="00E957D1">
            <w:pPr>
              <w:rPr>
                <w:color w:val="333399"/>
              </w:rPr>
            </w:pPr>
          </w:p>
          <w:p w14:paraId="51BEE0FF" w14:textId="77777777" w:rsidR="00E957D1" w:rsidRPr="00480867" w:rsidRDefault="00E957D1">
            <w:pPr>
              <w:rPr>
                <w:color w:val="333399"/>
              </w:rPr>
            </w:pPr>
          </w:p>
          <w:p w14:paraId="22CA8203" w14:textId="77777777" w:rsidR="00E957D1" w:rsidRPr="00480867" w:rsidRDefault="00E957D1">
            <w:pPr>
              <w:rPr>
                <w:color w:val="333399"/>
              </w:rPr>
            </w:pPr>
          </w:p>
          <w:p w14:paraId="4DEA6BBB" w14:textId="77777777" w:rsidR="00E957D1" w:rsidRPr="00480867" w:rsidRDefault="00E957D1">
            <w:pPr>
              <w:rPr>
                <w:color w:val="333399"/>
              </w:rPr>
            </w:pPr>
          </w:p>
          <w:p w14:paraId="3533B914" w14:textId="77777777" w:rsidR="00030C1E" w:rsidRPr="00480867" w:rsidRDefault="00030C1E">
            <w:pPr>
              <w:rPr>
                <w:color w:val="333399"/>
              </w:rPr>
            </w:pPr>
          </w:p>
          <w:p w14:paraId="1C500D6F" w14:textId="77777777" w:rsidR="00030C1E" w:rsidRPr="00480867" w:rsidRDefault="00030C1E">
            <w:pPr>
              <w:rPr>
                <w:color w:val="333399"/>
              </w:rPr>
            </w:pPr>
          </w:p>
          <w:p w14:paraId="462014A5" w14:textId="77777777" w:rsidR="00030C1E" w:rsidRPr="0083365E" w:rsidRDefault="00030C1E" w:rsidP="0083365E">
            <w:pPr>
              <w:autoSpaceDE w:val="0"/>
              <w:autoSpaceDN w:val="0"/>
              <w:adjustRightInd w:val="0"/>
              <w:jc w:val="both"/>
              <w:rPr>
                <w:rFonts w:cs="Arial"/>
                <w:b/>
                <w:color w:val="333399"/>
              </w:rPr>
            </w:pPr>
            <w:r w:rsidRPr="00480867">
              <w:rPr>
                <w:rFonts w:cs="Arial"/>
                <w:b/>
                <w:color w:val="333399"/>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tc>
      </w:tr>
    </w:tbl>
    <w:p w14:paraId="3554C84E" w14:textId="77777777" w:rsidR="00030C1E" w:rsidRDefault="00030C1E"/>
    <w:p w14:paraId="10951D6C" w14:textId="77777777" w:rsidR="00030C1E" w:rsidRDefault="00030C1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30C1E" w14:paraId="1DCE9651" w14:textId="77777777" w:rsidTr="0083365E">
        <w:tc>
          <w:tcPr>
            <w:tcW w:w="10420" w:type="dxa"/>
            <w:shd w:val="clear" w:color="auto" w:fill="auto"/>
          </w:tcPr>
          <w:p w14:paraId="43967DD8" w14:textId="77777777" w:rsidR="00030C1E" w:rsidRPr="00480867" w:rsidRDefault="00030C1E" w:rsidP="00030C1E">
            <w:pPr>
              <w:rPr>
                <w:b/>
                <w:bCs/>
                <w:color w:val="333399"/>
                <w:sz w:val="28"/>
                <w:szCs w:val="28"/>
              </w:rPr>
            </w:pPr>
            <w:r w:rsidRPr="00480867">
              <w:rPr>
                <w:b/>
                <w:bCs/>
                <w:color w:val="333399"/>
                <w:sz w:val="28"/>
                <w:szCs w:val="28"/>
              </w:rPr>
              <w:lastRenderedPageBreak/>
              <w:t>Responsibility for Resources</w:t>
            </w:r>
          </w:p>
          <w:p w14:paraId="7F66977D" w14:textId="77777777" w:rsidR="00030C1E" w:rsidRPr="00480867" w:rsidRDefault="00030C1E">
            <w:pPr>
              <w:rPr>
                <w:color w:val="333399"/>
              </w:rPr>
            </w:pPr>
          </w:p>
        </w:tc>
      </w:tr>
      <w:tr w:rsidR="00F05B7C" w14:paraId="577F62AD" w14:textId="77777777" w:rsidTr="0083365E">
        <w:tc>
          <w:tcPr>
            <w:tcW w:w="10420" w:type="dxa"/>
            <w:tcBorders>
              <w:bottom w:val="single" w:sz="4" w:space="0" w:color="auto"/>
            </w:tcBorders>
            <w:shd w:val="clear" w:color="auto" w:fill="auto"/>
          </w:tcPr>
          <w:p w14:paraId="1969574D" w14:textId="77777777" w:rsidR="00F05B7C" w:rsidRDefault="00F05B7C" w:rsidP="00F05B7C">
            <w:pPr>
              <w:rPr>
                <w:b/>
                <w:color w:val="333399"/>
              </w:rPr>
            </w:pPr>
            <w:r w:rsidRPr="00480867">
              <w:rPr>
                <w:b/>
                <w:color w:val="333399"/>
              </w:rPr>
              <w:t>Employees (Supervision):</w:t>
            </w:r>
          </w:p>
          <w:p w14:paraId="50B106E9" w14:textId="77777777" w:rsidR="00F775B1" w:rsidRPr="00480867" w:rsidRDefault="00F775B1" w:rsidP="00F05B7C">
            <w:pPr>
              <w:rPr>
                <w:b/>
                <w:color w:val="333399"/>
              </w:rPr>
            </w:pPr>
          </w:p>
          <w:p w14:paraId="276FCD82" w14:textId="77777777" w:rsidR="00F775B1" w:rsidRPr="001064FB" w:rsidRDefault="00F775B1" w:rsidP="00F775B1">
            <w:pPr>
              <w:rPr>
                <w:color w:val="000080"/>
              </w:rPr>
            </w:pPr>
            <w:r>
              <w:t>To plan for and direct the work of relevant support staff so that pupils experience a personalised curriculum addressing their emotional and social needs as well as and pupil achievement is effectively promoted and supported.</w:t>
            </w:r>
          </w:p>
          <w:p w14:paraId="6B74B425" w14:textId="77777777" w:rsidR="00F05B7C" w:rsidRDefault="00F05B7C" w:rsidP="001955A0">
            <w:pPr>
              <w:rPr>
                <w:color w:val="333399"/>
              </w:rPr>
            </w:pPr>
          </w:p>
          <w:p w14:paraId="315CFDBF" w14:textId="28309945" w:rsidR="001955A0" w:rsidRPr="00480867" w:rsidRDefault="001955A0" w:rsidP="001955A0">
            <w:pPr>
              <w:rPr>
                <w:color w:val="333399"/>
              </w:rPr>
            </w:pPr>
          </w:p>
        </w:tc>
      </w:tr>
      <w:tr w:rsidR="00F05B7C" w14:paraId="2E5FDDB0" w14:textId="77777777" w:rsidTr="0083365E">
        <w:tc>
          <w:tcPr>
            <w:tcW w:w="10420" w:type="dxa"/>
            <w:tcBorders>
              <w:bottom w:val="single" w:sz="4" w:space="0" w:color="auto"/>
            </w:tcBorders>
            <w:shd w:val="clear" w:color="auto" w:fill="auto"/>
          </w:tcPr>
          <w:p w14:paraId="4CF95BF7" w14:textId="77777777" w:rsidR="00F05B7C" w:rsidRDefault="00F05B7C" w:rsidP="0083365E">
            <w:pPr>
              <w:jc w:val="both"/>
              <w:rPr>
                <w:b/>
                <w:color w:val="333399"/>
              </w:rPr>
            </w:pPr>
            <w:r w:rsidRPr="00480867">
              <w:rPr>
                <w:b/>
                <w:color w:val="333399"/>
              </w:rPr>
              <w:t xml:space="preserve">Financial: </w:t>
            </w:r>
          </w:p>
          <w:p w14:paraId="27D5011B" w14:textId="77777777" w:rsidR="00AD104E" w:rsidRDefault="00AD104E" w:rsidP="0083365E">
            <w:pPr>
              <w:jc w:val="both"/>
              <w:rPr>
                <w:b/>
                <w:color w:val="333399"/>
              </w:rPr>
            </w:pPr>
          </w:p>
          <w:p w14:paraId="29FDE677" w14:textId="77777777" w:rsidR="00AD104E" w:rsidRPr="00634458" w:rsidRDefault="00AD104E" w:rsidP="00AD104E">
            <w:pPr>
              <w:rPr>
                <w:szCs w:val="20"/>
                <w:lang w:eastAsia="en-US"/>
              </w:rPr>
            </w:pPr>
            <w:r w:rsidRPr="00634458">
              <w:rPr>
                <w:szCs w:val="20"/>
                <w:lang w:eastAsia="en-US"/>
              </w:rPr>
              <w:t>As allocated to curriculum area within the school’s overall budget allocation.</w:t>
            </w:r>
          </w:p>
          <w:p w14:paraId="0C7F2B77" w14:textId="77777777" w:rsidR="00AD104E" w:rsidRDefault="00AD104E" w:rsidP="00AD104E">
            <w:pPr>
              <w:rPr>
                <w:szCs w:val="20"/>
                <w:lang w:eastAsia="en-US"/>
              </w:rPr>
            </w:pPr>
            <w:r w:rsidRPr="00634458">
              <w:rPr>
                <w:szCs w:val="20"/>
                <w:lang w:eastAsia="en-US"/>
              </w:rPr>
              <w:t>Ensure allocations are not exceeded.</w:t>
            </w:r>
          </w:p>
          <w:p w14:paraId="05182153" w14:textId="77777777" w:rsidR="00906F17" w:rsidRDefault="00906F17" w:rsidP="00AD104E">
            <w:pPr>
              <w:rPr>
                <w:szCs w:val="20"/>
                <w:lang w:eastAsia="en-US"/>
              </w:rPr>
            </w:pPr>
          </w:p>
          <w:p w14:paraId="1BF31E3D" w14:textId="4EEADE0D" w:rsidR="00906F17" w:rsidRPr="00634458" w:rsidRDefault="00906F17" w:rsidP="00AD104E">
            <w:pPr>
              <w:rPr>
                <w:szCs w:val="20"/>
                <w:lang w:eastAsia="en-US"/>
              </w:rPr>
            </w:pPr>
            <w:r>
              <w:rPr>
                <w:szCs w:val="20"/>
                <w:lang w:eastAsia="en-US"/>
              </w:rPr>
              <w:t xml:space="preserve">Manage </w:t>
            </w:r>
            <w:r w:rsidR="00D55C77">
              <w:rPr>
                <w:szCs w:val="20"/>
                <w:lang w:eastAsia="en-US"/>
              </w:rPr>
              <w:t>initial set up of budget to establish the position.</w:t>
            </w:r>
          </w:p>
          <w:p w14:paraId="12AE460A" w14:textId="77777777" w:rsidR="00F775B1" w:rsidRDefault="00F775B1" w:rsidP="0083365E">
            <w:pPr>
              <w:jc w:val="both"/>
              <w:rPr>
                <w:b/>
                <w:color w:val="333399"/>
              </w:rPr>
            </w:pPr>
          </w:p>
          <w:p w14:paraId="19DB5A82" w14:textId="77777777" w:rsidR="00F775B1" w:rsidRPr="00480867" w:rsidRDefault="00F775B1" w:rsidP="0083365E">
            <w:pPr>
              <w:jc w:val="both"/>
              <w:rPr>
                <w:b/>
                <w:color w:val="333399"/>
              </w:rPr>
            </w:pPr>
          </w:p>
          <w:p w14:paraId="00112FB5" w14:textId="77777777" w:rsidR="00F05B7C" w:rsidRPr="00480867" w:rsidRDefault="00F05B7C" w:rsidP="00F775B1">
            <w:pPr>
              <w:ind w:left="720"/>
              <w:jc w:val="both"/>
              <w:rPr>
                <w:b/>
                <w:color w:val="333399"/>
              </w:rPr>
            </w:pPr>
          </w:p>
        </w:tc>
      </w:tr>
      <w:tr w:rsidR="00F05B7C" w14:paraId="719061E6" w14:textId="77777777" w:rsidTr="0083365E">
        <w:tc>
          <w:tcPr>
            <w:tcW w:w="10420" w:type="dxa"/>
            <w:tcBorders>
              <w:bottom w:val="single" w:sz="4" w:space="0" w:color="auto"/>
            </w:tcBorders>
            <w:shd w:val="clear" w:color="auto" w:fill="auto"/>
          </w:tcPr>
          <w:p w14:paraId="2EC885DA" w14:textId="77777777" w:rsidR="00F05B7C" w:rsidRPr="00480867" w:rsidRDefault="00F05B7C" w:rsidP="00F05B7C">
            <w:pPr>
              <w:rPr>
                <w:b/>
                <w:color w:val="333399"/>
              </w:rPr>
            </w:pPr>
            <w:r w:rsidRPr="00480867">
              <w:rPr>
                <w:b/>
                <w:color w:val="333399"/>
              </w:rPr>
              <w:t>Physical:</w:t>
            </w:r>
          </w:p>
          <w:p w14:paraId="49931FE3" w14:textId="77777777" w:rsidR="00F05B7C" w:rsidRDefault="00F05B7C" w:rsidP="00EE3E5C">
            <w:pPr>
              <w:rPr>
                <w:i/>
                <w:color w:val="333399"/>
              </w:rPr>
            </w:pPr>
          </w:p>
          <w:p w14:paraId="6974408D" w14:textId="77777777" w:rsidR="00724879" w:rsidRDefault="00724879" w:rsidP="00724879">
            <w:pPr>
              <w:rPr>
                <w:szCs w:val="20"/>
                <w:lang w:eastAsia="en-US"/>
              </w:rPr>
            </w:pPr>
            <w:r w:rsidRPr="00634458">
              <w:rPr>
                <w:szCs w:val="20"/>
                <w:lang w:eastAsia="en-US"/>
              </w:rPr>
              <w:t>Maintain and value the school’s learning environment within individual areas.</w:t>
            </w:r>
          </w:p>
          <w:p w14:paraId="2F117AC0" w14:textId="77777777" w:rsidR="001C0090" w:rsidRPr="00634458" w:rsidRDefault="001C0090" w:rsidP="00724879">
            <w:pPr>
              <w:rPr>
                <w:szCs w:val="20"/>
                <w:lang w:eastAsia="en-US"/>
              </w:rPr>
            </w:pPr>
          </w:p>
          <w:p w14:paraId="2BDD5DFB" w14:textId="77777777" w:rsidR="00724879" w:rsidRDefault="00724879" w:rsidP="00724879">
            <w:pPr>
              <w:rPr>
                <w:szCs w:val="20"/>
                <w:lang w:eastAsia="en-US"/>
              </w:rPr>
            </w:pPr>
            <w:r w:rsidRPr="00634458">
              <w:rPr>
                <w:szCs w:val="20"/>
                <w:lang w:eastAsia="en-US"/>
              </w:rPr>
              <w:t>Ensure and promote effective and proper use of materials and equipment.</w:t>
            </w:r>
          </w:p>
          <w:p w14:paraId="04AA8D71" w14:textId="77777777" w:rsidR="001C0090" w:rsidRPr="00634458" w:rsidRDefault="001C0090" w:rsidP="00724879">
            <w:pPr>
              <w:rPr>
                <w:szCs w:val="20"/>
                <w:lang w:eastAsia="en-US"/>
              </w:rPr>
            </w:pPr>
          </w:p>
          <w:p w14:paraId="666B2A37" w14:textId="77777777" w:rsidR="00724879" w:rsidRDefault="00724879" w:rsidP="00724879">
            <w:pPr>
              <w:rPr>
                <w:szCs w:val="20"/>
                <w:lang w:eastAsia="en-US"/>
              </w:rPr>
            </w:pPr>
            <w:r w:rsidRPr="00634458">
              <w:rPr>
                <w:szCs w:val="20"/>
                <w:lang w:eastAsia="en-US"/>
              </w:rPr>
              <w:t>Implement the school’s policy relating to the health, safety and wellbeing of all members of the school community.</w:t>
            </w:r>
          </w:p>
          <w:p w14:paraId="528348E9" w14:textId="77777777" w:rsidR="003F3E1E" w:rsidRDefault="003F3E1E" w:rsidP="00724879">
            <w:pPr>
              <w:rPr>
                <w:szCs w:val="20"/>
                <w:lang w:eastAsia="en-US"/>
              </w:rPr>
            </w:pPr>
          </w:p>
          <w:p w14:paraId="07959950" w14:textId="77777777" w:rsidR="00F4540D" w:rsidRPr="001064FB" w:rsidRDefault="00F4540D" w:rsidP="00F4540D">
            <w:pPr>
              <w:rPr>
                <w:bCs/>
              </w:rPr>
            </w:pPr>
            <w:r w:rsidRPr="001064FB">
              <w:rPr>
                <w:bCs/>
              </w:rPr>
              <w:t>To attend and participate in teachers’ and other relevant meetings.</w:t>
            </w:r>
          </w:p>
          <w:p w14:paraId="11274039" w14:textId="77777777" w:rsidR="00F4540D" w:rsidRPr="001064FB" w:rsidRDefault="00F4540D" w:rsidP="00F4540D">
            <w:pPr>
              <w:rPr>
                <w:bCs/>
              </w:rPr>
            </w:pPr>
          </w:p>
          <w:p w14:paraId="29D779FD" w14:textId="77777777" w:rsidR="00F4540D" w:rsidRPr="001064FB" w:rsidRDefault="00F4540D" w:rsidP="00F4540D">
            <w:pPr>
              <w:rPr>
                <w:bCs/>
              </w:rPr>
            </w:pPr>
            <w:r w:rsidRPr="001064FB">
              <w:rPr>
                <w:bCs/>
              </w:rPr>
              <w:t>To contribute to assemblies and ensure that pupils’ work is displayed.</w:t>
            </w:r>
          </w:p>
          <w:p w14:paraId="4A6FA9FD" w14:textId="77777777" w:rsidR="00F4540D" w:rsidRPr="001064FB" w:rsidRDefault="00F4540D" w:rsidP="00F4540D">
            <w:pPr>
              <w:rPr>
                <w:bCs/>
              </w:rPr>
            </w:pPr>
          </w:p>
          <w:p w14:paraId="38D928E6" w14:textId="77777777" w:rsidR="00F4540D" w:rsidRDefault="00F4540D" w:rsidP="00F4540D">
            <w:pPr>
              <w:rPr>
                <w:bCs/>
              </w:rPr>
            </w:pPr>
            <w:r w:rsidRPr="001064FB">
              <w:rPr>
                <w:bCs/>
              </w:rPr>
              <w:t>Participate in performance management arrangements.</w:t>
            </w:r>
          </w:p>
          <w:p w14:paraId="10078E05" w14:textId="77777777" w:rsidR="00D024A4" w:rsidRDefault="00D024A4" w:rsidP="00F4540D">
            <w:pPr>
              <w:rPr>
                <w:bCs/>
              </w:rPr>
            </w:pPr>
          </w:p>
          <w:p w14:paraId="0D802981" w14:textId="6E31CD00" w:rsidR="00D024A4" w:rsidRPr="001064FB" w:rsidRDefault="00D024A4" w:rsidP="00F4540D">
            <w:pPr>
              <w:rPr>
                <w:bCs/>
              </w:rPr>
            </w:pPr>
            <w:r>
              <w:rPr>
                <w:bCs/>
              </w:rPr>
              <w:t>Effectively procure and maintain</w:t>
            </w:r>
            <w:r w:rsidR="0031310F">
              <w:rPr>
                <w:bCs/>
              </w:rPr>
              <w:t xml:space="preserve"> resources that are value for money.</w:t>
            </w:r>
          </w:p>
          <w:p w14:paraId="037078D2" w14:textId="77777777" w:rsidR="003F3E1E" w:rsidRPr="00634458" w:rsidRDefault="003F3E1E" w:rsidP="00724879">
            <w:pPr>
              <w:rPr>
                <w:rFonts w:ascii="Times New Roman" w:hAnsi="Times New Roman"/>
                <w:sz w:val="28"/>
                <w:szCs w:val="20"/>
                <w:lang w:eastAsia="en-US"/>
              </w:rPr>
            </w:pPr>
          </w:p>
          <w:p w14:paraId="3A9B441A" w14:textId="708C1874" w:rsidR="00EE3E5C" w:rsidRPr="00EE3E5C" w:rsidRDefault="00EE3E5C" w:rsidP="00EE3E5C">
            <w:pPr>
              <w:rPr>
                <w:bCs/>
                <w:iCs/>
                <w:color w:val="333399"/>
              </w:rPr>
            </w:pPr>
          </w:p>
        </w:tc>
      </w:tr>
      <w:tr w:rsidR="00F05B7C" w14:paraId="08831C8D" w14:textId="77777777" w:rsidTr="0083365E">
        <w:tc>
          <w:tcPr>
            <w:tcW w:w="10420" w:type="dxa"/>
            <w:tcBorders>
              <w:bottom w:val="single" w:sz="4" w:space="0" w:color="auto"/>
            </w:tcBorders>
            <w:shd w:val="clear" w:color="auto" w:fill="auto"/>
          </w:tcPr>
          <w:p w14:paraId="4B08A732" w14:textId="77777777" w:rsidR="00F05B7C" w:rsidRPr="00480867" w:rsidRDefault="006945BD" w:rsidP="0083365E">
            <w:pPr>
              <w:jc w:val="both"/>
              <w:rPr>
                <w:rFonts w:cs="Arial"/>
                <w:b/>
                <w:color w:val="333399"/>
              </w:rPr>
            </w:pPr>
            <w:r w:rsidRPr="00480867">
              <w:rPr>
                <w:rFonts w:cs="Arial"/>
                <w:b/>
                <w:color w:val="333399"/>
              </w:rPr>
              <w:t>Service Users</w:t>
            </w:r>
            <w:r w:rsidR="00F05B7C" w:rsidRPr="00480867">
              <w:rPr>
                <w:rFonts w:cs="Arial"/>
                <w:b/>
                <w:color w:val="333399"/>
              </w:rPr>
              <w:t>:</w:t>
            </w:r>
          </w:p>
          <w:p w14:paraId="5FBAF5CD" w14:textId="77777777" w:rsidR="00F05B7C" w:rsidRDefault="00F05B7C" w:rsidP="002F175F">
            <w:pPr>
              <w:tabs>
                <w:tab w:val="left" w:pos="720"/>
              </w:tabs>
              <w:ind w:left="1440"/>
              <w:jc w:val="both"/>
              <w:rPr>
                <w:b/>
                <w:color w:val="333399"/>
              </w:rPr>
            </w:pPr>
          </w:p>
          <w:p w14:paraId="1E74F90D" w14:textId="4D8024F4" w:rsidR="002F175F" w:rsidRPr="00720D46" w:rsidRDefault="00720D46" w:rsidP="002F175F">
            <w:pPr>
              <w:tabs>
                <w:tab w:val="left" w:pos="720"/>
              </w:tabs>
              <w:jc w:val="both"/>
              <w:rPr>
                <w:bCs/>
                <w:color w:val="333399"/>
              </w:rPr>
            </w:pPr>
            <w:r w:rsidRPr="00720D46">
              <w:rPr>
                <w:bCs/>
              </w:rPr>
              <w:t>Preparation, planning and assessment of pupil’s development within the classroom.</w:t>
            </w:r>
          </w:p>
        </w:tc>
      </w:tr>
    </w:tbl>
    <w:p w14:paraId="28EB02E0" w14:textId="77777777" w:rsidR="00F05B7C" w:rsidRDefault="00F05B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05B7C" w14:paraId="43016023" w14:textId="77777777" w:rsidTr="00602C21">
        <w:tc>
          <w:tcPr>
            <w:tcW w:w="10194" w:type="dxa"/>
            <w:tcBorders>
              <w:bottom w:val="single" w:sz="4" w:space="0" w:color="auto"/>
            </w:tcBorders>
            <w:shd w:val="clear" w:color="auto" w:fill="auto"/>
          </w:tcPr>
          <w:p w14:paraId="5ADA00F3" w14:textId="77777777" w:rsidR="00F05B7C" w:rsidRPr="00480867" w:rsidRDefault="00F05B7C" w:rsidP="00F05B7C">
            <w:pPr>
              <w:rPr>
                <w:b/>
                <w:color w:val="333399"/>
                <w:sz w:val="28"/>
                <w:szCs w:val="28"/>
              </w:rPr>
            </w:pPr>
            <w:r w:rsidRPr="00480867">
              <w:rPr>
                <w:b/>
                <w:color w:val="333399"/>
                <w:sz w:val="28"/>
                <w:szCs w:val="28"/>
              </w:rPr>
              <w:t xml:space="preserve">Working Conditions: </w:t>
            </w:r>
          </w:p>
          <w:p w14:paraId="127E2CFB" w14:textId="77777777" w:rsidR="00502B5E" w:rsidRDefault="00502B5E" w:rsidP="00F05B7C">
            <w:pPr>
              <w:rPr>
                <w:color w:val="333399"/>
                <w:sz w:val="20"/>
              </w:rPr>
            </w:pPr>
          </w:p>
          <w:p w14:paraId="009F7CE5" w14:textId="77777777" w:rsidR="00BE2725" w:rsidRPr="005F3E93" w:rsidRDefault="00BE2725" w:rsidP="00BE2725">
            <w:pPr>
              <w:rPr>
                <w:bCs/>
              </w:rPr>
            </w:pPr>
            <w:r w:rsidRPr="005F3E93">
              <w:rPr>
                <w:bCs/>
              </w:rPr>
              <w:t xml:space="preserve">The post holder may be subject to some exposure to disagreeable or unpleasant people related behaviour. </w:t>
            </w:r>
          </w:p>
          <w:p w14:paraId="01871C96" w14:textId="77777777" w:rsidR="00BE2725" w:rsidRPr="005F3E93" w:rsidRDefault="00BE2725" w:rsidP="00BE2725">
            <w:pPr>
              <w:rPr>
                <w:bCs/>
              </w:rPr>
            </w:pPr>
          </w:p>
          <w:p w14:paraId="37604D3B" w14:textId="77777777" w:rsidR="00BE2725" w:rsidRDefault="00BE2725" w:rsidP="00BE2725">
            <w:pPr>
              <w:rPr>
                <w:bCs/>
              </w:rPr>
            </w:pPr>
            <w:r w:rsidRPr="005F3E93">
              <w:rPr>
                <w:bCs/>
              </w:rPr>
              <w:t xml:space="preserve">The post involves contact with people which through their circumstances or behaviour occasionally places emotional demands on post holder. </w:t>
            </w:r>
          </w:p>
          <w:p w14:paraId="1463E9B7" w14:textId="77777777" w:rsidR="0031310F" w:rsidRDefault="0031310F" w:rsidP="00BE2725">
            <w:pPr>
              <w:rPr>
                <w:b/>
                <w:color w:val="333399"/>
              </w:rPr>
            </w:pPr>
          </w:p>
          <w:p w14:paraId="090F659A" w14:textId="7ED66F8F" w:rsidR="0031310F" w:rsidRPr="002C3860" w:rsidRDefault="002C3860" w:rsidP="00BE2725">
            <w:pPr>
              <w:rPr>
                <w:bCs/>
                <w:sz w:val="28"/>
              </w:rPr>
            </w:pPr>
            <w:r>
              <w:rPr>
                <w:bCs/>
              </w:rPr>
              <w:t>Much of the role will be based outdoors throughout the year</w:t>
            </w:r>
            <w:r w:rsidR="00102FB4">
              <w:rPr>
                <w:bCs/>
              </w:rPr>
              <w:t xml:space="preserve"> in all weathers.</w:t>
            </w:r>
          </w:p>
          <w:p w14:paraId="0D904B9D" w14:textId="24446837" w:rsidR="00502B5E" w:rsidRPr="003E78D0" w:rsidRDefault="00502B5E" w:rsidP="00502B5E">
            <w:pPr>
              <w:tabs>
                <w:tab w:val="left" w:pos="1380"/>
              </w:tabs>
              <w:rPr>
                <w:bCs/>
                <w:color w:val="333399"/>
              </w:rPr>
            </w:pPr>
          </w:p>
          <w:p w14:paraId="73B182E0" w14:textId="77777777" w:rsidR="00502B5E" w:rsidRPr="0083365E" w:rsidRDefault="00502B5E" w:rsidP="00F05B7C">
            <w:pPr>
              <w:rPr>
                <w:color w:val="333399"/>
                <w:sz w:val="20"/>
              </w:rPr>
            </w:pPr>
          </w:p>
          <w:p w14:paraId="7BF6B818" w14:textId="77777777" w:rsidR="00F05B7C" w:rsidRPr="0083365E" w:rsidRDefault="00F05B7C" w:rsidP="00030C1E">
            <w:pPr>
              <w:rPr>
                <w:b/>
                <w:color w:val="000080"/>
                <w:sz w:val="20"/>
              </w:rPr>
            </w:pPr>
          </w:p>
        </w:tc>
      </w:tr>
      <w:tr w:rsidR="00030C1E" w14:paraId="60CEAA88" w14:textId="77777777" w:rsidTr="00602C21">
        <w:tc>
          <w:tcPr>
            <w:tcW w:w="10194" w:type="dxa"/>
            <w:tcBorders>
              <w:top w:val="single" w:sz="4" w:space="0" w:color="auto"/>
              <w:left w:val="nil"/>
              <w:bottom w:val="single" w:sz="4" w:space="0" w:color="auto"/>
              <w:right w:val="nil"/>
            </w:tcBorders>
            <w:shd w:val="clear" w:color="auto" w:fill="auto"/>
          </w:tcPr>
          <w:p w14:paraId="26D1FC74" w14:textId="77777777" w:rsidR="00030C1E" w:rsidRPr="0083365E" w:rsidRDefault="00030C1E" w:rsidP="00F05B7C">
            <w:pPr>
              <w:rPr>
                <w:b/>
                <w:bCs/>
                <w:color w:val="333399"/>
                <w:sz w:val="28"/>
                <w:szCs w:val="28"/>
              </w:rPr>
            </w:pPr>
          </w:p>
        </w:tc>
      </w:tr>
      <w:tr w:rsidR="00602C21" w14:paraId="0DB4A948" w14:textId="77777777" w:rsidTr="00602C21">
        <w:tc>
          <w:tcPr>
            <w:tcW w:w="10194" w:type="dxa"/>
            <w:tcBorders>
              <w:top w:val="single" w:sz="4" w:space="0" w:color="auto"/>
              <w:bottom w:val="single" w:sz="4" w:space="0" w:color="auto"/>
            </w:tcBorders>
            <w:shd w:val="clear" w:color="auto" w:fill="auto"/>
          </w:tcPr>
          <w:p w14:paraId="14595A5D" w14:textId="77777777" w:rsidR="00602C21" w:rsidRPr="001064FB" w:rsidRDefault="00602C21" w:rsidP="00602C21">
            <w:pPr>
              <w:rPr>
                <w:b/>
                <w:color w:val="333399"/>
                <w:sz w:val="28"/>
                <w:szCs w:val="28"/>
              </w:rPr>
            </w:pPr>
          </w:p>
          <w:p w14:paraId="42EC5077" w14:textId="77777777" w:rsidR="00602C21" w:rsidRDefault="00602C21" w:rsidP="00602C21">
            <w:pPr>
              <w:rPr>
                <w:b/>
                <w:color w:val="333399"/>
                <w:sz w:val="28"/>
                <w:szCs w:val="28"/>
              </w:rPr>
            </w:pPr>
            <w:r w:rsidRPr="001064FB">
              <w:rPr>
                <w:b/>
                <w:color w:val="333399"/>
                <w:sz w:val="28"/>
                <w:szCs w:val="28"/>
              </w:rPr>
              <w:t>Characteristics of the post:</w:t>
            </w:r>
          </w:p>
          <w:p w14:paraId="114F8260" w14:textId="77777777" w:rsidR="00C9625A" w:rsidRPr="001064FB" w:rsidRDefault="00C9625A" w:rsidP="00602C21">
            <w:pPr>
              <w:rPr>
                <w:b/>
                <w:color w:val="333399"/>
                <w:sz w:val="28"/>
                <w:szCs w:val="28"/>
              </w:rPr>
            </w:pPr>
          </w:p>
          <w:p w14:paraId="7ED7C549" w14:textId="77777777" w:rsidR="00602C21" w:rsidRPr="00C9625A" w:rsidRDefault="00602C21" w:rsidP="00602C21">
            <w:r w:rsidRPr="00C9625A">
              <w:t>Employees are encouraged to participate in training activities in order to enhance their own personal development.</w:t>
            </w:r>
          </w:p>
          <w:p w14:paraId="36B87C7A" w14:textId="77777777" w:rsidR="00602C21" w:rsidRDefault="00602C21" w:rsidP="00602C21">
            <w:pPr>
              <w:rPr>
                <w:color w:val="333399"/>
              </w:rPr>
            </w:pPr>
          </w:p>
          <w:p w14:paraId="33BB8409" w14:textId="77777777" w:rsidR="008400E7" w:rsidRPr="001064FB" w:rsidRDefault="008400E7" w:rsidP="008400E7">
            <w:pPr>
              <w:rPr>
                <w:b/>
                <w:color w:val="993366"/>
              </w:rPr>
            </w:pPr>
            <w:r w:rsidRPr="001064FB">
              <w:rPr>
                <w:b/>
                <w:color w:val="993366"/>
              </w:rPr>
              <w:t>The employment checks are required:</w:t>
            </w:r>
          </w:p>
          <w:p w14:paraId="3BC5168D" w14:textId="77777777" w:rsidR="008400E7" w:rsidRPr="001064FB" w:rsidRDefault="008400E7" w:rsidP="008400E7">
            <w:pPr>
              <w:numPr>
                <w:ilvl w:val="0"/>
                <w:numId w:val="2"/>
              </w:numPr>
              <w:rPr>
                <w:b/>
                <w:color w:val="333399"/>
              </w:rPr>
            </w:pPr>
            <w:r w:rsidRPr="001064FB">
              <w:rPr>
                <w:b/>
                <w:color w:val="333399"/>
              </w:rPr>
              <w:t xml:space="preserve">Evidence of entitlement to work in the </w:t>
            </w:r>
            <w:smartTag w:uri="urn:schemas-microsoft-com:office:smarttags" w:element="place">
              <w:smartTag w:uri="urn:schemas-microsoft-com:office:smarttags" w:element="country-region">
                <w:r w:rsidRPr="001064FB">
                  <w:rPr>
                    <w:b/>
                    <w:color w:val="333399"/>
                  </w:rPr>
                  <w:t>U.K.</w:t>
                </w:r>
              </w:smartTag>
            </w:smartTag>
          </w:p>
          <w:p w14:paraId="12FEEB6E" w14:textId="77777777" w:rsidR="008400E7" w:rsidRPr="001064FB" w:rsidRDefault="008400E7" w:rsidP="008400E7">
            <w:pPr>
              <w:numPr>
                <w:ilvl w:val="0"/>
                <w:numId w:val="2"/>
              </w:numPr>
              <w:rPr>
                <w:b/>
                <w:color w:val="333399"/>
              </w:rPr>
            </w:pPr>
            <w:r w:rsidRPr="001064FB">
              <w:rPr>
                <w:b/>
                <w:color w:val="333399"/>
              </w:rPr>
              <w:t>Evidence of essential qualifications – see page 1 of this job specification</w:t>
            </w:r>
          </w:p>
          <w:p w14:paraId="589A8405" w14:textId="77777777" w:rsidR="008400E7" w:rsidRPr="001064FB" w:rsidRDefault="008400E7" w:rsidP="008400E7">
            <w:pPr>
              <w:numPr>
                <w:ilvl w:val="0"/>
                <w:numId w:val="2"/>
              </w:numPr>
              <w:rPr>
                <w:b/>
                <w:color w:val="333399"/>
              </w:rPr>
            </w:pPr>
            <w:r w:rsidRPr="001064FB">
              <w:rPr>
                <w:b/>
                <w:color w:val="333399"/>
              </w:rPr>
              <w:t>Two satisfactory references</w:t>
            </w:r>
          </w:p>
          <w:p w14:paraId="3AC7A256" w14:textId="77777777" w:rsidR="008400E7" w:rsidRPr="001064FB" w:rsidRDefault="008400E7" w:rsidP="008400E7">
            <w:pPr>
              <w:numPr>
                <w:ilvl w:val="0"/>
                <w:numId w:val="2"/>
              </w:numPr>
              <w:rPr>
                <w:b/>
                <w:color w:val="333399"/>
              </w:rPr>
            </w:pPr>
            <w:r w:rsidRPr="001064FB">
              <w:rPr>
                <w:b/>
                <w:color w:val="333399"/>
              </w:rPr>
              <w:t>Confirmation of medical fitness for employment</w:t>
            </w:r>
          </w:p>
          <w:p w14:paraId="17AB9403" w14:textId="77777777" w:rsidR="008400E7" w:rsidRPr="001064FB" w:rsidRDefault="008400E7" w:rsidP="008400E7">
            <w:pPr>
              <w:numPr>
                <w:ilvl w:val="0"/>
                <w:numId w:val="2"/>
              </w:numPr>
              <w:rPr>
                <w:b/>
                <w:color w:val="333399"/>
              </w:rPr>
            </w:pPr>
            <w:r w:rsidRPr="001064FB">
              <w:rPr>
                <w:b/>
                <w:color w:val="333399"/>
              </w:rPr>
              <w:t>Registration with appropriate bodies (where applicable)</w:t>
            </w:r>
          </w:p>
          <w:p w14:paraId="2C59F79B" w14:textId="77777777" w:rsidR="008400E7" w:rsidRPr="001064FB" w:rsidRDefault="008400E7" w:rsidP="008400E7">
            <w:pPr>
              <w:ind w:left="360"/>
              <w:rPr>
                <w:b/>
                <w:color w:val="333399"/>
              </w:rPr>
            </w:pPr>
          </w:p>
          <w:p w14:paraId="127CB7D9" w14:textId="77777777" w:rsidR="008400E7" w:rsidRDefault="008400E7" w:rsidP="008400E7">
            <w:pPr>
              <w:rPr>
                <w:b/>
                <w:color w:val="993366"/>
              </w:rPr>
            </w:pPr>
            <w:r w:rsidRPr="001064FB">
              <w:rPr>
                <w:b/>
                <w:color w:val="993366"/>
              </w:rPr>
              <w:t>The following employment checks are required for those positions which are based in a school or working with vulnerable young people and adults:</w:t>
            </w:r>
          </w:p>
          <w:p w14:paraId="52F1E071" w14:textId="77777777" w:rsidR="008400E7" w:rsidRPr="001064FB" w:rsidRDefault="008400E7" w:rsidP="008400E7">
            <w:pPr>
              <w:rPr>
                <w:b/>
                <w:color w:val="993366"/>
              </w:rPr>
            </w:pPr>
          </w:p>
          <w:p w14:paraId="66E1BFB3" w14:textId="55A5BEB2" w:rsidR="008400E7" w:rsidRPr="001064FB" w:rsidRDefault="008400E7" w:rsidP="008400E7">
            <w:pPr>
              <w:rPr>
                <w:color w:val="333399"/>
              </w:rPr>
            </w:pPr>
            <w:r w:rsidRPr="001064FB">
              <w:rPr>
                <w:b/>
                <w:color w:val="333399"/>
              </w:rPr>
              <w:t>Evidence of a satisfactory safeguarding check e.g. An Enhanced CRB Disclosure</w:t>
            </w:r>
          </w:p>
          <w:p w14:paraId="4C318087" w14:textId="77777777" w:rsidR="00602C21" w:rsidRPr="001064FB" w:rsidRDefault="00602C21" w:rsidP="00602C21">
            <w:pPr>
              <w:rPr>
                <w:b/>
                <w:color w:val="333399"/>
              </w:rPr>
            </w:pPr>
            <w:r w:rsidRPr="001064FB">
              <w:rPr>
                <w:b/>
                <w:color w:val="333399"/>
              </w:rPr>
              <w:t>General</w:t>
            </w:r>
          </w:p>
          <w:p w14:paraId="221C90C3" w14:textId="77777777" w:rsidR="00602C21" w:rsidRPr="001064FB" w:rsidRDefault="00602C21" w:rsidP="00602C21">
            <w:pPr>
              <w:rPr>
                <w:b/>
                <w:color w:val="333399"/>
              </w:rPr>
            </w:pPr>
          </w:p>
          <w:p w14:paraId="3CEA5AE3" w14:textId="77777777" w:rsidR="00602C21" w:rsidRPr="00755D7C" w:rsidRDefault="00602C21" w:rsidP="00602C21">
            <w:pPr>
              <w:numPr>
                <w:ilvl w:val="0"/>
                <w:numId w:val="18"/>
              </w:numPr>
              <w:tabs>
                <w:tab w:val="left" w:pos="720"/>
                <w:tab w:val="left" w:pos="3420"/>
              </w:tabs>
              <w:rPr>
                <w:rFonts w:cs="Arial"/>
                <w:lang w:eastAsia="en-US"/>
              </w:rPr>
            </w:pPr>
            <w:r w:rsidRPr="00755D7C">
              <w:rPr>
                <w:rFonts w:cs="Arial"/>
                <w:lang w:eastAsia="en-US"/>
              </w:rPr>
              <w:t>To undertake such other duties and responsibilities of an equivalent nature, as may be determined by the postholder’s supervisor from time to time, in consultation with the postholder</w:t>
            </w:r>
          </w:p>
          <w:p w14:paraId="05AD8C56" w14:textId="77777777" w:rsidR="00602C21" w:rsidRPr="00755D7C" w:rsidRDefault="00602C21" w:rsidP="00602C21">
            <w:pPr>
              <w:tabs>
                <w:tab w:val="left" w:pos="720"/>
                <w:tab w:val="left" w:pos="3420"/>
              </w:tabs>
              <w:rPr>
                <w:rFonts w:cs="Arial"/>
                <w:lang w:eastAsia="en-US"/>
              </w:rPr>
            </w:pPr>
          </w:p>
          <w:p w14:paraId="6DED78DC" w14:textId="77777777" w:rsidR="00602C21" w:rsidRPr="00755D7C" w:rsidRDefault="00602C21" w:rsidP="00602C21">
            <w:pPr>
              <w:numPr>
                <w:ilvl w:val="0"/>
                <w:numId w:val="18"/>
              </w:numPr>
              <w:tabs>
                <w:tab w:val="left" w:pos="720"/>
                <w:tab w:val="left" w:pos="3420"/>
              </w:tabs>
              <w:rPr>
                <w:rFonts w:cs="Arial"/>
                <w:lang w:eastAsia="en-US"/>
              </w:rPr>
            </w:pPr>
            <w:r w:rsidRPr="00755D7C">
              <w:rPr>
                <w:rFonts w:cs="Arial"/>
                <w:lang w:eastAsia="en-US"/>
              </w:rPr>
              <w:t>The postholder’s duties must at all times be carried out in compliance with the Council’s Equal Opportunities Policy and other policies designed to protect employees or service users from harassment</w:t>
            </w:r>
          </w:p>
          <w:p w14:paraId="4A4283E9" w14:textId="77777777" w:rsidR="00602C21" w:rsidRPr="00755D7C" w:rsidRDefault="00602C21" w:rsidP="00602C21">
            <w:pPr>
              <w:tabs>
                <w:tab w:val="left" w:pos="720"/>
                <w:tab w:val="left" w:pos="3420"/>
              </w:tabs>
              <w:rPr>
                <w:rFonts w:cs="Arial"/>
                <w:lang w:eastAsia="en-US"/>
              </w:rPr>
            </w:pPr>
          </w:p>
          <w:p w14:paraId="74CB6260" w14:textId="77777777" w:rsidR="00602C21" w:rsidRPr="00755D7C" w:rsidRDefault="00602C21" w:rsidP="00602C21">
            <w:pPr>
              <w:numPr>
                <w:ilvl w:val="1"/>
                <w:numId w:val="18"/>
              </w:numPr>
              <w:tabs>
                <w:tab w:val="left" w:pos="720"/>
                <w:tab w:val="left" w:pos="3420"/>
              </w:tabs>
              <w:rPr>
                <w:rFonts w:cs="Arial"/>
                <w:lang w:eastAsia="en-US"/>
              </w:rPr>
            </w:pPr>
            <w:r w:rsidRPr="00755D7C">
              <w:rPr>
                <w:rFonts w:cs="Arial"/>
                <w:lang w:eastAsia="en-US"/>
              </w:rPr>
              <w:t>Take reasonable care of the health and safety of self, other persons and resources whilst at work</w:t>
            </w:r>
          </w:p>
          <w:p w14:paraId="3989E9D2" w14:textId="77777777" w:rsidR="00602C21" w:rsidRPr="00755D7C" w:rsidRDefault="00602C21" w:rsidP="00602C21">
            <w:pPr>
              <w:numPr>
                <w:ilvl w:val="1"/>
                <w:numId w:val="18"/>
              </w:numPr>
              <w:tabs>
                <w:tab w:val="left" w:pos="720"/>
                <w:tab w:val="left" w:pos="3420"/>
              </w:tabs>
              <w:rPr>
                <w:rFonts w:cs="Arial"/>
                <w:lang w:eastAsia="en-US"/>
              </w:rPr>
            </w:pPr>
            <w:r w:rsidRPr="00755D7C">
              <w:rPr>
                <w:rFonts w:cs="Arial"/>
                <w:lang w:eastAsia="en-US"/>
              </w:rPr>
              <w:t>Co-operate with management of the Service as far as is necessary to enable the responsibilities placed upon the Service under the Health and Safety at Work Act to be performed, eg operate safe working practices and undertake risk assessments</w:t>
            </w:r>
          </w:p>
          <w:p w14:paraId="7ADBFB52" w14:textId="77777777" w:rsidR="00602C21" w:rsidRPr="00755D7C" w:rsidRDefault="00602C21" w:rsidP="00602C21">
            <w:pPr>
              <w:numPr>
                <w:ilvl w:val="1"/>
                <w:numId w:val="18"/>
              </w:numPr>
              <w:tabs>
                <w:tab w:val="left" w:pos="720"/>
                <w:tab w:val="left" w:pos="3420"/>
              </w:tabs>
              <w:rPr>
                <w:rFonts w:cs="Arial"/>
                <w:lang w:eastAsia="en-US"/>
              </w:rPr>
            </w:pPr>
            <w:r w:rsidRPr="00755D7C">
              <w:rPr>
                <w:rFonts w:cs="Arial"/>
                <w:lang w:eastAsia="en-US"/>
              </w:rPr>
              <w:t xml:space="preserve">It is the duty of the postholder not to act in a prejudicial or discriminatory manner towards service users or employees, including those who may be for example from minority ethnic communities, women, disable or older people, lesbians or gay men. The postholder should also counteract such proactive or behaviour by challenging or reporting it </w:t>
            </w:r>
          </w:p>
          <w:p w14:paraId="6445776A" w14:textId="77777777" w:rsidR="00602C21" w:rsidRPr="00755D7C" w:rsidRDefault="00602C21" w:rsidP="00602C21">
            <w:pPr>
              <w:tabs>
                <w:tab w:val="left" w:pos="720"/>
                <w:tab w:val="left" w:pos="3420"/>
              </w:tabs>
              <w:rPr>
                <w:rFonts w:cs="Arial"/>
                <w:lang w:eastAsia="en-US"/>
              </w:rPr>
            </w:pPr>
          </w:p>
          <w:p w14:paraId="58031CCF" w14:textId="77777777" w:rsidR="00602C21" w:rsidRPr="00755D7C" w:rsidRDefault="00602C21" w:rsidP="00602C21">
            <w:pPr>
              <w:numPr>
                <w:ilvl w:val="0"/>
                <w:numId w:val="19"/>
              </w:numPr>
              <w:tabs>
                <w:tab w:val="left" w:pos="3420"/>
              </w:tabs>
              <w:rPr>
                <w:rFonts w:cs="Arial"/>
                <w:lang w:eastAsia="en-US"/>
              </w:rPr>
            </w:pPr>
            <w:r w:rsidRPr="00755D7C">
              <w:rPr>
                <w:rFonts w:cs="Arial"/>
                <w:lang w:eastAsia="en-US"/>
              </w:rPr>
              <w:t>To carry out the above duties incompliance with the Council’s Environment Policy at all times.  In addition, the postholder shall endeavour to prevent pollution, comply with all relevant regulatory requirements regarding the environment and aim for continuous improvement in their environmental performance</w:t>
            </w:r>
          </w:p>
          <w:p w14:paraId="0A752258" w14:textId="77777777" w:rsidR="00602C21" w:rsidRPr="001064FB" w:rsidRDefault="00602C21" w:rsidP="00602C21">
            <w:pPr>
              <w:rPr>
                <w:b/>
                <w:color w:val="333399"/>
              </w:rPr>
            </w:pPr>
          </w:p>
          <w:p w14:paraId="4AB34815" w14:textId="77777777" w:rsidR="00602C21" w:rsidRPr="001064FB" w:rsidRDefault="00602C21" w:rsidP="00602C21">
            <w:pPr>
              <w:rPr>
                <w:color w:val="333399"/>
              </w:rPr>
            </w:pPr>
          </w:p>
          <w:p w14:paraId="509F6363" w14:textId="243C2200" w:rsidR="00602C21" w:rsidRPr="00480867" w:rsidRDefault="00602C21" w:rsidP="00602C21">
            <w:pPr>
              <w:ind w:left="720"/>
              <w:rPr>
                <w:color w:val="333399"/>
              </w:rPr>
            </w:pPr>
          </w:p>
        </w:tc>
      </w:tr>
      <w:tr w:rsidR="00602C21" w14:paraId="28974102" w14:textId="77777777" w:rsidTr="00602C21">
        <w:tc>
          <w:tcPr>
            <w:tcW w:w="10194" w:type="dxa"/>
            <w:tcBorders>
              <w:left w:val="nil"/>
              <w:bottom w:val="nil"/>
              <w:right w:val="nil"/>
            </w:tcBorders>
            <w:shd w:val="clear" w:color="auto" w:fill="auto"/>
          </w:tcPr>
          <w:p w14:paraId="66CEDA3D" w14:textId="77777777" w:rsidR="00602C21" w:rsidRPr="0083365E" w:rsidRDefault="00602C21" w:rsidP="00602C21">
            <w:pPr>
              <w:rPr>
                <w:b/>
                <w:color w:val="333399"/>
                <w:sz w:val="28"/>
                <w:szCs w:val="28"/>
              </w:rPr>
            </w:pPr>
          </w:p>
        </w:tc>
      </w:tr>
      <w:tr w:rsidR="00602C21" w14:paraId="3B4C49A1" w14:textId="77777777" w:rsidTr="00602C21">
        <w:tc>
          <w:tcPr>
            <w:tcW w:w="10194" w:type="dxa"/>
            <w:shd w:val="clear" w:color="auto" w:fill="auto"/>
          </w:tcPr>
          <w:p w14:paraId="4DA5C450" w14:textId="1447DE15" w:rsidR="00602C21" w:rsidRDefault="00602C21" w:rsidP="00602C21">
            <w:pPr>
              <w:rPr>
                <w:b/>
                <w:color w:val="333399"/>
                <w:sz w:val="28"/>
                <w:szCs w:val="28"/>
              </w:rPr>
            </w:pPr>
            <w:r w:rsidRPr="00480867">
              <w:rPr>
                <w:b/>
                <w:color w:val="333399"/>
                <w:sz w:val="28"/>
                <w:szCs w:val="28"/>
              </w:rPr>
              <w:t>Date completed:</w:t>
            </w:r>
            <w:r w:rsidR="00BE2725">
              <w:rPr>
                <w:b/>
                <w:color w:val="333399"/>
                <w:sz w:val="28"/>
                <w:szCs w:val="28"/>
              </w:rPr>
              <w:t xml:space="preserve">     26.02.2026</w:t>
            </w:r>
          </w:p>
          <w:p w14:paraId="6B69220D" w14:textId="77777777" w:rsidR="00602C21" w:rsidRPr="00480867" w:rsidRDefault="00602C21" w:rsidP="00602C21">
            <w:pPr>
              <w:rPr>
                <w:b/>
                <w:color w:val="333399"/>
                <w:sz w:val="28"/>
                <w:szCs w:val="28"/>
              </w:rPr>
            </w:pPr>
          </w:p>
        </w:tc>
      </w:tr>
    </w:tbl>
    <w:p w14:paraId="78B17788" w14:textId="77777777" w:rsidR="00030C1E" w:rsidRDefault="00030C1E"/>
    <w:sectPr w:rsidR="00030C1E" w:rsidSect="005B4B65">
      <w:footerReference w:type="default" r:id="rId13"/>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7B75" w14:textId="77777777" w:rsidR="00227E7F" w:rsidRDefault="00227E7F">
      <w:r>
        <w:separator/>
      </w:r>
    </w:p>
  </w:endnote>
  <w:endnote w:type="continuationSeparator" w:id="0">
    <w:p w14:paraId="68267E6B" w14:textId="77777777" w:rsidR="00227E7F" w:rsidRDefault="0022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B3C2" w14:textId="77777777" w:rsidR="00392B3E" w:rsidRDefault="00392B3E">
    <w:pPr>
      <w:pStyle w:val="Footer"/>
    </w:pPr>
    <w: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DBA0" w14:textId="77777777" w:rsidR="00227E7F" w:rsidRDefault="00227E7F">
      <w:r>
        <w:separator/>
      </w:r>
    </w:p>
  </w:footnote>
  <w:footnote w:type="continuationSeparator" w:id="0">
    <w:p w14:paraId="48725CAB" w14:textId="77777777" w:rsidR="00227E7F" w:rsidRDefault="00227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245A"/>
    <w:multiLevelType w:val="hybridMultilevel"/>
    <w:tmpl w:val="72AC9544"/>
    <w:lvl w:ilvl="0" w:tplc="AE08F15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10DDE"/>
    <w:multiLevelType w:val="hybridMultilevel"/>
    <w:tmpl w:val="508EABF0"/>
    <w:lvl w:ilvl="0" w:tplc="CEBCAED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9680A"/>
    <w:multiLevelType w:val="hybridMultilevel"/>
    <w:tmpl w:val="29D8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93F5F"/>
    <w:multiLevelType w:val="hybridMultilevel"/>
    <w:tmpl w:val="D4402A28"/>
    <w:lvl w:ilvl="0" w:tplc="55F27AE4">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84E10"/>
    <w:multiLevelType w:val="hybridMultilevel"/>
    <w:tmpl w:val="07848C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9867010"/>
    <w:multiLevelType w:val="hybridMultilevel"/>
    <w:tmpl w:val="E23217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84A1C"/>
    <w:multiLevelType w:val="hybridMultilevel"/>
    <w:tmpl w:val="A8507C1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891A67"/>
    <w:multiLevelType w:val="hybridMultilevel"/>
    <w:tmpl w:val="9C280FD0"/>
    <w:lvl w:ilvl="0" w:tplc="08090001">
      <w:start w:val="1"/>
      <w:numFmt w:val="bullet"/>
      <w:lvlText w:val=""/>
      <w:lvlJc w:val="left"/>
      <w:pPr>
        <w:tabs>
          <w:tab w:val="num" w:pos="1530"/>
        </w:tabs>
        <w:ind w:left="1530" w:hanging="360"/>
      </w:pPr>
      <w:rPr>
        <w:rFonts w:ascii="Symbol" w:hAnsi="Symbol" w:hint="default"/>
      </w:rPr>
    </w:lvl>
    <w:lvl w:ilvl="1" w:tplc="08090003" w:tentative="1">
      <w:start w:val="1"/>
      <w:numFmt w:val="bullet"/>
      <w:lvlText w:val="o"/>
      <w:lvlJc w:val="left"/>
      <w:pPr>
        <w:tabs>
          <w:tab w:val="num" w:pos="2250"/>
        </w:tabs>
        <w:ind w:left="2250" w:hanging="360"/>
      </w:pPr>
      <w:rPr>
        <w:rFonts w:ascii="Courier New" w:hAnsi="Courier New" w:cs="Courier New" w:hint="default"/>
      </w:rPr>
    </w:lvl>
    <w:lvl w:ilvl="2" w:tplc="08090005" w:tentative="1">
      <w:start w:val="1"/>
      <w:numFmt w:val="bullet"/>
      <w:lvlText w:val=""/>
      <w:lvlJc w:val="left"/>
      <w:pPr>
        <w:tabs>
          <w:tab w:val="num" w:pos="2970"/>
        </w:tabs>
        <w:ind w:left="2970" w:hanging="360"/>
      </w:pPr>
      <w:rPr>
        <w:rFonts w:ascii="Wingdings" w:hAnsi="Wingdings" w:hint="default"/>
      </w:rPr>
    </w:lvl>
    <w:lvl w:ilvl="3" w:tplc="08090001" w:tentative="1">
      <w:start w:val="1"/>
      <w:numFmt w:val="bullet"/>
      <w:lvlText w:val=""/>
      <w:lvlJc w:val="left"/>
      <w:pPr>
        <w:tabs>
          <w:tab w:val="num" w:pos="3690"/>
        </w:tabs>
        <w:ind w:left="3690" w:hanging="360"/>
      </w:pPr>
      <w:rPr>
        <w:rFonts w:ascii="Symbol" w:hAnsi="Symbol" w:hint="default"/>
      </w:rPr>
    </w:lvl>
    <w:lvl w:ilvl="4" w:tplc="08090003" w:tentative="1">
      <w:start w:val="1"/>
      <w:numFmt w:val="bullet"/>
      <w:lvlText w:val="o"/>
      <w:lvlJc w:val="left"/>
      <w:pPr>
        <w:tabs>
          <w:tab w:val="num" w:pos="4410"/>
        </w:tabs>
        <w:ind w:left="4410" w:hanging="360"/>
      </w:pPr>
      <w:rPr>
        <w:rFonts w:ascii="Courier New" w:hAnsi="Courier New" w:cs="Courier New" w:hint="default"/>
      </w:rPr>
    </w:lvl>
    <w:lvl w:ilvl="5" w:tplc="08090005" w:tentative="1">
      <w:start w:val="1"/>
      <w:numFmt w:val="bullet"/>
      <w:lvlText w:val=""/>
      <w:lvlJc w:val="left"/>
      <w:pPr>
        <w:tabs>
          <w:tab w:val="num" w:pos="5130"/>
        </w:tabs>
        <w:ind w:left="5130" w:hanging="360"/>
      </w:pPr>
      <w:rPr>
        <w:rFonts w:ascii="Wingdings" w:hAnsi="Wingdings" w:hint="default"/>
      </w:rPr>
    </w:lvl>
    <w:lvl w:ilvl="6" w:tplc="08090001" w:tentative="1">
      <w:start w:val="1"/>
      <w:numFmt w:val="bullet"/>
      <w:lvlText w:val=""/>
      <w:lvlJc w:val="left"/>
      <w:pPr>
        <w:tabs>
          <w:tab w:val="num" w:pos="5850"/>
        </w:tabs>
        <w:ind w:left="5850" w:hanging="360"/>
      </w:pPr>
      <w:rPr>
        <w:rFonts w:ascii="Symbol" w:hAnsi="Symbol" w:hint="default"/>
      </w:rPr>
    </w:lvl>
    <w:lvl w:ilvl="7" w:tplc="08090003" w:tentative="1">
      <w:start w:val="1"/>
      <w:numFmt w:val="bullet"/>
      <w:lvlText w:val="o"/>
      <w:lvlJc w:val="left"/>
      <w:pPr>
        <w:tabs>
          <w:tab w:val="num" w:pos="6570"/>
        </w:tabs>
        <w:ind w:left="6570" w:hanging="360"/>
      </w:pPr>
      <w:rPr>
        <w:rFonts w:ascii="Courier New" w:hAnsi="Courier New" w:cs="Courier New" w:hint="default"/>
      </w:rPr>
    </w:lvl>
    <w:lvl w:ilvl="8" w:tplc="08090005" w:tentative="1">
      <w:start w:val="1"/>
      <w:numFmt w:val="bullet"/>
      <w:lvlText w:val=""/>
      <w:lvlJc w:val="left"/>
      <w:pPr>
        <w:tabs>
          <w:tab w:val="num" w:pos="7290"/>
        </w:tabs>
        <w:ind w:left="7290" w:hanging="360"/>
      </w:pPr>
      <w:rPr>
        <w:rFonts w:ascii="Wingdings" w:hAnsi="Wingdings" w:hint="default"/>
      </w:rPr>
    </w:lvl>
  </w:abstractNum>
  <w:abstractNum w:abstractNumId="16" w15:restartNumberingAfterBreak="0">
    <w:nsid w:val="7C645679"/>
    <w:multiLevelType w:val="hybridMultilevel"/>
    <w:tmpl w:val="4FD283D4"/>
    <w:lvl w:ilvl="0" w:tplc="CEBCAEDE">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E130E5"/>
    <w:multiLevelType w:val="hybridMultilevel"/>
    <w:tmpl w:val="2556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5"/>
  </w:num>
  <w:num w:numId="4">
    <w:abstractNumId w:val="4"/>
  </w:num>
  <w:num w:numId="5">
    <w:abstractNumId w:val="16"/>
  </w:num>
  <w:num w:numId="6">
    <w:abstractNumId w:val="7"/>
  </w:num>
  <w:num w:numId="7">
    <w:abstractNumId w:val="3"/>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4"/>
  </w:num>
  <w:num w:numId="15">
    <w:abstractNumId w:val="13"/>
  </w:num>
  <w:num w:numId="16">
    <w:abstractNumId w:val="18"/>
  </w:num>
  <w:num w:numId="17">
    <w:abstractNumId w:val="8"/>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2511D"/>
    <w:rsid w:val="00030C1E"/>
    <w:rsid w:val="00031B72"/>
    <w:rsid w:val="00070224"/>
    <w:rsid w:val="00071C69"/>
    <w:rsid w:val="0007388B"/>
    <w:rsid w:val="0009453A"/>
    <w:rsid w:val="000A0F03"/>
    <w:rsid w:val="000D09E7"/>
    <w:rsid w:val="000D3A30"/>
    <w:rsid w:val="000D5BB6"/>
    <w:rsid w:val="000E23B1"/>
    <w:rsid w:val="00102FB4"/>
    <w:rsid w:val="00121D07"/>
    <w:rsid w:val="00181546"/>
    <w:rsid w:val="001955A0"/>
    <w:rsid w:val="001C0090"/>
    <w:rsid w:val="001C4FBD"/>
    <w:rsid w:val="001E4B58"/>
    <w:rsid w:val="001F12B6"/>
    <w:rsid w:val="001F33D4"/>
    <w:rsid w:val="00227E7F"/>
    <w:rsid w:val="00233E2E"/>
    <w:rsid w:val="00243D31"/>
    <w:rsid w:val="002804A4"/>
    <w:rsid w:val="002B5DE8"/>
    <w:rsid w:val="002C144B"/>
    <w:rsid w:val="002C15FD"/>
    <w:rsid w:val="002C2F6A"/>
    <w:rsid w:val="002C3860"/>
    <w:rsid w:val="002E02E4"/>
    <w:rsid w:val="002F16C1"/>
    <w:rsid w:val="002F175F"/>
    <w:rsid w:val="002F1E5E"/>
    <w:rsid w:val="002F2743"/>
    <w:rsid w:val="0031310F"/>
    <w:rsid w:val="003215B6"/>
    <w:rsid w:val="0033360A"/>
    <w:rsid w:val="003478C7"/>
    <w:rsid w:val="003526A4"/>
    <w:rsid w:val="00361D5F"/>
    <w:rsid w:val="00361F23"/>
    <w:rsid w:val="00362148"/>
    <w:rsid w:val="0037109D"/>
    <w:rsid w:val="003765F0"/>
    <w:rsid w:val="003857BB"/>
    <w:rsid w:val="00392B3E"/>
    <w:rsid w:val="003C1466"/>
    <w:rsid w:val="003D2411"/>
    <w:rsid w:val="003E3B61"/>
    <w:rsid w:val="003F3E1E"/>
    <w:rsid w:val="00436E7A"/>
    <w:rsid w:val="0044032B"/>
    <w:rsid w:val="00447895"/>
    <w:rsid w:val="00454E65"/>
    <w:rsid w:val="00457F00"/>
    <w:rsid w:val="004628D4"/>
    <w:rsid w:val="00463070"/>
    <w:rsid w:val="00472ABF"/>
    <w:rsid w:val="004759D0"/>
    <w:rsid w:val="00480867"/>
    <w:rsid w:val="004A1943"/>
    <w:rsid w:val="004B05C8"/>
    <w:rsid w:val="004C0606"/>
    <w:rsid w:val="004C16D5"/>
    <w:rsid w:val="004D4BCE"/>
    <w:rsid w:val="00502383"/>
    <w:rsid w:val="00502B5E"/>
    <w:rsid w:val="005253A0"/>
    <w:rsid w:val="0056119A"/>
    <w:rsid w:val="005638BF"/>
    <w:rsid w:val="00564195"/>
    <w:rsid w:val="005727B9"/>
    <w:rsid w:val="00583A5E"/>
    <w:rsid w:val="005A5586"/>
    <w:rsid w:val="005B1BC3"/>
    <w:rsid w:val="005B4B65"/>
    <w:rsid w:val="005C7694"/>
    <w:rsid w:val="005D66A3"/>
    <w:rsid w:val="005E6892"/>
    <w:rsid w:val="005E75E0"/>
    <w:rsid w:val="005F2AB3"/>
    <w:rsid w:val="00600893"/>
    <w:rsid w:val="00602C21"/>
    <w:rsid w:val="00621F52"/>
    <w:rsid w:val="00635964"/>
    <w:rsid w:val="00645030"/>
    <w:rsid w:val="006569C8"/>
    <w:rsid w:val="00660911"/>
    <w:rsid w:val="00661BF8"/>
    <w:rsid w:val="006945BD"/>
    <w:rsid w:val="006A191F"/>
    <w:rsid w:val="006A1E07"/>
    <w:rsid w:val="006D5AAB"/>
    <w:rsid w:val="006E0C87"/>
    <w:rsid w:val="006E7791"/>
    <w:rsid w:val="0071545B"/>
    <w:rsid w:val="00720D46"/>
    <w:rsid w:val="00724879"/>
    <w:rsid w:val="0073081C"/>
    <w:rsid w:val="00733813"/>
    <w:rsid w:val="00783F17"/>
    <w:rsid w:val="0079213B"/>
    <w:rsid w:val="007C1C20"/>
    <w:rsid w:val="007C3C86"/>
    <w:rsid w:val="007C71B6"/>
    <w:rsid w:val="007E2289"/>
    <w:rsid w:val="007F18DC"/>
    <w:rsid w:val="00805C5D"/>
    <w:rsid w:val="008140E0"/>
    <w:rsid w:val="00814B2C"/>
    <w:rsid w:val="00814E57"/>
    <w:rsid w:val="00815E27"/>
    <w:rsid w:val="00815E50"/>
    <w:rsid w:val="008271E7"/>
    <w:rsid w:val="0083365E"/>
    <w:rsid w:val="008400E7"/>
    <w:rsid w:val="00855EFB"/>
    <w:rsid w:val="008837B6"/>
    <w:rsid w:val="00885E4B"/>
    <w:rsid w:val="008A14E5"/>
    <w:rsid w:val="008B2543"/>
    <w:rsid w:val="008B741E"/>
    <w:rsid w:val="008D6DDB"/>
    <w:rsid w:val="008F2B03"/>
    <w:rsid w:val="00906F17"/>
    <w:rsid w:val="0091313B"/>
    <w:rsid w:val="0091488B"/>
    <w:rsid w:val="00943845"/>
    <w:rsid w:val="00952238"/>
    <w:rsid w:val="00955651"/>
    <w:rsid w:val="00961A7B"/>
    <w:rsid w:val="009653EF"/>
    <w:rsid w:val="009749B0"/>
    <w:rsid w:val="00975FC0"/>
    <w:rsid w:val="0099572B"/>
    <w:rsid w:val="009A3990"/>
    <w:rsid w:val="009A6486"/>
    <w:rsid w:val="009B2CFA"/>
    <w:rsid w:val="009B3EAE"/>
    <w:rsid w:val="009B5767"/>
    <w:rsid w:val="009B6623"/>
    <w:rsid w:val="009D2223"/>
    <w:rsid w:val="009E6DBE"/>
    <w:rsid w:val="009F6C83"/>
    <w:rsid w:val="00A14DCF"/>
    <w:rsid w:val="00A532D9"/>
    <w:rsid w:val="00A94C3F"/>
    <w:rsid w:val="00AD104E"/>
    <w:rsid w:val="00AD12FC"/>
    <w:rsid w:val="00AE1C72"/>
    <w:rsid w:val="00B02593"/>
    <w:rsid w:val="00B04223"/>
    <w:rsid w:val="00B10479"/>
    <w:rsid w:val="00B20039"/>
    <w:rsid w:val="00B26133"/>
    <w:rsid w:val="00B46067"/>
    <w:rsid w:val="00B73876"/>
    <w:rsid w:val="00B8298F"/>
    <w:rsid w:val="00BB06DF"/>
    <w:rsid w:val="00BB1F48"/>
    <w:rsid w:val="00BD1F93"/>
    <w:rsid w:val="00BD2458"/>
    <w:rsid w:val="00BE2725"/>
    <w:rsid w:val="00BE5C25"/>
    <w:rsid w:val="00BF36DA"/>
    <w:rsid w:val="00C048A3"/>
    <w:rsid w:val="00C04CA1"/>
    <w:rsid w:val="00C17797"/>
    <w:rsid w:val="00C67968"/>
    <w:rsid w:val="00C9217F"/>
    <w:rsid w:val="00C9625A"/>
    <w:rsid w:val="00CB6BFE"/>
    <w:rsid w:val="00CD54B9"/>
    <w:rsid w:val="00CD7A1A"/>
    <w:rsid w:val="00D024A4"/>
    <w:rsid w:val="00D03FCC"/>
    <w:rsid w:val="00D33C87"/>
    <w:rsid w:val="00D343B6"/>
    <w:rsid w:val="00D54D07"/>
    <w:rsid w:val="00D55C77"/>
    <w:rsid w:val="00D633CE"/>
    <w:rsid w:val="00D65A4C"/>
    <w:rsid w:val="00D71848"/>
    <w:rsid w:val="00D7244B"/>
    <w:rsid w:val="00D83712"/>
    <w:rsid w:val="00DC57F4"/>
    <w:rsid w:val="00DD7FEB"/>
    <w:rsid w:val="00DE3C96"/>
    <w:rsid w:val="00DE5432"/>
    <w:rsid w:val="00E203AA"/>
    <w:rsid w:val="00E346AA"/>
    <w:rsid w:val="00E54F11"/>
    <w:rsid w:val="00E60787"/>
    <w:rsid w:val="00E60C48"/>
    <w:rsid w:val="00E62E13"/>
    <w:rsid w:val="00E671B3"/>
    <w:rsid w:val="00E71A67"/>
    <w:rsid w:val="00E77690"/>
    <w:rsid w:val="00E8184F"/>
    <w:rsid w:val="00E8490C"/>
    <w:rsid w:val="00E957D1"/>
    <w:rsid w:val="00EA2D24"/>
    <w:rsid w:val="00EB7D7C"/>
    <w:rsid w:val="00EC031A"/>
    <w:rsid w:val="00EE3E5C"/>
    <w:rsid w:val="00EF032F"/>
    <w:rsid w:val="00F009A7"/>
    <w:rsid w:val="00F01A85"/>
    <w:rsid w:val="00F05B7C"/>
    <w:rsid w:val="00F06E63"/>
    <w:rsid w:val="00F06F93"/>
    <w:rsid w:val="00F17A24"/>
    <w:rsid w:val="00F26BA5"/>
    <w:rsid w:val="00F3080E"/>
    <w:rsid w:val="00F4540D"/>
    <w:rsid w:val="00F454B9"/>
    <w:rsid w:val="00F476DD"/>
    <w:rsid w:val="00F61D11"/>
    <w:rsid w:val="00F667E1"/>
    <w:rsid w:val="00F744F0"/>
    <w:rsid w:val="00F76749"/>
    <w:rsid w:val="00F775B1"/>
    <w:rsid w:val="00F82814"/>
    <w:rsid w:val="00F872D7"/>
    <w:rsid w:val="00F909E9"/>
    <w:rsid w:val="00F928EB"/>
    <w:rsid w:val="00FA5A87"/>
    <w:rsid w:val="00FE28DE"/>
    <w:rsid w:val="00FF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7DC26FF0"/>
  <w15:chartTrackingRefBased/>
  <w15:docId w15:val="{22847045-8FBA-4A69-8597-58AA8CCB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semiHidden/>
    <w:unhideWhenUsed/>
    <w:qFormat/>
    <w:rsid w:val="00071C69"/>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4">
    <w:name w:val="heading 4"/>
    <w:basedOn w:val="Normal"/>
    <w:next w:val="Normal"/>
    <w:link w:val="Heading4Char"/>
    <w:uiPriority w:val="9"/>
    <w:semiHidden/>
    <w:unhideWhenUsed/>
    <w:qFormat/>
    <w:rsid w:val="00E77690"/>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eastAsia="en-US"/>
    </w:rPr>
  </w:style>
  <w:style w:type="paragraph" w:styleId="Heading8">
    <w:name w:val="heading 8"/>
    <w:basedOn w:val="Normal"/>
    <w:next w:val="Normal"/>
    <w:qFormat/>
    <w:rsid w:val="00E957D1"/>
    <w:pPr>
      <w:keepNext/>
      <w:outlineLvl w:val="7"/>
    </w:pPr>
    <w:rPr>
      <w:rFonts w:eastAsia="Symbol" w:cs="Arial"/>
      <w:color w:val="333399"/>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479"/>
    <w:pPr>
      <w:tabs>
        <w:tab w:val="center" w:pos="4153"/>
        <w:tab w:val="right" w:pos="8306"/>
      </w:tabs>
    </w:pPr>
  </w:style>
  <w:style w:type="paragraph" w:styleId="Footer">
    <w:name w:val="footer"/>
    <w:basedOn w:val="Normal"/>
    <w:rsid w:val="00B10479"/>
    <w:pPr>
      <w:tabs>
        <w:tab w:val="center" w:pos="4153"/>
        <w:tab w:val="right" w:pos="8306"/>
      </w:tabs>
    </w:pPr>
  </w:style>
  <w:style w:type="paragraph" w:styleId="Caption">
    <w:name w:val="caption"/>
    <w:basedOn w:val="Normal"/>
    <w:next w:val="Normal"/>
    <w:qFormat/>
    <w:rsid w:val="005B4B65"/>
    <w:pPr>
      <w:jc w:val="center"/>
    </w:pPr>
    <w:rPr>
      <w:rFonts w:ascii="Impact" w:eastAsia="Symbol" w:hAnsi="Impact" w:cs="Tahoma"/>
      <w:color w:val="800080"/>
      <w:sz w:val="64"/>
      <w:szCs w:val="20"/>
      <w:lang w:eastAsia="en-US"/>
    </w:rPr>
  </w:style>
  <w:style w:type="table" w:styleId="TableGrid">
    <w:name w:val="Table Grid"/>
    <w:basedOn w:val="TableNormal"/>
    <w:rsid w:val="005B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6067"/>
    <w:pPr>
      <w:spacing w:before="100" w:beforeAutospacing="1" w:after="100" w:afterAutospacing="1"/>
    </w:pPr>
    <w:rPr>
      <w:rFonts w:ascii="Times New Roman" w:hAnsi="Times New Roman"/>
    </w:rPr>
  </w:style>
  <w:style w:type="character" w:customStyle="1" w:styleId="us2qzb">
    <w:name w:val="us2qzb"/>
    <w:basedOn w:val="DefaultParagraphFont"/>
    <w:rsid w:val="006E7791"/>
  </w:style>
  <w:style w:type="character" w:customStyle="1" w:styleId="hkxmid">
    <w:name w:val="hkxmid"/>
    <w:basedOn w:val="DefaultParagraphFont"/>
    <w:rsid w:val="001F33D4"/>
  </w:style>
  <w:style w:type="character" w:customStyle="1" w:styleId="Heading2Char">
    <w:name w:val="Heading 2 Char"/>
    <w:basedOn w:val="DefaultParagraphFont"/>
    <w:link w:val="Heading2"/>
    <w:semiHidden/>
    <w:rsid w:val="00071C69"/>
    <w:rPr>
      <w:rFonts w:asciiTheme="majorHAnsi" w:eastAsiaTheme="majorEastAsia" w:hAnsiTheme="majorHAnsi" w:cstheme="majorBidi"/>
      <w:color w:val="0F4761" w:themeColor="accent1" w:themeShade="BF"/>
      <w:sz w:val="26"/>
      <w:szCs w:val="26"/>
    </w:rPr>
  </w:style>
  <w:style w:type="paragraph" w:customStyle="1" w:styleId="TableParagraph">
    <w:name w:val="Table Paragraph"/>
    <w:basedOn w:val="Normal"/>
    <w:uiPriority w:val="1"/>
    <w:qFormat/>
    <w:rsid w:val="00071C69"/>
    <w:pPr>
      <w:widowControl w:val="0"/>
      <w:autoSpaceDE w:val="0"/>
      <w:autoSpaceDN w:val="0"/>
      <w:ind w:left="102"/>
    </w:pPr>
    <w:rPr>
      <w:rFonts w:ascii="Calibri" w:eastAsia="Calibri" w:hAnsi="Calibri" w:cs="Calibri"/>
      <w:sz w:val="22"/>
      <w:szCs w:val="22"/>
      <w:lang w:val="en-US" w:eastAsia="en-US"/>
    </w:rPr>
  </w:style>
  <w:style w:type="paragraph" w:styleId="ListParagraph">
    <w:name w:val="List Paragraph"/>
    <w:basedOn w:val="Normal"/>
    <w:uiPriority w:val="34"/>
    <w:qFormat/>
    <w:rsid w:val="00F3080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semiHidden/>
    <w:rsid w:val="00E77690"/>
    <w:rPr>
      <w:rFonts w:asciiTheme="majorHAnsi" w:eastAsiaTheme="majorEastAsia" w:hAnsiTheme="majorHAnsi" w:cstheme="majorBidi"/>
      <w:i/>
      <w:iCs/>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683">
      <w:bodyDiv w:val="1"/>
      <w:marLeft w:val="0"/>
      <w:marRight w:val="0"/>
      <w:marTop w:val="0"/>
      <w:marBottom w:val="0"/>
      <w:divBdr>
        <w:top w:val="none" w:sz="0" w:space="0" w:color="auto"/>
        <w:left w:val="none" w:sz="0" w:space="0" w:color="auto"/>
        <w:bottom w:val="none" w:sz="0" w:space="0" w:color="auto"/>
        <w:right w:val="none" w:sz="0" w:space="0" w:color="auto"/>
      </w:divBdr>
    </w:div>
    <w:div w:id="1977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tomatkinson\AppData\Local\Microsoft\Windows\INetCache\Content.Outlook\I69H5GAQ\Council%20Logo%20COLOUR%20no%20strap_%20(002).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D795DD34A82469C74FCD1168CC11A" ma:contentTypeVersion="18" ma:contentTypeDescription="Create a new document." ma:contentTypeScope="" ma:versionID="f2190e9e2014097349c0500b032e88f8">
  <xsd:schema xmlns:xsd="http://www.w3.org/2001/XMLSchema" xmlns:xs="http://www.w3.org/2001/XMLSchema" xmlns:p="http://schemas.microsoft.com/office/2006/metadata/properties" xmlns:ns2="d47e7305-5327-4b07-a5af-63b9da543f91" xmlns:ns3="81e2433f-0734-4577-9cf2-4ce003d65f48" targetNamespace="http://schemas.microsoft.com/office/2006/metadata/properties" ma:root="true" ma:fieldsID="ed4a258630da64c9cb726787ccaf1163" ns2:_="" ns3:_="">
    <xsd:import namespace="d47e7305-5327-4b07-a5af-63b9da543f91"/>
    <xsd:import namespace="81e2433f-0734-4577-9cf2-4ce003d65f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7305-5327-4b07-a5af-63b9da543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a00089-bf0a-402c-9722-d32a84a9b9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e2433f-0734-4577-9cf2-4ce003d65f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7cbe00-638b-43a3-be96-9f1108ac2c06}" ma:internalName="TaxCatchAll" ma:showField="CatchAllData" ma:web="81e2433f-0734-4577-9cf2-4ce003d65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e7305-5327-4b07-a5af-63b9da543f91">
      <Terms xmlns="http://schemas.microsoft.com/office/infopath/2007/PartnerControls"/>
    </lcf76f155ced4ddcb4097134ff3c332f>
    <TaxCatchAll xmlns="81e2433f-0734-4577-9cf2-4ce003d65f48"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EA61-616D-400D-ABAD-F1AEE1D01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7305-5327-4b07-a5af-63b9da543f91"/>
    <ds:schemaRef ds:uri="81e2433f-0734-4577-9cf2-4ce003d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044DA-B706-407E-81CE-4A4D35EED354}">
  <ds:schemaRefs>
    <ds:schemaRef ds:uri="http://schemas.microsoft.com/office/2006/metadata/properties"/>
    <ds:schemaRef ds:uri="http://schemas.microsoft.com/office/infopath/2007/PartnerControls"/>
    <ds:schemaRef ds:uri="d47e7305-5327-4b07-a5af-63b9da543f91"/>
    <ds:schemaRef ds:uri="81e2433f-0734-4577-9cf2-4ce003d65f48"/>
  </ds:schemaRefs>
</ds:datastoreItem>
</file>

<file path=customXml/itemProps3.xml><?xml version="1.0" encoding="utf-8"?>
<ds:datastoreItem xmlns:ds="http://schemas.openxmlformats.org/officeDocument/2006/customXml" ds:itemID="{FD05E678-0508-4EF7-B456-82292F5D9280}">
  <ds:schemaRefs>
    <ds:schemaRef ds:uri="http://schemas.microsoft.com/office/2006/metadata/longProperties"/>
  </ds:schemaRefs>
</ds:datastoreItem>
</file>

<file path=customXml/itemProps4.xml><?xml version="1.0" encoding="utf-8"?>
<ds:datastoreItem xmlns:ds="http://schemas.openxmlformats.org/officeDocument/2006/customXml" ds:itemID="{981FE403-3A62-44C6-8E65-D797DAE24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Job specification form with guidance</vt:lpstr>
    </vt:vector>
  </TitlesOfParts>
  <Company>wmdc</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form with guidance</dc:title>
  <dc:subject/>
  <dc:creator>Hayley Brown</dc:creator>
  <cp:keywords/>
  <cp:lastModifiedBy>Hayley Brown</cp:lastModifiedBy>
  <cp:revision>106</cp:revision>
  <cp:lastPrinted>2011-05-13T13:43:00Z</cp:lastPrinted>
  <dcterms:created xsi:type="dcterms:W3CDTF">2026-02-26T09:02:00Z</dcterms:created>
  <dcterms:modified xsi:type="dcterms:W3CDTF">2026-04-15T12:24:00Z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0x010100239D795DD34A82469C74FCD1168CC11A</vt:lpwstr>
  </property>
  <property fmtid="{D5CDD505-2E9C-101B-9397-08002B2CF9AE}" pid="4" name="TeamTaxHTField0">
    <vt:lpwstr>Human Resources|cd40090e-c3bf-45ff-80c0-2e9c6d8e896d</vt:lpwstr>
  </property>
  <property fmtid="{D5CDD505-2E9C-101B-9397-08002B2CF9AE}" pid="5" name="DLCPolicyLabelClientValue">
    <vt:lpwstr>Version: {_UIVersionString} 
</vt:lpwstr>
  </property>
  <property fmtid="{D5CDD505-2E9C-101B-9397-08002B2CF9AE}" pid="6" name="TaxCatchAll">
    <vt:lpwstr>2;#Human resources|4cdb35cf-407a-43b1-b971-e4f29a78411d;#1;#Human Resources|cd40090e-c3bf-45ff-80c0-2e9c6d8e896d</vt:lpwstr>
  </property>
  <property fmtid="{D5CDD505-2E9C-101B-9397-08002B2CF9AE}" pid="7" name="DLCPolicyLabelLock">
    <vt:lpwstr/>
  </property>
  <property fmtid="{D5CDD505-2E9C-101B-9397-08002B2CF9AE}" pid="8" name="ClassificationTaxHTField0">
    <vt:lpwstr>Human resources|4cdb35cf-407a-43b1-b971-e4f29a78411d</vt:lpwstr>
  </property>
  <property fmtid="{D5CDD505-2E9C-101B-9397-08002B2CF9AE}" pid="9" name="Classification">
    <vt:lpwstr>2;#Human resources|4cdb35cf-407a-43b1-b971-e4f29a78411d</vt:lpwstr>
  </property>
  <property fmtid="{D5CDD505-2E9C-101B-9397-08002B2CF9AE}" pid="10" name="Team">
    <vt:lpwstr>1;#Human Resources|cd40090e-c3bf-45ff-80c0-2e9c6d8e896d</vt:lpwstr>
  </property>
  <property fmtid="{D5CDD505-2E9C-101B-9397-08002B2CF9AE}" pid="11" name="DLCPolicyLabelValue">
    <vt:lpwstr>Version: 0.1 
</vt:lpwstr>
  </property>
  <property fmtid="{D5CDD505-2E9C-101B-9397-08002B2CF9AE}" pid="12" name="MediaServiceImageTags">
    <vt:lpwstr/>
  </property>
</Properties>
</file>