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0F63" w14:textId="77777777" w:rsidR="00292F8F" w:rsidRDefault="00292F8F" w:rsidP="00292F8F"/>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292F8F" w:rsidRPr="00D6342C" w14:paraId="5EF23C2B" w14:textId="77777777" w:rsidTr="00292F8F">
        <w:tc>
          <w:tcPr>
            <w:tcW w:w="11023" w:type="dxa"/>
            <w:shd w:val="clear" w:color="auto" w:fill="BFBFBF" w:themeFill="background1" w:themeFillShade="BF"/>
          </w:tcPr>
          <w:p w14:paraId="63160608" w14:textId="77777777" w:rsidR="00292F8F" w:rsidRPr="00D6342C" w:rsidRDefault="00AD2F18" w:rsidP="00292F8F">
            <w:pPr>
              <w:spacing w:after="200" w:line="276" w:lineRule="auto"/>
              <w:jc w:val="center"/>
              <w:rPr>
                <w:rFonts w:ascii="Calibri" w:hAnsi="Calibri" w:cs="Calibri"/>
                <w:b/>
                <w:sz w:val="22"/>
                <w:szCs w:val="22"/>
              </w:rPr>
            </w:pPr>
            <w:r w:rsidRPr="00D6342C">
              <w:rPr>
                <w:rFonts w:ascii="Calibri" w:hAnsi="Calibri" w:cs="Calibri"/>
                <w:b/>
                <w:sz w:val="22"/>
                <w:szCs w:val="22"/>
              </w:rPr>
              <w:t>JOB DE</w:t>
            </w:r>
            <w:r w:rsidR="00292F8F" w:rsidRPr="00D6342C">
              <w:rPr>
                <w:rFonts w:ascii="Calibri" w:hAnsi="Calibri" w:cs="Calibri"/>
                <w:b/>
                <w:sz w:val="22"/>
                <w:szCs w:val="22"/>
              </w:rPr>
              <w:t>S</w:t>
            </w:r>
            <w:r w:rsidRPr="00D6342C">
              <w:rPr>
                <w:rFonts w:ascii="Calibri" w:hAnsi="Calibri" w:cs="Calibri"/>
                <w:b/>
                <w:sz w:val="22"/>
                <w:szCs w:val="22"/>
              </w:rPr>
              <w:t>C</w:t>
            </w:r>
            <w:r w:rsidR="00292F8F" w:rsidRPr="00D6342C">
              <w:rPr>
                <w:rFonts w:ascii="Calibri" w:hAnsi="Calibri" w:cs="Calibri"/>
                <w:b/>
                <w:sz w:val="22"/>
                <w:szCs w:val="22"/>
              </w:rPr>
              <w:t>RIPTION</w:t>
            </w:r>
          </w:p>
        </w:tc>
      </w:tr>
    </w:tbl>
    <w:p w14:paraId="0DFB209B" w14:textId="77777777" w:rsidR="00292F8F" w:rsidRPr="00D6342C" w:rsidRDefault="00292F8F" w:rsidP="00292F8F">
      <w:pPr>
        <w:spacing w:line="276" w:lineRule="auto"/>
        <w:rPr>
          <w:rFonts w:ascii="Calibri" w:hAnsi="Calibri" w:cs="Calibri"/>
          <w:sz w:val="22"/>
          <w:szCs w:val="22"/>
        </w:rPr>
      </w:pPr>
    </w:p>
    <w:tbl>
      <w:tblPr>
        <w:tblpPr w:leftFromText="180" w:rightFromText="180" w:vertAnchor="page" w:horzAnchor="margin" w:tblpY="3181"/>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938"/>
      </w:tblGrid>
      <w:tr w:rsidR="00292F8F" w:rsidRPr="00D6342C" w14:paraId="6CE2E576" w14:textId="77777777" w:rsidTr="00B13423">
        <w:trPr>
          <w:trHeight w:val="1550"/>
        </w:trPr>
        <w:tc>
          <w:tcPr>
            <w:tcW w:w="3085" w:type="dxa"/>
          </w:tcPr>
          <w:p w14:paraId="761E8BC2" w14:textId="77777777" w:rsidR="00292F8F" w:rsidRPr="00D6342C" w:rsidRDefault="00292F8F" w:rsidP="00AB7373">
            <w:pPr>
              <w:spacing w:after="240" w:line="276" w:lineRule="auto"/>
              <w:rPr>
                <w:rFonts w:ascii="Calibri" w:hAnsi="Calibri" w:cs="Calibri"/>
                <w:b/>
                <w:sz w:val="22"/>
                <w:szCs w:val="22"/>
              </w:rPr>
            </w:pPr>
            <w:r w:rsidRPr="00D6342C">
              <w:rPr>
                <w:rFonts w:ascii="Calibri" w:hAnsi="Calibri" w:cs="Calibri"/>
                <w:b/>
                <w:sz w:val="22"/>
                <w:szCs w:val="22"/>
              </w:rPr>
              <w:t xml:space="preserve">POST TITLE:                   </w:t>
            </w:r>
          </w:p>
          <w:p w14:paraId="0CE48D30" w14:textId="77777777" w:rsidR="00292F8F" w:rsidRPr="00D6342C" w:rsidRDefault="00292F8F" w:rsidP="00AB7373">
            <w:pPr>
              <w:spacing w:after="240" w:line="276" w:lineRule="auto"/>
              <w:rPr>
                <w:rFonts w:ascii="Calibri" w:hAnsi="Calibri" w:cs="Calibri"/>
                <w:b/>
                <w:sz w:val="22"/>
                <w:szCs w:val="22"/>
              </w:rPr>
            </w:pPr>
            <w:r w:rsidRPr="00D6342C">
              <w:rPr>
                <w:rFonts w:ascii="Calibri" w:hAnsi="Calibri" w:cs="Calibri"/>
                <w:b/>
                <w:sz w:val="22"/>
                <w:szCs w:val="22"/>
              </w:rPr>
              <w:t xml:space="preserve">RESPONSIBLE TO: </w:t>
            </w:r>
          </w:p>
          <w:p w14:paraId="370919B8" w14:textId="77777777" w:rsidR="00292F8F" w:rsidRPr="00D6342C" w:rsidRDefault="00292F8F" w:rsidP="00AB7373">
            <w:pPr>
              <w:spacing w:after="240" w:line="276" w:lineRule="auto"/>
              <w:rPr>
                <w:rFonts w:ascii="Calibri" w:hAnsi="Calibri" w:cs="Calibri"/>
                <w:b/>
                <w:sz w:val="22"/>
                <w:szCs w:val="22"/>
              </w:rPr>
            </w:pPr>
            <w:r w:rsidRPr="00D6342C">
              <w:rPr>
                <w:rFonts w:ascii="Calibri" w:hAnsi="Calibri" w:cs="Calibri"/>
                <w:b/>
                <w:sz w:val="22"/>
                <w:szCs w:val="22"/>
              </w:rPr>
              <w:t xml:space="preserve">PAY GRADE:       </w:t>
            </w:r>
          </w:p>
          <w:p w14:paraId="732C72EB" w14:textId="77777777" w:rsidR="00292F8F" w:rsidRPr="00D6342C" w:rsidRDefault="00292F8F" w:rsidP="00AB7373">
            <w:pPr>
              <w:spacing w:after="240" w:line="276" w:lineRule="auto"/>
              <w:rPr>
                <w:rFonts w:ascii="Calibri" w:hAnsi="Calibri" w:cs="Calibri"/>
                <w:b/>
                <w:sz w:val="22"/>
                <w:szCs w:val="22"/>
              </w:rPr>
            </w:pPr>
            <w:r w:rsidRPr="00D6342C">
              <w:rPr>
                <w:rFonts w:ascii="Calibri" w:hAnsi="Calibri" w:cs="Calibri"/>
                <w:b/>
                <w:sz w:val="22"/>
                <w:szCs w:val="22"/>
              </w:rPr>
              <w:t>JOB PURPOSE:</w:t>
            </w:r>
          </w:p>
        </w:tc>
        <w:tc>
          <w:tcPr>
            <w:tcW w:w="7938" w:type="dxa"/>
          </w:tcPr>
          <w:p w14:paraId="6FE615E3" w14:textId="09CAEBC3" w:rsidR="00D6342C" w:rsidRDefault="00482604" w:rsidP="00D6342C">
            <w:pPr>
              <w:rPr>
                <w:rFonts w:ascii="Calibri" w:hAnsi="Calibri" w:cs="Calibri"/>
                <w:sz w:val="22"/>
                <w:szCs w:val="22"/>
              </w:rPr>
            </w:pPr>
            <w:r w:rsidRPr="00482604">
              <w:rPr>
                <w:rFonts w:ascii="Calibri" w:eastAsia="Calibri" w:hAnsi="Calibri" w:cs="Calibri"/>
                <w:sz w:val="22"/>
                <w:szCs w:val="22"/>
                <w:lang w:val="en-US"/>
              </w:rPr>
              <w:t>Foundation Learning Coordinator / Lead HLTA for Transition</w:t>
            </w:r>
            <w:r w:rsidRPr="00482604">
              <w:rPr>
                <w:rFonts w:ascii="Calibri" w:hAnsi="Calibri" w:cs="Calibri"/>
                <w:sz w:val="22"/>
                <w:szCs w:val="22"/>
              </w:rPr>
              <w:t xml:space="preserve"> </w:t>
            </w:r>
          </w:p>
          <w:p w14:paraId="6E32EB80" w14:textId="77777777" w:rsidR="00482604" w:rsidRPr="00482604" w:rsidRDefault="00482604" w:rsidP="00D6342C">
            <w:pPr>
              <w:rPr>
                <w:rFonts w:ascii="Calibri" w:hAnsi="Calibri" w:cs="Calibri"/>
                <w:sz w:val="22"/>
                <w:szCs w:val="22"/>
              </w:rPr>
            </w:pPr>
          </w:p>
          <w:p w14:paraId="68E2A3F1" w14:textId="0E99A902" w:rsidR="00D6342C" w:rsidRPr="00D6342C" w:rsidRDefault="00482604" w:rsidP="00D6342C">
            <w:pPr>
              <w:rPr>
                <w:rFonts w:ascii="Calibri" w:hAnsi="Calibri" w:cs="Calibri"/>
                <w:sz w:val="22"/>
                <w:szCs w:val="22"/>
              </w:rPr>
            </w:pPr>
            <w:r>
              <w:rPr>
                <w:rFonts w:ascii="Calibri" w:hAnsi="Calibri" w:cs="Calibri"/>
                <w:sz w:val="22"/>
                <w:szCs w:val="22"/>
              </w:rPr>
              <w:t>Head of Learning Support/SENDCo</w:t>
            </w:r>
          </w:p>
          <w:p w14:paraId="59B845C4" w14:textId="77777777" w:rsidR="00D6342C" w:rsidRPr="00D6342C" w:rsidRDefault="00D6342C" w:rsidP="00D6342C">
            <w:pPr>
              <w:rPr>
                <w:rFonts w:ascii="Calibri" w:hAnsi="Calibri" w:cs="Calibri"/>
                <w:sz w:val="22"/>
                <w:szCs w:val="22"/>
              </w:rPr>
            </w:pPr>
          </w:p>
          <w:p w14:paraId="0D595BA7" w14:textId="66050CF6" w:rsidR="00D6342C" w:rsidRPr="00D6342C" w:rsidRDefault="00482604" w:rsidP="00D6342C">
            <w:pPr>
              <w:rPr>
                <w:rFonts w:ascii="Calibri" w:hAnsi="Calibri" w:cs="Calibri"/>
                <w:sz w:val="22"/>
                <w:szCs w:val="22"/>
              </w:rPr>
            </w:pPr>
            <w:r w:rsidRPr="00482604">
              <w:rPr>
                <w:rFonts w:ascii="Calibri" w:hAnsi="Calibri" w:cs="Calibri"/>
                <w:sz w:val="22"/>
                <w:szCs w:val="22"/>
              </w:rPr>
              <w:t>NJC points 19 – 20</w:t>
            </w:r>
            <w:r>
              <w:t xml:space="preserve"> </w:t>
            </w:r>
            <w:r w:rsidR="00D6342C" w:rsidRPr="00D6342C">
              <w:rPr>
                <w:rFonts w:ascii="Calibri" w:hAnsi="Calibri" w:cs="Calibri"/>
                <w:sz w:val="22"/>
                <w:szCs w:val="22"/>
              </w:rPr>
              <w:t xml:space="preserve">pro </w:t>
            </w:r>
            <w:proofErr w:type="gramStart"/>
            <w:r w:rsidR="00D6342C" w:rsidRPr="00D6342C">
              <w:rPr>
                <w:rFonts w:ascii="Calibri" w:hAnsi="Calibri" w:cs="Calibri"/>
                <w:sz w:val="22"/>
                <w:szCs w:val="22"/>
              </w:rPr>
              <w:t>rata</w:t>
            </w:r>
            <w:proofErr w:type="gramEnd"/>
          </w:p>
          <w:p w14:paraId="381DDB47" w14:textId="77777777" w:rsidR="00D6342C" w:rsidRPr="00D6342C" w:rsidRDefault="00D6342C" w:rsidP="00D6342C">
            <w:pPr>
              <w:rPr>
                <w:rFonts w:ascii="Calibri" w:hAnsi="Calibri" w:cs="Calibri"/>
              </w:rPr>
            </w:pPr>
          </w:p>
          <w:p w14:paraId="7F850D85" w14:textId="77604C74" w:rsidR="00482604" w:rsidRPr="00482604" w:rsidRDefault="00482604" w:rsidP="00482604">
            <w:pPr>
              <w:spacing w:after="240"/>
              <w:jc w:val="both"/>
              <w:rPr>
                <w:sz w:val="22"/>
                <w:szCs w:val="22"/>
              </w:rPr>
            </w:pPr>
            <w:r w:rsidRPr="00482604">
              <w:rPr>
                <w:rFonts w:ascii="Calibri" w:eastAsia="Calibri" w:hAnsi="Calibri" w:cs="Calibri"/>
                <w:sz w:val="22"/>
                <w:szCs w:val="22"/>
                <w:lang w:val="en-US"/>
              </w:rPr>
              <w:t>To be the lead practitioner for a bespoke "home-base" (Hub) provision for Key Stage 3 students. You will be responsible for creating a bridge between primary and secondary education, ensuring that students with significant literacy/numeracy gaps or social-emotional needs to develop the “readiness" to succeed in the mainstream curriculum.</w:t>
            </w:r>
          </w:p>
          <w:p w14:paraId="6C7202D0" w14:textId="43BE8870" w:rsidR="00292F8F" w:rsidRPr="00D6342C" w:rsidRDefault="00292F8F" w:rsidP="00271035">
            <w:pPr>
              <w:rPr>
                <w:rFonts w:ascii="Calibri" w:hAnsi="Calibri" w:cs="Calibri"/>
                <w:sz w:val="22"/>
                <w:szCs w:val="22"/>
              </w:rPr>
            </w:pPr>
          </w:p>
        </w:tc>
      </w:tr>
    </w:tbl>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292F8F" w:rsidRPr="00D6342C" w14:paraId="4C8919A5" w14:textId="77777777" w:rsidTr="00B13423">
        <w:tc>
          <w:tcPr>
            <w:tcW w:w="11023" w:type="dxa"/>
          </w:tcPr>
          <w:p w14:paraId="250B9481" w14:textId="77777777" w:rsidR="00482604" w:rsidRDefault="00482604" w:rsidP="00482604">
            <w:pPr>
              <w:rPr>
                <w:rFonts w:ascii="Calibri" w:hAnsi="Calibri" w:cs="Calibri"/>
                <w:b/>
                <w:bCs/>
                <w:sz w:val="22"/>
                <w:szCs w:val="22"/>
                <w:u w:val="single"/>
                <w:lang w:val="en-US"/>
              </w:rPr>
            </w:pPr>
            <w:r w:rsidRPr="00482604">
              <w:rPr>
                <w:rFonts w:ascii="Calibri" w:hAnsi="Calibri" w:cs="Calibri"/>
                <w:b/>
                <w:bCs/>
                <w:sz w:val="22"/>
                <w:szCs w:val="22"/>
                <w:u w:val="single"/>
                <w:lang w:val="en-US"/>
              </w:rPr>
              <w:t xml:space="preserve">Key Responsibilities </w:t>
            </w:r>
          </w:p>
          <w:p w14:paraId="46BADD99" w14:textId="77777777" w:rsidR="00482604" w:rsidRDefault="00482604" w:rsidP="00482604">
            <w:pPr>
              <w:rPr>
                <w:rFonts w:ascii="Calibri" w:hAnsi="Calibri" w:cs="Calibri"/>
                <w:b/>
                <w:bCs/>
                <w:sz w:val="22"/>
                <w:szCs w:val="22"/>
                <w:u w:val="single"/>
                <w:lang w:val="en-US"/>
              </w:rPr>
            </w:pPr>
          </w:p>
          <w:p w14:paraId="6002D56A" w14:textId="11DC1626" w:rsidR="00482604" w:rsidRPr="00482604" w:rsidRDefault="00482604" w:rsidP="00482604">
            <w:pPr>
              <w:rPr>
                <w:rFonts w:ascii="Calibri" w:hAnsi="Calibri" w:cs="Calibri"/>
                <w:b/>
                <w:sz w:val="22"/>
                <w:szCs w:val="22"/>
                <w:u w:val="single"/>
                <w:lang w:val="en-US"/>
              </w:rPr>
            </w:pPr>
            <w:r w:rsidRPr="00482604">
              <w:rPr>
                <w:rFonts w:ascii="Calibri" w:hAnsi="Calibri" w:cs="Calibri"/>
                <w:b/>
                <w:bCs/>
                <w:sz w:val="22"/>
                <w:szCs w:val="22"/>
                <w:u w:val="single"/>
                <w:lang w:val="en-US"/>
              </w:rPr>
              <w:t>Academic &amp; Pastoral</w:t>
            </w:r>
          </w:p>
          <w:p w14:paraId="67C23D1D" w14:textId="6FB643E4" w:rsidR="00482604" w:rsidRPr="00482604" w:rsidRDefault="00482604" w:rsidP="00482604">
            <w:pPr>
              <w:numPr>
                <w:ilvl w:val="0"/>
                <w:numId w:val="40"/>
              </w:numPr>
              <w:jc w:val="both"/>
              <w:rPr>
                <w:rFonts w:ascii="Calibri" w:hAnsi="Calibri" w:cs="Calibri"/>
                <w:sz w:val="22"/>
                <w:szCs w:val="22"/>
                <w:lang w:val="en-US"/>
              </w:rPr>
            </w:pPr>
            <w:r w:rsidRPr="00482604">
              <w:rPr>
                <w:rFonts w:ascii="Calibri" w:hAnsi="Calibri" w:cs="Calibri"/>
                <w:sz w:val="22"/>
                <w:szCs w:val="22"/>
                <w:lang w:val="en-US"/>
              </w:rPr>
              <w:t xml:space="preserve">Instructional Delivery: Lead the planning and/or delivery of high-impact </w:t>
            </w:r>
            <w:r w:rsidR="00EF01E3">
              <w:rPr>
                <w:rFonts w:ascii="Calibri" w:hAnsi="Calibri" w:cs="Calibri"/>
                <w:sz w:val="22"/>
                <w:szCs w:val="22"/>
                <w:lang w:val="en-US"/>
              </w:rPr>
              <w:t>lessons</w:t>
            </w:r>
            <w:r w:rsidRPr="00482604">
              <w:rPr>
                <w:rFonts w:ascii="Calibri" w:hAnsi="Calibri" w:cs="Calibri"/>
                <w:sz w:val="22"/>
                <w:szCs w:val="22"/>
                <w:lang w:val="en-US"/>
              </w:rPr>
              <w:t xml:space="preserve"> in Literacy (</w:t>
            </w:r>
            <w:r w:rsidR="005F253C">
              <w:rPr>
                <w:rFonts w:ascii="Calibri" w:hAnsi="Calibri" w:cs="Calibri"/>
                <w:sz w:val="22"/>
                <w:szCs w:val="22"/>
                <w:lang w:val="en-US"/>
              </w:rPr>
              <w:t>Decoding</w:t>
            </w:r>
            <w:r w:rsidRPr="00482604">
              <w:rPr>
                <w:rFonts w:ascii="Calibri" w:hAnsi="Calibri" w:cs="Calibri"/>
                <w:sz w:val="22"/>
                <w:szCs w:val="22"/>
                <w:lang w:val="en-US"/>
              </w:rPr>
              <w:t>/Fluency</w:t>
            </w:r>
            <w:r w:rsidR="005F253C">
              <w:rPr>
                <w:rFonts w:ascii="Calibri" w:hAnsi="Calibri" w:cs="Calibri"/>
                <w:sz w:val="22"/>
                <w:szCs w:val="22"/>
                <w:lang w:val="en-US"/>
              </w:rPr>
              <w:t>/Comprehension</w:t>
            </w:r>
            <w:r w:rsidRPr="00482604">
              <w:rPr>
                <w:rFonts w:ascii="Calibri" w:hAnsi="Calibri" w:cs="Calibri"/>
                <w:sz w:val="22"/>
                <w:szCs w:val="22"/>
                <w:lang w:val="en-US"/>
              </w:rPr>
              <w:t>) and Numeracy (Mastery/Functional Skills).</w:t>
            </w:r>
          </w:p>
          <w:p w14:paraId="21AF7A2C" w14:textId="77777777" w:rsidR="00482604" w:rsidRPr="00482604" w:rsidRDefault="00482604" w:rsidP="00482604">
            <w:pPr>
              <w:numPr>
                <w:ilvl w:val="0"/>
                <w:numId w:val="40"/>
              </w:numPr>
              <w:jc w:val="both"/>
              <w:rPr>
                <w:rFonts w:ascii="Calibri" w:hAnsi="Calibri" w:cs="Calibri"/>
                <w:sz w:val="22"/>
                <w:szCs w:val="22"/>
                <w:lang w:val="en-US"/>
              </w:rPr>
            </w:pPr>
            <w:r w:rsidRPr="00482604">
              <w:rPr>
                <w:rFonts w:ascii="Calibri" w:hAnsi="Calibri" w:cs="Calibri"/>
                <w:sz w:val="22"/>
                <w:szCs w:val="22"/>
                <w:lang w:val="en-US"/>
              </w:rPr>
              <w:t>Curriculum Adaptation: Adapt Key Stage 3 materials to a Primary-style delivery model to reduce cognitive load and build student confidence.</w:t>
            </w:r>
          </w:p>
          <w:p w14:paraId="63EEAE64" w14:textId="77777777" w:rsidR="00482604" w:rsidRPr="00482604" w:rsidRDefault="00482604" w:rsidP="00482604">
            <w:pPr>
              <w:numPr>
                <w:ilvl w:val="0"/>
                <w:numId w:val="40"/>
              </w:numPr>
              <w:jc w:val="both"/>
              <w:rPr>
                <w:rFonts w:ascii="Calibri" w:hAnsi="Calibri" w:cs="Calibri"/>
                <w:sz w:val="22"/>
                <w:szCs w:val="22"/>
                <w:lang w:val="en-US"/>
              </w:rPr>
            </w:pPr>
            <w:r w:rsidRPr="00482604">
              <w:rPr>
                <w:rFonts w:ascii="Calibri" w:hAnsi="Calibri" w:cs="Calibri"/>
                <w:sz w:val="22"/>
                <w:szCs w:val="22"/>
                <w:lang w:val="en-US"/>
              </w:rPr>
              <w:t>Social &amp; Emotional Support: Identify emotional gaps and deliver targeted social skills sessions (ELSA-based).</w:t>
            </w:r>
          </w:p>
          <w:p w14:paraId="56A52C4F" w14:textId="77777777" w:rsidR="00482604" w:rsidRPr="00482604" w:rsidRDefault="00482604" w:rsidP="00482604">
            <w:pPr>
              <w:numPr>
                <w:ilvl w:val="0"/>
                <w:numId w:val="40"/>
              </w:numPr>
              <w:jc w:val="both"/>
              <w:rPr>
                <w:rFonts w:ascii="Calibri" w:hAnsi="Calibri" w:cs="Calibri"/>
                <w:sz w:val="22"/>
                <w:szCs w:val="22"/>
                <w:lang w:val="en-US"/>
              </w:rPr>
            </w:pPr>
            <w:r w:rsidRPr="00482604">
              <w:rPr>
                <w:rFonts w:ascii="Calibri" w:hAnsi="Calibri" w:cs="Calibri"/>
                <w:sz w:val="22"/>
                <w:szCs w:val="22"/>
                <w:lang w:val="en-US"/>
              </w:rPr>
              <w:t>The "Soft Start" &amp; "Early Lunch": Manage the daily routines that provide a safe space for students, including morning check-ins and supervised social times.</w:t>
            </w:r>
          </w:p>
          <w:p w14:paraId="19A1C7D1" w14:textId="77777777" w:rsidR="00482604" w:rsidRPr="00482604" w:rsidRDefault="00482604" w:rsidP="00482604">
            <w:pPr>
              <w:numPr>
                <w:ilvl w:val="0"/>
                <w:numId w:val="40"/>
              </w:numPr>
              <w:jc w:val="both"/>
              <w:rPr>
                <w:rFonts w:ascii="Calibri" w:hAnsi="Calibri" w:cs="Calibri"/>
                <w:sz w:val="22"/>
                <w:szCs w:val="22"/>
                <w:lang w:val="en-US"/>
              </w:rPr>
            </w:pPr>
            <w:r w:rsidRPr="00482604">
              <w:rPr>
                <w:rFonts w:ascii="Calibri" w:hAnsi="Calibri" w:cs="Calibri"/>
                <w:sz w:val="22"/>
                <w:szCs w:val="22"/>
                <w:lang w:val="en-US"/>
              </w:rPr>
              <w:t>Restorative Practice: Act as the lead mediator for students in the cohort, conducting restorative conversations to resolve conflicts and prevent lesson removals.</w:t>
            </w:r>
          </w:p>
          <w:p w14:paraId="6E7B4CBA" w14:textId="77777777" w:rsidR="00482604" w:rsidRPr="00482604" w:rsidRDefault="00482604" w:rsidP="00482604">
            <w:pPr>
              <w:numPr>
                <w:ilvl w:val="0"/>
                <w:numId w:val="40"/>
              </w:numPr>
              <w:jc w:val="both"/>
              <w:rPr>
                <w:rFonts w:ascii="Calibri" w:hAnsi="Calibri" w:cs="Calibri"/>
                <w:sz w:val="22"/>
                <w:szCs w:val="22"/>
                <w:lang w:val="en-US"/>
              </w:rPr>
            </w:pPr>
            <w:r w:rsidRPr="00482604">
              <w:rPr>
                <w:rFonts w:ascii="Calibri" w:hAnsi="Calibri" w:cs="Calibri"/>
                <w:sz w:val="22"/>
                <w:szCs w:val="22"/>
                <w:lang w:val="en-US"/>
              </w:rPr>
              <w:t>Support students during "Hub" time with their mainstream homework and executive functioning skills (</w:t>
            </w:r>
            <w:proofErr w:type="spellStart"/>
            <w:r w:rsidRPr="00482604">
              <w:rPr>
                <w:rFonts w:ascii="Calibri" w:hAnsi="Calibri" w:cs="Calibri"/>
                <w:sz w:val="22"/>
                <w:szCs w:val="22"/>
                <w:lang w:val="en-US"/>
              </w:rPr>
              <w:t>organising</w:t>
            </w:r>
            <w:proofErr w:type="spellEnd"/>
            <w:r w:rsidRPr="00482604">
              <w:rPr>
                <w:rFonts w:ascii="Calibri" w:hAnsi="Calibri" w:cs="Calibri"/>
                <w:sz w:val="22"/>
                <w:szCs w:val="22"/>
                <w:lang w:val="en-US"/>
              </w:rPr>
              <w:t xml:space="preserve"> bags, planners, and equipment).</w:t>
            </w:r>
          </w:p>
          <w:p w14:paraId="0B3B776E" w14:textId="77777777" w:rsidR="00482604" w:rsidRPr="00482604" w:rsidRDefault="00482604" w:rsidP="00482604">
            <w:pPr>
              <w:numPr>
                <w:ilvl w:val="0"/>
                <w:numId w:val="40"/>
              </w:numPr>
              <w:jc w:val="both"/>
              <w:rPr>
                <w:rFonts w:ascii="Calibri" w:hAnsi="Calibri" w:cs="Calibri"/>
                <w:sz w:val="22"/>
                <w:szCs w:val="22"/>
                <w:lang w:val="en-US"/>
              </w:rPr>
            </w:pPr>
            <w:r w:rsidRPr="00482604">
              <w:rPr>
                <w:rFonts w:ascii="Calibri" w:hAnsi="Calibri" w:cs="Calibri"/>
                <w:sz w:val="22"/>
                <w:szCs w:val="22"/>
                <w:lang w:val="en-US"/>
              </w:rPr>
              <w:t xml:space="preserve">Maintain the Hub as a high-quality learning environment (displays, sensory zones, and resource </w:t>
            </w:r>
            <w:proofErr w:type="spellStart"/>
            <w:r w:rsidRPr="00482604">
              <w:rPr>
                <w:rFonts w:ascii="Calibri" w:hAnsi="Calibri" w:cs="Calibri"/>
                <w:sz w:val="22"/>
                <w:szCs w:val="22"/>
                <w:lang w:val="en-US"/>
              </w:rPr>
              <w:t>organisation</w:t>
            </w:r>
            <w:proofErr w:type="spellEnd"/>
            <w:r w:rsidRPr="00482604">
              <w:rPr>
                <w:rFonts w:ascii="Calibri" w:hAnsi="Calibri" w:cs="Calibri"/>
                <w:sz w:val="22"/>
                <w:szCs w:val="22"/>
                <w:lang w:val="en-US"/>
              </w:rPr>
              <w:t>).</w:t>
            </w:r>
          </w:p>
          <w:p w14:paraId="4CB2CB8C" w14:textId="55BFBB6B" w:rsidR="00482604" w:rsidRDefault="00482604" w:rsidP="00482604">
            <w:pPr>
              <w:numPr>
                <w:ilvl w:val="0"/>
                <w:numId w:val="40"/>
              </w:numPr>
              <w:jc w:val="both"/>
              <w:rPr>
                <w:rFonts w:ascii="Calibri" w:hAnsi="Calibri" w:cs="Calibri"/>
                <w:sz w:val="22"/>
                <w:szCs w:val="22"/>
                <w:lang w:val="en-US"/>
              </w:rPr>
            </w:pPr>
            <w:r w:rsidRPr="00482604">
              <w:rPr>
                <w:rFonts w:ascii="Calibri" w:hAnsi="Calibri" w:cs="Calibri"/>
                <w:sz w:val="22"/>
                <w:szCs w:val="22"/>
                <w:lang w:val="en-US"/>
              </w:rPr>
              <w:t>Provide regular feedback to the SENC</w:t>
            </w:r>
            <w:r w:rsidR="00DF75D9">
              <w:rPr>
                <w:rFonts w:ascii="Calibri" w:hAnsi="Calibri" w:cs="Calibri"/>
                <w:sz w:val="22"/>
                <w:szCs w:val="22"/>
                <w:lang w:val="en-US"/>
              </w:rPr>
              <w:t>o</w:t>
            </w:r>
            <w:r w:rsidRPr="00482604">
              <w:rPr>
                <w:rFonts w:ascii="Calibri" w:hAnsi="Calibri" w:cs="Calibri"/>
                <w:sz w:val="22"/>
                <w:szCs w:val="22"/>
                <w:lang w:val="en-US"/>
              </w:rPr>
              <w:t>/Assistant Head on student progress and engagement.</w:t>
            </w:r>
          </w:p>
          <w:p w14:paraId="084C97EF" w14:textId="229772A1" w:rsidR="00DF75D9" w:rsidRPr="00482604" w:rsidRDefault="00DF75D9" w:rsidP="00482604">
            <w:pPr>
              <w:numPr>
                <w:ilvl w:val="0"/>
                <w:numId w:val="40"/>
              </w:numPr>
              <w:jc w:val="both"/>
              <w:rPr>
                <w:rFonts w:ascii="Calibri" w:hAnsi="Calibri" w:cs="Calibri"/>
                <w:sz w:val="22"/>
                <w:szCs w:val="22"/>
                <w:lang w:val="en-US"/>
              </w:rPr>
            </w:pPr>
            <w:r>
              <w:rPr>
                <w:rFonts w:ascii="Calibri" w:hAnsi="Calibri" w:cs="Calibri"/>
              </w:rPr>
              <w:t>Work with the SENCo to share information on pupil needs and effective strategies with subject teachers’</w:t>
            </w:r>
          </w:p>
          <w:p w14:paraId="0237949A" w14:textId="77777777" w:rsidR="00482604" w:rsidRPr="00482604" w:rsidRDefault="00482604" w:rsidP="00482604">
            <w:pPr>
              <w:rPr>
                <w:rFonts w:ascii="Calibri" w:hAnsi="Calibri" w:cs="Calibri"/>
                <w:b/>
                <w:sz w:val="22"/>
                <w:szCs w:val="22"/>
                <w:u w:val="single"/>
                <w:lang w:val="en-US"/>
              </w:rPr>
            </w:pPr>
          </w:p>
          <w:p w14:paraId="294C8A26" w14:textId="42424B49" w:rsidR="00482604" w:rsidRPr="00482604" w:rsidRDefault="00482604" w:rsidP="00482604">
            <w:pPr>
              <w:rPr>
                <w:rFonts w:ascii="Calibri" w:hAnsi="Calibri" w:cs="Calibri"/>
                <w:b/>
                <w:sz w:val="22"/>
                <w:szCs w:val="22"/>
                <w:u w:val="single"/>
                <w:lang w:val="en-US"/>
              </w:rPr>
            </w:pPr>
            <w:r w:rsidRPr="00482604">
              <w:rPr>
                <w:rFonts w:ascii="Calibri" w:hAnsi="Calibri" w:cs="Calibri"/>
                <w:b/>
                <w:bCs/>
                <w:sz w:val="22"/>
                <w:szCs w:val="22"/>
                <w:u w:val="single"/>
                <w:lang w:val="en-US"/>
              </w:rPr>
              <w:t>Strategic Coordination</w:t>
            </w:r>
          </w:p>
          <w:p w14:paraId="785CA21B" w14:textId="77BCFE75" w:rsidR="00482604" w:rsidRPr="00482604" w:rsidRDefault="00482604" w:rsidP="00482604">
            <w:pPr>
              <w:numPr>
                <w:ilvl w:val="0"/>
                <w:numId w:val="39"/>
              </w:numPr>
              <w:jc w:val="both"/>
              <w:rPr>
                <w:rFonts w:ascii="Calibri" w:hAnsi="Calibri" w:cs="Calibri"/>
                <w:sz w:val="22"/>
                <w:szCs w:val="22"/>
                <w:lang w:val="en-US"/>
              </w:rPr>
            </w:pPr>
            <w:r w:rsidRPr="00482604">
              <w:rPr>
                <w:rFonts w:ascii="Calibri" w:hAnsi="Calibri" w:cs="Calibri"/>
                <w:sz w:val="22"/>
                <w:szCs w:val="22"/>
                <w:lang w:val="en-US"/>
              </w:rPr>
              <w:t>Primary Liaison: Work with the SENC</w:t>
            </w:r>
            <w:r w:rsidR="00DF75D9">
              <w:rPr>
                <w:rFonts w:ascii="Calibri" w:hAnsi="Calibri" w:cs="Calibri"/>
                <w:sz w:val="22"/>
                <w:szCs w:val="22"/>
                <w:lang w:val="en-US"/>
              </w:rPr>
              <w:t>o</w:t>
            </w:r>
            <w:r w:rsidRPr="00482604">
              <w:rPr>
                <w:rFonts w:ascii="Calibri" w:hAnsi="Calibri" w:cs="Calibri"/>
                <w:sz w:val="22"/>
                <w:szCs w:val="22"/>
                <w:lang w:val="en-US"/>
              </w:rPr>
              <w:t>/Transition Lead to identify the incoming cohort and lead the "handover" process from Year 6.</w:t>
            </w:r>
          </w:p>
          <w:p w14:paraId="14C3CF89" w14:textId="79B76210" w:rsidR="00482604" w:rsidRPr="00482604" w:rsidRDefault="00482604" w:rsidP="00482604">
            <w:pPr>
              <w:numPr>
                <w:ilvl w:val="0"/>
                <w:numId w:val="39"/>
              </w:numPr>
              <w:jc w:val="both"/>
              <w:rPr>
                <w:rFonts w:ascii="Calibri" w:hAnsi="Calibri" w:cs="Calibri"/>
                <w:sz w:val="22"/>
                <w:szCs w:val="22"/>
                <w:lang w:val="en-US"/>
              </w:rPr>
            </w:pPr>
            <w:r w:rsidRPr="00482604">
              <w:rPr>
                <w:rFonts w:ascii="Calibri" w:hAnsi="Calibri" w:cs="Calibri"/>
                <w:sz w:val="22"/>
                <w:szCs w:val="22"/>
                <w:lang w:val="en-US"/>
              </w:rPr>
              <w:t>Tracking &amp; Impact: Maintain a "</w:t>
            </w:r>
            <w:r w:rsidR="005F253C">
              <w:rPr>
                <w:rFonts w:ascii="Calibri" w:hAnsi="Calibri" w:cs="Calibri"/>
                <w:sz w:val="22"/>
                <w:szCs w:val="22"/>
                <w:lang w:val="en-US"/>
              </w:rPr>
              <w:t>Learning Plan</w:t>
            </w:r>
            <w:r w:rsidRPr="00482604">
              <w:rPr>
                <w:rFonts w:ascii="Calibri" w:hAnsi="Calibri" w:cs="Calibri"/>
                <w:sz w:val="22"/>
                <w:szCs w:val="22"/>
                <w:lang w:val="en-US"/>
              </w:rPr>
              <w:t>" for each student, tracking reading ages, attendance, and behavioral improvements.</w:t>
            </w:r>
          </w:p>
          <w:p w14:paraId="1DF809A3" w14:textId="45C2784C" w:rsidR="00D6342C" w:rsidRPr="00EF01E3" w:rsidRDefault="00482604" w:rsidP="005D0446">
            <w:pPr>
              <w:numPr>
                <w:ilvl w:val="0"/>
                <w:numId w:val="39"/>
              </w:numPr>
              <w:jc w:val="both"/>
              <w:rPr>
                <w:rFonts w:ascii="Calibri" w:hAnsi="Calibri" w:cs="Calibri"/>
                <w:sz w:val="22"/>
                <w:szCs w:val="22"/>
                <w:lang w:val="en-US"/>
              </w:rPr>
            </w:pPr>
            <w:r w:rsidRPr="00482604">
              <w:rPr>
                <w:rFonts w:ascii="Calibri" w:hAnsi="Calibri" w:cs="Calibri"/>
                <w:sz w:val="22"/>
                <w:szCs w:val="22"/>
                <w:lang w:val="en-US"/>
              </w:rPr>
              <w:t>Stakeholder Communication: Serve as the primary point of contact for parents/carers, providing regular updates on "Small Wins" and progress.</w:t>
            </w:r>
            <w:r w:rsidR="005D0446" w:rsidRPr="00EF01E3">
              <w:rPr>
                <w:rFonts w:ascii="Calibri" w:hAnsi="Calibri" w:cs="Calibri"/>
                <w:sz w:val="22"/>
                <w:szCs w:val="22"/>
              </w:rPr>
              <w:tab/>
            </w:r>
          </w:p>
          <w:p w14:paraId="4F9679EC" w14:textId="77777777" w:rsidR="00D6342C" w:rsidRDefault="00D6342C" w:rsidP="00D6342C">
            <w:pPr>
              <w:spacing w:beforeLines="20" w:before="48" w:afterLines="20" w:after="48"/>
              <w:rPr>
                <w:rFonts w:ascii="Calibri" w:hAnsi="Calibri" w:cs="Calibri"/>
                <w:b/>
                <w:sz w:val="22"/>
                <w:szCs w:val="22"/>
                <w:u w:val="single"/>
                <w:lang w:val="en-US"/>
              </w:rPr>
            </w:pPr>
            <w:r w:rsidRPr="00B30211">
              <w:rPr>
                <w:rFonts w:ascii="Calibri" w:hAnsi="Calibri" w:cs="Calibri"/>
                <w:b/>
                <w:sz w:val="22"/>
                <w:szCs w:val="22"/>
                <w:u w:val="single"/>
                <w:lang w:val="en-US"/>
              </w:rPr>
              <w:t>Responsibilities</w:t>
            </w:r>
          </w:p>
          <w:p w14:paraId="7E50C052" w14:textId="77777777" w:rsidR="00D6342C" w:rsidRPr="00B30211" w:rsidRDefault="00D6342C" w:rsidP="00482604">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t>Be aware of, and comply with, policies and procedures relating to child protection, health, safety and security, confidentiality and data protection, reporting all concerns to an appropriate person.</w:t>
            </w:r>
          </w:p>
          <w:p w14:paraId="7AEF16CD" w14:textId="77777777" w:rsidR="00D6342C" w:rsidRPr="00B30211" w:rsidRDefault="00D6342C" w:rsidP="00482604">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lastRenderedPageBreak/>
              <w:t>Be aware of and support difference and ensure equal opportunities for all.</w:t>
            </w:r>
          </w:p>
          <w:p w14:paraId="414AB0FB" w14:textId="77777777" w:rsidR="00D6342C" w:rsidRPr="00B30211" w:rsidRDefault="00D6342C" w:rsidP="00482604">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t>Contribute to the overall ethos/work/aims of the school.</w:t>
            </w:r>
          </w:p>
          <w:p w14:paraId="6974666C" w14:textId="77777777" w:rsidR="00D6342C" w:rsidRPr="00B30211" w:rsidRDefault="00D6342C" w:rsidP="00482604">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t>Appreciate and support the role of other professionals.</w:t>
            </w:r>
          </w:p>
          <w:p w14:paraId="318A23E3" w14:textId="77777777" w:rsidR="00D6342C" w:rsidRPr="00B30211" w:rsidRDefault="00D6342C" w:rsidP="00482604">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t>Attend and participate in relevant meetings as required.</w:t>
            </w:r>
          </w:p>
          <w:p w14:paraId="1B8F8F76" w14:textId="77777777" w:rsidR="00D6342C" w:rsidRPr="00B30211" w:rsidRDefault="00D6342C" w:rsidP="00482604">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t>Participate in training and other learning activities and performance development as required.</w:t>
            </w:r>
          </w:p>
          <w:p w14:paraId="6D7F6D18" w14:textId="77777777" w:rsidR="00292F8F" w:rsidRPr="00B30211" w:rsidRDefault="00292F8F" w:rsidP="00B30211">
            <w:pPr>
              <w:rPr>
                <w:rFonts w:ascii="Calibri" w:hAnsi="Calibri" w:cs="Calibri"/>
                <w:sz w:val="22"/>
                <w:szCs w:val="22"/>
                <w:u w:val="single"/>
              </w:rPr>
            </w:pPr>
          </w:p>
        </w:tc>
      </w:tr>
      <w:tr w:rsidR="00292F8F" w:rsidRPr="00D6342C" w14:paraId="67CF2EB5" w14:textId="77777777" w:rsidTr="00B13423">
        <w:tc>
          <w:tcPr>
            <w:tcW w:w="11023" w:type="dxa"/>
          </w:tcPr>
          <w:p w14:paraId="42A9A662" w14:textId="77777777" w:rsidR="00292F8F" w:rsidRPr="00B30211" w:rsidRDefault="00292F8F" w:rsidP="00B13423">
            <w:pPr>
              <w:rPr>
                <w:rFonts w:ascii="Calibri" w:hAnsi="Calibri" w:cs="Calibri"/>
                <w:b/>
                <w:sz w:val="22"/>
                <w:szCs w:val="22"/>
              </w:rPr>
            </w:pPr>
            <w:r w:rsidRPr="00B30211">
              <w:rPr>
                <w:rFonts w:ascii="Calibri" w:hAnsi="Calibri" w:cs="Calibri"/>
                <w:b/>
                <w:sz w:val="22"/>
                <w:szCs w:val="22"/>
              </w:rPr>
              <w:lastRenderedPageBreak/>
              <w:t>Health &amp; Safety:</w:t>
            </w:r>
          </w:p>
          <w:p w14:paraId="0160D678" w14:textId="77777777" w:rsidR="00D6342C" w:rsidRPr="00B30211" w:rsidRDefault="00D6342C" w:rsidP="00B13423">
            <w:pPr>
              <w:rPr>
                <w:rFonts w:ascii="Calibri" w:hAnsi="Calibri" w:cs="Calibri"/>
                <w:b/>
                <w:sz w:val="22"/>
                <w:szCs w:val="22"/>
              </w:rPr>
            </w:pPr>
          </w:p>
          <w:p w14:paraId="7B107D67" w14:textId="77777777" w:rsidR="00292F8F" w:rsidRPr="00B30211" w:rsidRDefault="000A1008" w:rsidP="00482604">
            <w:pPr>
              <w:jc w:val="both"/>
              <w:rPr>
                <w:rFonts w:ascii="Calibri" w:hAnsi="Calibri" w:cs="Calibri"/>
                <w:sz w:val="22"/>
                <w:szCs w:val="22"/>
              </w:rPr>
            </w:pPr>
            <w:r w:rsidRPr="00B30211">
              <w:rPr>
                <w:rFonts w:ascii="Calibri" w:hAnsi="Calibri" w:cs="Calibri"/>
                <w:sz w:val="22"/>
                <w:szCs w:val="22"/>
              </w:rPr>
              <w:t>The H</w:t>
            </w:r>
            <w:r w:rsidR="00292F8F" w:rsidRPr="00B30211">
              <w:rPr>
                <w:rFonts w:ascii="Calibri" w:hAnsi="Calibri" w:cs="Calibri"/>
                <w:sz w:val="22"/>
                <w:szCs w:val="22"/>
              </w:rPr>
              <w:t>ealth &amp; Safety at Work Act 1974 and amendments state it is responsibility of all employees to comply with Health and Safety Law.  The post holder will be required to attend all statutory Health &amp; Safety training as directed.</w:t>
            </w:r>
          </w:p>
          <w:p w14:paraId="42A7C105" w14:textId="77777777" w:rsidR="00292F8F" w:rsidRPr="00B30211" w:rsidRDefault="00292F8F" w:rsidP="00B13423">
            <w:pPr>
              <w:rPr>
                <w:rFonts w:ascii="Calibri" w:hAnsi="Calibri" w:cs="Calibri"/>
                <w:sz w:val="22"/>
                <w:szCs w:val="22"/>
              </w:rPr>
            </w:pPr>
          </w:p>
          <w:p w14:paraId="38A4B1B6" w14:textId="77777777" w:rsidR="00292F8F" w:rsidRPr="00B30211" w:rsidRDefault="00292F8F" w:rsidP="00B13423">
            <w:pPr>
              <w:rPr>
                <w:rFonts w:ascii="Calibri" w:hAnsi="Calibri" w:cs="Calibri"/>
                <w:b/>
                <w:sz w:val="22"/>
                <w:szCs w:val="22"/>
              </w:rPr>
            </w:pPr>
            <w:r w:rsidRPr="00B30211">
              <w:rPr>
                <w:rFonts w:ascii="Calibri" w:hAnsi="Calibri" w:cs="Calibri"/>
                <w:b/>
                <w:sz w:val="22"/>
                <w:szCs w:val="22"/>
              </w:rPr>
              <w:t>Confidentiality:</w:t>
            </w:r>
          </w:p>
          <w:p w14:paraId="2142653E" w14:textId="77777777" w:rsidR="00D6342C" w:rsidRPr="00B30211" w:rsidRDefault="00D6342C" w:rsidP="00B13423">
            <w:pPr>
              <w:rPr>
                <w:rFonts w:ascii="Calibri" w:hAnsi="Calibri" w:cs="Calibri"/>
                <w:b/>
                <w:sz w:val="22"/>
                <w:szCs w:val="22"/>
              </w:rPr>
            </w:pPr>
          </w:p>
          <w:p w14:paraId="0B32B200" w14:textId="77777777" w:rsidR="00292F8F" w:rsidRPr="00B30211" w:rsidRDefault="00292F8F" w:rsidP="00482604">
            <w:pPr>
              <w:jc w:val="both"/>
              <w:rPr>
                <w:rFonts w:ascii="Calibri" w:hAnsi="Calibri" w:cs="Calibri"/>
                <w:sz w:val="22"/>
                <w:szCs w:val="22"/>
              </w:rPr>
            </w:pPr>
            <w:r w:rsidRPr="00B30211">
              <w:rPr>
                <w:rFonts w:ascii="Calibri" w:hAnsi="Calibri" w:cs="Calibri"/>
                <w:sz w:val="22"/>
                <w:szCs w:val="22"/>
              </w:rPr>
              <w:t xml:space="preserve">Staff and Pupil information is confidential.  It is a </w:t>
            </w:r>
            <w:r w:rsidR="005D0446">
              <w:rPr>
                <w:rFonts w:ascii="Calibri" w:hAnsi="Calibri" w:cs="Calibri"/>
                <w:sz w:val="22"/>
                <w:szCs w:val="22"/>
              </w:rPr>
              <w:t>condition of employment that all</w:t>
            </w:r>
            <w:r w:rsidRPr="00B30211">
              <w:rPr>
                <w:rFonts w:ascii="Calibri" w:hAnsi="Calibri" w:cs="Calibri"/>
                <w:sz w:val="22"/>
                <w:szCs w:val="22"/>
              </w:rPr>
              <w:t xml:space="preserve"> employees will not use or disclose any confidential information obtained during the course of their duties to any person or body other than as directed by their Line Manager.</w:t>
            </w:r>
          </w:p>
          <w:p w14:paraId="32E35F80" w14:textId="77777777" w:rsidR="00292F8F" w:rsidRPr="00B30211" w:rsidRDefault="00292F8F" w:rsidP="00B13423">
            <w:pPr>
              <w:rPr>
                <w:rFonts w:ascii="Calibri" w:hAnsi="Calibri" w:cs="Calibri"/>
                <w:sz w:val="22"/>
                <w:szCs w:val="22"/>
              </w:rPr>
            </w:pPr>
          </w:p>
          <w:p w14:paraId="57D37F80" w14:textId="77777777" w:rsidR="00292F8F" w:rsidRPr="001510EC" w:rsidRDefault="00B30211" w:rsidP="00482604">
            <w:pPr>
              <w:jc w:val="both"/>
              <w:rPr>
                <w:rFonts w:ascii="Calibri" w:hAnsi="Calibri" w:cs="Calibri"/>
                <w:b/>
                <w:i/>
              </w:rPr>
            </w:pPr>
            <w:r w:rsidRPr="000F2AFD">
              <w:rPr>
                <w:rFonts w:ascii="Calibri" w:hAnsi="Calibri" w:cs="Calibri"/>
                <w:b/>
                <w:i/>
              </w:rPr>
              <w:t>Job descriptions will be reviewed annually and there is the expectation that the post holder will have the capacity for flexibility.  The post holder will be expected to comply with all reasonable requests from the Headteacher to undertake work of a similar level that is not specified in their job description.</w:t>
            </w:r>
          </w:p>
        </w:tc>
      </w:tr>
      <w:tr w:rsidR="00292F8F" w:rsidRPr="00C134C6" w14:paraId="35C66C43" w14:textId="77777777" w:rsidTr="00B13423">
        <w:tc>
          <w:tcPr>
            <w:tcW w:w="11023" w:type="dxa"/>
          </w:tcPr>
          <w:p w14:paraId="123FD476" w14:textId="77777777" w:rsidR="00292F8F" w:rsidRPr="00B30211" w:rsidRDefault="00292F8F" w:rsidP="001638A7">
            <w:pPr>
              <w:spacing w:line="276" w:lineRule="auto"/>
              <w:jc w:val="center"/>
              <w:rPr>
                <w:rFonts w:asciiTheme="minorHAnsi" w:hAnsiTheme="minorHAnsi" w:cstheme="minorHAnsi"/>
                <w:sz w:val="22"/>
                <w:szCs w:val="22"/>
              </w:rPr>
            </w:pPr>
            <w:r w:rsidRPr="00B30211">
              <w:rPr>
                <w:rFonts w:asciiTheme="minorHAnsi" w:hAnsiTheme="minorHAnsi" w:cstheme="minorHAnsi"/>
                <w:b/>
                <w:sz w:val="22"/>
                <w:szCs w:val="22"/>
              </w:rPr>
              <w:t>This post requires an enhanced DBS check</w:t>
            </w:r>
          </w:p>
        </w:tc>
      </w:tr>
    </w:tbl>
    <w:p w14:paraId="1834256D" w14:textId="77777777" w:rsidR="007D48D5" w:rsidRPr="00A41E59" w:rsidRDefault="007D48D5" w:rsidP="00A41E59">
      <w:pPr>
        <w:sectPr w:rsidR="007D48D5" w:rsidRPr="00A41E59" w:rsidSect="001243E3">
          <w:headerReference w:type="default" r:id="rId8"/>
          <w:footerReference w:type="default" r:id="rId9"/>
          <w:headerReference w:type="first" r:id="rId10"/>
          <w:footerReference w:type="first" r:id="rId11"/>
          <w:pgSz w:w="11906" w:h="16838" w:code="9"/>
          <w:pgMar w:top="940" w:right="567" w:bottom="567" w:left="567" w:header="397" w:footer="397" w:gutter="0"/>
          <w:cols w:space="720"/>
          <w:formProt w:val="0"/>
          <w:titlePg/>
          <w:docGrid w:linePitch="360"/>
        </w:sectPr>
      </w:pPr>
    </w:p>
    <w:p w14:paraId="238C8D55" w14:textId="77777777" w:rsidR="001510EC" w:rsidRDefault="001510EC" w:rsidP="009E7483">
      <w:pPr>
        <w:rPr>
          <w:rFonts w:ascii="Calibri" w:hAnsi="Calibri" w:cs="Calibri"/>
        </w:rPr>
      </w:pPr>
    </w:p>
    <w:p w14:paraId="73E001C7" w14:textId="77777777" w:rsidR="00482604" w:rsidRDefault="00482604" w:rsidP="009E7483">
      <w:pPr>
        <w:rPr>
          <w:rFonts w:ascii="Calibri" w:hAnsi="Calibri" w:cs="Calibri"/>
        </w:rPr>
      </w:pPr>
    </w:p>
    <w:p w14:paraId="6C4A7168" w14:textId="77777777" w:rsidR="00482604" w:rsidRDefault="00482604" w:rsidP="009E7483">
      <w:pPr>
        <w:rPr>
          <w:rFonts w:ascii="Calibri" w:hAnsi="Calibri" w:cs="Calibri"/>
        </w:rPr>
      </w:pPr>
    </w:p>
    <w:p w14:paraId="7A1197A4" w14:textId="77777777" w:rsidR="00482604" w:rsidRDefault="00482604" w:rsidP="009E7483">
      <w:pPr>
        <w:rPr>
          <w:rFonts w:ascii="Calibri" w:hAnsi="Calibri" w:cs="Calibri"/>
        </w:rPr>
      </w:pPr>
    </w:p>
    <w:p w14:paraId="0721D519" w14:textId="77777777" w:rsidR="00482604" w:rsidRDefault="00482604" w:rsidP="009E7483">
      <w:pPr>
        <w:rPr>
          <w:rFonts w:ascii="Calibri" w:hAnsi="Calibri" w:cs="Calibri"/>
        </w:rPr>
      </w:pPr>
    </w:p>
    <w:p w14:paraId="61E6EEF4" w14:textId="77777777" w:rsidR="00482604" w:rsidRDefault="00482604" w:rsidP="009E7483">
      <w:pPr>
        <w:rPr>
          <w:rFonts w:ascii="Calibri" w:hAnsi="Calibri" w:cs="Calibri"/>
        </w:rPr>
      </w:pPr>
    </w:p>
    <w:p w14:paraId="41BB6A80" w14:textId="77777777" w:rsidR="00482604" w:rsidRDefault="00482604" w:rsidP="009E7483">
      <w:pPr>
        <w:rPr>
          <w:rFonts w:ascii="Calibri" w:hAnsi="Calibri" w:cs="Calibri"/>
        </w:rPr>
      </w:pPr>
    </w:p>
    <w:p w14:paraId="45638824" w14:textId="77777777" w:rsidR="00482604" w:rsidRDefault="00482604" w:rsidP="009E7483">
      <w:pPr>
        <w:rPr>
          <w:rFonts w:ascii="Calibri" w:hAnsi="Calibri" w:cs="Calibri"/>
        </w:rPr>
      </w:pPr>
    </w:p>
    <w:p w14:paraId="14A39645" w14:textId="77777777" w:rsidR="00482604" w:rsidRDefault="00482604" w:rsidP="009E7483">
      <w:pPr>
        <w:rPr>
          <w:rFonts w:ascii="Calibri" w:hAnsi="Calibri" w:cs="Calibri"/>
        </w:rPr>
      </w:pPr>
    </w:p>
    <w:p w14:paraId="4424F768" w14:textId="77777777" w:rsidR="00482604" w:rsidRDefault="00482604" w:rsidP="009E7483">
      <w:pPr>
        <w:rPr>
          <w:rFonts w:ascii="Calibri" w:hAnsi="Calibri" w:cs="Calibri"/>
        </w:rPr>
      </w:pPr>
    </w:p>
    <w:p w14:paraId="41CCA201" w14:textId="77777777" w:rsidR="00482604" w:rsidRDefault="00482604" w:rsidP="009E7483">
      <w:pPr>
        <w:rPr>
          <w:rFonts w:ascii="Calibri" w:hAnsi="Calibri" w:cs="Calibri"/>
        </w:rPr>
      </w:pPr>
    </w:p>
    <w:p w14:paraId="75107138" w14:textId="77777777" w:rsidR="00482604" w:rsidRDefault="00482604" w:rsidP="009E7483">
      <w:pPr>
        <w:rPr>
          <w:rFonts w:ascii="Calibri" w:hAnsi="Calibri" w:cs="Calibri"/>
        </w:rPr>
      </w:pPr>
    </w:p>
    <w:p w14:paraId="79CD2859" w14:textId="77777777" w:rsidR="00482604" w:rsidRDefault="00482604" w:rsidP="009E7483">
      <w:pPr>
        <w:rPr>
          <w:rFonts w:ascii="Calibri" w:hAnsi="Calibri" w:cs="Calibri"/>
        </w:rPr>
      </w:pPr>
    </w:p>
    <w:p w14:paraId="49B7861C" w14:textId="77777777" w:rsidR="00482604" w:rsidRDefault="00482604" w:rsidP="009E7483">
      <w:pPr>
        <w:rPr>
          <w:rFonts w:ascii="Calibri" w:hAnsi="Calibri" w:cs="Calibri"/>
        </w:rPr>
      </w:pPr>
    </w:p>
    <w:p w14:paraId="51AAEFA6" w14:textId="77777777" w:rsidR="00482604" w:rsidRDefault="00482604" w:rsidP="009E7483">
      <w:pPr>
        <w:rPr>
          <w:rFonts w:ascii="Calibri" w:hAnsi="Calibri" w:cs="Calibri"/>
        </w:rPr>
      </w:pPr>
    </w:p>
    <w:p w14:paraId="348170D0" w14:textId="77777777" w:rsidR="00482604" w:rsidRDefault="00482604" w:rsidP="009E7483">
      <w:pPr>
        <w:rPr>
          <w:rFonts w:ascii="Calibri" w:hAnsi="Calibri" w:cs="Calibri"/>
        </w:rPr>
      </w:pPr>
    </w:p>
    <w:p w14:paraId="59C4BDA3" w14:textId="77777777" w:rsidR="00482604" w:rsidRDefault="00482604" w:rsidP="009E7483">
      <w:pPr>
        <w:rPr>
          <w:rFonts w:ascii="Calibri" w:hAnsi="Calibri" w:cs="Calibri"/>
        </w:rPr>
      </w:pPr>
    </w:p>
    <w:p w14:paraId="3D64836C" w14:textId="77777777" w:rsidR="00482604" w:rsidRDefault="00482604" w:rsidP="009E7483">
      <w:pPr>
        <w:rPr>
          <w:rFonts w:ascii="Calibri" w:hAnsi="Calibri" w:cs="Calibri"/>
        </w:rPr>
      </w:pPr>
    </w:p>
    <w:p w14:paraId="6A6823C9" w14:textId="77777777" w:rsidR="00EF01E3" w:rsidRDefault="00EF01E3" w:rsidP="009E7483">
      <w:pPr>
        <w:rPr>
          <w:rFonts w:ascii="Calibri" w:hAnsi="Calibri" w:cs="Calibri"/>
        </w:rPr>
      </w:pPr>
    </w:p>
    <w:p w14:paraId="694D8D63" w14:textId="77777777" w:rsidR="00EF01E3" w:rsidRDefault="00EF01E3" w:rsidP="009E7483">
      <w:pPr>
        <w:rPr>
          <w:rFonts w:ascii="Calibri" w:hAnsi="Calibri" w:cs="Calibri"/>
        </w:rPr>
      </w:pPr>
    </w:p>
    <w:p w14:paraId="36ABE4E8" w14:textId="77777777" w:rsidR="00EF01E3" w:rsidRDefault="00EF01E3" w:rsidP="009E7483">
      <w:pPr>
        <w:rPr>
          <w:rFonts w:ascii="Calibri" w:hAnsi="Calibri" w:cs="Calibri"/>
        </w:rPr>
      </w:pPr>
    </w:p>
    <w:p w14:paraId="6AA7BE28" w14:textId="77777777" w:rsidR="00482604" w:rsidRDefault="00482604" w:rsidP="009E7483">
      <w:pPr>
        <w:rPr>
          <w:rFonts w:ascii="Calibri" w:hAnsi="Calibri" w:cs="Calibri"/>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4253"/>
        <w:gridCol w:w="4252"/>
      </w:tblGrid>
      <w:tr w:rsidR="00AD2F18" w:rsidRPr="00522E96" w14:paraId="1D1DBAB2" w14:textId="77777777" w:rsidTr="00695F68">
        <w:trPr>
          <w:trHeight w:val="407"/>
        </w:trPr>
        <w:tc>
          <w:tcPr>
            <w:tcW w:w="11023" w:type="dxa"/>
            <w:gridSpan w:val="3"/>
            <w:shd w:val="clear" w:color="auto" w:fill="BFBFBF" w:themeFill="background1" w:themeFillShade="BF"/>
          </w:tcPr>
          <w:p w14:paraId="6216BB56" w14:textId="77777777" w:rsidR="00AD2F18" w:rsidRPr="00522E96" w:rsidRDefault="00AD2F18" w:rsidP="009B4188">
            <w:pPr>
              <w:spacing w:after="200" w:line="276" w:lineRule="auto"/>
              <w:jc w:val="center"/>
              <w:rPr>
                <w:rFonts w:asciiTheme="minorHAnsi" w:hAnsiTheme="minorHAnsi" w:cstheme="minorHAnsi"/>
                <w:b/>
                <w:sz w:val="22"/>
                <w:szCs w:val="22"/>
              </w:rPr>
            </w:pPr>
            <w:r w:rsidRPr="00522E96">
              <w:rPr>
                <w:rFonts w:asciiTheme="minorHAnsi" w:hAnsiTheme="minorHAnsi" w:cstheme="minorHAnsi"/>
                <w:b/>
                <w:sz w:val="22"/>
                <w:szCs w:val="22"/>
              </w:rPr>
              <w:lastRenderedPageBreak/>
              <w:t>PERSON SPECIFICATION</w:t>
            </w:r>
          </w:p>
        </w:tc>
      </w:tr>
      <w:tr w:rsidR="00AD2F18" w:rsidRPr="00522E96" w14:paraId="6679D30A" w14:textId="77777777" w:rsidTr="009B4188">
        <w:tc>
          <w:tcPr>
            <w:tcW w:w="11023" w:type="dxa"/>
            <w:gridSpan w:val="3"/>
          </w:tcPr>
          <w:p w14:paraId="188FFA16" w14:textId="54ECEB5F" w:rsidR="00AD2F18" w:rsidRPr="00482604" w:rsidRDefault="00AD2F18" w:rsidP="00482604">
            <w:pPr>
              <w:rPr>
                <w:rFonts w:ascii="Calibri" w:hAnsi="Calibri" w:cs="Calibri"/>
                <w:sz w:val="22"/>
                <w:szCs w:val="22"/>
              </w:rPr>
            </w:pPr>
            <w:r w:rsidRPr="00522E96">
              <w:rPr>
                <w:rFonts w:asciiTheme="minorHAnsi" w:hAnsiTheme="minorHAnsi" w:cstheme="minorHAnsi"/>
                <w:b/>
                <w:sz w:val="22"/>
                <w:szCs w:val="22"/>
              </w:rPr>
              <w:t>POST TITLE:</w:t>
            </w:r>
            <w:r w:rsidRPr="00522E96">
              <w:rPr>
                <w:rFonts w:asciiTheme="minorHAnsi" w:hAnsiTheme="minorHAnsi" w:cstheme="minorHAnsi"/>
                <w:sz w:val="22"/>
                <w:szCs w:val="22"/>
              </w:rPr>
              <w:t xml:space="preserve"> </w:t>
            </w:r>
            <w:r w:rsidR="00482604" w:rsidRPr="00482604">
              <w:rPr>
                <w:rFonts w:ascii="Calibri" w:eastAsia="Calibri" w:hAnsi="Calibri" w:cs="Calibri"/>
                <w:sz w:val="22"/>
                <w:szCs w:val="22"/>
                <w:lang w:val="en-US"/>
              </w:rPr>
              <w:t>Foundation Learning Coordinator / Lead HLTA for Transition</w:t>
            </w:r>
            <w:r w:rsidR="00482604" w:rsidRPr="00482604">
              <w:rPr>
                <w:rFonts w:ascii="Calibri" w:hAnsi="Calibri" w:cs="Calibri"/>
                <w:sz w:val="22"/>
                <w:szCs w:val="22"/>
              </w:rPr>
              <w:t xml:space="preserve"> </w:t>
            </w:r>
          </w:p>
        </w:tc>
      </w:tr>
      <w:tr w:rsidR="00AD2F18" w:rsidRPr="00522E96" w14:paraId="0341446B" w14:textId="77777777" w:rsidTr="009B4188">
        <w:tc>
          <w:tcPr>
            <w:tcW w:w="2518" w:type="dxa"/>
            <w:shd w:val="clear" w:color="auto" w:fill="BFBFBF" w:themeFill="background1" w:themeFillShade="BF"/>
          </w:tcPr>
          <w:p w14:paraId="6AA2178C" w14:textId="77777777" w:rsidR="00AD2F18" w:rsidRPr="00522E96" w:rsidRDefault="00AD2F18" w:rsidP="009B4188">
            <w:pPr>
              <w:spacing w:after="200" w:line="276" w:lineRule="auto"/>
              <w:rPr>
                <w:rFonts w:asciiTheme="minorHAnsi" w:hAnsiTheme="minorHAnsi" w:cstheme="minorHAnsi"/>
                <w:b/>
                <w:sz w:val="22"/>
                <w:szCs w:val="22"/>
              </w:rPr>
            </w:pPr>
            <w:r w:rsidRPr="00522E96">
              <w:rPr>
                <w:rFonts w:asciiTheme="minorHAnsi" w:hAnsiTheme="minorHAnsi" w:cstheme="minorHAnsi"/>
                <w:b/>
                <w:sz w:val="22"/>
                <w:szCs w:val="22"/>
              </w:rPr>
              <w:t>Attribute/Criteria</w:t>
            </w:r>
          </w:p>
        </w:tc>
        <w:tc>
          <w:tcPr>
            <w:tcW w:w="4253" w:type="dxa"/>
            <w:shd w:val="clear" w:color="auto" w:fill="BFBFBF" w:themeFill="background1" w:themeFillShade="BF"/>
          </w:tcPr>
          <w:p w14:paraId="676E4BCB" w14:textId="77777777" w:rsidR="00AD2F18" w:rsidRPr="00522E96" w:rsidRDefault="00AD2F18" w:rsidP="009B4188">
            <w:pPr>
              <w:spacing w:after="200" w:line="276" w:lineRule="auto"/>
              <w:rPr>
                <w:rFonts w:asciiTheme="minorHAnsi" w:hAnsiTheme="minorHAnsi" w:cstheme="minorHAnsi"/>
                <w:b/>
                <w:sz w:val="22"/>
                <w:szCs w:val="22"/>
              </w:rPr>
            </w:pPr>
            <w:r w:rsidRPr="00522E96">
              <w:rPr>
                <w:rFonts w:asciiTheme="minorHAnsi" w:hAnsiTheme="minorHAnsi" w:cstheme="minorHAnsi"/>
                <w:b/>
                <w:sz w:val="22"/>
                <w:szCs w:val="22"/>
              </w:rPr>
              <w:t>Essential</w:t>
            </w:r>
          </w:p>
        </w:tc>
        <w:tc>
          <w:tcPr>
            <w:tcW w:w="4252" w:type="dxa"/>
            <w:shd w:val="clear" w:color="auto" w:fill="BFBFBF" w:themeFill="background1" w:themeFillShade="BF"/>
          </w:tcPr>
          <w:p w14:paraId="0D5EA735" w14:textId="77777777" w:rsidR="00AD2F18" w:rsidRPr="00522E96" w:rsidRDefault="00AD2F18" w:rsidP="009B4188">
            <w:pPr>
              <w:spacing w:after="200" w:line="276" w:lineRule="auto"/>
              <w:rPr>
                <w:rFonts w:asciiTheme="minorHAnsi" w:hAnsiTheme="minorHAnsi" w:cstheme="minorHAnsi"/>
                <w:b/>
                <w:sz w:val="22"/>
                <w:szCs w:val="22"/>
              </w:rPr>
            </w:pPr>
            <w:r w:rsidRPr="00522E96">
              <w:rPr>
                <w:rFonts w:asciiTheme="minorHAnsi" w:hAnsiTheme="minorHAnsi" w:cstheme="minorHAnsi"/>
                <w:b/>
                <w:sz w:val="22"/>
                <w:szCs w:val="22"/>
              </w:rPr>
              <w:t>Desirable</w:t>
            </w:r>
          </w:p>
        </w:tc>
      </w:tr>
      <w:tr w:rsidR="00AD2F18" w:rsidRPr="00522E96" w14:paraId="3380B28D" w14:textId="77777777" w:rsidTr="009B4188">
        <w:tc>
          <w:tcPr>
            <w:tcW w:w="2518" w:type="dxa"/>
          </w:tcPr>
          <w:p w14:paraId="79EA7E21" w14:textId="77777777" w:rsidR="00AD2F18" w:rsidRPr="00522E96" w:rsidRDefault="00AD2F18" w:rsidP="009B4188">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Professional </w:t>
            </w:r>
            <w:r w:rsidRPr="00522E96">
              <w:rPr>
                <w:rFonts w:asciiTheme="minorHAnsi" w:hAnsiTheme="minorHAnsi" w:cstheme="minorHAnsi"/>
                <w:sz w:val="22"/>
                <w:szCs w:val="22"/>
              </w:rPr>
              <w:t>Qualifications/Training</w:t>
            </w:r>
          </w:p>
        </w:tc>
        <w:tc>
          <w:tcPr>
            <w:tcW w:w="4253" w:type="dxa"/>
          </w:tcPr>
          <w:p w14:paraId="33F5C036" w14:textId="77777777" w:rsidR="00AD2F18"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 xml:space="preserve">This </w:t>
            </w:r>
            <w:r>
              <w:rPr>
                <w:rFonts w:asciiTheme="minorHAnsi" w:hAnsiTheme="minorHAnsi" w:cstheme="minorHAnsi"/>
                <w:i/>
                <w:sz w:val="22"/>
                <w:szCs w:val="22"/>
              </w:rPr>
              <w:t>will</w:t>
            </w:r>
            <w:r w:rsidRPr="00522E96">
              <w:rPr>
                <w:rFonts w:asciiTheme="minorHAnsi" w:hAnsiTheme="minorHAnsi" w:cstheme="minorHAnsi"/>
                <w:i/>
                <w:sz w:val="22"/>
                <w:szCs w:val="22"/>
              </w:rPr>
              <w:t xml:space="preserve"> include</w:t>
            </w:r>
          </w:p>
          <w:p w14:paraId="3EA89DC1" w14:textId="77777777" w:rsidR="00822212" w:rsidRPr="00822212" w:rsidRDefault="00482604" w:rsidP="00822212">
            <w:pPr>
              <w:pStyle w:val="ListParagraph"/>
              <w:numPr>
                <w:ilvl w:val="0"/>
                <w:numId w:val="30"/>
              </w:numPr>
              <w:spacing w:after="200" w:line="276" w:lineRule="auto"/>
              <w:rPr>
                <w:rFonts w:ascii="Calibri" w:hAnsi="Calibri" w:cs="Calibri"/>
                <w:sz w:val="22"/>
                <w:szCs w:val="22"/>
              </w:rPr>
            </w:pPr>
            <w:r w:rsidRPr="00482604">
              <w:rPr>
                <w:rFonts w:ascii="Calibri" w:hAnsi="Calibri" w:cstheme="minorHAnsi"/>
                <w:sz w:val="22"/>
                <w:szCs w:val="22"/>
              </w:rPr>
              <w:t xml:space="preserve">GCSE Maths and English at C/4 or above or equivalent </w:t>
            </w:r>
          </w:p>
          <w:p w14:paraId="11D2DD05" w14:textId="77777777" w:rsidR="00AD2F18" w:rsidRDefault="00822212" w:rsidP="00822212">
            <w:pPr>
              <w:pStyle w:val="ListParagraph"/>
              <w:numPr>
                <w:ilvl w:val="0"/>
                <w:numId w:val="30"/>
              </w:numPr>
              <w:spacing w:after="200" w:line="276" w:lineRule="auto"/>
              <w:rPr>
                <w:rFonts w:ascii="Calibri" w:hAnsi="Calibri" w:cs="Calibri"/>
                <w:sz w:val="22"/>
                <w:szCs w:val="22"/>
              </w:rPr>
            </w:pPr>
            <w:r>
              <w:rPr>
                <w:rFonts w:ascii="Calibri" w:hAnsi="Calibri" w:cs="Calibri"/>
                <w:sz w:val="22"/>
                <w:szCs w:val="22"/>
              </w:rPr>
              <w:t xml:space="preserve">Level 3 Certificate or equivalent in Supporting Teaching and Learning or </w:t>
            </w:r>
            <w:r w:rsidRPr="00822212">
              <w:rPr>
                <w:rFonts w:ascii="Calibri" w:hAnsi="Calibri" w:cs="Calibri"/>
                <w:sz w:val="22"/>
                <w:szCs w:val="22"/>
              </w:rPr>
              <w:t>Primary QTS</w:t>
            </w:r>
          </w:p>
          <w:p w14:paraId="7BE00893" w14:textId="66CE4356" w:rsidR="005F253C" w:rsidRPr="00822212" w:rsidRDefault="005F253C" w:rsidP="005F253C">
            <w:pPr>
              <w:pStyle w:val="ListParagraph"/>
              <w:spacing w:after="200" w:line="276" w:lineRule="auto"/>
              <w:rPr>
                <w:rFonts w:ascii="Calibri" w:hAnsi="Calibri" w:cs="Calibri"/>
                <w:sz w:val="22"/>
                <w:szCs w:val="22"/>
              </w:rPr>
            </w:pPr>
          </w:p>
        </w:tc>
        <w:tc>
          <w:tcPr>
            <w:tcW w:w="4252" w:type="dxa"/>
          </w:tcPr>
          <w:p w14:paraId="5CB5E8A3" w14:textId="77777777" w:rsidR="00AD2F18" w:rsidRPr="00522E96"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This may include</w:t>
            </w:r>
          </w:p>
          <w:p w14:paraId="350799EA" w14:textId="77777777" w:rsidR="00822212" w:rsidRPr="00822212" w:rsidRDefault="00482604" w:rsidP="00482604">
            <w:pPr>
              <w:pStyle w:val="ListParagraph"/>
              <w:numPr>
                <w:ilvl w:val="0"/>
                <w:numId w:val="30"/>
              </w:numPr>
              <w:spacing w:after="200" w:line="276" w:lineRule="auto"/>
              <w:rPr>
                <w:rFonts w:asciiTheme="minorHAnsi" w:hAnsiTheme="minorHAnsi" w:cstheme="minorHAnsi"/>
                <w:sz w:val="22"/>
                <w:szCs w:val="22"/>
              </w:rPr>
            </w:pPr>
            <w:r>
              <w:rPr>
                <w:rFonts w:ascii="Calibri" w:hAnsi="Calibri" w:cs="Calibri"/>
                <w:sz w:val="22"/>
                <w:szCs w:val="22"/>
              </w:rPr>
              <w:t>Additional specialist qualification in education</w:t>
            </w:r>
            <w:r w:rsidR="00822212">
              <w:t xml:space="preserve"> </w:t>
            </w:r>
          </w:p>
          <w:p w14:paraId="2EA9647C" w14:textId="3F03C19E" w:rsidR="00414F62" w:rsidRPr="00822212" w:rsidRDefault="00822212" w:rsidP="00482604">
            <w:pPr>
              <w:pStyle w:val="ListParagraph"/>
              <w:numPr>
                <w:ilvl w:val="0"/>
                <w:numId w:val="30"/>
              </w:numPr>
              <w:spacing w:after="200" w:line="276" w:lineRule="auto"/>
              <w:rPr>
                <w:rFonts w:ascii="Calibri" w:hAnsi="Calibri" w:cs="Calibri"/>
                <w:sz w:val="22"/>
                <w:szCs w:val="22"/>
              </w:rPr>
            </w:pPr>
            <w:r w:rsidRPr="00822212">
              <w:rPr>
                <w:rFonts w:ascii="Calibri" w:hAnsi="Calibri" w:cs="Calibri"/>
                <w:sz w:val="22"/>
                <w:szCs w:val="22"/>
              </w:rPr>
              <w:t>Evidence of specialist literacy/numeracy training</w:t>
            </w:r>
          </w:p>
        </w:tc>
      </w:tr>
      <w:tr w:rsidR="00AD2F18" w:rsidRPr="00522E96" w14:paraId="2A32BDFA" w14:textId="77777777" w:rsidTr="009B4188">
        <w:tc>
          <w:tcPr>
            <w:tcW w:w="2518" w:type="dxa"/>
          </w:tcPr>
          <w:p w14:paraId="6B4EAC54" w14:textId="62B49AE3" w:rsidR="00AD2F18" w:rsidRPr="00522E96" w:rsidRDefault="00482604" w:rsidP="009B4188">
            <w:pPr>
              <w:spacing w:after="200" w:line="276" w:lineRule="auto"/>
              <w:rPr>
                <w:rFonts w:asciiTheme="minorHAnsi" w:hAnsiTheme="minorHAnsi" w:cstheme="minorHAnsi"/>
                <w:sz w:val="22"/>
                <w:szCs w:val="22"/>
              </w:rPr>
            </w:pPr>
            <w:r>
              <w:rPr>
                <w:rFonts w:asciiTheme="minorHAnsi" w:hAnsiTheme="minorHAnsi" w:cstheme="minorHAnsi"/>
                <w:sz w:val="22"/>
                <w:szCs w:val="22"/>
              </w:rPr>
              <w:t>Knowledge &amp;</w:t>
            </w:r>
            <w:r w:rsidR="00AD2F18">
              <w:rPr>
                <w:rFonts w:asciiTheme="minorHAnsi" w:hAnsiTheme="minorHAnsi" w:cstheme="minorHAnsi"/>
                <w:sz w:val="22"/>
                <w:szCs w:val="22"/>
              </w:rPr>
              <w:t xml:space="preserve"> Experience</w:t>
            </w:r>
          </w:p>
        </w:tc>
        <w:tc>
          <w:tcPr>
            <w:tcW w:w="4253" w:type="dxa"/>
          </w:tcPr>
          <w:p w14:paraId="4435FBF1" w14:textId="77777777" w:rsidR="00AD2F18" w:rsidRPr="00522E96"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 xml:space="preserve">This </w:t>
            </w:r>
            <w:r>
              <w:rPr>
                <w:rFonts w:asciiTheme="minorHAnsi" w:hAnsiTheme="minorHAnsi" w:cstheme="minorHAnsi"/>
                <w:i/>
                <w:sz w:val="22"/>
                <w:szCs w:val="22"/>
              </w:rPr>
              <w:t>will</w:t>
            </w:r>
            <w:r w:rsidRPr="00522E96">
              <w:rPr>
                <w:rFonts w:asciiTheme="minorHAnsi" w:hAnsiTheme="minorHAnsi" w:cstheme="minorHAnsi"/>
                <w:i/>
                <w:sz w:val="22"/>
                <w:szCs w:val="22"/>
              </w:rPr>
              <w:t xml:space="preserve"> include</w:t>
            </w:r>
          </w:p>
          <w:p w14:paraId="7B0B2E9F" w14:textId="609EBEF8" w:rsidR="00822212" w:rsidRPr="00822212" w:rsidRDefault="00482604" w:rsidP="00822212">
            <w:pPr>
              <w:pStyle w:val="ListParagraph"/>
              <w:numPr>
                <w:ilvl w:val="0"/>
                <w:numId w:val="42"/>
              </w:numPr>
              <w:spacing w:after="200" w:line="276" w:lineRule="auto"/>
              <w:rPr>
                <w:rFonts w:ascii="Calibri" w:hAnsi="Calibri" w:cs="Calibri"/>
                <w:sz w:val="22"/>
                <w:szCs w:val="22"/>
              </w:rPr>
            </w:pPr>
            <w:r>
              <w:rPr>
                <w:rFonts w:ascii="Calibri" w:hAnsi="Calibri" w:cs="Calibri"/>
                <w:color w:val="0A0A0A"/>
                <w:sz w:val="22"/>
                <w:szCs w:val="22"/>
                <w:shd w:val="clear" w:color="auto" w:fill="FFFFFF"/>
              </w:rPr>
              <w:t>S</w:t>
            </w:r>
            <w:r w:rsidRPr="00BB5E7E">
              <w:rPr>
                <w:rFonts w:ascii="Calibri" w:hAnsi="Calibri" w:cs="Calibri"/>
                <w:color w:val="0A0A0A"/>
                <w:sz w:val="22"/>
                <w:szCs w:val="22"/>
                <w:shd w:val="clear" w:color="auto" w:fill="FFFFFF"/>
              </w:rPr>
              <w:t xml:space="preserve">ignificant </w:t>
            </w:r>
            <w:r>
              <w:rPr>
                <w:rFonts w:ascii="Calibri" w:hAnsi="Calibri" w:cs="Calibri"/>
                <w:color w:val="0A0A0A"/>
                <w:sz w:val="22"/>
                <w:szCs w:val="22"/>
                <w:shd w:val="clear" w:color="auto" w:fill="FFFFFF"/>
              </w:rPr>
              <w:t xml:space="preserve">classroom </w:t>
            </w:r>
            <w:r w:rsidRPr="00BB5E7E">
              <w:rPr>
                <w:rFonts w:ascii="Calibri" w:hAnsi="Calibri" w:cs="Calibri"/>
                <w:color w:val="0A0A0A"/>
                <w:sz w:val="22"/>
                <w:szCs w:val="22"/>
                <w:shd w:val="clear" w:color="auto" w:fill="FFFFFF"/>
              </w:rPr>
              <w:t xml:space="preserve">experience as </w:t>
            </w:r>
            <w:r>
              <w:rPr>
                <w:rFonts w:ascii="Calibri" w:hAnsi="Calibri" w:cs="Calibri"/>
                <w:color w:val="0A0A0A"/>
                <w:sz w:val="22"/>
                <w:szCs w:val="22"/>
                <w:shd w:val="clear" w:color="auto" w:fill="FFFFFF"/>
              </w:rPr>
              <w:t xml:space="preserve">either </w:t>
            </w:r>
            <w:r w:rsidRPr="00BB5E7E">
              <w:rPr>
                <w:rFonts w:ascii="Calibri" w:hAnsi="Calibri" w:cs="Calibri"/>
                <w:color w:val="0A0A0A"/>
                <w:sz w:val="22"/>
                <w:szCs w:val="22"/>
                <w:shd w:val="clear" w:color="auto" w:fill="FFFFFF"/>
              </w:rPr>
              <w:t>a TA, including experience leading whole classes without a teacher present</w:t>
            </w:r>
            <w:r>
              <w:rPr>
                <w:rFonts w:ascii="Calibri" w:hAnsi="Calibri" w:cs="Calibri"/>
                <w:color w:val="0A0A0A"/>
                <w:sz w:val="22"/>
                <w:szCs w:val="22"/>
                <w:shd w:val="clear" w:color="auto" w:fill="FFFFFF"/>
              </w:rPr>
              <w:t>, or as a classroom teacher</w:t>
            </w:r>
          </w:p>
          <w:p w14:paraId="3CD8E36A" w14:textId="77777777" w:rsidR="00822212" w:rsidRPr="00822212" w:rsidRDefault="00822212" w:rsidP="00822212">
            <w:pPr>
              <w:pStyle w:val="ListParagraph"/>
              <w:spacing w:after="200" w:line="276" w:lineRule="auto"/>
              <w:rPr>
                <w:rFonts w:ascii="Calibri" w:hAnsi="Calibri" w:cs="Calibri"/>
                <w:sz w:val="22"/>
                <w:szCs w:val="22"/>
              </w:rPr>
            </w:pPr>
          </w:p>
          <w:p w14:paraId="0F9F2FF5" w14:textId="44C53FB3" w:rsidR="00822212" w:rsidRPr="00822212" w:rsidRDefault="00822212" w:rsidP="00482604">
            <w:pPr>
              <w:pStyle w:val="ListParagraph"/>
              <w:numPr>
                <w:ilvl w:val="0"/>
                <w:numId w:val="42"/>
              </w:numPr>
              <w:spacing w:after="200" w:line="276" w:lineRule="auto"/>
              <w:rPr>
                <w:rFonts w:ascii="Calibri" w:hAnsi="Calibri" w:cs="Calibri"/>
                <w:sz w:val="22"/>
                <w:szCs w:val="22"/>
              </w:rPr>
            </w:pPr>
            <w:r w:rsidRPr="00822212">
              <w:rPr>
                <w:rFonts w:ascii="Calibri" w:hAnsi="Calibri" w:cs="Calibri"/>
                <w:sz w:val="22"/>
                <w:szCs w:val="22"/>
              </w:rPr>
              <w:t>Proven success in closing attainment gaps for vulnerable learners</w:t>
            </w:r>
          </w:p>
          <w:p w14:paraId="433DACAD" w14:textId="77777777" w:rsidR="00482604" w:rsidRPr="00BB5E7E" w:rsidRDefault="00482604" w:rsidP="00482604">
            <w:pPr>
              <w:pStyle w:val="ListParagraph"/>
              <w:spacing w:after="200" w:line="276" w:lineRule="auto"/>
              <w:rPr>
                <w:rFonts w:ascii="Calibri" w:hAnsi="Calibri" w:cs="Calibri"/>
                <w:sz w:val="22"/>
                <w:szCs w:val="22"/>
              </w:rPr>
            </w:pPr>
          </w:p>
          <w:p w14:paraId="39920EB3" w14:textId="67F77C87" w:rsidR="00482604" w:rsidRDefault="00482604" w:rsidP="00482604">
            <w:pPr>
              <w:pStyle w:val="ListParagraph"/>
              <w:numPr>
                <w:ilvl w:val="0"/>
                <w:numId w:val="4"/>
              </w:numPr>
              <w:spacing w:after="200" w:line="276" w:lineRule="auto"/>
              <w:rPr>
                <w:rFonts w:ascii="Calibri" w:hAnsi="Calibri" w:cs="Calibri"/>
                <w:sz w:val="22"/>
                <w:szCs w:val="22"/>
              </w:rPr>
            </w:pPr>
            <w:r>
              <w:rPr>
                <w:rFonts w:ascii="Calibri" w:hAnsi="Calibri" w:cs="Calibri"/>
                <w:sz w:val="22"/>
                <w:szCs w:val="22"/>
              </w:rPr>
              <w:t>Good understanding of national curriculum and child development and learning programmes and strategies</w:t>
            </w:r>
          </w:p>
          <w:p w14:paraId="3E93A6E8" w14:textId="77777777" w:rsidR="00EF01E3" w:rsidRPr="00EF01E3" w:rsidRDefault="00EF01E3" w:rsidP="00EF01E3">
            <w:pPr>
              <w:pStyle w:val="ListParagraph"/>
              <w:spacing w:after="200" w:line="276" w:lineRule="auto"/>
              <w:rPr>
                <w:rFonts w:ascii="Calibri" w:hAnsi="Calibri" w:cs="Calibri"/>
                <w:sz w:val="22"/>
                <w:szCs w:val="22"/>
              </w:rPr>
            </w:pPr>
          </w:p>
          <w:p w14:paraId="3C4E7F75" w14:textId="7F4D2D9B" w:rsidR="00482604" w:rsidRPr="00482604" w:rsidRDefault="00482604" w:rsidP="00D53A18">
            <w:pPr>
              <w:pStyle w:val="ListParagraph"/>
              <w:numPr>
                <w:ilvl w:val="0"/>
                <w:numId w:val="4"/>
              </w:numPr>
              <w:rPr>
                <w:rFonts w:ascii="Calibri" w:hAnsi="Calibri" w:cs="Calibri"/>
                <w:i/>
                <w:iCs/>
                <w:sz w:val="22"/>
              </w:rPr>
            </w:pPr>
            <w:r w:rsidRPr="00482604">
              <w:rPr>
                <w:rFonts w:ascii="Calibri" w:hAnsi="Calibri" w:cs="Calibri"/>
                <w:sz w:val="22"/>
              </w:rPr>
              <w:t>Awareness of practices and procedures within education relating to the welfare, safety and education of children</w:t>
            </w:r>
          </w:p>
          <w:p w14:paraId="7D5AD431" w14:textId="77777777" w:rsidR="00AD2F18" w:rsidRDefault="00AD2F18" w:rsidP="00414F62">
            <w:pPr>
              <w:pStyle w:val="ListParagraph"/>
              <w:spacing w:after="200" w:line="276" w:lineRule="auto"/>
              <w:rPr>
                <w:rFonts w:asciiTheme="minorHAnsi" w:hAnsiTheme="minorHAnsi" w:cstheme="minorHAnsi"/>
                <w:sz w:val="22"/>
                <w:szCs w:val="22"/>
              </w:rPr>
            </w:pPr>
          </w:p>
          <w:p w14:paraId="376EAD1B" w14:textId="77777777" w:rsidR="005F253C" w:rsidRPr="00414F62" w:rsidRDefault="005F253C" w:rsidP="00414F62">
            <w:pPr>
              <w:pStyle w:val="ListParagraph"/>
              <w:spacing w:after="200" w:line="276" w:lineRule="auto"/>
              <w:rPr>
                <w:rFonts w:asciiTheme="minorHAnsi" w:hAnsiTheme="minorHAnsi" w:cstheme="minorHAnsi"/>
                <w:sz w:val="22"/>
                <w:szCs w:val="22"/>
              </w:rPr>
            </w:pPr>
          </w:p>
        </w:tc>
        <w:tc>
          <w:tcPr>
            <w:tcW w:w="4252" w:type="dxa"/>
          </w:tcPr>
          <w:p w14:paraId="2BF3B9EE" w14:textId="77777777" w:rsidR="00AD2F18"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This may include</w:t>
            </w:r>
          </w:p>
          <w:p w14:paraId="52CA3AE4" w14:textId="2D0FCD87" w:rsidR="00822212" w:rsidRPr="00822212" w:rsidRDefault="00822212" w:rsidP="00482604">
            <w:pPr>
              <w:numPr>
                <w:ilvl w:val="0"/>
                <w:numId w:val="32"/>
              </w:numPr>
              <w:spacing w:after="160" w:line="259" w:lineRule="auto"/>
              <w:rPr>
                <w:rFonts w:ascii="Calibri" w:hAnsi="Calibri" w:cs="Calibri"/>
                <w:sz w:val="22"/>
                <w:szCs w:val="22"/>
              </w:rPr>
            </w:pPr>
            <w:r w:rsidRPr="00822212">
              <w:rPr>
                <w:rFonts w:ascii="Calibri" w:hAnsi="Calibri" w:cs="Calibri"/>
                <w:sz w:val="22"/>
                <w:szCs w:val="22"/>
              </w:rPr>
              <w:t>Experience working in a Primary school or a Nurture Group setting</w:t>
            </w:r>
          </w:p>
          <w:p w14:paraId="21B6955A" w14:textId="55770A12" w:rsidR="00482604" w:rsidRPr="00482604" w:rsidRDefault="00482604" w:rsidP="00482604">
            <w:pPr>
              <w:numPr>
                <w:ilvl w:val="0"/>
                <w:numId w:val="32"/>
              </w:numPr>
              <w:spacing w:after="160" w:line="259" w:lineRule="auto"/>
              <w:rPr>
                <w:rFonts w:asciiTheme="minorHAnsi" w:hAnsiTheme="minorHAnsi" w:cstheme="minorHAnsi"/>
                <w:sz w:val="22"/>
                <w:szCs w:val="22"/>
              </w:rPr>
            </w:pPr>
            <w:r w:rsidRPr="00FF61E5">
              <w:rPr>
                <w:rFonts w:ascii="Calibri" w:hAnsi="Calibri" w:cs="Calibri"/>
                <w:sz w:val="22"/>
                <w:szCs w:val="22"/>
              </w:rPr>
              <w:t>Experience of working with or caring for children/young people of relevant age</w:t>
            </w:r>
          </w:p>
          <w:p w14:paraId="39EBE812" w14:textId="2BA6311B" w:rsidR="00715D57" w:rsidRPr="00522E96" w:rsidRDefault="00482604" w:rsidP="00482604">
            <w:pPr>
              <w:numPr>
                <w:ilvl w:val="0"/>
                <w:numId w:val="32"/>
              </w:numPr>
              <w:spacing w:after="160" w:line="259" w:lineRule="auto"/>
              <w:rPr>
                <w:rFonts w:asciiTheme="minorHAnsi" w:hAnsiTheme="minorHAnsi" w:cstheme="minorHAnsi"/>
                <w:sz w:val="22"/>
                <w:szCs w:val="22"/>
              </w:rPr>
            </w:pPr>
            <w:r>
              <w:rPr>
                <w:rFonts w:ascii="Calibri" w:hAnsi="Calibri" w:cs="Calibri"/>
                <w:sz w:val="22"/>
                <w:szCs w:val="22"/>
              </w:rPr>
              <w:t>Experience of working with children/young people with special needs</w:t>
            </w:r>
          </w:p>
        </w:tc>
      </w:tr>
      <w:tr w:rsidR="00AD2F18" w:rsidRPr="00522E96" w14:paraId="40000A4E" w14:textId="77777777" w:rsidTr="009B4188">
        <w:tc>
          <w:tcPr>
            <w:tcW w:w="2518" w:type="dxa"/>
          </w:tcPr>
          <w:p w14:paraId="77AEE593" w14:textId="6B75962E" w:rsidR="00AD2F18" w:rsidRPr="00522E96" w:rsidRDefault="00482604" w:rsidP="009B4188">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Skills &amp; Abilities </w:t>
            </w:r>
          </w:p>
        </w:tc>
        <w:tc>
          <w:tcPr>
            <w:tcW w:w="4253" w:type="dxa"/>
          </w:tcPr>
          <w:p w14:paraId="0BAA3CBB" w14:textId="77777777" w:rsidR="00AD2F18" w:rsidRPr="00522E96"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 xml:space="preserve">This </w:t>
            </w:r>
            <w:r>
              <w:rPr>
                <w:rFonts w:asciiTheme="minorHAnsi" w:hAnsiTheme="minorHAnsi" w:cstheme="minorHAnsi"/>
                <w:i/>
                <w:sz w:val="22"/>
                <w:szCs w:val="22"/>
              </w:rPr>
              <w:t>will</w:t>
            </w:r>
            <w:r w:rsidRPr="00522E96">
              <w:rPr>
                <w:rFonts w:asciiTheme="minorHAnsi" w:hAnsiTheme="minorHAnsi" w:cstheme="minorHAnsi"/>
                <w:i/>
                <w:sz w:val="22"/>
                <w:szCs w:val="22"/>
              </w:rPr>
              <w:t xml:space="preserve"> include</w:t>
            </w:r>
          </w:p>
          <w:p w14:paraId="56676392" w14:textId="5763CAC1" w:rsidR="00822212" w:rsidRPr="00822212" w:rsidRDefault="00822212" w:rsidP="00482604">
            <w:pPr>
              <w:numPr>
                <w:ilvl w:val="0"/>
                <w:numId w:val="5"/>
              </w:numPr>
              <w:spacing w:after="160" w:line="259" w:lineRule="auto"/>
              <w:rPr>
                <w:rFonts w:ascii="Calibri" w:hAnsi="Calibri" w:cs="Calibri"/>
                <w:sz w:val="22"/>
                <w:szCs w:val="22"/>
              </w:rPr>
            </w:pPr>
            <w:r w:rsidRPr="00822212">
              <w:rPr>
                <w:rFonts w:ascii="Calibri" w:hAnsi="Calibri" w:cs="Calibri"/>
                <w:sz w:val="22"/>
                <w:szCs w:val="22"/>
              </w:rPr>
              <w:t>Understanding of the "Social/Emotional" causes behind poor behaviour</w:t>
            </w:r>
          </w:p>
          <w:p w14:paraId="09F67E79" w14:textId="71D368C6" w:rsidR="00482604" w:rsidRDefault="00482604" w:rsidP="00482604">
            <w:pPr>
              <w:numPr>
                <w:ilvl w:val="0"/>
                <w:numId w:val="5"/>
              </w:numPr>
              <w:spacing w:after="160" w:line="259" w:lineRule="auto"/>
              <w:rPr>
                <w:rFonts w:ascii="Calibri" w:hAnsi="Calibri" w:cstheme="minorHAnsi"/>
                <w:sz w:val="22"/>
                <w:szCs w:val="22"/>
              </w:rPr>
            </w:pPr>
            <w:r w:rsidRPr="00320ADE">
              <w:rPr>
                <w:rFonts w:ascii="Calibri" w:hAnsi="Calibri" w:cstheme="minorHAnsi"/>
                <w:sz w:val="22"/>
                <w:szCs w:val="22"/>
              </w:rPr>
              <w:t>Good numeracy and literacy skill</w:t>
            </w:r>
            <w:r>
              <w:rPr>
                <w:rFonts w:ascii="Calibri" w:hAnsi="Calibri" w:cstheme="minorHAnsi"/>
                <w:sz w:val="22"/>
                <w:szCs w:val="22"/>
              </w:rPr>
              <w:t>s</w:t>
            </w:r>
          </w:p>
          <w:p w14:paraId="505EA0D4" w14:textId="77777777" w:rsidR="00482604" w:rsidRPr="00320ADE" w:rsidRDefault="00482604" w:rsidP="00482604">
            <w:pPr>
              <w:numPr>
                <w:ilvl w:val="0"/>
                <w:numId w:val="5"/>
              </w:numPr>
              <w:spacing w:after="160" w:line="259" w:lineRule="auto"/>
              <w:rPr>
                <w:rFonts w:ascii="Calibri" w:hAnsi="Calibri" w:cstheme="minorHAnsi"/>
                <w:sz w:val="22"/>
                <w:szCs w:val="22"/>
              </w:rPr>
            </w:pPr>
            <w:r w:rsidRPr="00320ADE">
              <w:rPr>
                <w:rFonts w:ascii="Calibri" w:hAnsi="Calibri" w:cstheme="minorHAnsi"/>
                <w:sz w:val="22"/>
                <w:szCs w:val="22"/>
              </w:rPr>
              <w:lastRenderedPageBreak/>
              <w:t>Effective use of ICT to support learning</w:t>
            </w:r>
          </w:p>
          <w:p w14:paraId="594CB9AF" w14:textId="77777777" w:rsidR="00482604" w:rsidRPr="004F2909" w:rsidRDefault="00482604" w:rsidP="00482604">
            <w:pPr>
              <w:numPr>
                <w:ilvl w:val="0"/>
                <w:numId w:val="5"/>
              </w:numPr>
              <w:spacing w:after="160" w:line="259" w:lineRule="auto"/>
              <w:rPr>
                <w:rFonts w:ascii="Calibri" w:hAnsi="Calibri" w:cstheme="minorHAnsi"/>
                <w:sz w:val="22"/>
                <w:szCs w:val="22"/>
              </w:rPr>
            </w:pPr>
            <w:r>
              <w:rPr>
                <w:rFonts w:ascii="Calibri" w:hAnsi="Calibri" w:cstheme="minorHAnsi"/>
                <w:sz w:val="22"/>
                <w:szCs w:val="22"/>
              </w:rPr>
              <w:t xml:space="preserve">Ability to self-evaluate learning needs and actively seek learning opportunities </w:t>
            </w:r>
          </w:p>
          <w:p w14:paraId="0D692E13" w14:textId="6F7C5227" w:rsidR="00695F68" w:rsidRPr="00695F68" w:rsidRDefault="00482604" w:rsidP="00482604">
            <w:pPr>
              <w:pStyle w:val="ListParagraph"/>
              <w:spacing w:after="200" w:line="276" w:lineRule="auto"/>
              <w:rPr>
                <w:rFonts w:asciiTheme="minorHAnsi" w:hAnsiTheme="minorHAnsi" w:cstheme="minorHAnsi"/>
                <w:sz w:val="22"/>
                <w:szCs w:val="22"/>
              </w:rPr>
            </w:pPr>
            <w:r w:rsidRPr="004F2909">
              <w:rPr>
                <w:rFonts w:ascii="Calibri" w:hAnsi="Calibri" w:cstheme="minorHAnsi"/>
                <w:sz w:val="22"/>
                <w:szCs w:val="22"/>
              </w:rPr>
              <w:t>Ability to operate within agreed legal, ethical and professional boundaries when working with children and young people</w:t>
            </w:r>
          </w:p>
        </w:tc>
        <w:tc>
          <w:tcPr>
            <w:tcW w:w="4252" w:type="dxa"/>
          </w:tcPr>
          <w:p w14:paraId="1EA0B7CD" w14:textId="77777777" w:rsidR="00AD2F18" w:rsidRDefault="00AD2F18" w:rsidP="004F6E5B">
            <w:pPr>
              <w:spacing w:after="200" w:line="276" w:lineRule="auto"/>
              <w:rPr>
                <w:rFonts w:ascii="Calibri" w:hAnsi="Calibri" w:cs="Calibri"/>
                <w:sz w:val="22"/>
                <w:szCs w:val="22"/>
              </w:rPr>
            </w:pPr>
            <w:r w:rsidRPr="00522E96">
              <w:rPr>
                <w:rFonts w:asciiTheme="minorHAnsi" w:hAnsiTheme="minorHAnsi" w:cstheme="minorHAnsi"/>
                <w:i/>
                <w:sz w:val="22"/>
                <w:szCs w:val="22"/>
              </w:rPr>
              <w:lastRenderedPageBreak/>
              <w:t>This may include</w:t>
            </w:r>
            <w:r w:rsidR="00035ECF" w:rsidRPr="004F6E5B">
              <w:rPr>
                <w:rFonts w:ascii="Calibri" w:hAnsi="Calibri" w:cs="Calibri"/>
                <w:sz w:val="22"/>
                <w:szCs w:val="22"/>
              </w:rPr>
              <w:t xml:space="preserve"> </w:t>
            </w:r>
          </w:p>
          <w:p w14:paraId="17194886" w14:textId="1B917EF3" w:rsidR="00822212" w:rsidRPr="00822212" w:rsidRDefault="00822212" w:rsidP="00822212">
            <w:pPr>
              <w:pStyle w:val="ListParagraph"/>
              <w:numPr>
                <w:ilvl w:val="0"/>
                <w:numId w:val="44"/>
              </w:numPr>
              <w:spacing w:after="200" w:line="276" w:lineRule="auto"/>
              <w:rPr>
                <w:rFonts w:ascii="Calibri" w:hAnsi="Calibri" w:cs="Calibri"/>
                <w:i/>
                <w:sz w:val="22"/>
                <w:szCs w:val="22"/>
              </w:rPr>
            </w:pPr>
            <w:r w:rsidRPr="00822212">
              <w:rPr>
                <w:rFonts w:ascii="Calibri" w:hAnsi="Calibri" w:cs="Calibri"/>
                <w:sz w:val="22"/>
                <w:szCs w:val="22"/>
              </w:rPr>
              <w:t>ELSA trained</w:t>
            </w:r>
          </w:p>
        </w:tc>
      </w:tr>
      <w:tr w:rsidR="00AD2F18" w:rsidRPr="00522E96" w14:paraId="76FA4385" w14:textId="77777777" w:rsidTr="009B4188">
        <w:tc>
          <w:tcPr>
            <w:tcW w:w="2518" w:type="dxa"/>
          </w:tcPr>
          <w:p w14:paraId="5C983311" w14:textId="7289E606" w:rsidR="00AD2F18" w:rsidRPr="00522E96" w:rsidRDefault="00AD2F18" w:rsidP="009B4188">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Personal </w:t>
            </w:r>
            <w:r w:rsidR="00482604">
              <w:rPr>
                <w:rFonts w:asciiTheme="minorHAnsi" w:hAnsiTheme="minorHAnsi" w:cstheme="minorHAnsi"/>
                <w:sz w:val="22"/>
                <w:szCs w:val="22"/>
              </w:rPr>
              <w:t xml:space="preserve">Qualities </w:t>
            </w:r>
          </w:p>
        </w:tc>
        <w:tc>
          <w:tcPr>
            <w:tcW w:w="4253" w:type="dxa"/>
          </w:tcPr>
          <w:p w14:paraId="55EC001F" w14:textId="77777777" w:rsidR="00AD2F18" w:rsidRPr="00522E96"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 xml:space="preserve">This </w:t>
            </w:r>
            <w:r w:rsidR="00615840">
              <w:rPr>
                <w:rFonts w:asciiTheme="minorHAnsi" w:hAnsiTheme="minorHAnsi" w:cstheme="minorHAnsi"/>
                <w:i/>
                <w:sz w:val="22"/>
                <w:szCs w:val="22"/>
              </w:rPr>
              <w:t>will</w:t>
            </w:r>
            <w:r w:rsidRPr="00522E96">
              <w:rPr>
                <w:rFonts w:asciiTheme="minorHAnsi" w:hAnsiTheme="minorHAnsi" w:cstheme="minorHAnsi"/>
                <w:i/>
                <w:sz w:val="22"/>
                <w:szCs w:val="22"/>
              </w:rPr>
              <w:t xml:space="preserve"> include</w:t>
            </w:r>
          </w:p>
          <w:p w14:paraId="3E253DF5" w14:textId="77777777" w:rsidR="00482604" w:rsidRPr="004F2909" w:rsidRDefault="00482604" w:rsidP="00482604">
            <w:pPr>
              <w:numPr>
                <w:ilvl w:val="0"/>
                <w:numId w:val="6"/>
              </w:numPr>
              <w:spacing w:after="160" w:line="259" w:lineRule="auto"/>
              <w:rPr>
                <w:rFonts w:ascii="Calibri" w:hAnsi="Calibri" w:cstheme="minorHAnsi"/>
                <w:sz w:val="22"/>
                <w:szCs w:val="22"/>
              </w:rPr>
            </w:pPr>
            <w:r w:rsidRPr="004F2909">
              <w:rPr>
                <w:rFonts w:ascii="Calibri" w:hAnsi="Calibri" w:cstheme="minorHAnsi"/>
                <w:sz w:val="22"/>
                <w:szCs w:val="22"/>
              </w:rPr>
              <w:t>Ability to build and form good relationships with students, staff and others</w:t>
            </w:r>
          </w:p>
          <w:p w14:paraId="35C6BB58" w14:textId="77777777" w:rsidR="00482604" w:rsidRPr="004F2909" w:rsidRDefault="00482604" w:rsidP="00482604">
            <w:pPr>
              <w:numPr>
                <w:ilvl w:val="0"/>
                <w:numId w:val="6"/>
              </w:numPr>
              <w:spacing w:after="160" w:line="259" w:lineRule="auto"/>
              <w:rPr>
                <w:rFonts w:ascii="Calibri" w:hAnsi="Calibri" w:cstheme="minorHAnsi"/>
                <w:sz w:val="22"/>
                <w:szCs w:val="22"/>
              </w:rPr>
            </w:pPr>
            <w:r w:rsidRPr="004F2909">
              <w:rPr>
                <w:rFonts w:ascii="Calibri" w:hAnsi="Calibri" w:cstheme="minorHAnsi"/>
                <w:sz w:val="22"/>
                <w:szCs w:val="22"/>
              </w:rPr>
              <w:t>Ability to remain calm in all situations</w:t>
            </w:r>
          </w:p>
          <w:p w14:paraId="240DE28E" w14:textId="77777777" w:rsidR="00482604" w:rsidRPr="004F2909" w:rsidRDefault="00482604" w:rsidP="00482604">
            <w:pPr>
              <w:numPr>
                <w:ilvl w:val="0"/>
                <w:numId w:val="6"/>
              </w:numPr>
              <w:spacing w:after="160" w:line="259" w:lineRule="auto"/>
              <w:rPr>
                <w:rFonts w:ascii="Calibri" w:hAnsi="Calibri" w:cstheme="minorHAnsi"/>
                <w:sz w:val="22"/>
                <w:szCs w:val="22"/>
              </w:rPr>
            </w:pPr>
            <w:r w:rsidRPr="004F2909">
              <w:rPr>
                <w:rFonts w:ascii="Calibri" w:hAnsi="Calibri" w:cstheme="minorHAnsi"/>
                <w:sz w:val="22"/>
                <w:szCs w:val="22"/>
              </w:rPr>
              <w:t>Be approachable as an individual</w:t>
            </w:r>
          </w:p>
          <w:p w14:paraId="04BA0EAE" w14:textId="77777777" w:rsidR="00822212" w:rsidRDefault="00482604" w:rsidP="00822212">
            <w:pPr>
              <w:numPr>
                <w:ilvl w:val="0"/>
                <w:numId w:val="6"/>
              </w:numPr>
              <w:spacing w:after="160" w:line="259" w:lineRule="auto"/>
              <w:rPr>
                <w:rFonts w:ascii="Calibri" w:hAnsi="Calibri" w:cstheme="minorHAnsi"/>
                <w:sz w:val="22"/>
                <w:szCs w:val="22"/>
              </w:rPr>
            </w:pPr>
            <w:r w:rsidRPr="004F2909">
              <w:rPr>
                <w:rFonts w:ascii="Calibri" w:hAnsi="Calibri" w:cstheme="minorHAnsi"/>
                <w:sz w:val="22"/>
                <w:szCs w:val="22"/>
              </w:rPr>
              <w:t>To have high expectations of what all children</w:t>
            </w:r>
            <w:r>
              <w:rPr>
                <w:rFonts w:ascii="Calibri" w:hAnsi="Calibri" w:cstheme="minorHAnsi"/>
                <w:sz w:val="22"/>
                <w:szCs w:val="22"/>
              </w:rPr>
              <w:t>/</w:t>
            </w:r>
            <w:r w:rsidRPr="004F2909">
              <w:rPr>
                <w:rFonts w:ascii="Calibri" w:hAnsi="Calibri" w:cstheme="minorHAnsi"/>
                <w:sz w:val="22"/>
                <w:szCs w:val="22"/>
              </w:rPr>
              <w:t xml:space="preserve">young people </w:t>
            </w:r>
            <w:proofErr w:type="gramStart"/>
            <w:r w:rsidRPr="004F2909">
              <w:rPr>
                <w:rFonts w:ascii="Calibri" w:hAnsi="Calibri" w:cstheme="minorHAnsi"/>
                <w:sz w:val="22"/>
                <w:szCs w:val="22"/>
              </w:rPr>
              <w:t>are capable of achieving</w:t>
            </w:r>
            <w:proofErr w:type="gramEnd"/>
          </w:p>
          <w:p w14:paraId="1F0C1A21" w14:textId="70D1E4ED" w:rsidR="00035ECF" w:rsidRPr="00822212" w:rsidRDefault="00822212" w:rsidP="00822212">
            <w:pPr>
              <w:numPr>
                <w:ilvl w:val="0"/>
                <w:numId w:val="6"/>
              </w:numPr>
              <w:spacing w:after="160" w:line="259" w:lineRule="auto"/>
              <w:rPr>
                <w:rFonts w:ascii="Calibri" w:hAnsi="Calibri" w:cs="Calibri"/>
                <w:sz w:val="22"/>
                <w:szCs w:val="22"/>
              </w:rPr>
            </w:pPr>
            <w:r w:rsidRPr="00822212">
              <w:rPr>
                <w:rFonts w:ascii="Calibri" w:hAnsi="Calibri" w:cs="Calibri"/>
                <w:sz w:val="22"/>
                <w:szCs w:val="22"/>
              </w:rPr>
              <w:t>A calm, "unflappable" nature with high levels of patience</w:t>
            </w:r>
          </w:p>
        </w:tc>
        <w:tc>
          <w:tcPr>
            <w:tcW w:w="4252" w:type="dxa"/>
          </w:tcPr>
          <w:p w14:paraId="2E531A63" w14:textId="77777777" w:rsidR="00AD2F18"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This may include</w:t>
            </w:r>
          </w:p>
          <w:p w14:paraId="4FE2CF2F" w14:textId="77777777" w:rsidR="00822212" w:rsidRPr="00822212" w:rsidRDefault="00822212" w:rsidP="00482604">
            <w:pPr>
              <w:numPr>
                <w:ilvl w:val="0"/>
                <w:numId w:val="43"/>
              </w:numPr>
              <w:spacing w:after="160" w:line="259" w:lineRule="auto"/>
              <w:rPr>
                <w:rFonts w:ascii="Calibri" w:hAnsi="Calibri" w:cs="Calibri"/>
                <w:sz w:val="22"/>
                <w:szCs w:val="22"/>
              </w:rPr>
            </w:pPr>
            <w:r w:rsidRPr="00822212">
              <w:rPr>
                <w:rFonts w:ascii="Calibri" w:hAnsi="Calibri" w:cs="Calibri"/>
                <w:sz w:val="22"/>
                <w:szCs w:val="22"/>
              </w:rPr>
              <w:t>The ability to lead a small team of TAs with clarity and kindness</w:t>
            </w:r>
          </w:p>
          <w:p w14:paraId="13D6E0D6" w14:textId="1A1FC55A" w:rsidR="0002726D" w:rsidRPr="00482604" w:rsidRDefault="00482604" w:rsidP="00482604">
            <w:pPr>
              <w:numPr>
                <w:ilvl w:val="0"/>
                <w:numId w:val="43"/>
              </w:numPr>
              <w:spacing w:after="160" w:line="259" w:lineRule="auto"/>
              <w:rPr>
                <w:rFonts w:ascii="Calibri" w:hAnsi="Calibri" w:cstheme="minorHAnsi"/>
                <w:sz w:val="22"/>
                <w:szCs w:val="22"/>
              </w:rPr>
            </w:pPr>
            <w:r w:rsidRPr="00482604">
              <w:rPr>
                <w:rFonts w:ascii="Calibri" w:hAnsi="Calibri" w:cstheme="minorHAnsi"/>
                <w:sz w:val="22"/>
                <w:szCs w:val="22"/>
              </w:rPr>
              <w:t>Evidence of showing initiative</w:t>
            </w:r>
          </w:p>
          <w:p w14:paraId="357C273E" w14:textId="77777777" w:rsidR="00615840" w:rsidRPr="00444614" w:rsidRDefault="00615840" w:rsidP="00695F68">
            <w:pPr>
              <w:pStyle w:val="ListParagraph"/>
              <w:spacing w:after="200" w:line="276" w:lineRule="auto"/>
              <w:rPr>
                <w:rFonts w:asciiTheme="minorHAnsi" w:hAnsiTheme="minorHAnsi" w:cstheme="minorHAnsi"/>
                <w:sz w:val="22"/>
                <w:szCs w:val="22"/>
              </w:rPr>
            </w:pPr>
          </w:p>
        </w:tc>
      </w:tr>
    </w:tbl>
    <w:p w14:paraId="79FD48E3" w14:textId="77777777" w:rsidR="00AD2F18" w:rsidRDefault="00AD2F18" w:rsidP="00AD2F18"/>
    <w:p w14:paraId="04E22B2C" w14:textId="77777777" w:rsidR="00C851F4" w:rsidRDefault="00C851F4" w:rsidP="00AD2F18"/>
    <w:p w14:paraId="739EF074" w14:textId="77777777" w:rsidR="00C851F4" w:rsidRDefault="00C851F4" w:rsidP="00AD2F18"/>
    <w:p w14:paraId="337B7832" w14:textId="77777777" w:rsidR="00C851F4" w:rsidRDefault="00C851F4" w:rsidP="00AD2F18"/>
    <w:p w14:paraId="22BED8ED" w14:textId="77777777" w:rsidR="00C851F4" w:rsidRDefault="00C851F4" w:rsidP="00AD2F18"/>
    <w:p w14:paraId="42A42F72" w14:textId="77777777" w:rsidR="00C851F4" w:rsidRDefault="00C851F4" w:rsidP="00AD2F18"/>
    <w:p w14:paraId="19E5CBB0" w14:textId="77777777" w:rsidR="005F253C" w:rsidRDefault="005F253C" w:rsidP="00AD2F18"/>
    <w:p w14:paraId="55E4BEC6" w14:textId="77777777" w:rsidR="00482604" w:rsidRDefault="00482604" w:rsidP="00AD2F18"/>
    <w:p w14:paraId="2FBD02A1" w14:textId="77777777" w:rsidR="00C851F4" w:rsidRPr="0089641D" w:rsidRDefault="00C851F4" w:rsidP="00AD2F18"/>
    <w:p w14:paraId="011AA8A5" w14:textId="77777777" w:rsidR="001638A7" w:rsidRDefault="001638A7" w:rsidP="009E7483">
      <w:pPr>
        <w:rPr>
          <w:rFonts w:ascii="Calibri" w:hAnsi="Calibri" w:cs="Calibri"/>
        </w:rPr>
      </w:pPr>
    </w:p>
    <w:p w14:paraId="0A8C7018" w14:textId="77777777" w:rsidR="00EF01E3" w:rsidRDefault="00EF01E3" w:rsidP="009E7483">
      <w:pPr>
        <w:rPr>
          <w:rFonts w:ascii="Calibri" w:hAnsi="Calibri" w:cs="Calibri"/>
        </w:rPr>
      </w:pPr>
    </w:p>
    <w:p w14:paraId="6013F4AA" w14:textId="77777777" w:rsidR="00EF01E3" w:rsidRDefault="00EF01E3" w:rsidP="009E7483">
      <w:pPr>
        <w:rPr>
          <w:rFonts w:ascii="Calibri" w:hAnsi="Calibri" w:cs="Calibri"/>
        </w:rPr>
      </w:pPr>
    </w:p>
    <w:p w14:paraId="62B711A5" w14:textId="77777777" w:rsidR="00EF01E3" w:rsidRDefault="00EF01E3" w:rsidP="009E7483">
      <w:pPr>
        <w:rPr>
          <w:rFonts w:ascii="Calibri" w:hAnsi="Calibri" w:cs="Calibri"/>
        </w:rPr>
      </w:pPr>
    </w:p>
    <w:p w14:paraId="6567F941" w14:textId="77777777" w:rsidR="00EF01E3" w:rsidRDefault="00EF01E3" w:rsidP="009E7483">
      <w:pPr>
        <w:rPr>
          <w:rFonts w:ascii="Calibri" w:hAnsi="Calibri" w:cs="Calibri"/>
        </w:rPr>
      </w:pPr>
    </w:p>
    <w:p w14:paraId="79DA9A45" w14:textId="77777777" w:rsidR="00EF01E3" w:rsidRDefault="00EF01E3" w:rsidP="009E7483">
      <w:pPr>
        <w:rPr>
          <w:rFonts w:ascii="Calibri" w:hAnsi="Calibri" w:cs="Calibri"/>
        </w:rPr>
      </w:pPr>
    </w:p>
    <w:p w14:paraId="5D07CDE2" w14:textId="77777777" w:rsidR="00EF01E3" w:rsidRDefault="00EF01E3" w:rsidP="009E7483">
      <w:pPr>
        <w:rPr>
          <w:rFonts w:ascii="Calibri" w:hAnsi="Calibri" w:cs="Calibri"/>
        </w:rPr>
      </w:pPr>
    </w:p>
    <w:p w14:paraId="2F75498E" w14:textId="77777777" w:rsidR="00EF01E3" w:rsidRDefault="00EF01E3" w:rsidP="009E7483">
      <w:pPr>
        <w:rPr>
          <w:rFonts w:ascii="Calibri" w:hAnsi="Calibri" w:cs="Calibri"/>
        </w:rPr>
      </w:pPr>
    </w:p>
    <w:p w14:paraId="76C4605C" w14:textId="77777777" w:rsidR="00C851F4" w:rsidRPr="004F2909" w:rsidRDefault="00C851F4" w:rsidP="00C851F4">
      <w:pPr>
        <w:spacing w:after="160" w:line="259" w:lineRule="auto"/>
        <w:jc w:val="center"/>
        <w:rPr>
          <w:rFonts w:asciiTheme="minorHAnsi" w:eastAsiaTheme="minorHAnsi" w:hAnsiTheme="minorHAnsi" w:cstheme="minorBidi"/>
          <w:sz w:val="22"/>
          <w:szCs w:val="22"/>
          <w:lang w:eastAsia="en-US"/>
        </w:rPr>
      </w:pPr>
      <w:r w:rsidRPr="004F2909">
        <w:rPr>
          <w:rFonts w:asciiTheme="minorHAnsi" w:eastAsiaTheme="minorHAnsi" w:hAnsiTheme="minorHAnsi" w:cstheme="minorBidi"/>
          <w:b/>
          <w:sz w:val="48"/>
          <w:szCs w:val="48"/>
          <w:lang w:eastAsia="en-US"/>
        </w:rPr>
        <w:lastRenderedPageBreak/>
        <w:t>The Selection Process</w:t>
      </w:r>
    </w:p>
    <w:tbl>
      <w:tblPr>
        <w:tblStyle w:val="TableGrid1"/>
        <w:tblW w:w="10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279"/>
        <w:gridCol w:w="4904"/>
      </w:tblGrid>
      <w:tr w:rsidR="00C851F4" w:rsidRPr="004F2909" w14:paraId="2E956DBB" w14:textId="77777777" w:rsidTr="004F2A58">
        <w:trPr>
          <w:trHeight w:val="7699"/>
        </w:trPr>
        <w:tc>
          <w:tcPr>
            <w:tcW w:w="5178" w:type="dxa"/>
          </w:tcPr>
          <w:p w14:paraId="66B19FE2" w14:textId="77777777" w:rsidR="00C851F4" w:rsidRPr="004F2909" w:rsidRDefault="00C851F4" w:rsidP="004F2A58">
            <w:pPr>
              <w:widowControl w:val="0"/>
              <w:spacing w:line="276" w:lineRule="auto"/>
              <w:rPr>
                <w:rFonts w:ascii="Calibri" w:hAnsi="Calibri" w:cstheme="minorHAnsi"/>
                <w:sz w:val="16"/>
                <w:szCs w:val="16"/>
              </w:rPr>
            </w:pPr>
          </w:p>
          <w:p w14:paraId="474F8D39" w14:textId="77777777" w:rsidR="00C851F4" w:rsidRPr="00B97C24" w:rsidRDefault="00C851F4" w:rsidP="004F2A58">
            <w:pPr>
              <w:widowControl w:val="0"/>
              <w:spacing w:line="276" w:lineRule="auto"/>
              <w:jc w:val="both"/>
              <w:rPr>
                <w:rFonts w:ascii="Calibri" w:hAnsi="Calibri" w:cstheme="minorHAnsi"/>
                <w:b/>
                <w:sz w:val="22"/>
              </w:rPr>
            </w:pPr>
            <w:r w:rsidRPr="00B97C24">
              <w:rPr>
                <w:rFonts w:ascii="Calibri" w:hAnsi="Calibri" w:cstheme="minorHAnsi"/>
                <w:b/>
                <w:sz w:val="22"/>
              </w:rPr>
              <w:t>Criteria</w:t>
            </w:r>
          </w:p>
          <w:p w14:paraId="51E9A1AB" w14:textId="77777777" w:rsidR="00B97C24" w:rsidRPr="00B97C24" w:rsidRDefault="00B97C24" w:rsidP="00B97C24">
            <w:pPr>
              <w:widowControl w:val="0"/>
              <w:spacing w:line="276" w:lineRule="auto"/>
              <w:jc w:val="both"/>
              <w:rPr>
                <w:rFonts w:ascii="Calibri" w:hAnsi="Calibri" w:cstheme="minorHAnsi"/>
                <w:b/>
                <w:sz w:val="22"/>
              </w:rPr>
            </w:pPr>
          </w:p>
          <w:p w14:paraId="0AEBEE6C" w14:textId="77777777" w:rsidR="00B97C24" w:rsidRPr="00B97C24" w:rsidRDefault="00B97C24" w:rsidP="00B97C24">
            <w:pPr>
              <w:widowControl w:val="0"/>
              <w:spacing w:line="276" w:lineRule="auto"/>
              <w:jc w:val="both"/>
              <w:rPr>
                <w:rFonts w:ascii="Calibri" w:hAnsi="Calibri" w:cstheme="minorHAnsi"/>
                <w:sz w:val="22"/>
              </w:rPr>
            </w:pPr>
            <w:r w:rsidRPr="00B97C24">
              <w:rPr>
                <w:rFonts w:ascii="Calibri" w:hAnsi="Calibri" w:cstheme="minorHAnsi"/>
                <w:sz w:val="22"/>
              </w:rPr>
              <w:t>In most cases the essential criteria identified in the person specification must be fully met. This includes qualifications, experience and any other requirements need to perform the role, particularly in relation to working with children and young people.</w:t>
            </w:r>
          </w:p>
          <w:p w14:paraId="18265BC9" w14:textId="77777777" w:rsidR="00B97C24" w:rsidRPr="00B97C24" w:rsidRDefault="00B97C24" w:rsidP="00B97C24">
            <w:pPr>
              <w:widowControl w:val="0"/>
              <w:spacing w:line="276" w:lineRule="auto"/>
              <w:jc w:val="both"/>
              <w:rPr>
                <w:rFonts w:ascii="Calibri" w:hAnsi="Calibri" w:cstheme="minorHAnsi"/>
                <w:sz w:val="22"/>
              </w:rPr>
            </w:pPr>
          </w:p>
          <w:p w14:paraId="129BEA7D" w14:textId="77777777" w:rsidR="00B97C24" w:rsidRPr="00B97C24" w:rsidRDefault="00B97C24" w:rsidP="00B97C24">
            <w:pPr>
              <w:widowControl w:val="0"/>
              <w:spacing w:line="276" w:lineRule="auto"/>
              <w:jc w:val="both"/>
              <w:rPr>
                <w:rFonts w:ascii="Calibri" w:hAnsi="Calibri" w:cstheme="minorHAnsi"/>
                <w:sz w:val="22"/>
              </w:rPr>
            </w:pPr>
            <w:r w:rsidRPr="00B97C24">
              <w:rPr>
                <w:rFonts w:ascii="Calibri" w:hAnsi="Calibri" w:cstheme="minorHAnsi"/>
                <w:sz w:val="22"/>
              </w:rPr>
              <w:t>To be successful, you will need to demonstrate these skills during the recruitment process.</w:t>
            </w:r>
          </w:p>
          <w:p w14:paraId="027F874B" w14:textId="77777777" w:rsidR="00B97C24" w:rsidRPr="00B97C24" w:rsidRDefault="00B97C24" w:rsidP="00B97C24">
            <w:pPr>
              <w:widowControl w:val="0"/>
              <w:spacing w:line="276" w:lineRule="auto"/>
              <w:jc w:val="both"/>
              <w:rPr>
                <w:rFonts w:ascii="Calibri" w:hAnsi="Calibri" w:cstheme="minorHAnsi"/>
                <w:sz w:val="22"/>
              </w:rPr>
            </w:pPr>
          </w:p>
          <w:p w14:paraId="7175FF77" w14:textId="77777777" w:rsidR="00B97C24" w:rsidRPr="00B97C24" w:rsidRDefault="00B97C24" w:rsidP="00B97C24">
            <w:pPr>
              <w:widowControl w:val="0"/>
              <w:spacing w:line="276" w:lineRule="auto"/>
              <w:jc w:val="both"/>
              <w:rPr>
                <w:rFonts w:ascii="Calibri" w:hAnsi="Calibri" w:cstheme="minorHAnsi"/>
                <w:b/>
                <w:sz w:val="22"/>
              </w:rPr>
            </w:pPr>
            <w:r w:rsidRPr="00B97C24">
              <w:rPr>
                <w:rFonts w:ascii="Calibri" w:hAnsi="Calibri" w:cstheme="minorHAnsi"/>
                <w:b/>
                <w:sz w:val="22"/>
              </w:rPr>
              <w:t>Assessment of suitability to work with children</w:t>
            </w:r>
          </w:p>
          <w:p w14:paraId="56D6736A" w14:textId="77777777" w:rsidR="00B97C24" w:rsidRPr="00B97C24" w:rsidRDefault="00B97C24" w:rsidP="00B97C24">
            <w:pPr>
              <w:widowControl w:val="0"/>
              <w:spacing w:line="276" w:lineRule="auto"/>
              <w:jc w:val="both"/>
              <w:rPr>
                <w:rFonts w:ascii="Calibri" w:hAnsi="Calibri" w:cstheme="minorHAnsi"/>
                <w:b/>
                <w:sz w:val="22"/>
              </w:rPr>
            </w:pPr>
          </w:p>
          <w:p w14:paraId="7C168BBC" w14:textId="77777777" w:rsidR="00B97C24" w:rsidRPr="00B97C24" w:rsidRDefault="00B97C24" w:rsidP="00B97C24">
            <w:pPr>
              <w:widowControl w:val="0"/>
              <w:spacing w:line="276" w:lineRule="auto"/>
              <w:jc w:val="both"/>
              <w:rPr>
                <w:rFonts w:ascii="Calibri" w:hAnsi="Calibri" w:cstheme="minorHAnsi"/>
                <w:sz w:val="22"/>
              </w:rPr>
            </w:pPr>
            <w:r w:rsidRPr="00B97C24">
              <w:rPr>
                <w:rFonts w:ascii="Calibri" w:hAnsi="Calibri" w:cstheme="minorHAnsi"/>
                <w:sz w:val="22"/>
              </w:rPr>
              <w:t>During the selection process, your suitability to work with children and young people will be assessed. This will involve specific questioning based on the essential and desirable criteria identified in the person specification as well as safeguarding questions during the interview.</w:t>
            </w:r>
          </w:p>
          <w:p w14:paraId="07FBB086" w14:textId="77777777" w:rsidR="00B97C24" w:rsidRPr="00B97C24" w:rsidRDefault="00B97C24" w:rsidP="00B97C24">
            <w:pPr>
              <w:widowControl w:val="0"/>
              <w:spacing w:line="276" w:lineRule="auto"/>
              <w:jc w:val="both"/>
              <w:rPr>
                <w:rFonts w:ascii="Calibri" w:hAnsi="Calibri" w:cstheme="minorHAnsi"/>
                <w:sz w:val="22"/>
              </w:rPr>
            </w:pPr>
          </w:p>
          <w:p w14:paraId="5DAFB6A8"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r w:rsidRPr="00B97C24">
              <w:rPr>
                <w:rFonts w:ascii="Calibri" w:eastAsia="Times New Roman" w:hAnsi="Calibri" w:cstheme="minorHAnsi"/>
                <w:b/>
                <w:color w:val="000000"/>
                <w:kern w:val="28"/>
                <w:sz w:val="22"/>
                <w:lang w:eastAsia="en-GB"/>
                <w14:cntxtAlts/>
              </w:rPr>
              <w:t xml:space="preserve">Verification </w:t>
            </w:r>
          </w:p>
          <w:p w14:paraId="38FF2ACA"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p>
          <w:p w14:paraId="30196678"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Keswick School MAT will contact current and previous employers if you are shortlisted as part of the pre-appointment check.</w:t>
            </w:r>
          </w:p>
          <w:p w14:paraId="597CD053" w14:textId="77777777" w:rsidR="00C851F4" w:rsidRPr="004F2909" w:rsidRDefault="00C851F4" w:rsidP="004F2A58">
            <w:pPr>
              <w:widowControl w:val="0"/>
              <w:spacing w:line="276" w:lineRule="auto"/>
              <w:jc w:val="both"/>
              <w:rPr>
                <w:rFonts w:ascii="Calibri" w:hAnsi="Calibri" w:cstheme="minorHAnsi"/>
                <w:sz w:val="22"/>
              </w:rPr>
            </w:pPr>
          </w:p>
        </w:tc>
        <w:tc>
          <w:tcPr>
            <w:tcW w:w="279" w:type="dxa"/>
          </w:tcPr>
          <w:p w14:paraId="2450EBFA" w14:textId="77777777" w:rsidR="00C851F4" w:rsidRPr="004F2909" w:rsidRDefault="00C851F4" w:rsidP="004F2A58">
            <w:pPr>
              <w:rPr>
                <w:rFonts w:ascii="Calibri" w:hAnsi="Calibri" w:cstheme="minorHAnsi"/>
                <w:sz w:val="22"/>
              </w:rPr>
            </w:pPr>
          </w:p>
        </w:tc>
        <w:tc>
          <w:tcPr>
            <w:tcW w:w="4904" w:type="dxa"/>
          </w:tcPr>
          <w:p w14:paraId="4F7997E8" w14:textId="77777777" w:rsidR="00C851F4" w:rsidRPr="004F2909" w:rsidRDefault="00C851F4" w:rsidP="004F2A58">
            <w:pPr>
              <w:widowControl w:val="0"/>
              <w:rPr>
                <w:rFonts w:ascii="Calibri" w:hAnsi="Calibri" w:cstheme="minorHAnsi"/>
                <w:b/>
                <w:color w:val="000000"/>
                <w:kern w:val="28"/>
                <w:sz w:val="22"/>
                <w14:cntxtAlts/>
              </w:rPr>
            </w:pPr>
          </w:p>
          <w:p w14:paraId="06C58111" w14:textId="77777777" w:rsidR="00B97C24" w:rsidRPr="00B97C24" w:rsidRDefault="00B97C24" w:rsidP="00B97C24">
            <w:pPr>
              <w:widowControl w:val="0"/>
              <w:jc w:val="both"/>
              <w:rPr>
                <w:rFonts w:ascii="Calibri" w:eastAsia="Times New Roman" w:hAnsi="Calibri" w:cstheme="minorHAnsi"/>
                <w:b/>
                <w:color w:val="000000"/>
                <w:kern w:val="28"/>
                <w:sz w:val="22"/>
                <w:lang w:eastAsia="en-GB"/>
                <w14:cntxtAlts/>
              </w:rPr>
            </w:pPr>
            <w:r w:rsidRPr="00B97C24">
              <w:rPr>
                <w:rFonts w:ascii="Calibri" w:eastAsia="Times New Roman" w:hAnsi="Calibri" w:cstheme="minorHAnsi"/>
                <w:b/>
                <w:color w:val="000000"/>
                <w:kern w:val="28"/>
                <w:sz w:val="22"/>
                <w:lang w:eastAsia="en-GB"/>
                <w14:cntxtAlts/>
              </w:rPr>
              <w:t>Anomalies</w:t>
            </w:r>
          </w:p>
          <w:p w14:paraId="61F51E39" w14:textId="77777777" w:rsidR="00B97C24" w:rsidRPr="00B97C24" w:rsidRDefault="00B97C24" w:rsidP="00B97C24">
            <w:pPr>
              <w:widowControl w:val="0"/>
              <w:jc w:val="both"/>
              <w:rPr>
                <w:rFonts w:ascii="Calibri" w:eastAsia="Times New Roman" w:hAnsi="Calibri" w:cstheme="minorHAnsi"/>
                <w:b/>
                <w:color w:val="000000"/>
                <w:kern w:val="28"/>
                <w:sz w:val="22"/>
                <w:lang w:eastAsia="en-GB"/>
                <w14:cntxtAlts/>
              </w:rPr>
            </w:pPr>
          </w:p>
          <w:p w14:paraId="139561A1"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Upon shortlisting, any discrepancies or anomalies in the information provided or issues arising from references will be discussed at interview. This may include unexplained gaps in employment history.</w:t>
            </w:r>
          </w:p>
          <w:p w14:paraId="64CF06B2" w14:textId="77777777" w:rsidR="00B97C24" w:rsidRPr="00B97C24" w:rsidRDefault="00B97C24" w:rsidP="00B97C24">
            <w:pPr>
              <w:widowControl w:val="0"/>
              <w:spacing w:line="285" w:lineRule="auto"/>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 </w:t>
            </w:r>
          </w:p>
          <w:p w14:paraId="7540D71E" w14:textId="77777777" w:rsidR="00B97C24" w:rsidRPr="00B97C24" w:rsidRDefault="00B97C24" w:rsidP="00B97C24">
            <w:pPr>
              <w:widowControl w:val="0"/>
              <w:spacing w:line="285" w:lineRule="auto"/>
              <w:rPr>
                <w:rFonts w:ascii="Calibri" w:eastAsia="Times New Roman" w:hAnsi="Calibri" w:cstheme="minorHAnsi"/>
                <w:b/>
                <w:color w:val="000000"/>
                <w:kern w:val="28"/>
                <w:sz w:val="22"/>
                <w:lang w:eastAsia="en-GB"/>
                <w14:cntxtAlts/>
              </w:rPr>
            </w:pPr>
            <w:r w:rsidRPr="00B97C24">
              <w:rPr>
                <w:rFonts w:ascii="Calibri" w:eastAsia="Times New Roman" w:hAnsi="Calibri" w:cstheme="minorHAnsi"/>
                <w:b/>
                <w:color w:val="000000"/>
                <w:kern w:val="28"/>
                <w:sz w:val="22"/>
                <w:lang w:eastAsia="en-GB"/>
                <w14:cntxtAlts/>
              </w:rPr>
              <w:t>Safeguarding</w:t>
            </w:r>
          </w:p>
          <w:p w14:paraId="53898EC9" w14:textId="77777777" w:rsidR="00B97C24" w:rsidRPr="00B97C24" w:rsidRDefault="00B97C24" w:rsidP="00B97C24">
            <w:pPr>
              <w:widowControl w:val="0"/>
              <w:spacing w:line="285" w:lineRule="auto"/>
              <w:rPr>
                <w:rFonts w:ascii="Calibri" w:eastAsia="Times New Roman" w:hAnsi="Calibri" w:cstheme="minorHAnsi"/>
                <w:b/>
                <w:color w:val="000000"/>
                <w:kern w:val="28"/>
                <w:sz w:val="22"/>
                <w:lang w:eastAsia="en-GB"/>
                <w14:cntxtAlts/>
              </w:rPr>
            </w:pPr>
          </w:p>
          <w:p w14:paraId="5F379CA5"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Keswick School MAT is committed to safeguarding and promoting the welfare of all children and young people.  There is an explicit expectation that all employees share this commitment and adhere to all safeguarding policies and procedures.</w:t>
            </w:r>
          </w:p>
          <w:p w14:paraId="738147CC"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p>
          <w:p w14:paraId="41AC3F7E"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r w:rsidRPr="00B97C24">
              <w:rPr>
                <w:rFonts w:ascii="Calibri" w:eastAsia="Times New Roman" w:hAnsi="Calibri" w:cstheme="minorHAnsi"/>
                <w:b/>
                <w:color w:val="000000"/>
                <w:kern w:val="28"/>
                <w:sz w:val="22"/>
                <w:lang w:eastAsia="en-GB"/>
                <w14:cntxtAlts/>
              </w:rPr>
              <w:t>Sources of assessment</w:t>
            </w:r>
          </w:p>
          <w:p w14:paraId="080C8B49"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p>
          <w:p w14:paraId="64482012" w14:textId="77777777" w:rsidR="00B97C24" w:rsidRPr="00B97C24" w:rsidRDefault="00B97C24" w:rsidP="00B97C24">
            <w:pPr>
              <w:pStyle w:val="ListParagraph"/>
              <w:widowControl w:val="0"/>
              <w:numPr>
                <w:ilvl w:val="0"/>
                <w:numId w:val="36"/>
              </w:numPr>
              <w:spacing w:line="285" w:lineRule="auto"/>
              <w:jc w:val="both"/>
              <w:rPr>
                <w:rFonts w:ascii="Calibri" w:hAnsi="Calibri" w:cstheme="minorHAnsi"/>
                <w:color w:val="000000"/>
                <w:kern w:val="28"/>
                <w:sz w:val="22"/>
                <w14:cntxtAlts/>
              </w:rPr>
            </w:pPr>
            <w:r w:rsidRPr="00B97C24">
              <w:rPr>
                <w:rFonts w:ascii="Calibri" w:hAnsi="Calibri" w:cstheme="minorHAnsi"/>
                <w:color w:val="000000"/>
                <w:kern w:val="28"/>
                <w:sz w:val="22"/>
                <w14:cntxtAlts/>
              </w:rPr>
              <w:t>Application form</w:t>
            </w:r>
          </w:p>
          <w:p w14:paraId="3E03475A" w14:textId="77777777" w:rsidR="00B97C24" w:rsidRPr="00B97C24" w:rsidRDefault="00B97C24" w:rsidP="00B97C24">
            <w:pPr>
              <w:pStyle w:val="ListParagraph"/>
              <w:widowControl w:val="0"/>
              <w:numPr>
                <w:ilvl w:val="0"/>
                <w:numId w:val="36"/>
              </w:numPr>
              <w:spacing w:line="285" w:lineRule="auto"/>
              <w:jc w:val="both"/>
              <w:rPr>
                <w:rFonts w:ascii="Calibri" w:hAnsi="Calibri" w:cstheme="minorHAnsi"/>
                <w:color w:val="000000"/>
                <w:kern w:val="28"/>
                <w:sz w:val="22"/>
                <w14:cntxtAlts/>
              </w:rPr>
            </w:pPr>
            <w:r w:rsidRPr="00B97C24">
              <w:rPr>
                <w:rFonts w:ascii="Calibri" w:hAnsi="Calibri" w:cstheme="minorHAnsi"/>
                <w:color w:val="000000"/>
                <w:kern w:val="28"/>
                <w:sz w:val="22"/>
                <w14:cntxtAlts/>
              </w:rPr>
              <w:t>Performance at interview</w:t>
            </w:r>
          </w:p>
          <w:p w14:paraId="1ED5285B" w14:textId="77777777" w:rsidR="00B97C24" w:rsidRPr="00B97C24" w:rsidRDefault="00B97C24" w:rsidP="00B97C24">
            <w:pPr>
              <w:pStyle w:val="ListParagraph"/>
              <w:widowControl w:val="0"/>
              <w:numPr>
                <w:ilvl w:val="0"/>
                <w:numId w:val="36"/>
              </w:numPr>
              <w:spacing w:line="285" w:lineRule="auto"/>
              <w:jc w:val="both"/>
              <w:rPr>
                <w:rFonts w:ascii="Calibri" w:hAnsi="Calibri" w:cstheme="minorHAnsi"/>
                <w:color w:val="000000"/>
                <w:kern w:val="28"/>
                <w:sz w:val="22"/>
                <w14:cntxtAlts/>
              </w:rPr>
            </w:pPr>
            <w:r w:rsidRPr="00B97C24">
              <w:rPr>
                <w:rFonts w:ascii="Calibri" w:hAnsi="Calibri" w:cstheme="minorHAnsi"/>
                <w:color w:val="000000"/>
                <w:kern w:val="28"/>
                <w:sz w:val="22"/>
                <w14:cntxtAlts/>
              </w:rPr>
              <w:t>Verification of qualification</w:t>
            </w:r>
          </w:p>
          <w:p w14:paraId="7279EAAC" w14:textId="77777777" w:rsidR="00B97C24" w:rsidRPr="00B97C24" w:rsidRDefault="00B97C24" w:rsidP="00B97C24">
            <w:pPr>
              <w:pStyle w:val="ListParagraph"/>
              <w:widowControl w:val="0"/>
              <w:numPr>
                <w:ilvl w:val="0"/>
                <w:numId w:val="36"/>
              </w:numPr>
              <w:spacing w:line="285" w:lineRule="auto"/>
              <w:jc w:val="both"/>
              <w:rPr>
                <w:rFonts w:ascii="Calibri" w:hAnsi="Calibri" w:cstheme="minorHAnsi"/>
                <w:color w:val="000000"/>
                <w:kern w:val="28"/>
                <w:sz w:val="22"/>
                <w14:cntxtAlts/>
              </w:rPr>
            </w:pPr>
            <w:r w:rsidRPr="00B97C24">
              <w:rPr>
                <w:rFonts w:ascii="Calibri" w:hAnsi="Calibri" w:cstheme="minorHAnsi"/>
                <w:color w:val="000000"/>
                <w:kern w:val="28"/>
                <w:sz w:val="22"/>
                <w14:cntxtAlts/>
              </w:rPr>
              <w:t>Original documents must be presented at interview when identified as essential criteria</w:t>
            </w:r>
          </w:p>
          <w:p w14:paraId="4A2CAA7E" w14:textId="77777777" w:rsidR="00C851F4" w:rsidRPr="004F2909" w:rsidRDefault="00C851F4" w:rsidP="004F2A58">
            <w:pPr>
              <w:widowControl w:val="0"/>
              <w:spacing w:line="285" w:lineRule="auto"/>
              <w:rPr>
                <w:rFonts w:ascii="Calibri" w:hAnsi="Calibri" w:cstheme="minorHAnsi"/>
                <w:color w:val="000000"/>
                <w:kern w:val="28"/>
                <w:sz w:val="22"/>
                <w14:cntxtAlts/>
              </w:rPr>
            </w:pPr>
          </w:p>
        </w:tc>
      </w:tr>
    </w:tbl>
    <w:p w14:paraId="359F5D20" w14:textId="77777777" w:rsidR="00C851F4" w:rsidRDefault="00C851F4" w:rsidP="00C851F4">
      <w:pPr>
        <w:rPr>
          <w:rFonts w:ascii="Calibri" w:hAnsi="Calibri" w:cs="Calibri"/>
        </w:rPr>
      </w:pPr>
    </w:p>
    <w:p w14:paraId="3DC46553" w14:textId="77777777" w:rsidR="00C851F4" w:rsidRDefault="00C851F4" w:rsidP="00C851F4">
      <w:pPr>
        <w:ind w:firstLine="720"/>
        <w:rPr>
          <w:rFonts w:ascii="Calibri" w:hAnsi="Calibri" w:cs="Calibri"/>
        </w:rPr>
      </w:pPr>
    </w:p>
    <w:p w14:paraId="326FECAE" w14:textId="77777777" w:rsidR="00C851F4" w:rsidRDefault="00C851F4" w:rsidP="00C851F4">
      <w:pPr>
        <w:ind w:firstLine="720"/>
        <w:rPr>
          <w:rFonts w:ascii="Calibri" w:hAnsi="Calibri" w:cs="Calibri"/>
        </w:rPr>
      </w:pPr>
    </w:p>
    <w:p w14:paraId="0AD7ACA6" w14:textId="77777777" w:rsidR="00C851F4" w:rsidRDefault="00C851F4" w:rsidP="00C851F4">
      <w:pPr>
        <w:ind w:firstLine="720"/>
        <w:rPr>
          <w:rFonts w:ascii="Calibri" w:hAnsi="Calibri" w:cs="Calibri"/>
        </w:rPr>
      </w:pPr>
    </w:p>
    <w:p w14:paraId="0F072331" w14:textId="77777777" w:rsidR="00C851F4" w:rsidRDefault="00C851F4" w:rsidP="00C851F4">
      <w:pPr>
        <w:ind w:firstLine="720"/>
        <w:rPr>
          <w:rFonts w:ascii="Calibri" w:hAnsi="Calibri" w:cs="Calibri"/>
        </w:rPr>
      </w:pPr>
    </w:p>
    <w:p w14:paraId="1FDDBBD6" w14:textId="77777777" w:rsidR="00C851F4" w:rsidRDefault="00C851F4" w:rsidP="00C851F4">
      <w:pPr>
        <w:ind w:firstLine="720"/>
        <w:rPr>
          <w:rFonts w:ascii="Calibri" w:hAnsi="Calibri" w:cs="Calibri"/>
        </w:rPr>
      </w:pPr>
    </w:p>
    <w:p w14:paraId="187BBA97" w14:textId="77777777" w:rsidR="00C851F4" w:rsidRDefault="00C851F4" w:rsidP="00C851F4">
      <w:pPr>
        <w:ind w:firstLine="720"/>
        <w:rPr>
          <w:rFonts w:ascii="Calibri" w:hAnsi="Calibri" w:cs="Calibri"/>
        </w:rPr>
      </w:pPr>
    </w:p>
    <w:p w14:paraId="5DB1EF05" w14:textId="77777777" w:rsidR="00C851F4" w:rsidRDefault="00C851F4" w:rsidP="00C851F4">
      <w:pPr>
        <w:ind w:firstLine="720"/>
        <w:rPr>
          <w:rFonts w:ascii="Calibri" w:hAnsi="Calibri" w:cs="Calibri"/>
        </w:rPr>
      </w:pPr>
    </w:p>
    <w:p w14:paraId="0E2B8D8D" w14:textId="77777777" w:rsidR="00C851F4" w:rsidRDefault="00C851F4" w:rsidP="00C851F4">
      <w:pPr>
        <w:ind w:firstLine="720"/>
        <w:rPr>
          <w:rFonts w:ascii="Calibri" w:hAnsi="Calibri" w:cs="Calibri"/>
        </w:rPr>
      </w:pPr>
    </w:p>
    <w:p w14:paraId="37E221EE" w14:textId="77777777" w:rsidR="00C851F4" w:rsidRDefault="00C851F4" w:rsidP="00C851F4">
      <w:pPr>
        <w:ind w:firstLine="720"/>
        <w:rPr>
          <w:rFonts w:ascii="Calibri" w:hAnsi="Calibri" w:cs="Calibri"/>
        </w:rPr>
      </w:pPr>
    </w:p>
    <w:p w14:paraId="793C7AC7" w14:textId="77777777" w:rsidR="00C851F4" w:rsidRDefault="00C851F4" w:rsidP="00C851F4">
      <w:pPr>
        <w:ind w:firstLine="720"/>
        <w:rPr>
          <w:rFonts w:ascii="Calibri" w:hAnsi="Calibri" w:cs="Calibri"/>
        </w:rPr>
      </w:pPr>
    </w:p>
    <w:p w14:paraId="203F23E6" w14:textId="77777777" w:rsidR="00C851F4" w:rsidRDefault="00C851F4" w:rsidP="00C851F4">
      <w:pPr>
        <w:ind w:firstLine="720"/>
        <w:rPr>
          <w:rFonts w:ascii="Calibri" w:hAnsi="Calibri" w:cs="Calibri"/>
        </w:rPr>
      </w:pPr>
    </w:p>
    <w:p w14:paraId="3150EEEB" w14:textId="77777777" w:rsidR="00C851F4" w:rsidRPr="00B07184" w:rsidRDefault="00C851F4" w:rsidP="00C851F4">
      <w:pPr>
        <w:spacing w:after="160" w:line="259" w:lineRule="auto"/>
        <w:jc w:val="center"/>
        <w:rPr>
          <w:rFonts w:asciiTheme="minorHAnsi" w:eastAsiaTheme="minorHAnsi" w:hAnsiTheme="minorHAnsi" w:cstheme="minorBidi"/>
          <w:b/>
          <w:sz w:val="48"/>
          <w:szCs w:val="48"/>
          <w:lang w:eastAsia="en-US"/>
        </w:rPr>
      </w:pPr>
      <w:r w:rsidRPr="00B07184">
        <w:rPr>
          <w:rFonts w:asciiTheme="minorHAnsi" w:eastAsiaTheme="minorHAnsi" w:hAnsiTheme="minorHAnsi" w:cstheme="minorBidi"/>
          <w:b/>
          <w:sz w:val="48"/>
          <w:szCs w:val="48"/>
          <w:lang w:eastAsia="en-US"/>
        </w:rPr>
        <w:lastRenderedPageBreak/>
        <w:t>Equal Opportunities</w:t>
      </w:r>
    </w:p>
    <w:tbl>
      <w:tblPr>
        <w:tblStyle w:val="TableGrid3"/>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279"/>
        <w:gridCol w:w="4898"/>
      </w:tblGrid>
      <w:tr w:rsidR="00C851F4" w:rsidRPr="00B07184" w14:paraId="70B6B102" w14:textId="77777777" w:rsidTr="004F2A58">
        <w:trPr>
          <w:trHeight w:val="8040"/>
        </w:trPr>
        <w:tc>
          <w:tcPr>
            <w:tcW w:w="5178" w:type="dxa"/>
          </w:tcPr>
          <w:p w14:paraId="08EA8856" w14:textId="77777777" w:rsidR="00C851F4" w:rsidRPr="00B07184" w:rsidRDefault="00C851F4" w:rsidP="004F2A58">
            <w:pPr>
              <w:widowControl w:val="0"/>
              <w:spacing w:line="276" w:lineRule="auto"/>
              <w:rPr>
                <w:rFonts w:ascii="Calibri" w:hAnsi="Calibri" w:cstheme="minorHAnsi"/>
                <w:color w:val="000000"/>
                <w:kern w:val="28"/>
                <w:sz w:val="22"/>
                <w14:cntxtAlts/>
              </w:rPr>
            </w:pPr>
          </w:p>
          <w:p w14:paraId="287D125A" w14:textId="77777777" w:rsidR="00B97C24" w:rsidRPr="00B97C24" w:rsidRDefault="00B97C24" w:rsidP="00B97C24">
            <w:pPr>
              <w:widowControl w:val="0"/>
              <w:spacing w:line="276"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Keswick School MAT is committed to ensuring that no member of its community experiences unfair discrimination based on sex, age, racial origin, physical ability, educational need, sexual orientation, political persuasion or religious creed. This commitment extends to those who are married or in a civil partnership, pregnant or on maternity leave or undergoing, have undergone or are planning to undergo gender reassignment.</w:t>
            </w:r>
          </w:p>
          <w:p w14:paraId="6135C8A1" w14:textId="77777777" w:rsidR="00B97C24" w:rsidRPr="00B97C24" w:rsidRDefault="00B97C24" w:rsidP="00B97C24">
            <w:pPr>
              <w:widowControl w:val="0"/>
              <w:spacing w:line="276" w:lineRule="auto"/>
              <w:jc w:val="both"/>
              <w:rPr>
                <w:rFonts w:ascii="Calibri" w:hAnsi="Calibri" w:cstheme="minorHAnsi"/>
                <w:sz w:val="22"/>
              </w:rPr>
            </w:pPr>
          </w:p>
          <w:p w14:paraId="675EC2B2" w14:textId="77777777" w:rsidR="00B97C24" w:rsidRPr="00B97C24" w:rsidRDefault="00B97C24" w:rsidP="00B97C24">
            <w:pPr>
              <w:widowControl w:val="0"/>
              <w:spacing w:line="276" w:lineRule="auto"/>
              <w:jc w:val="both"/>
              <w:rPr>
                <w:rFonts w:ascii="Calibri" w:hAnsi="Calibri" w:cstheme="minorHAnsi"/>
                <w:b/>
                <w:sz w:val="22"/>
              </w:rPr>
            </w:pPr>
            <w:r w:rsidRPr="00B97C24">
              <w:rPr>
                <w:rFonts w:ascii="Calibri" w:hAnsi="Calibri" w:cstheme="minorHAnsi"/>
                <w:b/>
                <w:sz w:val="22"/>
              </w:rPr>
              <w:t>Curriculum</w:t>
            </w:r>
          </w:p>
          <w:p w14:paraId="39600A52" w14:textId="77777777" w:rsidR="00B97C24" w:rsidRPr="00B97C24" w:rsidRDefault="00B97C24" w:rsidP="00B97C24">
            <w:pPr>
              <w:widowControl w:val="0"/>
              <w:spacing w:line="276" w:lineRule="auto"/>
              <w:jc w:val="both"/>
              <w:rPr>
                <w:rFonts w:ascii="Calibri" w:hAnsi="Calibri" w:cstheme="minorHAnsi"/>
                <w:b/>
                <w:sz w:val="22"/>
              </w:rPr>
            </w:pPr>
          </w:p>
          <w:p w14:paraId="3478B598" w14:textId="77777777" w:rsidR="00B97C24" w:rsidRPr="00B97C24" w:rsidRDefault="00B97C24" w:rsidP="00B97C24">
            <w:pPr>
              <w:widowControl w:val="0"/>
              <w:spacing w:line="276" w:lineRule="auto"/>
              <w:jc w:val="both"/>
              <w:rPr>
                <w:rFonts w:ascii="Calibri" w:hAnsi="Calibri" w:cstheme="minorHAnsi"/>
                <w:sz w:val="22"/>
              </w:rPr>
            </w:pPr>
            <w:r w:rsidRPr="00B97C24">
              <w:rPr>
                <w:rFonts w:ascii="Calibri" w:hAnsi="Calibri" w:cstheme="minorHAnsi"/>
                <w:sz w:val="22"/>
              </w:rPr>
              <w:t>All aspects of the curriculum will be developed to avoid excluding particular groups or individuals, except for sound educational reasons.</w:t>
            </w:r>
          </w:p>
          <w:p w14:paraId="15DB5ED7" w14:textId="77777777" w:rsidR="00B97C24" w:rsidRPr="00B97C24" w:rsidRDefault="00B97C24" w:rsidP="00B97C24">
            <w:pPr>
              <w:widowControl w:val="0"/>
              <w:spacing w:line="276" w:lineRule="auto"/>
              <w:jc w:val="both"/>
              <w:rPr>
                <w:rFonts w:ascii="Calibri" w:hAnsi="Calibri" w:cstheme="minorHAnsi"/>
                <w:sz w:val="22"/>
              </w:rPr>
            </w:pPr>
          </w:p>
          <w:p w14:paraId="1BD210AF" w14:textId="77777777" w:rsidR="00B97C24" w:rsidRPr="00B97C24" w:rsidRDefault="00B97C24" w:rsidP="00B97C24">
            <w:pPr>
              <w:widowControl w:val="0"/>
              <w:spacing w:line="276" w:lineRule="auto"/>
              <w:jc w:val="both"/>
              <w:rPr>
                <w:rFonts w:ascii="Calibri" w:hAnsi="Calibri" w:cstheme="minorHAnsi"/>
                <w:b/>
                <w:sz w:val="22"/>
              </w:rPr>
            </w:pPr>
            <w:r w:rsidRPr="00B97C24">
              <w:rPr>
                <w:rFonts w:ascii="Calibri" w:hAnsi="Calibri" w:cstheme="minorHAnsi"/>
                <w:b/>
                <w:sz w:val="22"/>
              </w:rPr>
              <w:t>Behaviour</w:t>
            </w:r>
          </w:p>
          <w:p w14:paraId="64D6D45A" w14:textId="77777777" w:rsidR="00B97C24" w:rsidRPr="00B97C24" w:rsidRDefault="00B97C24" w:rsidP="00B97C24">
            <w:pPr>
              <w:widowControl w:val="0"/>
              <w:spacing w:line="276" w:lineRule="auto"/>
              <w:jc w:val="both"/>
              <w:rPr>
                <w:rFonts w:ascii="Calibri" w:hAnsi="Calibri" w:cstheme="minorHAnsi"/>
                <w:b/>
                <w:sz w:val="22"/>
              </w:rPr>
            </w:pPr>
          </w:p>
          <w:p w14:paraId="209D652D" w14:textId="77777777" w:rsidR="00B97C24" w:rsidRPr="00B97C24" w:rsidRDefault="00B97C24" w:rsidP="00B97C24">
            <w:pPr>
              <w:widowControl w:val="0"/>
              <w:spacing w:line="276" w:lineRule="auto"/>
              <w:jc w:val="both"/>
              <w:rPr>
                <w:rFonts w:ascii="Calibri" w:hAnsi="Calibri" w:cstheme="minorHAnsi"/>
                <w:sz w:val="22"/>
              </w:rPr>
            </w:pPr>
            <w:r w:rsidRPr="00B97C24">
              <w:rPr>
                <w:rFonts w:ascii="Calibri" w:hAnsi="Calibri" w:cstheme="minorHAnsi"/>
                <w:sz w:val="22"/>
              </w:rPr>
              <w:t>We expect behaviour to be impeccable at all times. Intimidating or insulting language will not be tolerated.</w:t>
            </w:r>
          </w:p>
          <w:p w14:paraId="513F3914" w14:textId="77777777" w:rsidR="00C851F4" w:rsidRPr="00B07184" w:rsidRDefault="00C851F4" w:rsidP="004F2A58">
            <w:pPr>
              <w:widowControl w:val="0"/>
              <w:rPr>
                <w:rFonts w:ascii="Calibri" w:hAnsi="Calibri" w:cstheme="minorHAnsi"/>
                <w:sz w:val="22"/>
              </w:rPr>
            </w:pPr>
            <w:r w:rsidRPr="00B07184">
              <w:rPr>
                <w:rFonts w:ascii="Calibri" w:hAnsi="Calibri" w:cstheme="minorHAnsi"/>
                <w:sz w:val="22"/>
              </w:rPr>
              <w:t> </w:t>
            </w:r>
          </w:p>
          <w:p w14:paraId="017D83EB" w14:textId="77777777" w:rsidR="00C851F4" w:rsidRPr="00B07184" w:rsidRDefault="00C851F4" w:rsidP="004F2A58">
            <w:pPr>
              <w:widowControl w:val="0"/>
              <w:rPr>
                <w:rFonts w:ascii="Calibri" w:hAnsi="Calibri" w:cstheme="minorHAnsi"/>
                <w:sz w:val="22"/>
              </w:rPr>
            </w:pPr>
          </w:p>
          <w:p w14:paraId="473A8512" w14:textId="77777777" w:rsidR="00C851F4" w:rsidRPr="00B07184" w:rsidRDefault="00C851F4" w:rsidP="004F2A58">
            <w:pPr>
              <w:widowControl w:val="0"/>
              <w:rPr>
                <w:rFonts w:ascii="Calibri" w:hAnsi="Calibri" w:cstheme="minorHAnsi"/>
                <w:sz w:val="22"/>
              </w:rPr>
            </w:pPr>
          </w:p>
        </w:tc>
        <w:tc>
          <w:tcPr>
            <w:tcW w:w="279" w:type="dxa"/>
          </w:tcPr>
          <w:p w14:paraId="2B0FCDF2" w14:textId="77777777" w:rsidR="00C851F4" w:rsidRPr="00B07184" w:rsidRDefault="00C851F4" w:rsidP="004F2A58">
            <w:pPr>
              <w:rPr>
                <w:rFonts w:ascii="Calibri" w:hAnsi="Calibri" w:cstheme="minorHAnsi"/>
                <w:sz w:val="22"/>
              </w:rPr>
            </w:pPr>
          </w:p>
        </w:tc>
        <w:tc>
          <w:tcPr>
            <w:tcW w:w="4898" w:type="dxa"/>
          </w:tcPr>
          <w:p w14:paraId="185C8A05" w14:textId="77777777" w:rsidR="00C851F4" w:rsidRPr="00B07184" w:rsidRDefault="00C851F4" w:rsidP="004F2A58">
            <w:pPr>
              <w:widowControl w:val="0"/>
              <w:rPr>
                <w:rFonts w:ascii="Calibri" w:hAnsi="Calibri" w:cstheme="minorHAnsi"/>
                <w:b/>
                <w:color w:val="000000"/>
                <w:kern w:val="28"/>
                <w:sz w:val="22"/>
                <w14:cntxtAlts/>
              </w:rPr>
            </w:pPr>
          </w:p>
          <w:p w14:paraId="312791C6" w14:textId="77777777" w:rsidR="00C851F4" w:rsidRPr="00B97C24" w:rsidRDefault="00C851F4" w:rsidP="004F2A58">
            <w:pPr>
              <w:widowControl w:val="0"/>
              <w:jc w:val="both"/>
              <w:rPr>
                <w:rFonts w:ascii="Calibri" w:hAnsi="Calibri" w:cstheme="minorHAnsi"/>
                <w:b/>
                <w:color w:val="000000"/>
                <w:kern w:val="28"/>
                <w:sz w:val="22"/>
                <w14:cntxtAlts/>
              </w:rPr>
            </w:pPr>
            <w:r w:rsidRPr="00B97C24">
              <w:rPr>
                <w:rFonts w:ascii="Calibri" w:hAnsi="Calibri" w:cstheme="minorHAnsi"/>
                <w:b/>
                <w:color w:val="000000"/>
                <w:kern w:val="28"/>
                <w:sz w:val="22"/>
                <w14:cntxtAlts/>
              </w:rPr>
              <w:t>Staffing</w:t>
            </w:r>
          </w:p>
          <w:p w14:paraId="561015FF" w14:textId="77777777" w:rsidR="00B97C24" w:rsidRPr="00B97C24" w:rsidRDefault="00B97C24" w:rsidP="00B97C24">
            <w:pPr>
              <w:widowControl w:val="0"/>
              <w:jc w:val="both"/>
              <w:rPr>
                <w:rFonts w:ascii="Calibri" w:eastAsia="Times New Roman" w:hAnsi="Calibri" w:cstheme="minorHAnsi"/>
                <w:b/>
                <w:color w:val="000000"/>
                <w:kern w:val="28"/>
                <w:sz w:val="22"/>
                <w:lang w:eastAsia="en-GB"/>
                <w14:cntxtAlts/>
              </w:rPr>
            </w:pPr>
          </w:p>
          <w:p w14:paraId="4228B2E6"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Keswick School MAT is committed to ensuring that its recruitment practices do not discriminate against candidates or potential candidates based on factors unrelated to their ability to perform the duties of the post.</w:t>
            </w:r>
          </w:p>
          <w:p w14:paraId="2E640489"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p>
          <w:p w14:paraId="4E0ED396"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Recognising that young people view staff as role models, every effort will be made to ensure equality of opportunity is evident at all levels in all areas of staffing.</w:t>
            </w:r>
          </w:p>
          <w:p w14:paraId="29D7F6D6"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p>
          <w:p w14:paraId="5D25454F"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r w:rsidRPr="00B97C24">
              <w:rPr>
                <w:rFonts w:ascii="Calibri" w:eastAsia="Times New Roman" w:hAnsi="Calibri" w:cstheme="minorHAnsi"/>
                <w:b/>
                <w:color w:val="000000"/>
                <w:kern w:val="28"/>
                <w:sz w:val="22"/>
                <w:lang w:eastAsia="en-GB"/>
                <w14:cntxtAlts/>
              </w:rPr>
              <w:t>The Academy and the Community</w:t>
            </w:r>
          </w:p>
          <w:p w14:paraId="79E0D22B"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p>
          <w:p w14:paraId="40EBC018"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 xml:space="preserve">The academy enjoys an excellent relationship with the local community and has a high reputation both locally and beyond. </w:t>
            </w:r>
          </w:p>
          <w:p w14:paraId="2F3537F4"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p>
          <w:p w14:paraId="27B06050"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 xml:space="preserve">The academy is well supported by an energetic Local Governing Body.  </w:t>
            </w:r>
          </w:p>
          <w:p w14:paraId="346B9A48" w14:textId="77777777" w:rsidR="00C851F4" w:rsidRPr="00B07184" w:rsidRDefault="00C851F4" w:rsidP="004F2A58">
            <w:pPr>
              <w:widowControl w:val="0"/>
              <w:spacing w:line="285" w:lineRule="auto"/>
              <w:jc w:val="both"/>
              <w:rPr>
                <w:rFonts w:ascii="Calibri" w:hAnsi="Calibri" w:cstheme="minorHAnsi"/>
                <w:color w:val="000000"/>
                <w:kern w:val="28"/>
                <w:sz w:val="22"/>
                <w14:cntxtAlts/>
              </w:rPr>
            </w:pPr>
          </w:p>
          <w:p w14:paraId="1F0A7EFF" w14:textId="77777777" w:rsidR="00C851F4" w:rsidRPr="00B07184" w:rsidRDefault="00C851F4" w:rsidP="004F2A58">
            <w:pPr>
              <w:widowControl w:val="0"/>
              <w:spacing w:line="285" w:lineRule="auto"/>
              <w:rPr>
                <w:rFonts w:ascii="Calibri" w:hAnsi="Calibri" w:cstheme="minorHAnsi"/>
                <w:color w:val="000000"/>
                <w:kern w:val="28"/>
                <w:sz w:val="22"/>
                <w14:cntxtAlts/>
              </w:rPr>
            </w:pPr>
            <w:r w:rsidRPr="00B07184">
              <w:rPr>
                <w:rFonts w:ascii="Calibri" w:hAnsi="Calibri" w:cstheme="minorHAnsi"/>
                <w:color w:val="000000"/>
                <w:kern w:val="28"/>
                <w:sz w:val="22"/>
                <w14:cntxtAlts/>
              </w:rPr>
              <w:t> </w:t>
            </w:r>
          </w:p>
        </w:tc>
      </w:tr>
    </w:tbl>
    <w:p w14:paraId="2BB198A8" w14:textId="77777777" w:rsidR="001638A7" w:rsidRPr="001638A7" w:rsidRDefault="001638A7" w:rsidP="001638A7">
      <w:pPr>
        <w:rPr>
          <w:rFonts w:ascii="Calibri" w:hAnsi="Calibri" w:cs="Calibri"/>
        </w:rPr>
      </w:pPr>
    </w:p>
    <w:p w14:paraId="573A337B" w14:textId="77777777" w:rsidR="001638A7" w:rsidRPr="001638A7" w:rsidRDefault="001638A7" w:rsidP="001638A7">
      <w:pPr>
        <w:rPr>
          <w:rFonts w:ascii="Calibri" w:hAnsi="Calibri" w:cs="Calibri"/>
        </w:rPr>
      </w:pPr>
    </w:p>
    <w:p w14:paraId="6ED5D657" w14:textId="77777777" w:rsidR="001638A7" w:rsidRPr="001638A7" w:rsidRDefault="001638A7" w:rsidP="001638A7">
      <w:pPr>
        <w:rPr>
          <w:rFonts w:ascii="Calibri" w:hAnsi="Calibri" w:cs="Calibri"/>
        </w:rPr>
      </w:pPr>
    </w:p>
    <w:p w14:paraId="1C8CAD96" w14:textId="77777777" w:rsidR="001638A7" w:rsidRPr="001638A7" w:rsidRDefault="001638A7" w:rsidP="001638A7">
      <w:pPr>
        <w:rPr>
          <w:rFonts w:ascii="Calibri" w:hAnsi="Calibri" w:cs="Calibri"/>
        </w:rPr>
      </w:pPr>
    </w:p>
    <w:p w14:paraId="5BEC0F35" w14:textId="77777777" w:rsidR="00AD2F18" w:rsidRPr="001638A7" w:rsidRDefault="001638A7" w:rsidP="001638A7">
      <w:pPr>
        <w:tabs>
          <w:tab w:val="left" w:pos="4365"/>
        </w:tabs>
        <w:rPr>
          <w:rFonts w:ascii="Calibri" w:hAnsi="Calibri" w:cs="Calibri"/>
        </w:rPr>
      </w:pPr>
      <w:r>
        <w:rPr>
          <w:rFonts w:ascii="Calibri" w:hAnsi="Calibri" w:cs="Calibri"/>
        </w:rPr>
        <w:tab/>
      </w:r>
    </w:p>
    <w:sectPr w:rsidR="00AD2F18" w:rsidRPr="001638A7" w:rsidSect="007D48D5">
      <w:type w:val="continuous"/>
      <w:pgSz w:w="11906" w:h="16838" w:code="9"/>
      <w:pgMar w:top="940" w:right="567" w:bottom="567" w:left="567" w:header="397" w:footer="39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7DE7" w14:textId="77777777" w:rsidR="009A10E7" w:rsidRDefault="009A10E7" w:rsidP="004C02C3">
      <w:r>
        <w:separator/>
      </w:r>
    </w:p>
  </w:endnote>
  <w:endnote w:type="continuationSeparator" w:id="0">
    <w:p w14:paraId="640993DE" w14:textId="77777777" w:rsidR="009A10E7" w:rsidRDefault="009A10E7" w:rsidP="004C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D40A" w14:textId="77777777" w:rsidR="009D1959" w:rsidRDefault="00615840" w:rsidP="009D1959">
    <w:pPr>
      <w:pStyle w:val="Footer"/>
      <w:tabs>
        <w:tab w:val="left" w:pos="6096"/>
      </w:tabs>
      <w:ind w:right="-428" w:firstLine="5812"/>
      <w:rPr>
        <w:color w:val="7F7F7F"/>
        <w:sz w:val="18"/>
        <w:szCs w:val="18"/>
      </w:rPr>
    </w:pPr>
    <w:r>
      <w:rPr>
        <w:noProof/>
      </w:rPr>
      <mc:AlternateContent>
        <mc:Choice Requires="wps">
          <w:drawing>
            <wp:anchor distT="4294967294" distB="4294967294" distL="114300" distR="114300" simplePos="0" relativeHeight="251666432" behindDoc="0" locked="0" layoutInCell="1" allowOverlap="1" wp14:anchorId="7CA065B8" wp14:editId="306B3D61">
              <wp:simplePos x="0" y="0"/>
              <wp:positionH relativeFrom="column">
                <wp:posOffset>-312420</wp:posOffset>
              </wp:positionH>
              <wp:positionV relativeFrom="paragraph">
                <wp:posOffset>53339</wp:posOffset>
              </wp:positionV>
              <wp:extent cx="7448550" cy="0"/>
              <wp:effectExtent l="0" t="0" r="19050" b="1905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8DD8C" id="_x0000_t32" coordsize="21600,21600" o:spt="32" o:oned="t" path="m,l21600,21600e" filled="f">
              <v:path arrowok="t" fillok="f" o:connecttype="none"/>
              <o:lock v:ext="edit" shapetype="t"/>
            </v:shapetype>
            <v:shape id="AutoShape 12" o:spid="_x0000_s1026" type="#_x0000_t32" style="position:absolute;margin-left:-24.6pt;margin-top:4.2pt;width:586.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" strokeweight="1.5pt"/>
          </w:pict>
        </mc:Fallback>
      </mc:AlternateContent>
    </w:r>
    <w:r>
      <w:rPr>
        <w:noProof/>
      </w:rPr>
      <mc:AlternateContent>
        <mc:Choice Requires="wps">
          <w:drawing>
            <wp:anchor distT="4294967294" distB="4294967294" distL="114300" distR="114300" simplePos="0" relativeHeight="251660288" behindDoc="1" locked="0" layoutInCell="1" allowOverlap="1" wp14:anchorId="1D1E7DB2" wp14:editId="35C8C5C5">
              <wp:simplePos x="0" y="0"/>
              <wp:positionH relativeFrom="column">
                <wp:posOffset>-89535</wp:posOffset>
              </wp:positionH>
              <wp:positionV relativeFrom="paragraph">
                <wp:posOffset>53339</wp:posOffset>
              </wp:positionV>
              <wp:extent cx="6677025" cy="0"/>
              <wp:effectExtent l="0" t="0" r="9525" b="1905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7025" cy="0"/>
                      </a:xfrm>
                      <a:prstGeom prst="straightConnector1">
                        <a:avLst/>
                      </a:prstGeom>
                      <a:noFill/>
                      <a:ln w="19050">
                        <a:solidFill>
                          <a:srgbClr val="EBF7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7BFB68" id="AutoShape 10" o:spid="_x0000_s1026" type="#_x0000_t32" style="position:absolute;margin-left:-7.05pt;margin-top:4.2pt;width:525.75pt;height:0;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" strokecolor="#ebf7ff" strokeweight="1.5pt">
              <v:shadow color="#7f7f7f" opacity=".5" offset="1pt"/>
            </v:shape>
          </w:pict>
        </mc:Fallback>
      </mc:AlternateContent>
    </w:r>
  </w:p>
  <w:p w14:paraId="259950F6" w14:textId="77777777" w:rsidR="00B97C24" w:rsidRPr="00A46339" w:rsidRDefault="00B97C24" w:rsidP="00B97C24">
    <w:pPr>
      <w:ind w:left="6663"/>
    </w:pPr>
    <w:r w:rsidRPr="00A46339">
      <w:rPr>
        <w:rFonts w:ascii="Calibri" w:hAnsi="Calibri" w:cs="Calibri"/>
        <w:noProof/>
        <w:color w:val="808080"/>
        <w:sz w:val="16"/>
        <w:szCs w:val="16"/>
      </w:rPr>
      <w:drawing>
        <wp:anchor distT="0" distB="0" distL="114300" distR="114300" simplePos="0" relativeHeight="251693056" behindDoc="1" locked="0" layoutInCell="1" allowOverlap="1" wp14:anchorId="7257E191" wp14:editId="30757110">
          <wp:simplePos x="0" y="0"/>
          <wp:positionH relativeFrom="column">
            <wp:posOffset>-76200</wp:posOffset>
          </wp:positionH>
          <wp:positionV relativeFrom="paragraph">
            <wp:posOffset>137795</wp:posOffset>
          </wp:positionV>
          <wp:extent cx="826770" cy="8286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26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Tahoma"/>
        <w:color w:val="7F7F7F"/>
        <w:sz w:val="16"/>
        <w:szCs w:val="16"/>
      </w:rPr>
      <w:t xml:space="preserve">      </w:t>
    </w:r>
    <w:r w:rsidRPr="00A46339">
      <w:rPr>
        <w:rFonts w:ascii="Calibri" w:hAnsi="Calibri" w:cs="Tahoma"/>
        <w:color w:val="7F7F7F"/>
        <w:sz w:val="16"/>
        <w:szCs w:val="16"/>
      </w:rPr>
      <w:tab/>
      <w:t xml:space="preserve">Head teacher: S. Jackson, M.A. (Oxon), </w:t>
    </w:r>
    <w:r w:rsidRPr="00A46339">
      <w:rPr>
        <w:rFonts w:ascii="Calibri" w:hAnsi="Calibri" w:cs="Calibri"/>
        <w:color w:val="808080"/>
        <w:sz w:val="16"/>
        <w:szCs w:val="16"/>
      </w:rPr>
      <w:t>M.Ed., FRSA</w:t>
    </w:r>
  </w:p>
  <w:p w14:paraId="05C3B23B" w14:textId="77777777" w:rsidR="00B97C24" w:rsidRPr="00A46339" w:rsidRDefault="00B97C24" w:rsidP="00B97C24">
    <w:pPr>
      <w:tabs>
        <w:tab w:val="center" w:pos="4153"/>
        <w:tab w:val="left" w:pos="6096"/>
      </w:tabs>
      <w:ind w:left="6663" w:right="-711"/>
      <w:rPr>
        <w:rFonts w:ascii="Calibri" w:hAnsi="Calibri" w:cs="Calibri"/>
        <w:color w:val="808080"/>
        <w:sz w:val="16"/>
        <w:szCs w:val="16"/>
      </w:rPr>
    </w:pPr>
    <w:r w:rsidRPr="00A46339">
      <w:rPr>
        <w:rFonts w:ascii="Calibri" w:hAnsi="Calibri" w:cs="Calibri"/>
        <w:noProof/>
        <w:color w:val="808080"/>
        <w:sz w:val="16"/>
        <w:szCs w:val="16"/>
      </w:rPr>
      <w:drawing>
        <wp:anchor distT="0" distB="0" distL="114300" distR="114300" simplePos="0" relativeHeight="251697152" behindDoc="0" locked="0" layoutInCell="1" allowOverlap="1" wp14:anchorId="247F302E" wp14:editId="3E68257C">
          <wp:simplePos x="0" y="0"/>
          <wp:positionH relativeFrom="column">
            <wp:posOffset>972185</wp:posOffset>
          </wp:positionH>
          <wp:positionV relativeFrom="paragraph">
            <wp:posOffset>7620</wp:posOffset>
          </wp:positionV>
          <wp:extent cx="654685" cy="8248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sted QRcod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4685" cy="824865"/>
                  </a:xfrm>
                  <a:prstGeom prst="rect">
                    <a:avLst/>
                  </a:prstGeom>
                </pic:spPr>
              </pic:pic>
            </a:graphicData>
          </a:graphic>
          <wp14:sizeRelH relativeFrom="page">
            <wp14:pctWidth>0</wp14:pctWidth>
          </wp14:sizeRelH>
          <wp14:sizeRelV relativeFrom="page">
            <wp14:pctHeight>0</wp14:pctHeight>
          </wp14:sizeRelV>
        </wp:anchor>
      </w:drawing>
    </w:r>
    <w:r w:rsidRPr="00A46339">
      <w:rPr>
        <w:rFonts w:ascii="Calibri" w:hAnsi="Calibri" w:cs="Calibri"/>
        <w:noProof/>
        <w:color w:val="808080"/>
        <w:sz w:val="16"/>
        <w:szCs w:val="16"/>
      </w:rPr>
      <w:drawing>
        <wp:anchor distT="0" distB="0" distL="114300" distR="114300" simplePos="0" relativeHeight="251695104" behindDoc="0" locked="0" layoutInCell="1" allowOverlap="1" wp14:anchorId="3C72D88B" wp14:editId="1CEA25D0">
          <wp:simplePos x="0" y="0"/>
          <wp:positionH relativeFrom="column">
            <wp:posOffset>3638550</wp:posOffset>
          </wp:positionH>
          <wp:positionV relativeFrom="paragraph">
            <wp:posOffset>39370</wp:posOffset>
          </wp:positionV>
          <wp:extent cx="782320" cy="782320"/>
          <wp:effectExtent l="0" t="0" r="0" b="0"/>
          <wp:wrapNone/>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listairtodd\Desktop\GSG-logo-new-2013-1.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78232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Calibri"/>
        <w:color w:val="808080"/>
        <w:sz w:val="16"/>
        <w:szCs w:val="16"/>
      </w:rPr>
      <w:t xml:space="preserve">      </w:t>
    </w:r>
    <w:r w:rsidRPr="00A46339">
      <w:rPr>
        <w:rFonts w:ascii="Calibri" w:hAnsi="Calibri" w:cs="Calibri"/>
        <w:color w:val="808080"/>
        <w:sz w:val="16"/>
        <w:szCs w:val="16"/>
      </w:rPr>
      <w:tab/>
      <w:t xml:space="preserve">Keswick School Multi Academy Trust </w:t>
    </w:r>
    <w:r w:rsidRPr="00A46339">
      <w:rPr>
        <w:rFonts w:ascii="Calibri" w:hAnsi="Calibri" w:cs="Calibri"/>
        <w:color w:val="808080"/>
        <w:sz w:val="16"/>
        <w:szCs w:val="16"/>
      </w:rPr>
      <w:br/>
      <w:t xml:space="preserve">      </w:t>
    </w:r>
    <w:r w:rsidRPr="00A46339">
      <w:rPr>
        <w:rFonts w:ascii="Calibri" w:hAnsi="Calibri" w:cs="Calibri"/>
        <w:color w:val="808080"/>
        <w:sz w:val="16"/>
        <w:szCs w:val="16"/>
      </w:rPr>
      <w:tab/>
      <w:t>a company limited by guarantee</w:t>
    </w:r>
  </w:p>
  <w:p w14:paraId="3F993223" w14:textId="77777777" w:rsidR="00B97C24" w:rsidRPr="00A46339" w:rsidRDefault="00B97C24" w:rsidP="00B97C24">
    <w:pPr>
      <w:tabs>
        <w:tab w:val="center" w:pos="4153"/>
        <w:tab w:val="left" w:pos="6096"/>
      </w:tabs>
      <w:ind w:left="6663" w:right="-428"/>
      <w:rPr>
        <w:rFonts w:ascii="Calibri" w:hAnsi="Calibri" w:cs="Calibri"/>
        <w:color w:val="808080"/>
        <w:sz w:val="16"/>
        <w:szCs w:val="16"/>
      </w:rPr>
    </w:pPr>
    <w:r w:rsidRPr="00A46339">
      <w:rPr>
        <w:rFonts w:ascii="Calibri" w:hAnsi="Calibri" w:cs="Calibri"/>
        <w:noProof/>
        <w:color w:val="808080"/>
        <w:sz w:val="16"/>
        <w:szCs w:val="16"/>
      </w:rPr>
      <w:drawing>
        <wp:anchor distT="0" distB="0" distL="114300" distR="114300" simplePos="0" relativeHeight="251694080" behindDoc="0" locked="0" layoutInCell="1" allowOverlap="1" wp14:anchorId="5DB963D1" wp14:editId="2C373F2A">
          <wp:simplePos x="0" y="0"/>
          <wp:positionH relativeFrom="column">
            <wp:posOffset>1738630</wp:posOffset>
          </wp:positionH>
          <wp:positionV relativeFrom="paragraph">
            <wp:posOffset>34925</wp:posOffset>
          </wp:positionV>
          <wp:extent cx="714375" cy="385445"/>
          <wp:effectExtent l="0" t="0" r="9525" b="0"/>
          <wp:wrapNone/>
          <wp:docPr id="20" name="Picture 20" descr="g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logo.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4375"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Calibri"/>
        <w:noProof/>
        <w:color w:val="808080"/>
        <w:sz w:val="16"/>
        <w:szCs w:val="16"/>
      </w:rPr>
      <w:drawing>
        <wp:anchor distT="0" distB="0" distL="114300" distR="114300" simplePos="0" relativeHeight="251696128" behindDoc="0" locked="0" layoutInCell="1" allowOverlap="1" wp14:anchorId="5E7EF9DC" wp14:editId="48445153">
          <wp:simplePos x="0" y="0"/>
          <wp:positionH relativeFrom="column">
            <wp:posOffset>2574290</wp:posOffset>
          </wp:positionH>
          <wp:positionV relativeFrom="paragraph">
            <wp:posOffset>17780</wp:posOffset>
          </wp:positionV>
          <wp:extent cx="995680" cy="38544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uage Hub.png"/>
                  <pic:cNvPicPr/>
                </pic:nvPicPr>
                <pic:blipFill>
                  <a:blip r:embed="rId5"/>
                  <a:stretch>
                    <a:fillRect/>
                  </a:stretch>
                </pic:blipFill>
                <pic:spPr>
                  <a:xfrm>
                    <a:off x="0" y="0"/>
                    <a:ext cx="995680" cy="385445"/>
                  </a:xfrm>
                  <a:prstGeom prst="rect">
                    <a:avLst/>
                  </a:prstGeom>
                </pic:spPr>
              </pic:pic>
            </a:graphicData>
          </a:graphic>
          <wp14:sizeRelH relativeFrom="margin">
            <wp14:pctWidth>0</wp14:pctWidth>
          </wp14:sizeRelH>
          <wp14:sizeRelV relativeFrom="margin">
            <wp14:pctHeight>0</wp14:pctHeight>
          </wp14:sizeRelV>
        </wp:anchor>
      </w:drawing>
    </w:r>
    <w:r w:rsidRPr="00A46339">
      <w:rPr>
        <w:rFonts w:ascii="Calibri" w:hAnsi="Calibri" w:cs="Calibri"/>
        <w:color w:val="808080"/>
        <w:sz w:val="16"/>
        <w:szCs w:val="16"/>
      </w:rPr>
      <w:t xml:space="preserve">      </w:t>
    </w:r>
    <w:r w:rsidRPr="00A46339">
      <w:rPr>
        <w:rFonts w:ascii="Calibri" w:hAnsi="Calibri" w:cs="Calibri"/>
        <w:color w:val="808080"/>
        <w:sz w:val="16"/>
        <w:szCs w:val="16"/>
      </w:rPr>
      <w:tab/>
      <w:t>Registered in England: Company Number: 07664297</w:t>
    </w:r>
  </w:p>
  <w:p w14:paraId="73254519" w14:textId="77777777" w:rsidR="00B97C24" w:rsidRPr="00A46339" w:rsidRDefault="00B97C24" w:rsidP="00B97C24">
    <w:pPr>
      <w:tabs>
        <w:tab w:val="center" w:pos="4153"/>
        <w:tab w:val="left" w:pos="6096"/>
      </w:tabs>
      <w:ind w:left="6663" w:right="-428"/>
      <w:rPr>
        <w:rFonts w:ascii="Calibri" w:hAnsi="Calibri"/>
        <w:color w:val="7F7F7F"/>
        <w:sz w:val="16"/>
        <w:szCs w:val="16"/>
      </w:rPr>
    </w:pPr>
    <w:r w:rsidRPr="00A46339">
      <w:rPr>
        <w:rFonts w:ascii="Calibri" w:hAnsi="Calibri" w:cs="Calibri"/>
        <w:color w:val="808080"/>
        <w:sz w:val="16"/>
        <w:szCs w:val="16"/>
      </w:rPr>
      <w:t xml:space="preserve">      </w:t>
    </w:r>
    <w:r w:rsidRPr="00A46339">
      <w:rPr>
        <w:rFonts w:ascii="Calibri" w:hAnsi="Calibri" w:cs="Calibri"/>
        <w:color w:val="808080"/>
        <w:sz w:val="16"/>
        <w:szCs w:val="16"/>
      </w:rPr>
      <w:tab/>
      <w:t>Registered Office:</w:t>
    </w:r>
    <w:r w:rsidRPr="00A46339">
      <w:rPr>
        <w:rFonts w:ascii="Calibri" w:hAnsi="Calibri"/>
        <w:color w:val="808080"/>
        <w:sz w:val="16"/>
        <w:szCs w:val="16"/>
      </w:rPr>
      <w:t xml:space="preserve"> </w:t>
    </w:r>
    <w:r w:rsidRPr="00A46339">
      <w:rPr>
        <w:rFonts w:ascii="Calibri" w:hAnsi="Calibri"/>
        <w:color w:val="7F7F7F"/>
        <w:sz w:val="16"/>
        <w:szCs w:val="16"/>
      </w:rPr>
      <w:t>Vicarage Hill, Keswick, Cumbria,</w:t>
    </w:r>
  </w:p>
  <w:p w14:paraId="77D8CEDC" w14:textId="77777777" w:rsidR="00B97C24" w:rsidRPr="00A46339" w:rsidRDefault="00B97C24" w:rsidP="00B97C24">
    <w:pPr>
      <w:tabs>
        <w:tab w:val="center" w:pos="4153"/>
        <w:tab w:val="left" w:pos="6096"/>
      </w:tabs>
      <w:ind w:left="6663" w:right="-428"/>
      <w:rPr>
        <w:rFonts w:ascii="Calibri" w:hAnsi="Calibri"/>
        <w:color w:val="808080"/>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CA12 5QB.</w:t>
    </w:r>
    <w:r w:rsidRPr="00A46339">
      <w:rPr>
        <w:rFonts w:ascii="Calibri" w:hAnsi="Calibri"/>
        <w:color w:val="7F7F7F"/>
        <w:sz w:val="16"/>
        <w:szCs w:val="16"/>
      </w:rPr>
      <w:tab/>
      <w:t xml:space="preserve"> </w:t>
    </w:r>
    <w:r w:rsidRPr="00A46339">
      <w:rPr>
        <w:rFonts w:ascii="Calibri" w:hAnsi="Calibri"/>
        <w:color w:val="7F7F7F"/>
        <w:sz w:val="16"/>
        <w:szCs w:val="16"/>
      </w:rPr>
      <w:tab/>
      <w:t>Tel. 017687 72605</w:t>
    </w:r>
  </w:p>
  <w:p w14:paraId="5384B4A6" w14:textId="77777777" w:rsidR="00B97C24" w:rsidRPr="00A46339" w:rsidRDefault="00B97C24" w:rsidP="00B97C24">
    <w:pPr>
      <w:tabs>
        <w:tab w:val="center" w:pos="4153"/>
        <w:tab w:val="left" w:pos="6096"/>
      </w:tabs>
      <w:ind w:left="6663" w:right="-428"/>
      <w:rPr>
        <w:rFonts w:ascii="Calibri" w:hAnsi="Calibri"/>
        <w:color w:val="7F7F7F"/>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Email: admin@keswick.cumbria.sch.uk</w:t>
    </w:r>
  </w:p>
  <w:p w14:paraId="25131F58" w14:textId="77777777" w:rsidR="00B97C24" w:rsidRPr="00A46339" w:rsidRDefault="00B97C24" w:rsidP="00B97C24">
    <w:pPr>
      <w:tabs>
        <w:tab w:val="center" w:pos="4153"/>
        <w:tab w:val="left" w:pos="6096"/>
      </w:tabs>
      <w:ind w:left="6663" w:right="-428"/>
      <w:rPr>
        <w:rFonts w:ascii="Calibri" w:hAnsi="Calibri" w:cs="Calibri"/>
        <w:color w:val="808080"/>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Web: http://www.keswick.cumbria.sch.uk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43CF" w14:textId="77777777" w:rsidR="00775574" w:rsidRDefault="00615840" w:rsidP="00775574">
    <w:pPr>
      <w:pStyle w:val="Footer"/>
      <w:tabs>
        <w:tab w:val="left" w:pos="6096"/>
      </w:tabs>
      <w:ind w:right="-428" w:firstLine="5812"/>
      <w:rPr>
        <w:color w:val="7F7F7F"/>
        <w:sz w:val="18"/>
        <w:szCs w:val="18"/>
      </w:rPr>
    </w:pPr>
    <w:r>
      <w:rPr>
        <w:noProof/>
      </w:rPr>
      <mc:AlternateContent>
        <mc:Choice Requires="wps">
          <w:drawing>
            <wp:anchor distT="4294967294" distB="4294967294" distL="114300" distR="114300" simplePos="0" relativeHeight="251658240" behindDoc="0" locked="0" layoutInCell="1" allowOverlap="1" wp14:anchorId="40F2591F" wp14:editId="2C51D779">
              <wp:simplePos x="0" y="0"/>
              <wp:positionH relativeFrom="column">
                <wp:posOffset>-312420</wp:posOffset>
              </wp:positionH>
              <wp:positionV relativeFrom="paragraph">
                <wp:posOffset>53339</wp:posOffset>
              </wp:positionV>
              <wp:extent cx="7448550" cy="0"/>
              <wp:effectExtent l="0" t="0" r="19050"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12CEAE" id="_x0000_t32" coordsize="21600,21600" o:spt="32" o:oned="t" path="m,l21600,21600e" filled="f">
              <v:path arrowok="t" fillok="f" o:connecttype="none"/>
              <o:lock v:ext="edit" shapetype="t"/>
            </v:shapetype>
            <v:shape id="AutoShape 12" o:spid="_x0000_s1026" type="#_x0000_t32" style="position:absolute;margin-left:-24.6pt;margin-top:4.2pt;width:58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" strokeweight="1.5pt"/>
          </w:pict>
        </mc:Fallback>
      </mc:AlternateContent>
    </w:r>
    <w:r>
      <w:rPr>
        <w:noProof/>
      </w:rPr>
      <mc:AlternateContent>
        <mc:Choice Requires="wps">
          <w:drawing>
            <wp:anchor distT="4294967294" distB="4294967294" distL="114300" distR="114300" simplePos="0" relativeHeight="251650048" behindDoc="1" locked="0" layoutInCell="1" allowOverlap="1" wp14:anchorId="5AC4154C" wp14:editId="2F71E45E">
              <wp:simplePos x="0" y="0"/>
              <wp:positionH relativeFrom="column">
                <wp:posOffset>-89535</wp:posOffset>
              </wp:positionH>
              <wp:positionV relativeFrom="paragraph">
                <wp:posOffset>53339</wp:posOffset>
              </wp:positionV>
              <wp:extent cx="6677025" cy="0"/>
              <wp:effectExtent l="0" t="0" r="9525" b="190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7025" cy="0"/>
                      </a:xfrm>
                      <a:prstGeom prst="straightConnector1">
                        <a:avLst/>
                      </a:prstGeom>
                      <a:noFill/>
                      <a:ln w="19050">
                        <a:solidFill>
                          <a:srgbClr val="EBF7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8722F2" id="AutoShape 10" o:spid="_x0000_s1026" type="#_x0000_t32" style="position:absolute;margin-left:-7.05pt;margin-top:4.2pt;width:525.75pt;height:0;flip:x;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" strokecolor="#ebf7ff" strokeweight="1.5pt">
              <v:shadow color="#7f7f7f" opacity=".5" offset="1pt"/>
            </v:shape>
          </w:pict>
        </mc:Fallback>
      </mc:AlternateContent>
    </w:r>
  </w:p>
  <w:p w14:paraId="22BC37C4" w14:textId="77777777" w:rsidR="00B97C24" w:rsidRPr="00A46339" w:rsidRDefault="00B97C24" w:rsidP="00B97C24">
    <w:pPr>
      <w:ind w:left="6663"/>
    </w:pPr>
    <w:r w:rsidRPr="00A46339">
      <w:rPr>
        <w:rFonts w:ascii="Calibri" w:hAnsi="Calibri" w:cs="Calibri"/>
        <w:noProof/>
        <w:color w:val="808080"/>
        <w:sz w:val="16"/>
        <w:szCs w:val="16"/>
      </w:rPr>
      <w:drawing>
        <wp:anchor distT="0" distB="0" distL="114300" distR="114300" simplePos="0" relativeHeight="251686912" behindDoc="1" locked="0" layoutInCell="1" allowOverlap="1" wp14:anchorId="3F52C93C" wp14:editId="65FEC987">
          <wp:simplePos x="0" y="0"/>
          <wp:positionH relativeFrom="column">
            <wp:posOffset>-76200</wp:posOffset>
          </wp:positionH>
          <wp:positionV relativeFrom="paragraph">
            <wp:posOffset>137795</wp:posOffset>
          </wp:positionV>
          <wp:extent cx="826770" cy="828675"/>
          <wp:effectExtent l="0" t="0" r="0" b="0"/>
          <wp:wrapNone/>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26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Tahoma"/>
        <w:color w:val="7F7F7F"/>
        <w:sz w:val="16"/>
        <w:szCs w:val="16"/>
      </w:rPr>
      <w:t xml:space="preserve">      </w:t>
    </w:r>
    <w:r w:rsidRPr="00A46339">
      <w:rPr>
        <w:rFonts w:ascii="Calibri" w:hAnsi="Calibri" w:cs="Tahoma"/>
        <w:color w:val="7F7F7F"/>
        <w:sz w:val="16"/>
        <w:szCs w:val="16"/>
      </w:rPr>
      <w:tab/>
      <w:t xml:space="preserve">Head teacher: S. Jackson, M.A. (Oxon), </w:t>
    </w:r>
    <w:r w:rsidRPr="00A46339">
      <w:rPr>
        <w:rFonts w:ascii="Calibri" w:hAnsi="Calibri" w:cs="Calibri"/>
        <w:color w:val="808080"/>
        <w:sz w:val="16"/>
        <w:szCs w:val="16"/>
      </w:rPr>
      <w:t>M.Ed., FRSA</w:t>
    </w:r>
  </w:p>
  <w:p w14:paraId="29B40C55" w14:textId="77777777" w:rsidR="00B97C24" w:rsidRPr="00A46339" w:rsidRDefault="00B97C24" w:rsidP="00B97C24">
    <w:pPr>
      <w:tabs>
        <w:tab w:val="center" w:pos="4153"/>
        <w:tab w:val="left" w:pos="6096"/>
      </w:tabs>
      <w:ind w:left="6663" w:right="-711"/>
      <w:rPr>
        <w:rFonts w:ascii="Calibri" w:hAnsi="Calibri" w:cs="Calibri"/>
        <w:color w:val="808080"/>
        <w:sz w:val="16"/>
        <w:szCs w:val="16"/>
      </w:rPr>
    </w:pPr>
    <w:r w:rsidRPr="00A46339">
      <w:rPr>
        <w:rFonts w:ascii="Calibri" w:hAnsi="Calibri" w:cs="Calibri"/>
        <w:noProof/>
        <w:color w:val="808080"/>
        <w:sz w:val="16"/>
        <w:szCs w:val="16"/>
      </w:rPr>
      <w:drawing>
        <wp:anchor distT="0" distB="0" distL="114300" distR="114300" simplePos="0" relativeHeight="251691008" behindDoc="0" locked="0" layoutInCell="1" allowOverlap="1" wp14:anchorId="7A862BDD" wp14:editId="084DA5BD">
          <wp:simplePos x="0" y="0"/>
          <wp:positionH relativeFrom="column">
            <wp:posOffset>972185</wp:posOffset>
          </wp:positionH>
          <wp:positionV relativeFrom="paragraph">
            <wp:posOffset>7620</wp:posOffset>
          </wp:positionV>
          <wp:extent cx="654685" cy="8248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sted QRcod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4685" cy="824865"/>
                  </a:xfrm>
                  <a:prstGeom prst="rect">
                    <a:avLst/>
                  </a:prstGeom>
                </pic:spPr>
              </pic:pic>
            </a:graphicData>
          </a:graphic>
          <wp14:sizeRelH relativeFrom="page">
            <wp14:pctWidth>0</wp14:pctWidth>
          </wp14:sizeRelH>
          <wp14:sizeRelV relativeFrom="page">
            <wp14:pctHeight>0</wp14:pctHeight>
          </wp14:sizeRelV>
        </wp:anchor>
      </w:drawing>
    </w:r>
    <w:r w:rsidRPr="00A46339">
      <w:rPr>
        <w:rFonts w:ascii="Calibri" w:hAnsi="Calibri" w:cs="Calibri"/>
        <w:noProof/>
        <w:color w:val="808080"/>
        <w:sz w:val="16"/>
        <w:szCs w:val="16"/>
      </w:rPr>
      <w:drawing>
        <wp:anchor distT="0" distB="0" distL="114300" distR="114300" simplePos="0" relativeHeight="251688960" behindDoc="0" locked="0" layoutInCell="1" allowOverlap="1" wp14:anchorId="25DBFF3B" wp14:editId="03DB3D6C">
          <wp:simplePos x="0" y="0"/>
          <wp:positionH relativeFrom="column">
            <wp:posOffset>3638550</wp:posOffset>
          </wp:positionH>
          <wp:positionV relativeFrom="paragraph">
            <wp:posOffset>39370</wp:posOffset>
          </wp:positionV>
          <wp:extent cx="782320" cy="782320"/>
          <wp:effectExtent l="0" t="0" r="0" b="0"/>
          <wp:wrapNone/>
          <wp:docPr id="8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listairtodd\Desktop\GSG-logo-new-2013-1.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78232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Calibri"/>
        <w:color w:val="808080"/>
        <w:sz w:val="16"/>
        <w:szCs w:val="16"/>
      </w:rPr>
      <w:t xml:space="preserve">      </w:t>
    </w:r>
    <w:r w:rsidRPr="00A46339">
      <w:rPr>
        <w:rFonts w:ascii="Calibri" w:hAnsi="Calibri" w:cs="Calibri"/>
        <w:color w:val="808080"/>
        <w:sz w:val="16"/>
        <w:szCs w:val="16"/>
      </w:rPr>
      <w:tab/>
      <w:t xml:space="preserve">Keswick School Multi Academy Trust </w:t>
    </w:r>
    <w:r w:rsidRPr="00A46339">
      <w:rPr>
        <w:rFonts w:ascii="Calibri" w:hAnsi="Calibri" w:cs="Calibri"/>
        <w:color w:val="808080"/>
        <w:sz w:val="16"/>
        <w:szCs w:val="16"/>
      </w:rPr>
      <w:br/>
      <w:t xml:space="preserve">      </w:t>
    </w:r>
    <w:r w:rsidRPr="00A46339">
      <w:rPr>
        <w:rFonts w:ascii="Calibri" w:hAnsi="Calibri" w:cs="Calibri"/>
        <w:color w:val="808080"/>
        <w:sz w:val="16"/>
        <w:szCs w:val="16"/>
      </w:rPr>
      <w:tab/>
      <w:t>a company limited by guarantee</w:t>
    </w:r>
  </w:p>
  <w:p w14:paraId="7B49E035" w14:textId="77777777" w:rsidR="00B97C24" w:rsidRPr="00A46339" w:rsidRDefault="00B97C24" w:rsidP="00B97C24">
    <w:pPr>
      <w:tabs>
        <w:tab w:val="center" w:pos="4153"/>
        <w:tab w:val="left" w:pos="6096"/>
      </w:tabs>
      <w:ind w:left="6663" w:right="-428"/>
      <w:rPr>
        <w:rFonts w:ascii="Calibri" w:hAnsi="Calibri" w:cs="Calibri"/>
        <w:color w:val="808080"/>
        <w:sz w:val="16"/>
        <w:szCs w:val="16"/>
      </w:rPr>
    </w:pPr>
    <w:r w:rsidRPr="00A46339">
      <w:rPr>
        <w:rFonts w:ascii="Calibri" w:hAnsi="Calibri" w:cs="Calibri"/>
        <w:noProof/>
        <w:color w:val="808080"/>
        <w:sz w:val="16"/>
        <w:szCs w:val="16"/>
      </w:rPr>
      <w:drawing>
        <wp:anchor distT="0" distB="0" distL="114300" distR="114300" simplePos="0" relativeHeight="251687936" behindDoc="0" locked="0" layoutInCell="1" allowOverlap="1" wp14:anchorId="0CD01A8D" wp14:editId="26973D2F">
          <wp:simplePos x="0" y="0"/>
          <wp:positionH relativeFrom="column">
            <wp:posOffset>1738630</wp:posOffset>
          </wp:positionH>
          <wp:positionV relativeFrom="paragraph">
            <wp:posOffset>34925</wp:posOffset>
          </wp:positionV>
          <wp:extent cx="714375" cy="385445"/>
          <wp:effectExtent l="0" t="0" r="9525" b="0"/>
          <wp:wrapNone/>
          <wp:docPr id="90" name="Picture 90" descr="g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logo.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4375"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Calibri"/>
        <w:noProof/>
        <w:color w:val="808080"/>
        <w:sz w:val="16"/>
        <w:szCs w:val="16"/>
      </w:rPr>
      <w:drawing>
        <wp:anchor distT="0" distB="0" distL="114300" distR="114300" simplePos="0" relativeHeight="251689984" behindDoc="0" locked="0" layoutInCell="1" allowOverlap="1" wp14:anchorId="13130320" wp14:editId="5B6BAE4D">
          <wp:simplePos x="0" y="0"/>
          <wp:positionH relativeFrom="column">
            <wp:posOffset>2574290</wp:posOffset>
          </wp:positionH>
          <wp:positionV relativeFrom="paragraph">
            <wp:posOffset>17780</wp:posOffset>
          </wp:positionV>
          <wp:extent cx="995680" cy="38544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uage Hub.png"/>
                  <pic:cNvPicPr/>
                </pic:nvPicPr>
                <pic:blipFill>
                  <a:blip r:embed="rId5"/>
                  <a:stretch>
                    <a:fillRect/>
                  </a:stretch>
                </pic:blipFill>
                <pic:spPr>
                  <a:xfrm>
                    <a:off x="0" y="0"/>
                    <a:ext cx="995680" cy="385445"/>
                  </a:xfrm>
                  <a:prstGeom prst="rect">
                    <a:avLst/>
                  </a:prstGeom>
                </pic:spPr>
              </pic:pic>
            </a:graphicData>
          </a:graphic>
          <wp14:sizeRelH relativeFrom="margin">
            <wp14:pctWidth>0</wp14:pctWidth>
          </wp14:sizeRelH>
          <wp14:sizeRelV relativeFrom="margin">
            <wp14:pctHeight>0</wp14:pctHeight>
          </wp14:sizeRelV>
        </wp:anchor>
      </w:drawing>
    </w:r>
    <w:r w:rsidRPr="00A46339">
      <w:rPr>
        <w:rFonts w:ascii="Calibri" w:hAnsi="Calibri" w:cs="Calibri"/>
        <w:color w:val="808080"/>
        <w:sz w:val="16"/>
        <w:szCs w:val="16"/>
      </w:rPr>
      <w:t xml:space="preserve">      </w:t>
    </w:r>
    <w:r w:rsidRPr="00A46339">
      <w:rPr>
        <w:rFonts w:ascii="Calibri" w:hAnsi="Calibri" w:cs="Calibri"/>
        <w:color w:val="808080"/>
        <w:sz w:val="16"/>
        <w:szCs w:val="16"/>
      </w:rPr>
      <w:tab/>
      <w:t>Registered in England: Company Number: 07664297</w:t>
    </w:r>
  </w:p>
  <w:p w14:paraId="5C2B4E75" w14:textId="77777777" w:rsidR="00B97C24" w:rsidRPr="00A46339" w:rsidRDefault="00B97C24" w:rsidP="00B97C24">
    <w:pPr>
      <w:tabs>
        <w:tab w:val="center" w:pos="4153"/>
        <w:tab w:val="left" w:pos="6096"/>
      </w:tabs>
      <w:ind w:left="6663" w:right="-428"/>
      <w:rPr>
        <w:rFonts w:ascii="Calibri" w:hAnsi="Calibri"/>
        <w:color w:val="7F7F7F"/>
        <w:sz w:val="16"/>
        <w:szCs w:val="16"/>
      </w:rPr>
    </w:pPr>
    <w:r w:rsidRPr="00A46339">
      <w:rPr>
        <w:rFonts w:ascii="Calibri" w:hAnsi="Calibri" w:cs="Calibri"/>
        <w:color w:val="808080"/>
        <w:sz w:val="16"/>
        <w:szCs w:val="16"/>
      </w:rPr>
      <w:t xml:space="preserve">      </w:t>
    </w:r>
    <w:r w:rsidRPr="00A46339">
      <w:rPr>
        <w:rFonts w:ascii="Calibri" w:hAnsi="Calibri" w:cs="Calibri"/>
        <w:color w:val="808080"/>
        <w:sz w:val="16"/>
        <w:szCs w:val="16"/>
      </w:rPr>
      <w:tab/>
      <w:t>Registered Office:</w:t>
    </w:r>
    <w:r w:rsidRPr="00A46339">
      <w:rPr>
        <w:rFonts w:ascii="Calibri" w:hAnsi="Calibri"/>
        <w:color w:val="808080"/>
        <w:sz w:val="16"/>
        <w:szCs w:val="16"/>
      </w:rPr>
      <w:t xml:space="preserve"> </w:t>
    </w:r>
    <w:r w:rsidRPr="00A46339">
      <w:rPr>
        <w:rFonts w:ascii="Calibri" w:hAnsi="Calibri"/>
        <w:color w:val="7F7F7F"/>
        <w:sz w:val="16"/>
        <w:szCs w:val="16"/>
      </w:rPr>
      <w:t>Vicarage Hill, Keswick, Cumbria,</w:t>
    </w:r>
  </w:p>
  <w:p w14:paraId="046DCC6D" w14:textId="77777777" w:rsidR="00B97C24" w:rsidRPr="00A46339" w:rsidRDefault="00B97C24" w:rsidP="00B97C24">
    <w:pPr>
      <w:tabs>
        <w:tab w:val="center" w:pos="4153"/>
        <w:tab w:val="left" w:pos="6096"/>
      </w:tabs>
      <w:ind w:left="6663" w:right="-428"/>
      <w:rPr>
        <w:rFonts w:ascii="Calibri" w:hAnsi="Calibri"/>
        <w:color w:val="808080"/>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CA12 5QB.</w:t>
    </w:r>
    <w:r w:rsidRPr="00A46339">
      <w:rPr>
        <w:rFonts w:ascii="Calibri" w:hAnsi="Calibri"/>
        <w:color w:val="7F7F7F"/>
        <w:sz w:val="16"/>
        <w:szCs w:val="16"/>
      </w:rPr>
      <w:tab/>
      <w:t xml:space="preserve"> </w:t>
    </w:r>
    <w:r w:rsidRPr="00A46339">
      <w:rPr>
        <w:rFonts w:ascii="Calibri" w:hAnsi="Calibri"/>
        <w:color w:val="7F7F7F"/>
        <w:sz w:val="16"/>
        <w:szCs w:val="16"/>
      </w:rPr>
      <w:tab/>
      <w:t>Tel. 017687 72605</w:t>
    </w:r>
  </w:p>
  <w:p w14:paraId="034836FC" w14:textId="77777777" w:rsidR="00B97C24" w:rsidRPr="00A46339" w:rsidRDefault="00B97C24" w:rsidP="00B97C24">
    <w:pPr>
      <w:tabs>
        <w:tab w:val="center" w:pos="4153"/>
        <w:tab w:val="left" w:pos="6096"/>
      </w:tabs>
      <w:ind w:left="6663" w:right="-428"/>
      <w:rPr>
        <w:rFonts w:ascii="Calibri" w:hAnsi="Calibri"/>
        <w:color w:val="7F7F7F"/>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Email: admin@keswick.cumbria.sch.uk</w:t>
    </w:r>
  </w:p>
  <w:p w14:paraId="04721CAB" w14:textId="77777777" w:rsidR="00B97C24" w:rsidRPr="00A46339" w:rsidRDefault="00B97C24" w:rsidP="00B97C24">
    <w:pPr>
      <w:tabs>
        <w:tab w:val="center" w:pos="4153"/>
        <w:tab w:val="left" w:pos="6096"/>
      </w:tabs>
      <w:ind w:left="6663" w:right="-428"/>
      <w:rPr>
        <w:rFonts w:ascii="Calibri" w:hAnsi="Calibri" w:cs="Calibri"/>
        <w:color w:val="808080"/>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Web: http://www.keswick.cumbria.sch.uk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1282" w14:textId="77777777" w:rsidR="009A10E7" w:rsidRDefault="009A10E7" w:rsidP="004C02C3">
      <w:r>
        <w:separator/>
      </w:r>
    </w:p>
  </w:footnote>
  <w:footnote w:type="continuationSeparator" w:id="0">
    <w:p w14:paraId="41161F78" w14:textId="77777777" w:rsidR="009A10E7" w:rsidRDefault="009A10E7" w:rsidP="004C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CD3B" w14:textId="77777777" w:rsidR="006A50B8" w:rsidRPr="00823D64" w:rsidRDefault="006A50B8" w:rsidP="006A50B8">
    <w:pPr>
      <w:ind w:left="6480" w:right="-569"/>
      <w:rPr>
        <w:rFonts w:ascii="Tahoma" w:hAnsi="Tahoma" w:cs="Tahoma"/>
        <w:sz w:val="28"/>
        <w:szCs w:val="28"/>
      </w:rPr>
    </w:pPr>
    <w:r w:rsidRPr="00823D64">
      <w:rPr>
        <w:rStyle w:val="school-title-3"/>
        <w:rFonts w:ascii="Tahoma" w:hAnsi="Tahoma" w:cs="Tahoma"/>
        <w:sz w:val="16"/>
        <w:szCs w:val="16"/>
      </w:rPr>
      <w:t xml:space="preserve"> </w:t>
    </w:r>
  </w:p>
  <w:p w14:paraId="1C512E19" w14:textId="77777777" w:rsidR="006A50B8" w:rsidRDefault="006A50B8" w:rsidP="006A50B8">
    <w:pPr>
      <w:ind w:left="6480" w:right="-569" w:firstLine="720"/>
      <w:rPr>
        <w:rFonts w:ascii="Tahoma" w:hAnsi="Tahoma" w:cs="Tahoma"/>
        <w:sz w:val="16"/>
        <w:szCs w:val="16"/>
      </w:rPr>
    </w:pPr>
  </w:p>
  <w:p w14:paraId="71622A81" w14:textId="77777777" w:rsidR="006A50B8" w:rsidRDefault="006A50B8" w:rsidP="006A50B8">
    <w:pPr>
      <w:ind w:left="6480" w:right="-569" w:firstLine="720"/>
      <w:rPr>
        <w:rFonts w:ascii="Tahoma" w:hAnsi="Tahoma" w:cs="Tahoma"/>
        <w:color w:val="7F7F7F"/>
        <w:sz w:val="16"/>
        <w:szCs w:val="16"/>
      </w:rPr>
    </w:pPr>
    <w:r>
      <w:rPr>
        <w:rFonts w:ascii="Tahoma" w:hAnsi="Tahoma" w:cs="Tahoma"/>
        <w:color w:val="7F7F7F"/>
        <w:sz w:val="16"/>
        <w:szCs w:val="16"/>
      </w:rPr>
      <w:t xml:space="preserve">  </w:t>
    </w:r>
  </w:p>
  <w:p w14:paraId="5E058442" w14:textId="77777777" w:rsidR="006A50B8" w:rsidRDefault="006A50B8" w:rsidP="006A50B8">
    <w:pPr>
      <w:ind w:left="6480" w:right="-569" w:firstLine="720"/>
      <w:rPr>
        <w:rFonts w:ascii="Calibri" w:hAnsi="Calibri" w:cs="Tahoma"/>
        <w:color w:val="7F7F7F"/>
        <w:sz w:val="16"/>
        <w:szCs w:val="16"/>
      </w:rPr>
    </w:pPr>
    <w:r w:rsidRPr="006177DA">
      <w:rPr>
        <w:rFonts w:ascii="Calibri" w:hAnsi="Calibri" w:cs="Tahoma"/>
        <w:color w:val="7F7F7F"/>
        <w:sz w:val="16"/>
        <w:szCs w:val="16"/>
      </w:rPr>
      <w:t xml:space="preserve"> </w:t>
    </w:r>
  </w:p>
  <w:p w14:paraId="14AFB950" w14:textId="77777777" w:rsidR="006A50B8" w:rsidRDefault="006A50B8" w:rsidP="006A50B8">
    <w:pPr>
      <w:ind w:left="6480" w:right="-569" w:firstLine="720"/>
      <w:rPr>
        <w:rFonts w:ascii="Calibri" w:hAnsi="Calibri" w:cs="Tahoma"/>
        <w:color w:val="7F7F7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72D" w14:textId="77777777" w:rsidR="00FA2309" w:rsidRPr="001F4F3D" w:rsidRDefault="00615840" w:rsidP="00FA2309">
    <w:pPr>
      <w:pStyle w:val="Header"/>
      <w:tabs>
        <w:tab w:val="clear" w:pos="4513"/>
        <w:tab w:val="clear" w:pos="9026"/>
      </w:tabs>
      <w:rPr>
        <w:rFonts w:ascii="Calibri" w:hAnsi="Calibri" w:cs="Tahoma"/>
        <w:i/>
        <w:color w:val="7F7F7F"/>
        <w:sz w:val="16"/>
        <w:szCs w:val="16"/>
      </w:rPr>
    </w:pPr>
    <w:r>
      <w:rPr>
        <w:noProof/>
      </w:rPr>
      <mc:AlternateContent>
        <mc:Choice Requires="wps">
          <w:drawing>
            <wp:anchor distT="4294967294" distB="4294967294" distL="114300" distR="114300" simplePos="0" relativeHeight="251657216" behindDoc="0" locked="0" layoutInCell="1" allowOverlap="1" wp14:anchorId="7FF0C646" wp14:editId="52F36590">
              <wp:simplePos x="0" y="0"/>
              <wp:positionH relativeFrom="column">
                <wp:posOffset>-312420</wp:posOffset>
              </wp:positionH>
              <wp:positionV relativeFrom="paragraph">
                <wp:posOffset>1071879</wp:posOffset>
              </wp:positionV>
              <wp:extent cx="7448550" cy="0"/>
              <wp:effectExtent l="0" t="0" r="19050"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C5E90" id="_x0000_t32" coordsize="21600,21600" o:spt="32" o:oned="t" path="m,l21600,21600e" filled="f">
              <v:path arrowok="t" fillok="f" o:connecttype="none"/>
              <o:lock v:ext="edit" shapetype="t"/>
            </v:shapetype>
            <v:shape id="AutoShape 11" o:spid="_x0000_s1026" type="#_x0000_t32" style="position:absolute;margin-left:-24.6pt;margin-top:84.4pt;width:586.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" strokeweight="1.5pt"/>
          </w:pict>
        </mc:Fallback>
      </mc:AlternateContent>
    </w:r>
    <w:r w:rsidR="00292F8F">
      <w:rPr>
        <w:noProof/>
      </w:rPr>
      <w:drawing>
        <wp:anchor distT="0" distB="0" distL="114300" distR="114300" simplePos="0" relativeHeight="251656192" behindDoc="0" locked="0" layoutInCell="1" allowOverlap="1" wp14:anchorId="5E8C2226" wp14:editId="4106E7AB">
          <wp:simplePos x="0" y="0"/>
          <wp:positionH relativeFrom="column">
            <wp:posOffset>3810</wp:posOffset>
          </wp:positionH>
          <wp:positionV relativeFrom="paragraph">
            <wp:posOffset>-156845</wp:posOffset>
          </wp:positionV>
          <wp:extent cx="6814820" cy="1257300"/>
          <wp:effectExtent l="19050" t="0" r="5080" b="0"/>
          <wp:wrapTopAndBottom/>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814820" cy="1257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D81"/>
    <w:multiLevelType w:val="hybridMultilevel"/>
    <w:tmpl w:val="7A56B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668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5F6467"/>
    <w:multiLevelType w:val="hybridMultilevel"/>
    <w:tmpl w:val="3688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B1C9A"/>
    <w:multiLevelType w:val="hybridMultilevel"/>
    <w:tmpl w:val="20909C48"/>
    <w:lvl w:ilvl="0" w:tplc="039A9A30">
      <w:start w:val="1"/>
      <w:numFmt w:val="bullet"/>
      <w:lvlText w:val=""/>
      <w:lvlJc w:val="left"/>
      <w:pPr>
        <w:ind w:left="720" w:hanging="360"/>
      </w:pPr>
      <w:rPr>
        <w:rFonts w:ascii="Symbol" w:hAnsi="Symbol" w:hint="default"/>
      </w:rPr>
    </w:lvl>
    <w:lvl w:ilvl="1" w:tplc="A2669FA8">
      <w:start w:val="1"/>
      <w:numFmt w:val="bullet"/>
      <w:lvlText w:val="o"/>
      <w:lvlJc w:val="left"/>
      <w:pPr>
        <w:ind w:left="1440" w:hanging="360"/>
      </w:pPr>
      <w:rPr>
        <w:rFonts w:ascii="Courier New" w:hAnsi="Courier New" w:hint="default"/>
      </w:rPr>
    </w:lvl>
    <w:lvl w:ilvl="2" w:tplc="9802015C">
      <w:start w:val="1"/>
      <w:numFmt w:val="bullet"/>
      <w:lvlText w:val=""/>
      <w:lvlJc w:val="left"/>
      <w:pPr>
        <w:ind w:left="2160" w:hanging="360"/>
      </w:pPr>
      <w:rPr>
        <w:rFonts w:ascii="Wingdings" w:hAnsi="Wingdings" w:hint="default"/>
      </w:rPr>
    </w:lvl>
    <w:lvl w:ilvl="3" w:tplc="996410EA">
      <w:start w:val="1"/>
      <w:numFmt w:val="bullet"/>
      <w:lvlText w:val=""/>
      <w:lvlJc w:val="left"/>
      <w:pPr>
        <w:ind w:left="2880" w:hanging="360"/>
      </w:pPr>
      <w:rPr>
        <w:rFonts w:ascii="Symbol" w:hAnsi="Symbol" w:hint="default"/>
      </w:rPr>
    </w:lvl>
    <w:lvl w:ilvl="4" w:tplc="325C7C94">
      <w:start w:val="1"/>
      <w:numFmt w:val="bullet"/>
      <w:lvlText w:val="o"/>
      <w:lvlJc w:val="left"/>
      <w:pPr>
        <w:ind w:left="3600" w:hanging="360"/>
      </w:pPr>
      <w:rPr>
        <w:rFonts w:ascii="Courier New" w:hAnsi="Courier New" w:hint="default"/>
      </w:rPr>
    </w:lvl>
    <w:lvl w:ilvl="5" w:tplc="A7503904">
      <w:start w:val="1"/>
      <w:numFmt w:val="bullet"/>
      <w:lvlText w:val=""/>
      <w:lvlJc w:val="left"/>
      <w:pPr>
        <w:ind w:left="4320" w:hanging="360"/>
      </w:pPr>
      <w:rPr>
        <w:rFonts w:ascii="Wingdings" w:hAnsi="Wingdings" w:hint="default"/>
      </w:rPr>
    </w:lvl>
    <w:lvl w:ilvl="6" w:tplc="DF184CAE">
      <w:start w:val="1"/>
      <w:numFmt w:val="bullet"/>
      <w:lvlText w:val=""/>
      <w:lvlJc w:val="left"/>
      <w:pPr>
        <w:ind w:left="5040" w:hanging="360"/>
      </w:pPr>
      <w:rPr>
        <w:rFonts w:ascii="Symbol" w:hAnsi="Symbol" w:hint="default"/>
      </w:rPr>
    </w:lvl>
    <w:lvl w:ilvl="7" w:tplc="350A522C">
      <w:start w:val="1"/>
      <w:numFmt w:val="bullet"/>
      <w:lvlText w:val="o"/>
      <w:lvlJc w:val="left"/>
      <w:pPr>
        <w:ind w:left="5760" w:hanging="360"/>
      </w:pPr>
      <w:rPr>
        <w:rFonts w:ascii="Courier New" w:hAnsi="Courier New" w:hint="default"/>
      </w:rPr>
    </w:lvl>
    <w:lvl w:ilvl="8" w:tplc="F9CA62D8">
      <w:start w:val="1"/>
      <w:numFmt w:val="bullet"/>
      <w:lvlText w:val=""/>
      <w:lvlJc w:val="left"/>
      <w:pPr>
        <w:ind w:left="6480" w:hanging="360"/>
      </w:pPr>
      <w:rPr>
        <w:rFonts w:ascii="Wingdings" w:hAnsi="Wingdings" w:hint="default"/>
      </w:rPr>
    </w:lvl>
  </w:abstractNum>
  <w:abstractNum w:abstractNumId="4" w15:restartNumberingAfterBreak="0">
    <w:nsid w:val="134041DA"/>
    <w:multiLevelType w:val="hybridMultilevel"/>
    <w:tmpl w:val="EFECE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407B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8379E7"/>
    <w:multiLevelType w:val="hybridMultilevel"/>
    <w:tmpl w:val="FA9E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21DF2"/>
    <w:multiLevelType w:val="hybridMultilevel"/>
    <w:tmpl w:val="5A92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217F9"/>
    <w:multiLevelType w:val="hybridMultilevel"/>
    <w:tmpl w:val="F8CEA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6F1E0A"/>
    <w:multiLevelType w:val="hybridMultilevel"/>
    <w:tmpl w:val="4CD28E10"/>
    <w:lvl w:ilvl="0" w:tplc="81181EE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D35167"/>
    <w:multiLevelType w:val="multilevel"/>
    <w:tmpl w:val="394E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601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0E4ECA"/>
    <w:multiLevelType w:val="hybridMultilevel"/>
    <w:tmpl w:val="60B2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C34FCB"/>
    <w:multiLevelType w:val="hybridMultilevel"/>
    <w:tmpl w:val="1C16B7B6"/>
    <w:lvl w:ilvl="0" w:tplc="778C9DE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A05162"/>
    <w:multiLevelType w:val="hybridMultilevel"/>
    <w:tmpl w:val="DF649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63C8B"/>
    <w:multiLevelType w:val="hybridMultilevel"/>
    <w:tmpl w:val="DA28E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0B07AE"/>
    <w:multiLevelType w:val="hybridMultilevel"/>
    <w:tmpl w:val="3AB817F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AC02185"/>
    <w:multiLevelType w:val="hybridMultilevel"/>
    <w:tmpl w:val="67EA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E7C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A6506B"/>
    <w:multiLevelType w:val="hybridMultilevel"/>
    <w:tmpl w:val="AF2C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B63F1C"/>
    <w:multiLevelType w:val="hybridMultilevel"/>
    <w:tmpl w:val="B9AE0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3A021E"/>
    <w:multiLevelType w:val="hybridMultilevel"/>
    <w:tmpl w:val="0F382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C5171F"/>
    <w:multiLevelType w:val="hybridMultilevel"/>
    <w:tmpl w:val="5164D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6B11B7"/>
    <w:multiLevelType w:val="hybridMultilevel"/>
    <w:tmpl w:val="A102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A41D7"/>
    <w:multiLevelType w:val="hybridMultilevel"/>
    <w:tmpl w:val="26EC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13B5F"/>
    <w:multiLevelType w:val="hybridMultilevel"/>
    <w:tmpl w:val="D6A4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880718"/>
    <w:multiLevelType w:val="hybridMultilevel"/>
    <w:tmpl w:val="98B87402"/>
    <w:lvl w:ilvl="0" w:tplc="6B1441F8">
      <w:start w:val="1"/>
      <w:numFmt w:val="bullet"/>
      <w:lvlText w:val="­"/>
      <w:lvlJc w:val="left"/>
      <w:pPr>
        <w:ind w:left="720" w:hanging="360"/>
      </w:pPr>
      <w:rPr>
        <w:rFonts w:ascii="Courier New" w:hAnsi="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D07D2A"/>
    <w:multiLevelType w:val="hybridMultilevel"/>
    <w:tmpl w:val="0D4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175AB7"/>
    <w:multiLevelType w:val="hybridMultilevel"/>
    <w:tmpl w:val="CCF0A8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BBB6972"/>
    <w:multiLevelType w:val="hybridMultilevel"/>
    <w:tmpl w:val="08F85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0B35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DB541BB"/>
    <w:multiLevelType w:val="hybridMultilevel"/>
    <w:tmpl w:val="A944054C"/>
    <w:lvl w:ilvl="0" w:tplc="81181EE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BB0A21"/>
    <w:multiLevelType w:val="hybridMultilevel"/>
    <w:tmpl w:val="E9B8E752"/>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61BD833A"/>
    <w:multiLevelType w:val="hybridMultilevel"/>
    <w:tmpl w:val="DE40D9BC"/>
    <w:lvl w:ilvl="0" w:tplc="C0C283AA">
      <w:start w:val="1"/>
      <w:numFmt w:val="bullet"/>
      <w:lvlText w:val=""/>
      <w:lvlJc w:val="left"/>
      <w:pPr>
        <w:ind w:left="720" w:hanging="360"/>
      </w:pPr>
      <w:rPr>
        <w:rFonts w:ascii="Symbol" w:hAnsi="Symbol" w:hint="default"/>
      </w:rPr>
    </w:lvl>
    <w:lvl w:ilvl="1" w:tplc="9EAA55A4">
      <w:start w:val="1"/>
      <w:numFmt w:val="bullet"/>
      <w:lvlText w:val="o"/>
      <w:lvlJc w:val="left"/>
      <w:pPr>
        <w:ind w:left="1440" w:hanging="360"/>
      </w:pPr>
      <w:rPr>
        <w:rFonts w:ascii="Courier New" w:hAnsi="Courier New" w:hint="default"/>
      </w:rPr>
    </w:lvl>
    <w:lvl w:ilvl="2" w:tplc="D8108C0E">
      <w:start w:val="1"/>
      <w:numFmt w:val="bullet"/>
      <w:lvlText w:val=""/>
      <w:lvlJc w:val="left"/>
      <w:pPr>
        <w:ind w:left="2160" w:hanging="360"/>
      </w:pPr>
      <w:rPr>
        <w:rFonts w:ascii="Wingdings" w:hAnsi="Wingdings" w:hint="default"/>
      </w:rPr>
    </w:lvl>
    <w:lvl w:ilvl="3" w:tplc="896C6E66">
      <w:start w:val="1"/>
      <w:numFmt w:val="bullet"/>
      <w:lvlText w:val=""/>
      <w:lvlJc w:val="left"/>
      <w:pPr>
        <w:ind w:left="2880" w:hanging="360"/>
      </w:pPr>
      <w:rPr>
        <w:rFonts w:ascii="Symbol" w:hAnsi="Symbol" w:hint="default"/>
      </w:rPr>
    </w:lvl>
    <w:lvl w:ilvl="4" w:tplc="DEBA1AEE">
      <w:start w:val="1"/>
      <w:numFmt w:val="bullet"/>
      <w:lvlText w:val="o"/>
      <w:lvlJc w:val="left"/>
      <w:pPr>
        <w:ind w:left="3600" w:hanging="360"/>
      </w:pPr>
      <w:rPr>
        <w:rFonts w:ascii="Courier New" w:hAnsi="Courier New" w:hint="default"/>
      </w:rPr>
    </w:lvl>
    <w:lvl w:ilvl="5" w:tplc="A69414A4">
      <w:start w:val="1"/>
      <w:numFmt w:val="bullet"/>
      <w:lvlText w:val=""/>
      <w:lvlJc w:val="left"/>
      <w:pPr>
        <w:ind w:left="4320" w:hanging="360"/>
      </w:pPr>
      <w:rPr>
        <w:rFonts w:ascii="Wingdings" w:hAnsi="Wingdings" w:hint="default"/>
      </w:rPr>
    </w:lvl>
    <w:lvl w:ilvl="6" w:tplc="36E44FA2">
      <w:start w:val="1"/>
      <w:numFmt w:val="bullet"/>
      <w:lvlText w:val=""/>
      <w:lvlJc w:val="left"/>
      <w:pPr>
        <w:ind w:left="5040" w:hanging="360"/>
      </w:pPr>
      <w:rPr>
        <w:rFonts w:ascii="Symbol" w:hAnsi="Symbol" w:hint="default"/>
      </w:rPr>
    </w:lvl>
    <w:lvl w:ilvl="7" w:tplc="50543AD0">
      <w:start w:val="1"/>
      <w:numFmt w:val="bullet"/>
      <w:lvlText w:val="o"/>
      <w:lvlJc w:val="left"/>
      <w:pPr>
        <w:ind w:left="5760" w:hanging="360"/>
      </w:pPr>
      <w:rPr>
        <w:rFonts w:ascii="Courier New" w:hAnsi="Courier New" w:hint="default"/>
      </w:rPr>
    </w:lvl>
    <w:lvl w:ilvl="8" w:tplc="BE0434A8">
      <w:start w:val="1"/>
      <w:numFmt w:val="bullet"/>
      <w:lvlText w:val=""/>
      <w:lvlJc w:val="left"/>
      <w:pPr>
        <w:ind w:left="6480" w:hanging="360"/>
      </w:pPr>
      <w:rPr>
        <w:rFonts w:ascii="Wingdings" w:hAnsi="Wingdings" w:hint="default"/>
      </w:rPr>
    </w:lvl>
  </w:abstractNum>
  <w:abstractNum w:abstractNumId="34" w15:restartNumberingAfterBreak="0">
    <w:nsid w:val="68E268BB"/>
    <w:multiLevelType w:val="hybridMultilevel"/>
    <w:tmpl w:val="2D46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03A62"/>
    <w:multiLevelType w:val="hybridMultilevel"/>
    <w:tmpl w:val="24064C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3F3042"/>
    <w:multiLevelType w:val="hybridMultilevel"/>
    <w:tmpl w:val="8D2A1F14"/>
    <w:lvl w:ilvl="0" w:tplc="2C82D75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F7D4E58"/>
    <w:multiLevelType w:val="hybridMultilevel"/>
    <w:tmpl w:val="E5765C6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6FF97C51"/>
    <w:multiLevelType w:val="hybridMultilevel"/>
    <w:tmpl w:val="160A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FB4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6B6AB1"/>
    <w:multiLevelType w:val="hybridMultilevel"/>
    <w:tmpl w:val="A01A73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28E04EB"/>
    <w:multiLevelType w:val="hybridMultilevel"/>
    <w:tmpl w:val="9DBE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C2746"/>
    <w:multiLevelType w:val="hybridMultilevel"/>
    <w:tmpl w:val="3180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8032A5"/>
    <w:multiLevelType w:val="hybridMultilevel"/>
    <w:tmpl w:val="1D0A6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668487">
    <w:abstractNumId w:val="10"/>
  </w:num>
  <w:num w:numId="2" w16cid:durableId="1646542736">
    <w:abstractNumId w:val="21"/>
  </w:num>
  <w:num w:numId="3" w16cid:durableId="1164786314">
    <w:abstractNumId w:val="42"/>
  </w:num>
  <w:num w:numId="4" w16cid:durableId="247426703">
    <w:abstractNumId w:val="23"/>
  </w:num>
  <w:num w:numId="5" w16cid:durableId="1797138390">
    <w:abstractNumId w:val="12"/>
  </w:num>
  <w:num w:numId="6" w16cid:durableId="1666977167">
    <w:abstractNumId w:val="7"/>
  </w:num>
  <w:num w:numId="7" w16cid:durableId="508326867">
    <w:abstractNumId w:val="43"/>
  </w:num>
  <w:num w:numId="8" w16cid:durableId="1831016292">
    <w:abstractNumId w:val="27"/>
  </w:num>
  <w:num w:numId="9" w16cid:durableId="74211928">
    <w:abstractNumId w:val="0"/>
  </w:num>
  <w:num w:numId="10" w16cid:durableId="1608855719">
    <w:abstractNumId w:val="9"/>
  </w:num>
  <w:num w:numId="11" w16cid:durableId="1043213232">
    <w:abstractNumId w:val="30"/>
  </w:num>
  <w:num w:numId="12" w16cid:durableId="1909656672">
    <w:abstractNumId w:val="1"/>
  </w:num>
  <w:num w:numId="13" w16cid:durableId="1168643001">
    <w:abstractNumId w:val="11"/>
  </w:num>
  <w:num w:numId="14" w16cid:durableId="1948388194">
    <w:abstractNumId w:val="39"/>
  </w:num>
  <w:num w:numId="15" w16cid:durableId="1147359524">
    <w:abstractNumId w:val="5"/>
  </w:num>
  <w:num w:numId="16" w16cid:durableId="2134131523">
    <w:abstractNumId w:val="18"/>
  </w:num>
  <w:num w:numId="17" w16cid:durableId="248928246">
    <w:abstractNumId w:val="4"/>
  </w:num>
  <w:num w:numId="18" w16cid:durableId="1727534436">
    <w:abstractNumId w:val="14"/>
  </w:num>
  <w:num w:numId="19" w16cid:durableId="1412848523">
    <w:abstractNumId w:val="22"/>
  </w:num>
  <w:num w:numId="20" w16cid:durableId="2049604652">
    <w:abstractNumId w:val="29"/>
  </w:num>
  <w:num w:numId="21" w16cid:durableId="2091194294">
    <w:abstractNumId w:val="35"/>
  </w:num>
  <w:num w:numId="22" w16cid:durableId="987053194">
    <w:abstractNumId w:val="26"/>
  </w:num>
  <w:num w:numId="23" w16cid:durableId="1118525253">
    <w:abstractNumId w:val="2"/>
  </w:num>
  <w:num w:numId="24" w16cid:durableId="1956718662">
    <w:abstractNumId w:val="24"/>
  </w:num>
  <w:num w:numId="25" w16cid:durableId="1363869712">
    <w:abstractNumId w:val="13"/>
  </w:num>
  <w:num w:numId="26" w16cid:durableId="1700861155">
    <w:abstractNumId w:val="36"/>
  </w:num>
  <w:num w:numId="27" w16cid:durableId="1825973533">
    <w:abstractNumId w:val="31"/>
  </w:num>
  <w:num w:numId="28" w16cid:durableId="664938580">
    <w:abstractNumId w:val="8"/>
  </w:num>
  <w:num w:numId="29" w16cid:durableId="128019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347721">
    <w:abstractNumId w:val="25"/>
  </w:num>
  <w:num w:numId="31" w16cid:durableId="528417753">
    <w:abstractNumId w:val="28"/>
  </w:num>
  <w:num w:numId="32" w16cid:durableId="627779752">
    <w:abstractNumId w:val="38"/>
  </w:num>
  <w:num w:numId="33" w16cid:durableId="861237446">
    <w:abstractNumId w:val="15"/>
  </w:num>
  <w:num w:numId="34" w16cid:durableId="2091273221">
    <w:abstractNumId w:val="40"/>
  </w:num>
  <w:num w:numId="35" w16cid:durableId="1438712290">
    <w:abstractNumId w:val="20"/>
  </w:num>
  <w:num w:numId="36" w16cid:durableId="2081248365">
    <w:abstractNumId w:val="6"/>
  </w:num>
  <w:num w:numId="37" w16cid:durableId="769356226">
    <w:abstractNumId w:val="3"/>
  </w:num>
  <w:num w:numId="38" w16cid:durableId="534928842">
    <w:abstractNumId w:val="33"/>
  </w:num>
  <w:num w:numId="39" w16cid:durableId="1493251708">
    <w:abstractNumId w:val="37"/>
  </w:num>
  <w:num w:numId="40" w16cid:durableId="1087120710">
    <w:abstractNumId w:val="16"/>
  </w:num>
  <w:num w:numId="41" w16cid:durableId="1774863185">
    <w:abstractNumId w:val="17"/>
  </w:num>
  <w:num w:numId="42" w16cid:durableId="1167749256">
    <w:abstractNumId w:val="41"/>
  </w:num>
  <w:num w:numId="43" w16cid:durableId="62798117">
    <w:abstractNumId w:val="19"/>
  </w:num>
  <w:num w:numId="44" w16cid:durableId="16645081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17"/>
    <w:rsid w:val="000027C6"/>
    <w:rsid w:val="000164BA"/>
    <w:rsid w:val="0002726D"/>
    <w:rsid w:val="00035ECF"/>
    <w:rsid w:val="00072F5E"/>
    <w:rsid w:val="00080F2E"/>
    <w:rsid w:val="000A1008"/>
    <w:rsid w:val="000A35EA"/>
    <w:rsid w:val="000A5C72"/>
    <w:rsid w:val="000E21E5"/>
    <w:rsid w:val="000F7945"/>
    <w:rsid w:val="0011676E"/>
    <w:rsid w:val="0012259F"/>
    <w:rsid w:val="001243E3"/>
    <w:rsid w:val="00146893"/>
    <w:rsid w:val="001510EC"/>
    <w:rsid w:val="001638A7"/>
    <w:rsid w:val="001875E3"/>
    <w:rsid w:val="0019244D"/>
    <w:rsid w:val="001A23FE"/>
    <w:rsid w:val="001A57FA"/>
    <w:rsid w:val="001B6897"/>
    <w:rsid w:val="001E4FF7"/>
    <w:rsid w:val="001F0C23"/>
    <w:rsid w:val="001F4F3D"/>
    <w:rsid w:val="00201AD9"/>
    <w:rsid w:val="00211860"/>
    <w:rsid w:val="00215490"/>
    <w:rsid w:val="0023303E"/>
    <w:rsid w:val="00261504"/>
    <w:rsid w:val="00262884"/>
    <w:rsid w:val="002643D8"/>
    <w:rsid w:val="00271035"/>
    <w:rsid w:val="00286717"/>
    <w:rsid w:val="00287632"/>
    <w:rsid w:val="00292F8F"/>
    <w:rsid w:val="002936F4"/>
    <w:rsid w:val="002977F3"/>
    <w:rsid w:val="002B300A"/>
    <w:rsid w:val="002D452A"/>
    <w:rsid w:val="002D6006"/>
    <w:rsid w:val="002D7DBC"/>
    <w:rsid w:val="002F0108"/>
    <w:rsid w:val="003078AE"/>
    <w:rsid w:val="00325381"/>
    <w:rsid w:val="00341E0D"/>
    <w:rsid w:val="0035012A"/>
    <w:rsid w:val="0036487F"/>
    <w:rsid w:val="00386094"/>
    <w:rsid w:val="00394CAD"/>
    <w:rsid w:val="003A62B2"/>
    <w:rsid w:val="003B524F"/>
    <w:rsid w:val="003B6AFC"/>
    <w:rsid w:val="003E4E09"/>
    <w:rsid w:val="003F009B"/>
    <w:rsid w:val="003F18DA"/>
    <w:rsid w:val="003F6BE8"/>
    <w:rsid w:val="004070CF"/>
    <w:rsid w:val="00414F62"/>
    <w:rsid w:val="00420964"/>
    <w:rsid w:val="00423F18"/>
    <w:rsid w:val="00455EB3"/>
    <w:rsid w:val="00461EE2"/>
    <w:rsid w:val="00464C2E"/>
    <w:rsid w:val="00482604"/>
    <w:rsid w:val="00483217"/>
    <w:rsid w:val="004919D2"/>
    <w:rsid w:val="00491AE6"/>
    <w:rsid w:val="004A74CB"/>
    <w:rsid w:val="004B72ED"/>
    <w:rsid w:val="004C02C3"/>
    <w:rsid w:val="004D1CBE"/>
    <w:rsid w:val="004E706A"/>
    <w:rsid w:val="004F6E5B"/>
    <w:rsid w:val="0050215B"/>
    <w:rsid w:val="005037C0"/>
    <w:rsid w:val="00503DB3"/>
    <w:rsid w:val="00542DD3"/>
    <w:rsid w:val="00550CE1"/>
    <w:rsid w:val="00551483"/>
    <w:rsid w:val="005A7DDA"/>
    <w:rsid w:val="005D0446"/>
    <w:rsid w:val="005D348C"/>
    <w:rsid w:val="005D4B26"/>
    <w:rsid w:val="005D6259"/>
    <w:rsid w:val="005D7EC7"/>
    <w:rsid w:val="005F253C"/>
    <w:rsid w:val="005F54DB"/>
    <w:rsid w:val="005F5A90"/>
    <w:rsid w:val="00615840"/>
    <w:rsid w:val="006177DA"/>
    <w:rsid w:val="006338F9"/>
    <w:rsid w:val="006437A3"/>
    <w:rsid w:val="006472FB"/>
    <w:rsid w:val="00665C48"/>
    <w:rsid w:val="00670550"/>
    <w:rsid w:val="00695F68"/>
    <w:rsid w:val="006A50B8"/>
    <w:rsid w:val="006A5A63"/>
    <w:rsid w:val="006D2BF4"/>
    <w:rsid w:val="006D5F65"/>
    <w:rsid w:val="006E2C28"/>
    <w:rsid w:val="006E4622"/>
    <w:rsid w:val="00705A3B"/>
    <w:rsid w:val="00715D57"/>
    <w:rsid w:val="00730969"/>
    <w:rsid w:val="0073589F"/>
    <w:rsid w:val="007527E9"/>
    <w:rsid w:val="00757965"/>
    <w:rsid w:val="00764CC1"/>
    <w:rsid w:val="00775574"/>
    <w:rsid w:val="0077607C"/>
    <w:rsid w:val="00785259"/>
    <w:rsid w:val="007D48D5"/>
    <w:rsid w:val="007D656E"/>
    <w:rsid w:val="007E115C"/>
    <w:rsid w:val="007E4AFA"/>
    <w:rsid w:val="008163C0"/>
    <w:rsid w:val="00822198"/>
    <w:rsid w:val="00822212"/>
    <w:rsid w:val="00823314"/>
    <w:rsid w:val="00823D64"/>
    <w:rsid w:val="00824C84"/>
    <w:rsid w:val="0086206F"/>
    <w:rsid w:val="00880300"/>
    <w:rsid w:val="0088506C"/>
    <w:rsid w:val="008C42C2"/>
    <w:rsid w:val="008E6DD5"/>
    <w:rsid w:val="008F3219"/>
    <w:rsid w:val="00920D26"/>
    <w:rsid w:val="00950703"/>
    <w:rsid w:val="0095306F"/>
    <w:rsid w:val="00954474"/>
    <w:rsid w:val="0098259D"/>
    <w:rsid w:val="009917D1"/>
    <w:rsid w:val="009A10E7"/>
    <w:rsid w:val="009B50C0"/>
    <w:rsid w:val="009B5B45"/>
    <w:rsid w:val="009D1959"/>
    <w:rsid w:val="009E2E29"/>
    <w:rsid w:val="009E3929"/>
    <w:rsid w:val="009E7483"/>
    <w:rsid w:val="009F1683"/>
    <w:rsid w:val="00A01A27"/>
    <w:rsid w:val="00A032A8"/>
    <w:rsid w:val="00A41E59"/>
    <w:rsid w:val="00A54273"/>
    <w:rsid w:val="00A73E1A"/>
    <w:rsid w:val="00A86893"/>
    <w:rsid w:val="00AB7373"/>
    <w:rsid w:val="00AC272B"/>
    <w:rsid w:val="00AC6108"/>
    <w:rsid w:val="00AD2F18"/>
    <w:rsid w:val="00AE6CF2"/>
    <w:rsid w:val="00AF0123"/>
    <w:rsid w:val="00B0614C"/>
    <w:rsid w:val="00B15CEE"/>
    <w:rsid w:val="00B25D0F"/>
    <w:rsid w:val="00B30211"/>
    <w:rsid w:val="00B40EB7"/>
    <w:rsid w:val="00B46A28"/>
    <w:rsid w:val="00B97C24"/>
    <w:rsid w:val="00BB2E2F"/>
    <w:rsid w:val="00BC3E85"/>
    <w:rsid w:val="00BE09E1"/>
    <w:rsid w:val="00C04C7B"/>
    <w:rsid w:val="00C134C6"/>
    <w:rsid w:val="00C13E03"/>
    <w:rsid w:val="00C21139"/>
    <w:rsid w:val="00C32AFA"/>
    <w:rsid w:val="00C3445F"/>
    <w:rsid w:val="00C34734"/>
    <w:rsid w:val="00C50350"/>
    <w:rsid w:val="00C63223"/>
    <w:rsid w:val="00C72813"/>
    <w:rsid w:val="00C851F4"/>
    <w:rsid w:val="00CA00D6"/>
    <w:rsid w:val="00CD4A00"/>
    <w:rsid w:val="00CE2A58"/>
    <w:rsid w:val="00D05466"/>
    <w:rsid w:val="00D06E5C"/>
    <w:rsid w:val="00D144C6"/>
    <w:rsid w:val="00D41AE9"/>
    <w:rsid w:val="00D55B7C"/>
    <w:rsid w:val="00D56334"/>
    <w:rsid w:val="00D6342C"/>
    <w:rsid w:val="00D6544A"/>
    <w:rsid w:val="00D65FA8"/>
    <w:rsid w:val="00D951D9"/>
    <w:rsid w:val="00DA4A12"/>
    <w:rsid w:val="00DC6064"/>
    <w:rsid w:val="00DF75D9"/>
    <w:rsid w:val="00E235AA"/>
    <w:rsid w:val="00E253C4"/>
    <w:rsid w:val="00E25820"/>
    <w:rsid w:val="00E41FA0"/>
    <w:rsid w:val="00E53311"/>
    <w:rsid w:val="00E65D4C"/>
    <w:rsid w:val="00E7083D"/>
    <w:rsid w:val="00EF01E3"/>
    <w:rsid w:val="00F03D12"/>
    <w:rsid w:val="00F12E24"/>
    <w:rsid w:val="00F21738"/>
    <w:rsid w:val="00F37459"/>
    <w:rsid w:val="00F76357"/>
    <w:rsid w:val="00F76E35"/>
    <w:rsid w:val="00F91525"/>
    <w:rsid w:val="00FA2309"/>
    <w:rsid w:val="00FB432C"/>
    <w:rsid w:val="00FD11ED"/>
    <w:rsid w:val="00FD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5C33F9"/>
  <w15:docId w15:val="{B38C38E0-956E-4090-81C3-FE97F5CE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F8F"/>
    <w:rPr>
      <w:rFonts w:ascii="Arial" w:hAnsi="Arial" w:cs="Times New Roman"/>
      <w:sz w:val="24"/>
    </w:rPr>
  </w:style>
  <w:style w:type="paragraph" w:styleId="Heading1">
    <w:name w:val="heading 1"/>
    <w:basedOn w:val="Normal"/>
    <w:next w:val="BodyText"/>
    <w:link w:val="Heading1Char"/>
    <w:uiPriority w:val="9"/>
    <w:qFormat/>
    <w:rsid w:val="00824C84"/>
    <w:pPr>
      <w:keepNext/>
      <w:keepLines/>
      <w:spacing w:line="200" w:lineRule="atLeast"/>
      <w:ind w:left="835"/>
      <w:outlineLvl w:val="0"/>
    </w:pPr>
    <w:rPr>
      <w:b/>
      <w:spacing w:val="-10"/>
      <w:kern w:val="28"/>
      <w:sz w:val="22"/>
      <w:lang w:eastAsia="en-US"/>
    </w:rPr>
  </w:style>
  <w:style w:type="paragraph" w:styleId="Heading3">
    <w:name w:val="heading 3"/>
    <w:basedOn w:val="Normal"/>
    <w:next w:val="Normal"/>
    <w:link w:val="Heading3Char"/>
    <w:uiPriority w:val="9"/>
    <w:semiHidden/>
    <w:unhideWhenUsed/>
    <w:qFormat/>
    <w:rsid w:val="0048260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C13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24C84"/>
    <w:rPr>
      <w:rFonts w:ascii="Arial" w:hAnsi="Arial" w:cs="Times New Roman"/>
      <w:b/>
      <w:spacing w:val="-10"/>
      <w:kern w:val="28"/>
      <w:sz w:val="20"/>
      <w:szCs w:val="20"/>
    </w:rPr>
  </w:style>
  <w:style w:type="paragraph" w:styleId="Footer">
    <w:name w:val="footer"/>
    <w:basedOn w:val="Normal"/>
    <w:link w:val="FooterChar"/>
    <w:uiPriority w:val="99"/>
    <w:rsid w:val="00341E0D"/>
    <w:pPr>
      <w:tabs>
        <w:tab w:val="center" w:pos="4153"/>
        <w:tab w:val="right" w:pos="8306"/>
      </w:tabs>
    </w:pPr>
  </w:style>
  <w:style w:type="character" w:customStyle="1" w:styleId="FooterChar">
    <w:name w:val="Footer Char"/>
    <w:link w:val="Footer"/>
    <w:uiPriority w:val="99"/>
    <w:locked/>
    <w:rsid w:val="00341E0D"/>
    <w:rPr>
      <w:rFonts w:ascii="Arial" w:hAnsi="Arial" w:cs="Times New Roman"/>
      <w:sz w:val="20"/>
      <w:szCs w:val="20"/>
      <w:lang w:eastAsia="en-GB"/>
    </w:rPr>
  </w:style>
  <w:style w:type="character" w:customStyle="1" w:styleId="school-title-3">
    <w:name w:val="school-title-3"/>
    <w:rsid w:val="00341E0D"/>
    <w:rPr>
      <w:rFonts w:cs="Times New Roman"/>
    </w:rPr>
  </w:style>
  <w:style w:type="paragraph" w:styleId="NormalWeb">
    <w:name w:val="Normal (Web)"/>
    <w:basedOn w:val="Normal"/>
    <w:uiPriority w:val="99"/>
    <w:semiHidden/>
    <w:unhideWhenUsed/>
    <w:rsid w:val="00341E0D"/>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uiPriority w:val="99"/>
    <w:semiHidden/>
    <w:unhideWhenUsed/>
    <w:rsid w:val="00341E0D"/>
    <w:rPr>
      <w:rFonts w:ascii="Tahoma" w:hAnsi="Tahoma" w:cs="Tahoma"/>
      <w:sz w:val="16"/>
      <w:szCs w:val="16"/>
    </w:rPr>
  </w:style>
  <w:style w:type="character" w:customStyle="1" w:styleId="BalloonTextChar">
    <w:name w:val="Balloon Text Char"/>
    <w:link w:val="BalloonText"/>
    <w:uiPriority w:val="99"/>
    <w:semiHidden/>
    <w:locked/>
    <w:rsid w:val="00341E0D"/>
    <w:rPr>
      <w:rFonts w:ascii="Tahoma" w:hAnsi="Tahoma" w:cs="Tahoma"/>
      <w:sz w:val="16"/>
      <w:szCs w:val="16"/>
      <w:lang w:eastAsia="en-GB"/>
    </w:rPr>
  </w:style>
  <w:style w:type="paragraph" w:styleId="Header">
    <w:name w:val="header"/>
    <w:basedOn w:val="Normal"/>
    <w:link w:val="HeaderChar"/>
    <w:unhideWhenUsed/>
    <w:rsid w:val="00341E0D"/>
    <w:pPr>
      <w:tabs>
        <w:tab w:val="center" w:pos="4513"/>
        <w:tab w:val="right" w:pos="9026"/>
      </w:tabs>
    </w:pPr>
  </w:style>
  <w:style w:type="character" w:customStyle="1" w:styleId="HeaderChar">
    <w:name w:val="Header Char"/>
    <w:link w:val="Header"/>
    <w:uiPriority w:val="99"/>
    <w:locked/>
    <w:rsid w:val="00341E0D"/>
    <w:rPr>
      <w:rFonts w:ascii="Arial" w:hAnsi="Arial" w:cs="Times New Roman"/>
      <w:sz w:val="20"/>
      <w:szCs w:val="20"/>
      <w:lang w:eastAsia="en-GB"/>
    </w:rPr>
  </w:style>
  <w:style w:type="character" w:customStyle="1" w:styleId="Checkbox">
    <w:name w:val="Checkbox"/>
    <w:rsid w:val="00341E0D"/>
    <w:rPr>
      <w:rFonts w:ascii="Times New Roman" w:hAnsi="Times New Roman"/>
      <w:spacing w:val="0"/>
      <w:sz w:val="22"/>
    </w:rPr>
  </w:style>
  <w:style w:type="table" w:styleId="TableGrid">
    <w:name w:val="Table Grid"/>
    <w:basedOn w:val="TableNormal"/>
    <w:uiPriority w:val="59"/>
    <w:rsid w:val="00341E0D"/>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rsid w:val="00824C84"/>
    <w:pPr>
      <w:spacing w:after="220" w:line="220" w:lineRule="atLeast"/>
      <w:ind w:left="835"/>
    </w:pPr>
    <w:rPr>
      <w:rFonts w:ascii="Times New Roman" w:hAnsi="Times New Roman"/>
      <w:sz w:val="20"/>
      <w:lang w:eastAsia="en-US"/>
    </w:rPr>
  </w:style>
  <w:style w:type="character" w:customStyle="1" w:styleId="BodyTextChar">
    <w:name w:val="Body Text Char"/>
    <w:link w:val="BodyText"/>
    <w:uiPriority w:val="99"/>
    <w:semiHidden/>
    <w:locked/>
    <w:rsid w:val="00824C84"/>
    <w:rPr>
      <w:rFonts w:ascii="Times New Roman" w:hAnsi="Times New Roman" w:cs="Times New Roman"/>
      <w:sz w:val="20"/>
      <w:szCs w:val="20"/>
    </w:rPr>
  </w:style>
  <w:style w:type="paragraph" w:customStyle="1" w:styleId="DocumentLabel">
    <w:name w:val="Document Label"/>
    <w:next w:val="Normal"/>
    <w:rsid w:val="00824C84"/>
    <w:pPr>
      <w:spacing w:before="140" w:after="540" w:line="600" w:lineRule="atLeast"/>
      <w:ind w:left="840"/>
    </w:pPr>
    <w:rPr>
      <w:rFonts w:ascii="Times New Roman" w:hAnsi="Times New Roman" w:cs="Times New Roman"/>
      <w:spacing w:val="-38"/>
      <w:sz w:val="60"/>
      <w:lang w:val="en-US" w:eastAsia="en-US"/>
    </w:rPr>
  </w:style>
  <w:style w:type="paragraph" w:styleId="MessageHeader">
    <w:name w:val="Message Header"/>
    <w:basedOn w:val="BodyText"/>
    <w:link w:val="MessageHeaderChar"/>
    <w:uiPriority w:val="99"/>
    <w:semiHidden/>
    <w:rsid w:val="00824C84"/>
    <w:pPr>
      <w:keepLines/>
      <w:spacing w:after="0" w:line="415" w:lineRule="atLeast"/>
      <w:ind w:left="1560" w:hanging="720"/>
    </w:pPr>
  </w:style>
  <w:style w:type="character" w:customStyle="1" w:styleId="MessageHeaderChar">
    <w:name w:val="Message Header Char"/>
    <w:link w:val="MessageHeader"/>
    <w:uiPriority w:val="99"/>
    <w:semiHidden/>
    <w:locked/>
    <w:rsid w:val="00824C84"/>
    <w:rPr>
      <w:rFonts w:ascii="Times New Roman" w:hAnsi="Times New Roman" w:cs="Times New Roman"/>
      <w:sz w:val="20"/>
      <w:szCs w:val="20"/>
    </w:rPr>
  </w:style>
  <w:style w:type="paragraph" w:customStyle="1" w:styleId="MessageHeaderFirst">
    <w:name w:val="Message Header First"/>
    <w:basedOn w:val="MessageHeader"/>
    <w:next w:val="MessageHeader"/>
    <w:rsid w:val="00824C84"/>
  </w:style>
  <w:style w:type="character" w:customStyle="1" w:styleId="MessageHeaderLabel">
    <w:name w:val="Message Header Label"/>
    <w:rsid w:val="00824C84"/>
    <w:rPr>
      <w:rFonts w:ascii="Arial" w:hAnsi="Arial"/>
      <w:b/>
      <w:spacing w:val="-4"/>
      <w:sz w:val="18"/>
      <w:vertAlign w:val="baseline"/>
    </w:rPr>
  </w:style>
  <w:style w:type="paragraph" w:customStyle="1" w:styleId="MessageHeaderLast">
    <w:name w:val="Message Header Last"/>
    <w:basedOn w:val="MessageHeader"/>
    <w:next w:val="BodyText"/>
    <w:rsid w:val="00824C84"/>
    <w:pPr>
      <w:pBdr>
        <w:bottom w:val="single" w:sz="6" w:space="22" w:color="auto"/>
      </w:pBdr>
      <w:spacing w:after="400"/>
    </w:pPr>
  </w:style>
  <w:style w:type="paragraph" w:styleId="ListParagraph">
    <w:name w:val="List Paragraph"/>
    <w:basedOn w:val="Normal"/>
    <w:uiPriority w:val="34"/>
    <w:qFormat/>
    <w:rsid w:val="00292F8F"/>
    <w:pPr>
      <w:ind w:left="720"/>
      <w:contextualSpacing/>
    </w:pPr>
  </w:style>
  <w:style w:type="character" w:customStyle="1" w:styleId="Heading4Char">
    <w:name w:val="Heading 4 Char"/>
    <w:basedOn w:val="DefaultParagraphFont"/>
    <w:link w:val="Heading4"/>
    <w:uiPriority w:val="9"/>
    <w:rsid w:val="00C134C6"/>
    <w:rPr>
      <w:rFonts w:asciiTheme="majorHAnsi" w:eastAsiaTheme="majorEastAsia" w:hAnsiTheme="majorHAnsi" w:cstheme="majorBidi"/>
      <w:b/>
      <w:bCs/>
      <w:i/>
      <w:iCs/>
      <w:color w:val="4F81BD" w:themeColor="accent1"/>
      <w:sz w:val="24"/>
    </w:rPr>
  </w:style>
  <w:style w:type="paragraph" w:styleId="NoSpacing">
    <w:name w:val="No Spacing"/>
    <w:uiPriority w:val="1"/>
    <w:qFormat/>
    <w:rsid w:val="00035ECF"/>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C85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5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82604"/>
    <w:rPr>
      <w:rFonts w:asciiTheme="majorHAnsi" w:eastAsiaTheme="majorEastAsia" w:hAnsiTheme="majorHAnsi" w:cstheme="majorBidi"/>
      <w:color w:val="243F60" w:themeColor="accent1" w:themeShade="7F"/>
      <w:sz w:val="24"/>
      <w:szCs w:val="24"/>
    </w:rPr>
  </w:style>
  <w:style w:type="character" w:styleId="IntenseReference">
    <w:name w:val="Intense Reference"/>
    <w:basedOn w:val="DefaultParagraphFont"/>
    <w:uiPriority w:val="32"/>
    <w:qFormat/>
    <w:rsid w:val="0048260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0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4455-3BA2-4A69-8F95-E7C7B3C6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1249</Words>
  <Characters>7345</Characters>
  <Application>Microsoft Office Word</Application>
  <DocSecurity>0</DocSecurity>
  <Lines>319</Lines>
  <Paragraphs>122</Paragraphs>
  <ScaleCrop>false</ScaleCrop>
  <HeadingPairs>
    <vt:vector size="2" baseType="variant">
      <vt:variant>
        <vt:lpstr>Title</vt:lpstr>
      </vt:variant>
      <vt:variant>
        <vt:i4>1</vt:i4>
      </vt:variant>
    </vt:vector>
  </HeadingPairs>
  <TitlesOfParts>
    <vt:vector size="1" baseType="lpstr">
      <vt:lpstr/>
    </vt:vector>
  </TitlesOfParts>
  <Company>Keswick School</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J Railton</dc:creator>
  <cp:lastModifiedBy>Mr A Young</cp:lastModifiedBy>
  <cp:revision>4</cp:revision>
  <cp:lastPrinted>2013-01-11T14:03:00Z</cp:lastPrinted>
  <dcterms:created xsi:type="dcterms:W3CDTF">2026-03-09T12:26:00Z</dcterms:created>
  <dcterms:modified xsi:type="dcterms:W3CDTF">2026-03-10T14:35:00Z</dcterms:modified>
</cp:coreProperties>
</file>