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2CEF" w:rsidP="00552CEF" w:rsidRDefault="00552CEF" w14:paraId="1516D899" w14:textId="77777777">
      <w:pPr>
        <w:rPr>
          <w:rFonts w:ascii="Century Gothic" w:hAnsi="Century Gothic" w:eastAsia="Times New Roman" w:cs="Times New Roman"/>
          <w:sz w:val="22"/>
          <w:szCs w:val="22"/>
        </w:rPr>
      </w:pPr>
    </w:p>
    <w:p w:rsidR="00552CEF" w:rsidP="00552CEF" w:rsidRDefault="00552CEF" w14:paraId="55C417D2" w14:textId="77777777">
      <w:pPr>
        <w:rPr>
          <w:rFonts w:ascii="Century Gothic" w:hAnsi="Century Gothic" w:eastAsia="Times New Roman" w:cs="Times New Roman"/>
          <w:sz w:val="22"/>
          <w:szCs w:val="22"/>
        </w:rPr>
      </w:pPr>
    </w:p>
    <w:p w:rsidR="00552CEF" w:rsidP="00552CEF" w:rsidRDefault="00552CEF" w14:paraId="61EF0107" w14:textId="28801C22">
      <w:pPr>
        <w:spacing w:line="276" w:lineRule="auto"/>
        <w:rPr>
          <w:rFonts w:ascii="Century Gothic" w:hAnsi="Century Gothic" w:eastAsia="Times New Roman" w:cs="Times New Roman"/>
          <w:sz w:val="22"/>
          <w:szCs w:val="22"/>
        </w:rPr>
      </w:pPr>
      <w:r>
        <w:rPr>
          <w:rFonts w:ascii="Century Gothic" w:hAnsi="Century Gothic" w:eastAsia="Times New Roman" w:cs="Times New Roman"/>
          <w:sz w:val="22"/>
          <w:szCs w:val="22"/>
        </w:rPr>
        <w:t>Dear Applicant</w:t>
      </w:r>
    </w:p>
    <w:p w:rsidR="00552CEF" w:rsidP="00552CEF" w:rsidRDefault="00552CEF" w14:paraId="290742B6" w14:textId="77777777">
      <w:pPr>
        <w:spacing w:line="276" w:lineRule="auto"/>
        <w:rPr>
          <w:rFonts w:ascii="Century Gothic" w:hAnsi="Century Gothic" w:eastAsia="Times New Roman" w:cs="Times New Roman"/>
          <w:sz w:val="22"/>
          <w:szCs w:val="22"/>
        </w:rPr>
      </w:pPr>
    </w:p>
    <w:p w:rsidRPr="005B2362" w:rsidR="00552CEF" w:rsidP="00552CEF" w:rsidRDefault="00552CEF" w14:paraId="1696F971" w14:textId="77777777">
      <w:pPr>
        <w:spacing w:line="276" w:lineRule="auto"/>
        <w:rPr>
          <w:rFonts w:ascii="Century Gothic" w:hAnsi="Century Gothic" w:eastAsia="Times New Roman" w:cs="Times New Roman"/>
          <w:sz w:val="22"/>
          <w:szCs w:val="22"/>
        </w:rPr>
      </w:pPr>
      <w:r w:rsidRPr="005B2362">
        <w:rPr>
          <w:rFonts w:ascii="Century Gothic" w:hAnsi="Century Gothic" w:eastAsia="Times New Roman" w:cs="Times New Roman"/>
          <w:sz w:val="22"/>
          <w:szCs w:val="22"/>
        </w:rPr>
        <w:t>Dale Community Primary School is a large vibrant school which is federated with Stonehill Nursery School.  Both schools are located in the heart of the city of Derby.</w:t>
      </w:r>
    </w:p>
    <w:p w:rsidRPr="005B2362" w:rsidR="00552CEF" w:rsidP="00552CEF" w:rsidRDefault="00552CEF" w14:paraId="38EC15CE" w14:textId="77777777">
      <w:pPr>
        <w:spacing w:line="276" w:lineRule="auto"/>
        <w:rPr>
          <w:rFonts w:ascii="Century Gothic" w:hAnsi="Century Gothic" w:eastAsia="Times New Roman" w:cs="Times New Roman"/>
          <w:sz w:val="22"/>
          <w:szCs w:val="22"/>
        </w:rPr>
      </w:pPr>
    </w:p>
    <w:p w:rsidR="00552CEF" w:rsidP="00552CEF" w:rsidRDefault="00552CEF" w14:paraId="540D4AB0" w14:textId="23EFCD3B">
      <w:pPr>
        <w:spacing w:line="276" w:lineRule="auto"/>
        <w:rPr>
          <w:rFonts w:ascii="Century Gothic" w:hAnsi="Century Gothic" w:eastAsia="Times New Roman" w:cs="Times New Roman"/>
          <w:sz w:val="22"/>
          <w:szCs w:val="22"/>
        </w:rPr>
      </w:pPr>
      <w:r w:rsidRPr="005B2362">
        <w:rPr>
          <w:rFonts w:ascii="Century Gothic" w:hAnsi="Century Gothic" w:eastAsia="Times New Roman" w:cs="Times New Roman"/>
          <w:sz w:val="22"/>
          <w:szCs w:val="22"/>
        </w:rPr>
        <w:t xml:space="preserve">We have 550 pupils on roll.  Our pupils live in a multi-cultural environment and the school is proud to be at the centre of that community.  The majority of our children are of Asian origin </w:t>
      </w:r>
      <w:r w:rsidR="009D1320">
        <w:rPr>
          <w:rFonts w:ascii="Century Gothic" w:hAnsi="Century Gothic" w:eastAsia="Times New Roman" w:cs="Times New Roman"/>
          <w:sz w:val="22"/>
          <w:szCs w:val="22"/>
        </w:rPr>
        <w:t xml:space="preserve">with many other ethnic groups represented in our school community.  Our recent OFSTED inspection in </w:t>
      </w:r>
      <w:r w:rsidR="007D6836">
        <w:rPr>
          <w:rFonts w:ascii="Century Gothic" w:hAnsi="Century Gothic" w:eastAsia="Times New Roman" w:cs="Times New Roman"/>
          <w:sz w:val="22"/>
          <w:szCs w:val="22"/>
        </w:rPr>
        <w:t>October 2023 said:</w:t>
      </w:r>
    </w:p>
    <w:p w:rsidR="007D6836" w:rsidP="00552CEF" w:rsidRDefault="007D6836" w14:paraId="41A11631" w14:textId="77777777">
      <w:pPr>
        <w:spacing w:line="276" w:lineRule="auto"/>
        <w:rPr>
          <w:rFonts w:ascii="Century Gothic" w:hAnsi="Century Gothic" w:eastAsia="Times New Roman" w:cs="Times New Roman"/>
          <w:sz w:val="22"/>
          <w:szCs w:val="22"/>
        </w:rPr>
      </w:pPr>
    </w:p>
    <w:p w:rsidR="007D6836" w:rsidP="007D6836" w:rsidRDefault="007D6836" w14:paraId="13CD6588" w14:textId="0C81DDD3">
      <w:pPr>
        <w:spacing w:line="276" w:lineRule="auto"/>
        <w:ind w:left="720"/>
        <w:rPr>
          <w:rFonts w:ascii="Century Gothic" w:hAnsi="Century Gothic" w:eastAsia="Times New Roman" w:cs="Times New Roman"/>
          <w:sz w:val="22"/>
          <w:szCs w:val="22"/>
        </w:rPr>
      </w:pPr>
      <w:r>
        <w:rPr>
          <w:rFonts w:ascii="Century Gothic" w:hAnsi="Century Gothic" w:eastAsia="Times New Roman" w:cs="Times New Roman"/>
          <w:sz w:val="22"/>
          <w:szCs w:val="22"/>
        </w:rPr>
        <w:t>‘Pupils are happy and safe at this friendly, welcoming and inclusive school.  Pupils appreciate the care and support that they receive from school.’</w:t>
      </w:r>
    </w:p>
    <w:p w:rsidR="007D6836" w:rsidP="007D6836" w:rsidRDefault="007D6836" w14:paraId="6D279E46" w14:textId="77777777">
      <w:pPr>
        <w:spacing w:line="276" w:lineRule="auto"/>
        <w:ind w:left="720"/>
        <w:rPr>
          <w:rFonts w:ascii="Century Gothic" w:hAnsi="Century Gothic" w:eastAsia="Times New Roman" w:cs="Times New Roman"/>
          <w:sz w:val="22"/>
          <w:szCs w:val="22"/>
        </w:rPr>
      </w:pPr>
    </w:p>
    <w:p w:rsidRPr="005B2362" w:rsidR="007D6836" w:rsidP="007D6836" w:rsidRDefault="007D6836" w14:paraId="6E1B8CE0" w14:textId="37C49B2D">
      <w:pPr>
        <w:spacing w:line="276" w:lineRule="auto"/>
        <w:ind w:left="720"/>
        <w:rPr>
          <w:rFonts w:ascii="Century Gothic" w:hAnsi="Century Gothic" w:eastAsia="Times New Roman" w:cs="Times New Roman"/>
          <w:sz w:val="22"/>
          <w:szCs w:val="22"/>
        </w:rPr>
      </w:pPr>
      <w:r>
        <w:rPr>
          <w:rFonts w:ascii="Century Gothic" w:hAnsi="Century Gothic" w:eastAsia="Times New Roman" w:cs="Times New Roman"/>
          <w:sz w:val="22"/>
          <w:szCs w:val="22"/>
        </w:rPr>
        <w:t>‘Pupils are kind and accepting of one another.  They talk positively about welcoming any recently arrived pupils into their school community.’</w:t>
      </w:r>
    </w:p>
    <w:p w:rsidRPr="005B2362" w:rsidR="00552CEF" w:rsidP="00552CEF" w:rsidRDefault="00552CEF" w14:paraId="5A777B6D" w14:textId="77777777">
      <w:pPr>
        <w:spacing w:line="276" w:lineRule="auto"/>
        <w:rPr>
          <w:rFonts w:ascii="Century Gothic" w:hAnsi="Century Gothic" w:eastAsia="Times New Roman" w:cs="Times New Roman"/>
          <w:sz w:val="22"/>
          <w:szCs w:val="22"/>
        </w:rPr>
      </w:pPr>
    </w:p>
    <w:p w:rsidRPr="005B2362" w:rsidR="00552CEF" w:rsidP="00552CEF" w:rsidRDefault="00552CEF" w14:paraId="04A83B41" w14:textId="25DB9EDE">
      <w:pPr>
        <w:spacing w:line="276" w:lineRule="auto"/>
        <w:rPr>
          <w:rFonts w:ascii="Century Gothic" w:hAnsi="Century Gothic" w:eastAsia="Times New Roman" w:cs="Times New Roman"/>
          <w:sz w:val="22"/>
          <w:szCs w:val="22"/>
        </w:rPr>
      </w:pPr>
      <w:r w:rsidRPr="005B2362">
        <w:rPr>
          <w:rFonts w:ascii="Century Gothic" w:hAnsi="Century Gothic" w:eastAsia="Times New Roman" w:cs="Times New Roman"/>
          <w:sz w:val="22"/>
          <w:szCs w:val="22"/>
        </w:rPr>
        <w:t>Dale and Stonehill have approximately 100 highly committed staff that work well together as a team.</w:t>
      </w:r>
      <w:r w:rsidR="007D6836">
        <w:rPr>
          <w:rFonts w:ascii="Century Gothic" w:hAnsi="Century Gothic" w:eastAsia="Times New Roman" w:cs="Times New Roman"/>
          <w:sz w:val="22"/>
          <w:szCs w:val="22"/>
        </w:rPr>
        <w:t xml:space="preserve">  </w:t>
      </w:r>
      <w:r w:rsidRPr="005B2362">
        <w:rPr>
          <w:rFonts w:ascii="Century Gothic" w:hAnsi="Century Gothic" w:eastAsia="Times New Roman" w:cs="Times New Roman"/>
          <w:sz w:val="22"/>
          <w:szCs w:val="22"/>
        </w:rPr>
        <w:t>We describe ourselves as a school for creating opportunity and embracing innovation to nurture each and every individual.</w:t>
      </w:r>
    </w:p>
    <w:p w:rsidRPr="005B2362" w:rsidR="00552CEF" w:rsidP="00552CEF" w:rsidRDefault="00552CEF" w14:paraId="44F5D2FA" w14:textId="77777777">
      <w:pPr>
        <w:spacing w:line="276" w:lineRule="auto"/>
        <w:rPr>
          <w:rFonts w:ascii="Century Gothic" w:hAnsi="Century Gothic" w:eastAsia="Times New Roman" w:cs="Times New Roman"/>
          <w:sz w:val="22"/>
          <w:szCs w:val="22"/>
        </w:rPr>
      </w:pPr>
    </w:p>
    <w:p w:rsidRPr="005B2362" w:rsidR="00552CEF" w:rsidP="00552CEF" w:rsidRDefault="00552CEF" w14:paraId="25AB9AA9" w14:textId="77777777">
      <w:pPr>
        <w:spacing w:line="276" w:lineRule="auto"/>
        <w:rPr>
          <w:rFonts w:ascii="Century Gothic" w:hAnsi="Century Gothic" w:eastAsia="Times New Roman" w:cs="Times New Roman"/>
          <w:sz w:val="22"/>
          <w:szCs w:val="22"/>
        </w:rPr>
      </w:pPr>
      <w:r w:rsidRPr="005B2362">
        <w:rPr>
          <w:rFonts w:ascii="Century Gothic" w:hAnsi="Century Gothic" w:eastAsia="Times New Roman" w:cs="Times New Roman"/>
          <w:sz w:val="22"/>
          <w:szCs w:val="22"/>
        </w:rPr>
        <w:t xml:space="preserve">We aim to </w:t>
      </w:r>
    </w:p>
    <w:p w:rsidRPr="005B2362" w:rsidR="00552CEF" w:rsidP="00552CEF" w:rsidRDefault="00552CEF" w14:paraId="43591711" w14:textId="77777777">
      <w:pPr>
        <w:pStyle w:val="ListParagraph"/>
        <w:numPr>
          <w:ilvl w:val="0"/>
          <w:numId w:val="1"/>
        </w:numPr>
        <w:spacing w:after="0"/>
        <w:rPr>
          <w:rFonts w:ascii="Century Gothic" w:hAnsi="Century Gothic" w:eastAsia="Times New Roman" w:cs="Times New Roman"/>
        </w:rPr>
      </w:pPr>
      <w:r w:rsidRPr="005B2362">
        <w:rPr>
          <w:rFonts w:ascii="Century Gothic" w:hAnsi="Century Gothic" w:eastAsia="Times New Roman" w:cs="Times New Roman"/>
        </w:rPr>
        <w:t>INSPIRE a love of learning</w:t>
      </w:r>
    </w:p>
    <w:p w:rsidRPr="005B2362" w:rsidR="00552CEF" w:rsidP="00552CEF" w:rsidRDefault="00552CEF" w14:paraId="4BD6C091" w14:textId="77777777">
      <w:pPr>
        <w:pStyle w:val="ListParagraph"/>
        <w:numPr>
          <w:ilvl w:val="0"/>
          <w:numId w:val="1"/>
        </w:numPr>
        <w:spacing w:after="0"/>
        <w:rPr>
          <w:rFonts w:ascii="Century Gothic" w:hAnsi="Century Gothic" w:eastAsia="Times New Roman" w:cs="Times New Roman"/>
        </w:rPr>
      </w:pPr>
      <w:r w:rsidRPr="005B2362">
        <w:rPr>
          <w:rFonts w:ascii="Century Gothic" w:hAnsi="Century Gothic" w:eastAsia="Times New Roman" w:cs="Times New Roman"/>
        </w:rPr>
        <w:t>BUILD a strong community</w:t>
      </w:r>
    </w:p>
    <w:p w:rsidRPr="005B2362" w:rsidR="00552CEF" w:rsidP="00552CEF" w:rsidRDefault="00552CEF" w14:paraId="08A648E8" w14:textId="77777777">
      <w:pPr>
        <w:pStyle w:val="ListParagraph"/>
        <w:numPr>
          <w:ilvl w:val="0"/>
          <w:numId w:val="1"/>
        </w:numPr>
        <w:spacing w:after="0"/>
        <w:rPr>
          <w:rFonts w:ascii="Century Gothic" w:hAnsi="Century Gothic" w:eastAsia="Times New Roman" w:cs="Times New Roman"/>
        </w:rPr>
      </w:pPr>
      <w:r w:rsidRPr="005B2362">
        <w:rPr>
          <w:rFonts w:ascii="Century Gothic" w:hAnsi="Century Gothic" w:eastAsia="Times New Roman" w:cs="Times New Roman"/>
        </w:rPr>
        <w:t>CELEBRATE our diversity</w:t>
      </w:r>
    </w:p>
    <w:p w:rsidRPr="005B2362" w:rsidR="00552CEF" w:rsidP="00552CEF" w:rsidRDefault="00552CEF" w14:paraId="6E4791AB" w14:textId="77777777">
      <w:pPr>
        <w:pStyle w:val="ListParagraph"/>
        <w:numPr>
          <w:ilvl w:val="0"/>
          <w:numId w:val="1"/>
        </w:numPr>
        <w:spacing w:after="0"/>
        <w:rPr>
          <w:rFonts w:ascii="Century Gothic" w:hAnsi="Century Gothic" w:eastAsia="Times New Roman" w:cs="Times New Roman"/>
        </w:rPr>
      </w:pPr>
      <w:r w:rsidRPr="005B2362">
        <w:rPr>
          <w:rFonts w:ascii="Century Gothic" w:hAnsi="Century Gothic" w:eastAsia="Times New Roman" w:cs="Times New Roman"/>
        </w:rPr>
        <w:t>PROVIDE life-changing opportunities</w:t>
      </w:r>
    </w:p>
    <w:p w:rsidRPr="005B2362" w:rsidR="00552CEF" w:rsidP="00552CEF" w:rsidRDefault="00552CEF" w14:paraId="4AAC3F76" w14:textId="77777777">
      <w:pPr>
        <w:pStyle w:val="ListParagraph"/>
        <w:numPr>
          <w:ilvl w:val="0"/>
          <w:numId w:val="1"/>
        </w:numPr>
        <w:spacing w:after="0"/>
        <w:rPr>
          <w:rFonts w:ascii="Century Gothic" w:hAnsi="Century Gothic" w:eastAsia="Times New Roman" w:cs="Times New Roman"/>
        </w:rPr>
      </w:pPr>
      <w:r w:rsidRPr="005B2362">
        <w:rPr>
          <w:rFonts w:ascii="Century Gothic" w:hAnsi="Century Gothic" w:eastAsia="Times New Roman" w:cs="Times New Roman"/>
        </w:rPr>
        <w:t>ACHIEVE in all areas of school life</w:t>
      </w:r>
    </w:p>
    <w:p w:rsidRPr="005B2362" w:rsidR="00552CEF" w:rsidP="00552CEF" w:rsidRDefault="00552CEF" w14:paraId="01C3747F" w14:textId="77777777">
      <w:pPr>
        <w:spacing w:line="276" w:lineRule="auto"/>
        <w:rPr>
          <w:rFonts w:ascii="Century Gothic" w:hAnsi="Century Gothic" w:eastAsia="Times New Roman" w:cs="Times New Roman"/>
          <w:sz w:val="22"/>
          <w:szCs w:val="22"/>
        </w:rPr>
      </w:pPr>
    </w:p>
    <w:p w:rsidRPr="005B2362" w:rsidR="00552CEF" w:rsidP="00552CEF" w:rsidRDefault="00552CEF" w14:paraId="4258D19A" w14:textId="77777777">
      <w:pPr>
        <w:spacing w:line="276" w:lineRule="auto"/>
        <w:rPr>
          <w:rFonts w:ascii="Century Gothic" w:hAnsi="Century Gothic" w:eastAsia="Times New Roman" w:cs="Times New Roman"/>
          <w:sz w:val="22"/>
          <w:szCs w:val="22"/>
        </w:rPr>
      </w:pPr>
      <w:r w:rsidRPr="005B2362">
        <w:rPr>
          <w:rFonts w:ascii="Century Gothic" w:hAnsi="Century Gothic" w:eastAsia="Times New Roman" w:cs="Times New Roman"/>
          <w:sz w:val="22"/>
          <w:szCs w:val="22"/>
          <w:u w:val="single"/>
        </w:rPr>
        <w:t>Safeguarding</w:t>
      </w:r>
    </w:p>
    <w:p w:rsidRPr="005B2362" w:rsidR="00552CEF" w:rsidP="00552CEF" w:rsidRDefault="00552CEF" w14:paraId="646DD3E4" w14:textId="505C5F14">
      <w:pPr>
        <w:spacing w:line="276" w:lineRule="auto"/>
        <w:rPr>
          <w:rFonts w:ascii="Century Gothic" w:hAnsi="Century Gothic" w:eastAsia="Times New Roman" w:cs="Times New Roman"/>
          <w:sz w:val="22"/>
          <w:szCs w:val="22"/>
        </w:rPr>
      </w:pPr>
      <w:r w:rsidRPr="005B2362">
        <w:rPr>
          <w:rFonts w:ascii="Century Gothic" w:hAnsi="Century Gothic" w:eastAsia="Times New Roman" w:cs="Times New Roman"/>
          <w:sz w:val="22"/>
          <w:szCs w:val="22"/>
        </w:rPr>
        <w:t xml:space="preserve">All appointments are subject to suitable references, a Medical Clearance check and a Disclosure and Barring Services check.  </w:t>
      </w:r>
      <w:r w:rsidR="00463EFA">
        <w:rPr>
          <w:rFonts w:ascii="Century Gothic" w:hAnsi="Century Gothic" w:eastAsia="Times New Roman" w:cs="Times New Roman"/>
          <w:sz w:val="22"/>
          <w:szCs w:val="22"/>
        </w:rPr>
        <w:t xml:space="preserve">Please click here to view our </w:t>
      </w:r>
      <w:hyperlink w:history="1" r:id="rId10">
        <w:r w:rsidRPr="00463EFA" w:rsidR="00463EFA">
          <w:rPr>
            <w:rStyle w:val="Hyperlink"/>
            <w:rFonts w:ascii="Century Gothic" w:hAnsi="Century Gothic" w:eastAsia="Times New Roman" w:cs="Times New Roman"/>
            <w:sz w:val="22"/>
            <w:szCs w:val="22"/>
          </w:rPr>
          <w:t>Child Protection and Safeguarding Policy</w:t>
        </w:r>
      </w:hyperlink>
      <w:r w:rsidR="00C90E66">
        <w:rPr>
          <w:rFonts w:ascii="Century Gothic" w:hAnsi="Century Gothic" w:eastAsia="Times New Roman" w:cs="Times New Roman"/>
          <w:sz w:val="22"/>
          <w:szCs w:val="22"/>
        </w:rPr>
        <w:t xml:space="preserve">. </w:t>
      </w:r>
    </w:p>
    <w:p w:rsidRPr="005B2362" w:rsidR="00552CEF" w:rsidP="00552CEF" w:rsidRDefault="00552CEF" w14:paraId="6466C597" w14:textId="77777777">
      <w:pPr>
        <w:spacing w:line="276" w:lineRule="auto"/>
        <w:rPr>
          <w:rFonts w:ascii="Century Gothic" w:hAnsi="Century Gothic" w:eastAsia="Times New Roman" w:cs="Times New Roman"/>
          <w:sz w:val="22"/>
          <w:szCs w:val="22"/>
        </w:rPr>
      </w:pPr>
    </w:p>
    <w:p w:rsidRPr="008A477D" w:rsidR="008A477D" w:rsidP="008A477D" w:rsidRDefault="008A477D" w14:paraId="4BE034A1" w14:textId="77777777">
      <w:pPr>
        <w:spacing w:line="259" w:lineRule="auto"/>
        <w:rPr>
          <w:rFonts w:ascii="Century Gothic" w:hAnsi="Century Gothic" w:eastAsia="Century Gothic" w:cs="Century Gothic"/>
          <w:sz w:val="22"/>
          <w:szCs w:val="22"/>
        </w:rPr>
      </w:pPr>
      <w:r w:rsidRPr="7BC7F77C" w:rsidR="008A477D">
        <w:rPr>
          <w:rFonts w:ascii="Century Gothic" w:hAnsi="Century Gothic" w:eastAsia="Century Gothic" w:cs="Century Gothic"/>
          <w:sz w:val="22"/>
          <w:szCs w:val="22"/>
        </w:rPr>
        <w:t xml:space="preserve">Applicants are invited to visit the school.  To book a visit, please contact the school on 01332 760070 or email </w:t>
      </w:r>
      <w:hyperlink r:id="R9ed9378d1ee74dee">
        <w:r w:rsidRPr="7BC7F77C" w:rsidR="008A477D">
          <w:rPr>
            <w:rFonts w:ascii="Century Gothic" w:hAnsi="Century Gothic" w:eastAsia="Century Gothic" w:cs="Century Gothic"/>
            <w:color w:val="0000FF"/>
            <w:sz w:val="22"/>
            <w:szCs w:val="22"/>
            <w:u w:val="single"/>
          </w:rPr>
          <w:t>admin@dale.derby.sch.uk</w:t>
        </w:r>
      </w:hyperlink>
    </w:p>
    <w:p w:rsidR="7BC7F77C" w:rsidP="7BC7F77C" w:rsidRDefault="7BC7F77C" w14:paraId="10550F73" w14:textId="2EFD6726">
      <w:pPr>
        <w:spacing w:line="259" w:lineRule="auto"/>
        <w:rPr>
          <w:rFonts w:ascii="Century Gothic" w:hAnsi="Century Gothic" w:eastAsia="Century Gothic" w:cs="Century Gothic"/>
          <w:color w:val="0000FF"/>
          <w:sz w:val="22"/>
          <w:szCs w:val="22"/>
          <w:u w:val="single"/>
        </w:rPr>
      </w:pPr>
    </w:p>
    <w:p w:rsidR="1109672D" w:rsidP="7BC7F77C" w:rsidRDefault="1109672D" w14:paraId="43121518" w14:textId="4FE089CF">
      <w:pPr>
        <w:spacing w:before="0" w:beforeAutospacing="off" w:after="0" w:afterAutospacing="off" w:line="276" w:lineRule="auto"/>
      </w:pPr>
      <w:r w:rsidRPr="7BC7F77C" w:rsidR="1109672D">
        <w:rPr>
          <w:rFonts w:ascii="Century Gothic" w:hAnsi="Century Gothic" w:eastAsia="Century Gothic" w:cs="Century Gothic"/>
          <w:noProof w:val="0"/>
          <w:sz w:val="22"/>
          <w:szCs w:val="22"/>
          <w:lang w:val="en-GB"/>
        </w:rPr>
        <w:t>Please note:</w:t>
      </w:r>
    </w:p>
    <w:p w:rsidR="1109672D" w:rsidP="7BC7F77C" w:rsidRDefault="1109672D" w14:paraId="3DDB95A0" w14:textId="4FD7DBC7">
      <w:pPr>
        <w:spacing w:before="0" w:beforeAutospacing="off" w:after="0" w:afterAutospacing="off" w:line="276" w:lineRule="auto"/>
      </w:pPr>
      <w:r w:rsidRPr="0015EF80" w:rsidR="1109672D">
        <w:rPr>
          <w:rFonts w:ascii="Century Gothic" w:hAnsi="Century Gothic" w:eastAsia="Century Gothic" w:cs="Century Gothic"/>
          <w:noProof w:val="0"/>
          <w:sz w:val="22"/>
          <w:szCs w:val="22"/>
          <w:lang w:val="en-GB"/>
        </w:rPr>
        <w:t xml:space="preserve">The closing date and time for this post is </w:t>
      </w:r>
      <w:r w:rsidRPr="0015EF80" w:rsidR="1109672D">
        <w:rPr>
          <w:rFonts w:ascii="Century Gothic" w:hAnsi="Century Gothic" w:eastAsia="Century Gothic" w:cs="Century Gothic"/>
          <w:noProof w:val="0"/>
          <w:sz w:val="22"/>
          <w:szCs w:val="22"/>
          <w:lang w:val="en-GB"/>
        </w:rPr>
        <w:t>Tuesday 7</w:t>
      </w:r>
      <w:r w:rsidRPr="0015EF80" w:rsidR="1109672D">
        <w:rPr>
          <w:rFonts w:ascii="Century Gothic" w:hAnsi="Century Gothic" w:eastAsia="Century Gothic" w:cs="Century Gothic"/>
          <w:noProof w:val="0"/>
          <w:sz w:val="22"/>
          <w:szCs w:val="22"/>
          <w:vertAlign w:val="superscript"/>
          <w:lang w:val="en-GB"/>
        </w:rPr>
        <w:t>th</w:t>
      </w:r>
      <w:r w:rsidRPr="0015EF80" w:rsidR="1109672D">
        <w:rPr>
          <w:rFonts w:ascii="Century Gothic" w:hAnsi="Century Gothic" w:eastAsia="Century Gothic" w:cs="Century Gothic"/>
          <w:noProof w:val="0"/>
          <w:sz w:val="22"/>
          <w:szCs w:val="22"/>
          <w:lang w:val="en-GB"/>
        </w:rPr>
        <w:t xml:space="preserve"> October</w:t>
      </w:r>
      <w:r w:rsidRPr="0015EF80" w:rsidR="1109672D">
        <w:rPr>
          <w:rFonts w:ascii="Century Gothic" w:hAnsi="Century Gothic" w:eastAsia="Century Gothic" w:cs="Century Gothic"/>
          <w:noProof w:val="0"/>
          <w:sz w:val="22"/>
          <w:szCs w:val="22"/>
          <w:lang w:val="en-GB"/>
        </w:rPr>
        <w:t xml:space="preserve"> 2025 at 9:00</w:t>
      </w:r>
    </w:p>
    <w:p w:rsidR="1109672D" w:rsidP="7BC7F77C" w:rsidRDefault="1109672D" w14:paraId="74C01D2B" w14:textId="3FBEA2CC">
      <w:pPr>
        <w:spacing w:before="0" w:beforeAutospacing="off" w:after="0" w:afterAutospacing="off" w:line="276" w:lineRule="auto"/>
      </w:pPr>
      <w:r w:rsidRPr="7BC7F77C" w:rsidR="1109672D">
        <w:rPr>
          <w:rFonts w:ascii="Century Gothic" w:hAnsi="Century Gothic" w:eastAsia="Century Gothic" w:cs="Century Gothic"/>
          <w:noProof w:val="0"/>
          <w:sz w:val="22"/>
          <w:szCs w:val="22"/>
          <w:lang w:val="en-GB"/>
        </w:rPr>
        <w:t xml:space="preserve"> </w:t>
      </w:r>
    </w:p>
    <w:p w:rsidR="1109672D" w:rsidP="7BC7F77C" w:rsidRDefault="1109672D" w14:paraId="7C00C978" w14:textId="6AD18018">
      <w:pPr>
        <w:spacing w:before="0" w:beforeAutospacing="off" w:after="0" w:afterAutospacing="off" w:line="276" w:lineRule="auto"/>
      </w:pPr>
      <w:r w:rsidRPr="0015EF80" w:rsidR="1109672D">
        <w:rPr>
          <w:rFonts w:ascii="Century Gothic" w:hAnsi="Century Gothic" w:eastAsia="Century Gothic" w:cs="Century Gothic"/>
          <w:noProof w:val="0"/>
          <w:sz w:val="22"/>
          <w:szCs w:val="22"/>
          <w:lang w:val="en-GB"/>
        </w:rPr>
        <w:t xml:space="preserve">Interviews will be held on Thursday </w:t>
      </w:r>
      <w:r w:rsidRPr="0015EF80" w:rsidR="2A73E447">
        <w:rPr>
          <w:rFonts w:ascii="Century Gothic" w:hAnsi="Century Gothic" w:eastAsia="Century Gothic" w:cs="Century Gothic"/>
          <w:noProof w:val="0"/>
          <w:sz w:val="22"/>
          <w:szCs w:val="22"/>
          <w:lang w:val="en-GB"/>
        </w:rPr>
        <w:t>16</w:t>
      </w:r>
      <w:r w:rsidRPr="0015EF80" w:rsidR="1109672D">
        <w:rPr>
          <w:rFonts w:ascii="Century Gothic" w:hAnsi="Century Gothic" w:eastAsia="Century Gothic" w:cs="Century Gothic"/>
          <w:noProof w:val="0"/>
          <w:sz w:val="22"/>
          <w:szCs w:val="22"/>
          <w:vertAlign w:val="superscript"/>
          <w:lang w:val="en-GB"/>
        </w:rPr>
        <w:t>th</w:t>
      </w:r>
      <w:r w:rsidRPr="0015EF80" w:rsidR="1109672D">
        <w:rPr>
          <w:rFonts w:ascii="Century Gothic" w:hAnsi="Century Gothic" w:eastAsia="Century Gothic" w:cs="Century Gothic"/>
          <w:noProof w:val="0"/>
          <w:sz w:val="22"/>
          <w:szCs w:val="22"/>
          <w:lang w:val="en-GB"/>
        </w:rPr>
        <w:t xml:space="preserve"> </w:t>
      </w:r>
      <w:r w:rsidRPr="0015EF80" w:rsidR="0EE5FB2D">
        <w:rPr>
          <w:rFonts w:ascii="Century Gothic" w:hAnsi="Century Gothic" w:eastAsia="Century Gothic" w:cs="Century Gothic"/>
          <w:noProof w:val="0"/>
          <w:sz w:val="22"/>
          <w:szCs w:val="22"/>
          <w:lang w:val="en-GB"/>
        </w:rPr>
        <w:t>October</w:t>
      </w:r>
      <w:r w:rsidRPr="0015EF80" w:rsidR="1109672D">
        <w:rPr>
          <w:rFonts w:ascii="Century Gothic" w:hAnsi="Century Gothic" w:eastAsia="Century Gothic" w:cs="Century Gothic"/>
          <w:noProof w:val="0"/>
          <w:sz w:val="22"/>
          <w:szCs w:val="22"/>
          <w:lang w:val="en-GB"/>
        </w:rPr>
        <w:t xml:space="preserve"> 2025</w:t>
      </w:r>
    </w:p>
    <w:p w:rsidR="7BC7F77C" w:rsidP="7BC7F77C" w:rsidRDefault="7BC7F77C" w14:paraId="3E022122" w14:textId="2D09B3E6">
      <w:pPr>
        <w:spacing w:line="259" w:lineRule="auto"/>
        <w:rPr>
          <w:rFonts w:ascii="Century Gothic" w:hAnsi="Century Gothic" w:eastAsia="Century Gothic" w:cs="Century Gothic"/>
          <w:color w:val="0000FF"/>
          <w:sz w:val="22"/>
          <w:szCs w:val="22"/>
          <w:u w:val="single"/>
        </w:rPr>
      </w:pPr>
    </w:p>
    <w:p w:rsidRPr="00552CEF" w:rsidR="007E3165" w:rsidP="00552CEF" w:rsidRDefault="007E3165" w14:paraId="7CC7314B" w14:textId="68EE4FF8">
      <w:pPr>
        <w:spacing w:line="276" w:lineRule="auto"/>
        <w:rPr>
          <w:rFonts w:ascii="Century Gothic" w:hAnsi="Century Gothic" w:eastAsia="Times New Roman" w:cs="Times New Roman"/>
          <w:sz w:val="22"/>
          <w:szCs w:val="22"/>
        </w:rPr>
      </w:pPr>
    </w:p>
    <w:sectPr w:rsidRPr="00552CEF" w:rsidR="007E3165" w:rsidSect="002917C5">
      <w:headerReference w:type="default" r:id="rId12"/>
      <w:footerReference w:type="default" r:id="rId13"/>
      <w:headerReference w:type="first" r:id="rId14"/>
      <w:footerReference w:type="first" r:id="rId15"/>
      <w:pgSz w:w="11900" w:h="16840" w:orient="portrait"/>
      <w:pgMar w:top="1134" w:right="1134" w:bottom="1134" w:left="1134" w:header="5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0E60" w:rsidP="00D04CB6" w:rsidRDefault="00270E60" w14:paraId="63E20033" w14:textId="77777777">
      <w:r>
        <w:separator/>
      </w:r>
    </w:p>
  </w:endnote>
  <w:endnote w:type="continuationSeparator" w:id="0">
    <w:p w:rsidR="00270E60" w:rsidP="00D04CB6" w:rsidRDefault="00270E60" w14:paraId="48194F9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04CB6" w:rsidP="00D72D33" w:rsidRDefault="00DD69C6" w14:paraId="66BA8EBF" w14:textId="33E824E9">
    <w:pPr>
      <w:pStyle w:val="Footer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F3712AD" wp14:editId="62E41FD3">
          <wp:simplePos x="0" y="0"/>
          <wp:positionH relativeFrom="column">
            <wp:posOffset>0</wp:posOffset>
          </wp:positionH>
          <wp:positionV relativeFrom="page">
            <wp:posOffset>9963019</wp:posOffset>
          </wp:positionV>
          <wp:extent cx="6116320" cy="485140"/>
          <wp:effectExtent l="0" t="0" r="508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2D33" w:rsidP="00D72D33" w:rsidRDefault="00D72D33" w14:paraId="19AAD310" w14:textId="273EEBC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72D33" w:rsidP="007B6473" w:rsidRDefault="00DD69C6" w14:paraId="1ADBF731" w14:textId="5FAC7ADA">
    <w:pPr>
      <w:pStyle w:val="Footer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6F1D695" wp14:editId="41F3F7BD">
          <wp:simplePos x="0" y="0"/>
          <wp:positionH relativeFrom="column">
            <wp:posOffset>-3810</wp:posOffset>
          </wp:positionH>
          <wp:positionV relativeFrom="page">
            <wp:posOffset>9974580</wp:posOffset>
          </wp:positionV>
          <wp:extent cx="6116320" cy="485140"/>
          <wp:effectExtent l="0" t="0" r="508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6473" w:rsidP="007B6473" w:rsidRDefault="007B6473" w14:paraId="5D2507B6" w14:textId="777777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0E60" w:rsidP="00D04CB6" w:rsidRDefault="00270E60" w14:paraId="1E19CA1D" w14:textId="77777777">
      <w:r>
        <w:separator/>
      </w:r>
    </w:p>
  </w:footnote>
  <w:footnote w:type="continuationSeparator" w:id="0">
    <w:p w:rsidR="00270E60" w:rsidP="00D04CB6" w:rsidRDefault="00270E60" w14:paraId="5D6D77F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4CB6" w:rsidRDefault="00D04CB6" w14:paraId="599C83C6" w14:textId="77777777">
    <w:pPr>
      <w:pStyle w:val="Header"/>
    </w:pPr>
  </w:p>
  <w:p w:rsidR="00D04CB6" w:rsidRDefault="00D04CB6" w14:paraId="6478172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72D33" w:rsidP="002917C5" w:rsidRDefault="002917C5" w14:paraId="11E9CF76" w14:textId="68985CDB">
    <w:pPr>
      <w:pStyle w:val="Header"/>
      <w:tabs>
        <w:tab w:val="clear" w:pos="4513"/>
        <w:tab w:val="clear" w:pos="9026"/>
        <w:tab w:val="left" w:pos="3600"/>
      </w:tabs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CEF3695" wp14:editId="09F5EAD0">
          <wp:simplePos x="0" y="0"/>
          <wp:positionH relativeFrom="column">
            <wp:align>center</wp:align>
          </wp:positionH>
          <wp:positionV relativeFrom="page">
            <wp:posOffset>205740</wp:posOffset>
          </wp:positionV>
          <wp:extent cx="6642000" cy="1162800"/>
          <wp:effectExtent l="0" t="0" r="6985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ale Letterhead 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000" cy="11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586F"/>
    <w:multiLevelType w:val="hybridMultilevel"/>
    <w:tmpl w:val="35A429BE"/>
    <w:lvl w:ilvl="0" w:tplc="92122F4E">
      <w:numFmt w:val="bullet"/>
      <w:lvlText w:val="-"/>
      <w:lvlJc w:val="left"/>
      <w:pPr>
        <w:ind w:left="720" w:hanging="360"/>
      </w:pPr>
      <w:rPr>
        <w:rFonts w:hint="default" w:ascii="Century Gothic" w:hAnsi="Century Gothic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0521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CB6"/>
    <w:rsid w:val="0015EF80"/>
    <w:rsid w:val="001A6251"/>
    <w:rsid w:val="001D3DDE"/>
    <w:rsid w:val="00270E60"/>
    <w:rsid w:val="002917C5"/>
    <w:rsid w:val="003B15C4"/>
    <w:rsid w:val="00463EFA"/>
    <w:rsid w:val="004A29A8"/>
    <w:rsid w:val="004F30BF"/>
    <w:rsid w:val="005504A1"/>
    <w:rsid w:val="00552CEF"/>
    <w:rsid w:val="007B6473"/>
    <w:rsid w:val="007D6836"/>
    <w:rsid w:val="007E3165"/>
    <w:rsid w:val="0082239E"/>
    <w:rsid w:val="0082763E"/>
    <w:rsid w:val="0087667B"/>
    <w:rsid w:val="008A477D"/>
    <w:rsid w:val="008E1736"/>
    <w:rsid w:val="009560B4"/>
    <w:rsid w:val="009A0198"/>
    <w:rsid w:val="009D1320"/>
    <w:rsid w:val="00B27FEE"/>
    <w:rsid w:val="00BA2D19"/>
    <w:rsid w:val="00C90E66"/>
    <w:rsid w:val="00CF0D83"/>
    <w:rsid w:val="00D04CB6"/>
    <w:rsid w:val="00D72D33"/>
    <w:rsid w:val="00DD69C6"/>
    <w:rsid w:val="00EA2B13"/>
    <w:rsid w:val="00EF38B9"/>
    <w:rsid w:val="0EE5FB2D"/>
    <w:rsid w:val="1109672D"/>
    <w:rsid w:val="2A73E447"/>
    <w:rsid w:val="7BC7F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4A5914"/>
  <w15:chartTrackingRefBased/>
  <w15:docId w15:val="{B8FC7B9D-0067-524B-AD34-235226FB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CB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04CB6"/>
  </w:style>
  <w:style w:type="paragraph" w:styleId="Footer">
    <w:name w:val="footer"/>
    <w:basedOn w:val="Normal"/>
    <w:link w:val="FooterChar"/>
    <w:uiPriority w:val="99"/>
    <w:unhideWhenUsed/>
    <w:rsid w:val="00D04CB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04CB6"/>
  </w:style>
  <w:style w:type="paragraph" w:styleId="ListParagraph">
    <w:name w:val="List Paragraph"/>
    <w:basedOn w:val="Normal"/>
    <w:uiPriority w:val="34"/>
    <w:qFormat/>
    <w:rsid w:val="00552CEF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63E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E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3E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hyperlink" Target="https://static1.squarespace.com/static/55cceb2de4b0a1e3b9bd0f96/t/618399f1e4c9b637d91ff82b/1636014579478/Child+Protection+and+Safeguarding%2C+Sept+2021.pdf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Relationship Type="http://schemas.openxmlformats.org/officeDocument/2006/relationships/hyperlink" Target="mailto:admin@dale.derby.sch.uk" TargetMode="External" Id="R9ed9378d1ee74dee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C78377CC8FE449FC68363FC96B8F4" ma:contentTypeVersion="11" ma:contentTypeDescription="Create a new document." ma:contentTypeScope="" ma:versionID="cc7bdf9e7bb57876f93145132b3d4880">
  <xsd:schema xmlns:xsd="http://www.w3.org/2001/XMLSchema" xmlns:xs="http://www.w3.org/2001/XMLSchema" xmlns:p="http://schemas.microsoft.com/office/2006/metadata/properties" xmlns:ns2="f81efc5d-a26e-4da9-b272-a6f7ce504c65" xmlns:ns3="4bcc38b7-23c8-4f66-b309-7f8c7eb3b910" targetNamespace="http://schemas.microsoft.com/office/2006/metadata/properties" ma:root="true" ma:fieldsID="656e60b031191c41e8d7937fdd9a5215" ns2:_="" ns3:_="">
    <xsd:import namespace="f81efc5d-a26e-4da9-b272-a6f7ce504c65"/>
    <xsd:import namespace="4bcc38b7-23c8-4f66-b309-7f8c7eb3b9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efc5d-a26e-4da9-b272-a6f7ce504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28c5d3-ca1a-4b9d-a14f-77692042f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c38b7-23c8-4f66-b309-7f8c7eb3b9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63f82c-e257-4d53-a3b7-111e318ccd30}" ma:internalName="TaxCatchAll" ma:showField="CatchAllData" ma:web="4bcc38b7-23c8-4f66-b309-7f8c7eb3b9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cc38b7-23c8-4f66-b309-7f8c7eb3b910" xsi:nil="true"/>
    <lcf76f155ced4ddcb4097134ff3c332f xmlns="f81efc5d-a26e-4da9-b272-a6f7ce504c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22E135-3943-46DD-A53E-54748F5EDA87}"/>
</file>

<file path=customXml/itemProps2.xml><?xml version="1.0" encoding="utf-8"?>
<ds:datastoreItem xmlns:ds="http://schemas.openxmlformats.org/officeDocument/2006/customXml" ds:itemID="{7447709C-4E67-4523-AC80-2D45367049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E631B9-8E81-4010-958B-7A8970A761E2}">
  <ds:schemaRefs>
    <ds:schemaRef ds:uri="58e9128b-3afc-40de-a361-028562a059e6"/>
    <ds:schemaRef ds:uri="http://www.w3.org/XML/1998/namespace"/>
    <ds:schemaRef ds:uri="http://schemas.microsoft.com/office/2006/metadata/properties"/>
    <ds:schemaRef ds:uri="0f344f92-4a4b-43a8-91d3-c561d99aaced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4bcc38b7-23c8-4f66-b309-7f8c7eb3b910"/>
    <ds:schemaRef ds:uri="f81efc5d-a26e-4da9-b272-a6f7ce504c6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Lindsay Pilkington</dc:creator>
  <keywords/>
  <dc:description/>
  <lastModifiedBy>Christopher Pass</lastModifiedBy>
  <revision>7</revision>
  <lastPrinted>2024-01-08T12:51:00.0000000Z</lastPrinted>
  <dcterms:created xsi:type="dcterms:W3CDTF">2024-01-08T13:36:00.0000000Z</dcterms:created>
  <dcterms:modified xsi:type="dcterms:W3CDTF">2025-09-15T09:22:19.6219404Z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0x010100E7DC78377CC8FE449FC68363FC96B8F4</vt:lpwstr>
  </property>
  <property fmtid="{D5CDD505-2E9C-101B-9397-08002B2CF9AE}" pid="3" name="MediaServiceImageTags">
    <vt:lpwstr/>
  </property>
</Properties>
</file>