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0" w:rsidRPr="00002CB9" w:rsidRDefault="00846A85">
      <w:pPr>
        <w:pStyle w:val="Heading1"/>
        <w:rPr>
          <w:rFonts w:ascii="Calibri" w:hAnsi="Calibri" w:cs="Arial"/>
          <w:b w:val="0"/>
          <w:sz w:val="22"/>
          <w:szCs w:val="22"/>
        </w:rPr>
      </w:pPr>
      <w:r w:rsidRPr="00002CB9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2214880</wp:posOffset>
            </wp:positionH>
            <wp:positionV relativeFrom="margin">
              <wp:posOffset>-436245</wp:posOffset>
            </wp:positionV>
            <wp:extent cx="1304925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490" w:rsidRPr="00002CB9" w:rsidRDefault="008C6490">
      <w:pPr>
        <w:pStyle w:val="Heading1"/>
        <w:rPr>
          <w:rFonts w:ascii="Calibri" w:hAnsi="Calibri" w:cs="Arial"/>
          <w:b w:val="0"/>
          <w:sz w:val="22"/>
          <w:szCs w:val="22"/>
        </w:rPr>
      </w:pPr>
    </w:p>
    <w:p w:rsidR="008C6490" w:rsidRPr="00002CB9" w:rsidRDefault="008C6490">
      <w:pPr>
        <w:pStyle w:val="Heading1"/>
        <w:rPr>
          <w:rFonts w:ascii="Calibri" w:hAnsi="Calibri" w:cs="Arial"/>
          <w:b w:val="0"/>
          <w:sz w:val="22"/>
          <w:szCs w:val="22"/>
        </w:rPr>
      </w:pPr>
    </w:p>
    <w:p w:rsidR="008C6490" w:rsidRPr="00002CB9" w:rsidRDefault="008C6490">
      <w:pPr>
        <w:pStyle w:val="Heading1"/>
        <w:rPr>
          <w:rFonts w:ascii="Calibri" w:hAnsi="Calibri" w:cs="Arial"/>
          <w:b w:val="0"/>
          <w:szCs w:val="36"/>
        </w:rPr>
      </w:pPr>
      <w:r w:rsidRPr="00002CB9">
        <w:rPr>
          <w:rFonts w:ascii="Calibri" w:hAnsi="Calibri" w:cs="Arial"/>
          <w:b w:val="0"/>
          <w:szCs w:val="36"/>
        </w:rPr>
        <w:t>Faculty of</w:t>
      </w:r>
      <w:r w:rsidR="00B158DA">
        <w:rPr>
          <w:rFonts w:ascii="Calibri" w:hAnsi="Calibri" w:cs="Arial"/>
          <w:b w:val="0"/>
          <w:szCs w:val="36"/>
        </w:rPr>
        <w:t xml:space="preserve"> </w:t>
      </w:r>
      <w:r w:rsidRPr="00002CB9">
        <w:rPr>
          <w:rFonts w:ascii="Calibri" w:hAnsi="Calibri" w:cs="Arial"/>
          <w:b w:val="0"/>
          <w:szCs w:val="36"/>
        </w:rPr>
        <w:t>Business</w:t>
      </w:r>
      <w:r w:rsidR="00B158DA">
        <w:rPr>
          <w:rFonts w:ascii="Calibri" w:hAnsi="Calibri" w:cs="Arial"/>
          <w:b w:val="0"/>
          <w:szCs w:val="36"/>
        </w:rPr>
        <w:t xml:space="preserve"> and ICT</w:t>
      </w:r>
    </w:p>
    <w:p w:rsidR="008C6490" w:rsidRPr="00002CB9" w:rsidRDefault="008C6490">
      <w:pPr>
        <w:jc w:val="center"/>
        <w:rPr>
          <w:rFonts w:ascii="Calibri" w:hAnsi="Calibri" w:cs="Arial"/>
          <w:sz w:val="22"/>
          <w:szCs w:val="22"/>
          <w:lang w:val="en-US"/>
        </w:rPr>
      </w:pPr>
    </w:p>
    <w:p w:rsidR="008C6490" w:rsidRPr="00002CB9" w:rsidRDefault="008C6490">
      <w:pPr>
        <w:jc w:val="both"/>
        <w:rPr>
          <w:rFonts w:ascii="Calibri" w:hAnsi="Calibri" w:cs="Arial"/>
          <w:b/>
          <w:sz w:val="22"/>
          <w:szCs w:val="22"/>
        </w:rPr>
      </w:pPr>
    </w:p>
    <w:p w:rsidR="008C6490" w:rsidRPr="00553F3D" w:rsidRDefault="008C6490" w:rsidP="00E506D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02CB9">
        <w:rPr>
          <w:rFonts w:ascii="Calibri" w:hAnsi="Calibri" w:cs="Arial"/>
          <w:sz w:val="22"/>
          <w:szCs w:val="22"/>
        </w:rPr>
        <w:t xml:space="preserve">We are an extremely successful faculty with a consistent record of </w:t>
      </w:r>
      <w:r w:rsidR="0002307F">
        <w:rPr>
          <w:rFonts w:ascii="Calibri" w:hAnsi="Calibri" w:cs="Arial"/>
          <w:sz w:val="22"/>
          <w:szCs w:val="22"/>
        </w:rPr>
        <w:t xml:space="preserve">very </w:t>
      </w:r>
      <w:r w:rsidRPr="00002CB9">
        <w:rPr>
          <w:rFonts w:ascii="Calibri" w:hAnsi="Calibri" w:cs="Arial"/>
          <w:sz w:val="22"/>
          <w:szCs w:val="22"/>
        </w:rPr>
        <w:t>good results</w:t>
      </w:r>
      <w:r w:rsidR="0026655A">
        <w:rPr>
          <w:rFonts w:ascii="Calibri" w:hAnsi="Calibri" w:cs="Arial"/>
          <w:sz w:val="22"/>
          <w:szCs w:val="22"/>
        </w:rPr>
        <w:t xml:space="preserve">, </w:t>
      </w:r>
      <w:r w:rsidR="00126971" w:rsidRPr="00553F3D">
        <w:rPr>
          <w:rFonts w:ascii="Calibri" w:hAnsi="Calibri" w:cs="Arial"/>
          <w:sz w:val="22"/>
          <w:szCs w:val="22"/>
        </w:rPr>
        <w:t xml:space="preserve">with an increased number of students opting for our wide variety of courses, year on year. </w:t>
      </w:r>
    </w:p>
    <w:p w:rsidR="008C6490" w:rsidRPr="00002CB9" w:rsidRDefault="008C6490" w:rsidP="00E506D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C6490" w:rsidRDefault="008C6490" w:rsidP="00E506D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02CB9">
        <w:rPr>
          <w:rFonts w:ascii="Calibri" w:hAnsi="Calibri" w:cs="Arial"/>
          <w:sz w:val="22"/>
          <w:szCs w:val="22"/>
        </w:rPr>
        <w:t xml:space="preserve">The ICT and Business Faculty </w:t>
      </w:r>
      <w:r w:rsidR="001F38E8" w:rsidRPr="00002CB9">
        <w:rPr>
          <w:rFonts w:ascii="Calibri" w:hAnsi="Calibri" w:cs="Arial"/>
          <w:sz w:val="22"/>
          <w:szCs w:val="22"/>
        </w:rPr>
        <w:t xml:space="preserve">currently </w:t>
      </w:r>
      <w:r w:rsidRPr="00002CB9">
        <w:rPr>
          <w:rFonts w:ascii="Calibri" w:hAnsi="Calibri" w:cs="Arial"/>
          <w:sz w:val="22"/>
          <w:szCs w:val="22"/>
        </w:rPr>
        <w:t>offers the following courses:</w:t>
      </w:r>
    </w:p>
    <w:p w:rsidR="00553F3D" w:rsidRDefault="00553F3D" w:rsidP="00E506D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53F3D" w:rsidTr="00553F3D">
        <w:tc>
          <w:tcPr>
            <w:tcW w:w="4508" w:type="dxa"/>
          </w:tcPr>
          <w:p w:rsidR="00553F3D" w:rsidRPr="00553F3D" w:rsidRDefault="00553F3D" w:rsidP="00553F3D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02CB9">
              <w:rPr>
                <w:rFonts w:ascii="Calibri" w:hAnsi="Calibri" w:cs="Arial"/>
                <w:b/>
                <w:sz w:val="22"/>
                <w:szCs w:val="22"/>
              </w:rPr>
              <w:t>ICT</w:t>
            </w:r>
          </w:p>
        </w:tc>
        <w:tc>
          <w:tcPr>
            <w:tcW w:w="4508" w:type="dxa"/>
          </w:tcPr>
          <w:p w:rsidR="00553F3D" w:rsidRPr="00553F3D" w:rsidRDefault="00553F3D" w:rsidP="00553F3D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02CB9">
              <w:rPr>
                <w:rFonts w:ascii="Calibri" w:hAnsi="Calibri" w:cs="Arial"/>
                <w:b/>
                <w:sz w:val="22"/>
                <w:szCs w:val="22"/>
              </w:rPr>
              <w:t>Business</w:t>
            </w:r>
          </w:p>
        </w:tc>
      </w:tr>
      <w:tr w:rsidR="00553F3D" w:rsidTr="00553F3D">
        <w:tc>
          <w:tcPr>
            <w:tcW w:w="4508" w:type="dxa"/>
          </w:tcPr>
          <w:p w:rsidR="00553F3D" w:rsidRPr="00553F3D" w:rsidRDefault="00553F3D" w:rsidP="00553F3D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Tech Award</w:t>
            </w:r>
            <w:r w:rsidRPr="00002CB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Digital I</w:t>
            </w:r>
            <w:r w:rsidRPr="00002CB9">
              <w:rPr>
                <w:rFonts w:ascii="Calibri" w:hAnsi="Calibri" w:cs="Arial"/>
                <w:sz w:val="22"/>
                <w:szCs w:val="22"/>
              </w:rPr>
              <w:t>T</w:t>
            </w:r>
          </w:p>
        </w:tc>
        <w:tc>
          <w:tcPr>
            <w:tcW w:w="4508" w:type="dxa"/>
          </w:tcPr>
          <w:p w:rsidR="00553F3D" w:rsidRPr="00553F3D" w:rsidRDefault="00553F3D" w:rsidP="00553F3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553F3D">
              <w:rPr>
                <w:rFonts w:ascii="Calibri" w:hAnsi="Calibri" w:cs="Arial"/>
                <w:sz w:val="22"/>
                <w:szCs w:val="22"/>
              </w:rPr>
              <w:t>Technical Award in Enterprise</w:t>
            </w:r>
          </w:p>
        </w:tc>
      </w:tr>
      <w:tr w:rsidR="00553F3D" w:rsidTr="00553F3D">
        <w:tc>
          <w:tcPr>
            <w:tcW w:w="4508" w:type="dxa"/>
          </w:tcPr>
          <w:p w:rsidR="00553F3D" w:rsidRPr="00553F3D" w:rsidRDefault="00553F3D" w:rsidP="00553F3D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02CB9">
              <w:rPr>
                <w:rFonts w:ascii="Calibri" w:hAnsi="Calibri" w:cs="Arial"/>
                <w:sz w:val="22"/>
                <w:szCs w:val="22"/>
              </w:rPr>
              <w:t>BTEC National IT</w:t>
            </w:r>
          </w:p>
        </w:tc>
        <w:tc>
          <w:tcPr>
            <w:tcW w:w="4508" w:type="dxa"/>
          </w:tcPr>
          <w:p w:rsidR="00553F3D" w:rsidRPr="00553F3D" w:rsidRDefault="00553F3D" w:rsidP="00553F3D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02CB9">
              <w:rPr>
                <w:rFonts w:ascii="Calibri" w:hAnsi="Calibri" w:cs="Arial"/>
                <w:sz w:val="22"/>
                <w:szCs w:val="22"/>
              </w:rPr>
              <w:t>GCSE Business Studies</w:t>
            </w:r>
          </w:p>
        </w:tc>
      </w:tr>
      <w:tr w:rsidR="00553F3D" w:rsidTr="00553F3D">
        <w:tc>
          <w:tcPr>
            <w:tcW w:w="4508" w:type="dxa"/>
          </w:tcPr>
          <w:p w:rsidR="00553F3D" w:rsidRPr="00553F3D" w:rsidRDefault="00553F3D" w:rsidP="00553F3D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02CB9">
              <w:rPr>
                <w:rFonts w:ascii="Calibri" w:hAnsi="Calibri" w:cs="Arial"/>
                <w:sz w:val="22"/>
                <w:szCs w:val="22"/>
              </w:rPr>
              <w:t>GCSE Computer Science</w:t>
            </w:r>
          </w:p>
        </w:tc>
        <w:tc>
          <w:tcPr>
            <w:tcW w:w="4508" w:type="dxa"/>
          </w:tcPr>
          <w:p w:rsidR="00553F3D" w:rsidRPr="00553F3D" w:rsidRDefault="00553F3D" w:rsidP="00553F3D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Level</w:t>
            </w:r>
            <w:r w:rsidRPr="00002CB9">
              <w:rPr>
                <w:rFonts w:ascii="Calibri" w:hAnsi="Calibri" w:cs="Arial"/>
                <w:sz w:val="22"/>
                <w:szCs w:val="22"/>
              </w:rPr>
              <w:t xml:space="preserve"> Business Studies </w:t>
            </w:r>
          </w:p>
        </w:tc>
      </w:tr>
      <w:tr w:rsidR="00553F3D" w:rsidTr="00553F3D">
        <w:tc>
          <w:tcPr>
            <w:tcW w:w="4508" w:type="dxa"/>
          </w:tcPr>
          <w:p w:rsidR="00553F3D" w:rsidRPr="00553F3D" w:rsidRDefault="00553F3D" w:rsidP="00553F3D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Level Computer Science</w:t>
            </w:r>
          </w:p>
        </w:tc>
        <w:tc>
          <w:tcPr>
            <w:tcW w:w="4508" w:type="dxa"/>
          </w:tcPr>
          <w:p w:rsidR="00553F3D" w:rsidRPr="00553F3D" w:rsidRDefault="00553F3D" w:rsidP="00553F3D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02CB9">
              <w:rPr>
                <w:rFonts w:ascii="Calibri" w:hAnsi="Calibri" w:cs="Arial"/>
                <w:sz w:val="22"/>
                <w:szCs w:val="22"/>
              </w:rPr>
              <w:t>BTEC National Business</w:t>
            </w:r>
          </w:p>
        </w:tc>
      </w:tr>
    </w:tbl>
    <w:p w:rsidR="00553F3D" w:rsidRDefault="00553F3D" w:rsidP="00E506D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1F2E5C" w:rsidRPr="00553F3D" w:rsidRDefault="008C6490" w:rsidP="00E506D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3F3D">
        <w:rPr>
          <w:rFonts w:ascii="Calibri" w:hAnsi="Calibri" w:cs="Arial"/>
          <w:sz w:val="22"/>
          <w:szCs w:val="22"/>
        </w:rPr>
        <w:t>We also offer the Young Enterprise scheme to Year 12</w:t>
      </w:r>
      <w:r w:rsidR="008565DB" w:rsidRPr="00553F3D">
        <w:rPr>
          <w:rFonts w:ascii="Calibri" w:hAnsi="Calibri" w:cs="Arial"/>
          <w:sz w:val="22"/>
          <w:szCs w:val="22"/>
        </w:rPr>
        <w:t xml:space="preserve"> s</w:t>
      </w:r>
      <w:r w:rsidR="001F2E5C" w:rsidRPr="00553F3D">
        <w:rPr>
          <w:rFonts w:ascii="Calibri" w:hAnsi="Calibri" w:cs="Arial"/>
          <w:sz w:val="22"/>
          <w:szCs w:val="22"/>
        </w:rPr>
        <w:t xml:space="preserve">tudents. </w:t>
      </w:r>
      <w:r w:rsidRPr="00553F3D">
        <w:rPr>
          <w:rFonts w:ascii="Calibri" w:hAnsi="Calibri" w:cs="Arial"/>
          <w:sz w:val="22"/>
          <w:szCs w:val="22"/>
        </w:rPr>
        <w:t>Our teams have been incredibly successful in recent years, with three teams reaching the national finals.</w:t>
      </w:r>
      <w:r w:rsidR="001F2E5C" w:rsidRPr="00553F3D">
        <w:rPr>
          <w:rFonts w:ascii="Calibri" w:hAnsi="Calibri" w:cs="Arial"/>
          <w:sz w:val="22"/>
          <w:szCs w:val="22"/>
        </w:rPr>
        <w:t xml:space="preserve"> We also take part in the Cyber Discovery competition with our IT and Computer Science students </w:t>
      </w:r>
      <w:r w:rsidR="00386C07" w:rsidRPr="00553F3D">
        <w:rPr>
          <w:rFonts w:ascii="Calibri" w:hAnsi="Calibri" w:cs="Arial"/>
          <w:sz w:val="22"/>
          <w:szCs w:val="22"/>
        </w:rPr>
        <w:t xml:space="preserve">which has again been proven to be a very successful extra curricular activity. </w:t>
      </w:r>
    </w:p>
    <w:p w:rsidR="008C6490" w:rsidRPr="00553F3D" w:rsidRDefault="008C6490" w:rsidP="00E506D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C6490" w:rsidRPr="00002CB9" w:rsidRDefault="008C6490" w:rsidP="00E506D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3F3D">
        <w:rPr>
          <w:rFonts w:ascii="Calibri" w:hAnsi="Calibri" w:cs="Arial"/>
          <w:sz w:val="22"/>
          <w:szCs w:val="22"/>
        </w:rPr>
        <w:t>We utilise examples from organisations and make visits where possible, such as to Drayton Manor with Year 10 and</w:t>
      </w:r>
      <w:r w:rsidR="001F38E8" w:rsidRPr="00553F3D">
        <w:rPr>
          <w:rFonts w:ascii="Calibri" w:hAnsi="Calibri" w:cs="Arial"/>
          <w:sz w:val="22"/>
          <w:szCs w:val="22"/>
        </w:rPr>
        <w:t xml:space="preserve"> Paris</w:t>
      </w:r>
      <w:r w:rsidR="00BD56A7" w:rsidRPr="00553F3D">
        <w:rPr>
          <w:rFonts w:ascii="Calibri" w:hAnsi="Calibri" w:cs="Arial"/>
          <w:sz w:val="22"/>
          <w:szCs w:val="22"/>
        </w:rPr>
        <w:t xml:space="preserve"> and New York</w:t>
      </w:r>
      <w:r w:rsidRPr="00553F3D">
        <w:rPr>
          <w:rFonts w:ascii="Calibri" w:hAnsi="Calibri" w:cs="Arial"/>
          <w:sz w:val="22"/>
          <w:szCs w:val="22"/>
        </w:rPr>
        <w:t xml:space="preserve"> with Year </w:t>
      </w:r>
      <w:r w:rsidRPr="00002CB9">
        <w:rPr>
          <w:rFonts w:ascii="Calibri" w:hAnsi="Calibri" w:cs="Arial"/>
          <w:sz w:val="22"/>
          <w:szCs w:val="22"/>
        </w:rPr>
        <w:t>12 Business.</w:t>
      </w:r>
    </w:p>
    <w:p w:rsidR="008C6490" w:rsidRPr="00002CB9" w:rsidRDefault="008C6490" w:rsidP="00E506D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C6490" w:rsidRPr="00002CB9" w:rsidRDefault="008C6490" w:rsidP="00E506D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02CB9">
        <w:rPr>
          <w:rFonts w:ascii="Calibri" w:hAnsi="Calibri" w:cs="Arial"/>
          <w:sz w:val="22"/>
          <w:szCs w:val="22"/>
        </w:rPr>
        <w:t>The Faculty is responsible for the effective delivery of our work experience programmes for both Key Stage 4 and 5.</w:t>
      </w:r>
      <w:bookmarkStart w:id="0" w:name="_GoBack"/>
      <w:bookmarkEnd w:id="0"/>
    </w:p>
    <w:p w:rsidR="008C6490" w:rsidRPr="00002CB9" w:rsidRDefault="008C6490" w:rsidP="00E506D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8C6490" w:rsidRPr="00002CB9">
      <w:type w:val="continuous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02A9F"/>
    <w:multiLevelType w:val="hybridMultilevel"/>
    <w:tmpl w:val="844A9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A0F8D"/>
    <w:multiLevelType w:val="hybridMultilevel"/>
    <w:tmpl w:val="0638E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D6D55"/>
    <w:multiLevelType w:val="hybridMultilevel"/>
    <w:tmpl w:val="5AD28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62D4B"/>
    <w:multiLevelType w:val="hybridMultilevel"/>
    <w:tmpl w:val="83FAA7A8"/>
    <w:lvl w:ilvl="0" w:tplc="E29ACA2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91FE1"/>
    <w:multiLevelType w:val="hybridMultilevel"/>
    <w:tmpl w:val="81AAC28E"/>
    <w:lvl w:ilvl="0" w:tplc="E29ACA2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27"/>
    <w:rsid w:val="00002CB9"/>
    <w:rsid w:val="0002307F"/>
    <w:rsid w:val="00060DDB"/>
    <w:rsid w:val="00126971"/>
    <w:rsid w:val="001F2E5C"/>
    <w:rsid w:val="001F38E8"/>
    <w:rsid w:val="0026655A"/>
    <w:rsid w:val="00307FBF"/>
    <w:rsid w:val="00354117"/>
    <w:rsid w:val="00386C07"/>
    <w:rsid w:val="00553F3D"/>
    <w:rsid w:val="00846A85"/>
    <w:rsid w:val="008565DB"/>
    <w:rsid w:val="008C6490"/>
    <w:rsid w:val="00A11E90"/>
    <w:rsid w:val="00A23C35"/>
    <w:rsid w:val="00B158DA"/>
    <w:rsid w:val="00B24993"/>
    <w:rsid w:val="00B5611C"/>
    <w:rsid w:val="00BD56A7"/>
    <w:rsid w:val="00CC002C"/>
    <w:rsid w:val="00E13E27"/>
    <w:rsid w:val="00E5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7BDE4"/>
  <w15:chartTrackingRefBased/>
  <w15:docId w15:val="{7101C2CD-9153-4442-9567-208E138A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kern w:val="32"/>
      <w:sz w:val="3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C35"/>
    <w:pPr>
      <w:ind w:left="720"/>
      <w:contextualSpacing/>
    </w:pPr>
  </w:style>
  <w:style w:type="table" w:styleId="TableGrid">
    <w:name w:val="Table Grid"/>
    <w:basedOn w:val="TableNormal"/>
    <w:rsid w:val="0055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798A865</Template>
  <TotalTime>0</TotalTime>
  <Pages>1</Pages>
  <Words>178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 Department</vt:lpstr>
    </vt:vector>
  </TitlesOfParts>
  <Company>Alleynes High School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Department</dc:title>
  <dc:subject/>
  <dc:creator>KH</dc:creator>
  <cp:keywords/>
  <cp:lastModifiedBy>M.Barnes</cp:lastModifiedBy>
  <cp:revision>2</cp:revision>
  <cp:lastPrinted>2005-04-18T13:38:00Z</cp:lastPrinted>
  <dcterms:created xsi:type="dcterms:W3CDTF">2022-05-03T15:55:00Z</dcterms:created>
  <dcterms:modified xsi:type="dcterms:W3CDTF">2022-05-03T15:55:00Z</dcterms:modified>
</cp:coreProperties>
</file>