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3" w:type="dxa"/>
        <w:tblBorders>
          <w:bottom w:val="single" w:sz="4" w:space="0" w:color="auto"/>
        </w:tblBorders>
        <w:tblLayout w:type="fixed"/>
        <w:tblLook w:val="0000" w:firstRow="0" w:lastRow="0" w:firstColumn="0" w:lastColumn="0" w:noHBand="0" w:noVBand="0"/>
      </w:tblPr>
      <w:tblGrid>
        <w:gridCol w:w="6345"/>
        <w:gridCol w:w="3828"/>
      </w:tblGrid>
      <w:tr w:rsidR="005C6341" w:rsidRPr="0047711C" w14:paraId="6B487898" w14:textId="77777777" w:rsidTr="005C6341">
        <w:tc>
          <w:tcPr>
            <w:tcW w:w="6345" w:type="dxa"/>
            <w:vAlign w:val="center"/>
          </w:tcPr>
          <w:p w14:paraId="579C78E9" w14:textId="7BDE7545" w:rsidR="00A57884" w:rsidRPr="0089429A" w:rsidRDefault="00FE38D3" w:rsidP="0089429A">
            <w:pPr>
              <w:rPr>
                <w:rFonts w:ascii="Arial" w:hAnsi="Arial" w:cs="Arial"/>
                <w:b/>
              </w:rPr>
            </w:pPr>
            <w:r>
              <w:rPr>
                <w:rFonts w:ascii="Arial" w:hAnsi="Arial" w:cs="Arial"/>
                <w:b/>
              </w:rPr>
              <w:t>Funding and Compliance Officer</w:t>
            </w:r>
            <w:r w:rsidR="006672F9">
              <w:rPr>
                <w:rFonts w:ascii="Arial" w:hAnsi="Arial" w:cs="Arial"/>
                <w:b/>
              </w:rPr>
              <w:t xml:space="preserve"> </w:t>
            </w:r>
            <w:r w:rsidR="006672F9">
              <w:rPr>
                <w:rFonts w:ascii="Arial" w:hAnsi="Arial" w:cs="Arial"/>
                <w:b/>
                <w:bCs/>
                <w:sz w:val="22"/>
                <w:szCs w:val="22"/>
              </w:rPr>
              <w:t>(SEND and Inclusion</w:t>
            </w:r>
            <w:r w:rsidR="006672F9">
              <w:rPr>
                <w:rFonts w:ascii="Arial" w:hAnsi="Arial" w:cs="Arial"/>
                <w:b/>
                <w:bCs/>
                <w:sz w:val="22"/>
                <w:szCs w:val="22"/>
              </w:rPr>
              <w:t>)</w:t>
            </w:r>
            <w:r>
              <w:rPr>
                <w:rFonts w:ascii="Arial" w:hAnsi="Arial" w:cs="Arial"/>
                <w:b/>
              </w:rPr>
              <w:t>, 37 hours per week, term time only, permanent post</w:t>
            </w:r>
          </w:p>
        </w:tc>
        <w:tc>
          <w:tcPr>
            <w:tcW w:w="3828" w:type="dxa"/>
            <w:vAlign w:val="center"/>
          </w:tcPr>
          <w:p w14:paraId="28D76B9F" w14:textId="13D66907" w:rsidR="005C6341" w:rsidRPr="008F0527" w:rsidRDefault="004658EC" w:rsidP="005C6341">
            <w:pPr>
              <w:jc w:val="right"/>
              <w:rPr>
                <w:rFonts w:ascii="Arial" w:hAnsi="Arial" w:cs="Arial"/>
                <w:b/>
              </w:rPr>
            </w:pPr>
            <w:r>
              <w:rPr>
                <w:noProof/>
              </w:rPr>
              <w:drawing>
                <wp:inline distT="0" distB="0" distL="0" distR="0" wp14:anchorId="2387DEFD" wp14:editId="2E825CE6">
                  <wp:extent cx="1381125" cy="552450"/>
                  <wp:effectExtent l="0" t="0" r="9525" b="0"/>
                  <wp:docPr id="911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56474425" w14:textId="77777777" w:rsidR="008D5902" w:rsidRDefault="008D5902" w:rsidP="008D5902">
      <w:pPr>
        <w:rPr>
          <w:rFonts w:ascii="Arial" w:hAnsi="Arial" w:cs="Arial"/>
        </w:rPr>
      </w:pPr>
    </w:p>
    <w:p w14:paraId="070E330F" w14:textId="77777777" w:rsidR="00336F5A" w:rsidRDefault="00336F5A" w:rsidP="005C6341">
      <w:pPr>
        <w:pStyle w:val="NormalWeb"/>
        <w:rPr>
          <w:rFonts w:ascii="Arial" w:eastAsia="Times New Roman" w:hAnsi="Arial" w:cs="Arial"/>
          <w:lang w:eastAsia="en-US"/>
        </w:rPr>
      </w:pPr>
    </w:p>
    <w:p w14:paraId="62F0EEB4" w14:textId="77777777" w:rsidR="004658EC" w:rsidRPr="0005381A" w:rsidRDefault="004658EC" w:rsidP="004658EC">
      <w:pPr>
        <w:rPr>
          <w:rFonts w:ascii="Arial" w:hAnsi="Arial" w:cs="Arial"/>
          <w:sz w:val="22"/>
          <w:szCs w:val="22"/>
        </w:rPr>
      </w:pPr>
      <w:r w:rsidRPr="0005381A">
        <w:rPr>
          <w:rFonts w:ascii="Arial" w:hAnsi="Arial" w:cs="Arial"/>
          <w:sz w:val="22"/>
          <w:szCs w:val="22"/>
        </w:rPr>
        <w:t>Atomix Educational Trust is a dynamic, forward-thinking multi-academy trust delivering exceptional education across our family of schools whilst providing comprehensive corporate training solutions. We foster academic excellence and professional development, creating an environment where innovation meets tradition in both educational and corporate settings.</w:t>
      </w:r>
    </w:p>
    <w:p w14:paraId="3BE6D8CB" w14:textId="77777777" w:rsidR="00A640AC" w:rsidRDefault="00A640AC" w:rsidP="005C6341">
      <w:pPr>
        <w:pStyle w:val="NormalWeb"/>
        <w:rPr>
          <w:rFonts w:ascii="Arial" w:eastAsia="Times New Roman" w:hAnsi="Arial" w:cs="Arial"/>
          <w:lang w:eastAsia="en-US"/>
        </w:rPr>
      </w:pPr>
    </w:p>
    <w:p w14:paraId="722F9F89" w14:textId="77777777" w:rsidR="002F184E" w:rsidRPr="00EB5133" w:rsidRDefault="00BF259C" w:rsidP="005C6341">
      <w:pPr>
        <w:pStyle w:val="NormalWeb"/>
        <w:rPr>
          <w:rFonts w:ascii="Arial" w:hAnsi="Arial" w:cs="Arial"/>
          <w:iCs/>
          <w:color w:val="000000"/>
          <w:sz w:val="22"/>
          <w:szCs w:val="22"/>
        </w:rPr>
      </w:pPr>
      <w:r w:rsidRPr="00EB5133">
        <w:rPr>
          <w:rFonts w:ascii="Arial" w:hAnsi="Arial" w:cs="Arial"/>
          <w:iCs/>
          <w:color w:val="000000"/>
          <w:sz w:val="22"/>
          <w:szCs w:val="22"/>
        </w:rPr>
        <w:t xml:space="preserve">We are </w:t>
      </w:r>
      <w:r w:rsidR="002F184E" w:rsidRPr="00EB5133">
        <w:rPr>
          <w:rFonts w:ascii="Arial" w:hAnsi="Arial" w:cs="Arial"/>
          <w:iCs/>
          <w:color w:val="000000"/>
          <w:sz w:val="22"/>
          <w:szCs w:val="22"/>
        </w:rPr>
        <w:t>looking to</w:t>
      </w:r>
      <w:r w:rsidRPr="00EB5133">
        <w:rPr>
          <w:rFonts w:ascii="Arial" w:hAnsi="Arial" w:cs="Arial"/>
          <w:iCs/>
          <w:color w:val="000000"/>
          <w:sz w:val="22"/>
          <w:szCs w:val="22"/>
        </w:rPr>
        <w:t xml:space="preserve"> appoint a</w:t>
      </w:r>
      <w:r w:rsidR="002F184E" w:rsidRPr="00EB5133">
        <w:rPr>
          <w:rFonts w:ascii="Arial" w:hAnsi="Arial" w:cs="Arial"/>
          <w:iCs/>
          <w:color w:val="000000"/>
          <w:sz w:val="22"/>
          <w:szCs w:val="22"/>
        </w:rPr>
        <w:t xml:space="preserve"> Funding and Compliance Officer to play a vital role in ensuring that High Needs Funding, statutory processes and learner records are maximised and managed effectively in compliance with funding regulations and legislative requirements.</w:t>
      </w:r>
    </w:p>
    <w:p w14:paraId="5E513C3D" w14:textId="77777777" w:rsidR="002F184E" w:rsidRPr="00EB5133" w:rsidRDefault="002F184E" w:rsidP="005C6341">
      <w:pPr>
        <w:pStyle w:val="NormalWeb"/>
        <w:rPr>
          <w:rFonts w:ascii="Arial" w:hAnsi="Arial" w:cs="Arial"/>
          <w:iCs/>
          <w:color w:val="000000"/>
          <w:sz w:val="22"/>
          <w:szCs w:val="22"/>
        </w:rPr>
      </w:pPr>
    </w:p>
    <w:p w14:paraId="1CF15F16" w14:textId="6778A5FA" w:rsidR="00BF259C" w:rsidRPr="00EB5133" w:rsidRDefault="00BF259C" w:rsidP="005C6341">
      <w:pPr>
        <w:pStyle w:val="NormalWeb"/>
        <w:rPr>
          <w:rFonts w:ascii="Arial" w:hAnsi="Arial" w:cs="Arial"/>
          <w:iCs/>
          <w:color w:val="000000"/>
          <w:sz w:val="22"/>
          <w:szCs w:val="22"/>
        </w:rPr>
      </w:pPr>
      <w:r w:rsidRPr="00EB5133">
        <w:rPr>
          <w:rFonts w:ascii="Arial" w:hAnsi="Arial" w:cs="Arial"/>
          <w:iCs/>
          <w:color w:val="000000"/>
          <w:sz w:val="22"/>
          <w:szCs w:val="22"/>
        </w:rPr>
        <w:t>The ideal candidate will have:</w:t>
      </w:r>
    </w:p>
    <w:p w14:paraId="21D014D5" w14:textId="77777777" w:rsidR="00BF259C" w:rsidRPr="00EB5133" w:rsidRDefault="00BF259C" w:rsidP="005C6341">
      <w:pPr>
        <w:pStyle w:val="NormalWeb"/>
        <w:rPr>
          <w:rFonts w:ascii="Arial" w:hAnsi="Arial" w:cs="Arial"/>
          <w:iCs/>
          <w:color w:val="000000"/>
          <w:sz w:val="22"/>
          <w:szCs w:val="22"/>
        </w:rPr>
      </w:pPr>
    </w:p>
    <w:p w14:paraId="402EDFAB" w14:textId="41C942A5" w:rsidR="00BF259C" w:rsidRPr="00EB5133" w:rsidRDefault="00BF259C" w:rsidP="008521C1">
      <w:pPr>
        <w:pStyle w:val="NormalWeb"/>
        <w:numPr>
          <w:ilvl w:val="0"/>
          <w:numId w:val="11"/>
        </w:numPr>
        <w:rPr>
          <w:rFonts w:ascii="Arial" w:hAnsi="Arial" w:cs="Arial"/>
          <w:iCs/>
          <w:color w:val="000000"/>
          <w:sz w:val="22"/>
          <w:szCs w:val="22"/>
        </w:rPr>
      </w:pPr>
      <w:r w:rsidRPr="00EB5133">
        <w:rPr>
          <w:rFonts w:ascii="Arial" w:hAnsi="Arial" w:cs="Arial"/>
          <w:iCs/>
          <w:color w:val="000000"/>
          <w:sz w:val="22"/>
          <w:szCs w:val="22"/>
        </w:rPr>
        <w:t>Excellent communication skills to build and maintain effective relationships with internal and external stakeholders</w:t>
      </w:r>
    </w:p>
    <w:p w14:paraId="2B1FC67F" w14:textId="77777777" w:rsidR="002F184E" w:rsidRPr="00EB5133" w:rsidRDefault="002F184E" w:rsidP="002F184E">
      <w:pPr>
        <w:pStyle w:val="ListParagraph"/>
        <w:numPr>
          <w:ilvl w:val="0"/>
          <w:numId w:val="11"/>
        </w:numPr>
        <w:rPr>
          <w:rFonts w:ascii="Arial" w:eastAsia="Aptos" w:hAnsi="Arial" w:cs="Arial"/>
          <w:kern w:val="2"/>
          <w:sz w:val="22"/>
          <w:szCs w:val="22"/>
          <w14:ligatures w14:val="standardContextual"/>
        </w:rPr>
      </w:pPr>
      <w:r w:rsidRPr="00EB5133">
        <w:rPr>
          <w:rFonts w:ascii="Arial" w:eastAsia="Aptos" w:hAnsi="Arial" w:cs="Arial"/>
          <w:sz w:val="22"/>
          <w:szCs w:val="22"/>
        </w:rPr>
        <w:t>Experience of working within a SEND, education, funding, compliance, or administrative environment.</w:t>
      </w:r>
    </w:p>
    <w:p w14:paraId="4FD8CC30" w14:textId="77777777" w:rsidR="002F184E" w:rsidRPr="00EB5133" w:rsidRDefault="002F184E" w:rsidP="002F184E">
      <w:pPr>
        <w:pStyle w:val="ListParagraph"/>
        <w:numPr>
          <w:ilvl w:val="0"/>
          <w:numId w:val="11"/>
        </w:numPr>
        <w:rPr>
          <w:rFonts w:ascii="Arial" w:eastAsia="Aptos" w:hAnsi="Arial" w:cs="Arial"/>
          <w:kern w:val="2"/>
          <w:sz w:val="22"/>
          <w:szCs w:val="22"/>
          <w14:ligatures w14:val="standardContextual"/>
        </w:rPr>
      </w:pPr>
      <w:r w:rsidRPr="00EB5133">
        <w:rPr>
          <w:rFonts w:ascii="Arial" w:eastAsia="Aptos" w:hAnsi="Arial" w:cs="Arial"/>
          <w:sz w:val="22"/>
          <w:szCs w:val="22"/>
        </w:rPr>
        <w:t>Good understanding of the SEND Code of Practice (2015) and EHCP processes.</w:t>
      </w:r>
    </w:p>
    <w:p w14:paraId="4B1E1AD7" w14:textId="77777777" w:rsidR="002F184E" w:rsidRPr="00EB5133" w:rsidRDefault="002F184E" w:rsidP="002F184E">
      <w:pPr>
        <w:pStyle w:val="ListParagraph"/>
        <w:numPr>
          <w:ilvl w:val="0"/>
          <w:numId w:val="11"/>
        </w:numPr>
        <w:rPr>
          <w:rFonts w:ascii="Arial" w:eastAsia="Aptos" w:hAnsi="Arial" w:cs="Arial"/>
          <w:kern w:val="2"/>
          <w:sz w:val="22"/>
          <w:szCs w:val="22"/>
          <w14:ligatures w14:val="standardContextual"/>
        </w:rPr>
      </w:pPr>
      <w:r w:rsidRPr="00EB5133">
        <w:rPr>
          <w:rFonts w:ascii="Arial" w:eastAsia="Aptos" w:hAnsi="Arial" w:cs="Arial"/>
          <w:sz w:val="22"/>
          <w:szCs w:val="22"/>
        </w:rPr>
        <w:t>Experience of maintaining accurate records, databases, and management information systems.</w:t>
      </w:r>
    </w:p>
    <w:p w14:paraId="0D070050" w14:textId="21055DF2" w:rsidR="008521C1" w:rsidRPr="00EB5133" w:rsidRDefault="008521C1" w:rsidP="008521C1">
      <w:pPr>
        <w:pStyle w:val="NormalWeb"/>
        <w:numPr>
          <w:ilvl w:val="0"/>
          <w:numId w:val="11"/>
        </w:numPr>
        <w:rPr>
          <w:rFonts w:ascii="Arial" w:hAnsi="Arial" w:cs="Arial"/>
          <w:iCs/>
          <w:color w:val="000000"/>
          <w:sz w:val="22"/>
          <w:szCs w:val="22"/>
        </w:rPr>
      </w:pPr>
      <w:r w:rsidRPr="00EB5133">
        <w:rPr>
          <w:rFonts w:ascii="Arial" w:hAnsi="Arial" w:cs="Arial"/>
          <w:iCs/>
          <w:color w:val="000000"/>
          <w:sz w:val="22"/>
          <w:szCs w:val="22"/>
        </w:rPr>
        <w:t>Be well organised, proactive, adaptable and solution focussed</w:t>
      </w:r>
    </w:p>
    <w:p w14:paraId="0424516B" w14:textId="77777777" w:rsidR="005C6341" w:rsidRDefault="005C6341" w:rsidP="005C6341">
      <w:pPr>
        <w:pStyle w:val="NormalWeb"/>
        <w:rPr>
          <w:rFonts w:ascii="Arial" w:hAnsi="Arial" w:cs="Arial"/>
          <w:sz w:val="22"/>
          <w:szCs w:val="22"/>
        </w:rPr>
      </w:pPr>
    </w:p>
    <w:p w14:paraId="0A2EC9F4" w14:textId="156558F6" w:rsidR="0089429A" w:rsidRDefault="0089429A" w:rsidP="0089429A">
      <w:pPr>
        <w:rPr>
          <w:rFonts w:ascii="Arial" w:hAnsi="Arial" w:cs="Arial"/>
          <w:sz w:val="22"/>
          <w:szCs w:val="22"/>
        </w:rPr>
      </w:pPr>
      <w:r>
        <w:rPr>
          <w:rFonts w:ascii="Arial" w:hAnsi="Arial" w:cs="Arial"/>
          <w:sz w:val="22"/>
          <w:szCs w:val="22"/>
        </w:rPr>
        <w:t xml:space="preserve">Start Date:  </w:t>
      </w:r>
      <w:r>
        <w:rPr>
          <w:rFonts w:ascii="Arial" w:hAnsi="Arial" w:cs="Arial"/>
          <w:sz w:val="22"/>
          <w:szCs w:val="22"/>
        </w:rPr>
        <w:tab/>
      </w:r>
      <w:r>
        <w:rPr>
          <w:rFonts w:ascii="Arial" w:hAnsi="Arial" w:cs="Arial"/>
          <w:sz w:val="22"/>
          <w:szCs w:val="22"/>
        </w:rPr>
        <w:tab/>
      </w:r>
      <w:r w:rsidR="002E39A1">
        <w:rPr>
          <w:rFonts w:ascii="Arial" w:hAnsi="Arial" w:cs="Arial"/>
          <w:sz w:val="22"/>
          <w:szCs w:val="22"/>
        </w:rPr>
        <w:t>1</w:t>
      </w:r>
      <w:r w:rsidR="002E39A1" w:rsidRPr="002E39A1">
        <w:rPr>
          <w:rFonts w:ascii="Arial" w:hAnsi="Arial" w:cs="Arial"/>
          <w:sz w:val="22"/>
          <w:szCs w:val="22"/>
          <w:vertAlign w:val="superscript"/>
        </w:rPr>
        <w:t>st</w:t>
      </w:r>
      <w:r w:rsidR="002E39A1">
        <w:rPr>
          <w:rFonts w:ascii="Arial" w:hAnsi="Arial" w:cs="Arial"/>
          <w:sz w:val="22"/>
          <w:szCs w:val="22"/>
        </w:rPr>
        <w:t xml:space="preserve"> September 2026, or as soon as possible thereafter</w:t>
      </w:r>
    </w:p>
    <w:p w14:paraId="630321A6" w14:textId="77777777" w:rsidR="0089429A" w:rsidRDefault="0089429A" w:rsidP="005C6341">
      <w:pPr>
        <w:pStyle w:val="NormalWeb"/>
        <w:rPr>
          <w:rFonts w:ascii="Arial" w:hAnsi="Arial" w:cs="Arial"/>
          <w:sz w:val="22"/>
          <w:szCs w:val="22"/>
        </w:rPr>
      </w:pPr>
    </w:p>
    <w:p w14:paraId="7AA36C4F" w14:textId="77777777" w:rsidR="0089429A" w:rsidRPr="00916D9D" w:rsidRDefault="0089429A" w:rsidP="0089429A">
      <w:pPr>
        <w:rPr>
          <w:rFonts w:ascii="Arial" w:hAnsi="Arial" w:cs="Arial"/>
          <w:b/>
          <w:bCs/>
          <w:sz w:val="22"/>
          <w:szCs w:val="22"/>
        </w:rPr>
      </w:pPr>
      <w:r w:rsidRPr="00916D9D">
        <w:rPr>
          <w:rFonts w:ascii="Arial" w:hAnsi="Arial" w:cs="Arial"/>
          <w:b/>
          <w:bCs/>
          <w:sz w:val="22"/>
          <w:szCs w:val="22"/>
        </w:rPr>
        <w:t>Salary and Benefits Information</w:t>
      </w:r>
    </w:p>
    <w:p w14:paraId="6A7F1380" w14:textId="77777777" w:rsidR="0089429A" w:rsidRDefault="0089429A" w:rsidP="0089429A">
      <w:pPr>
        <w:rPr>
          <w:rFonts w:ascii="Tahoma" w:hAnsi="Tahoma" w:cs="Tahoma"/>
          <w:sz w:val="22"/>
          <w:szCs w:val="22"/>
        </w:rPr>
      </w:pPr>
    </w:p>
    <w:p w14:paraId="281C042C" w14:textId="484ABF27" w:rsidR="0089429A" w:rsidRDefault="0089429A" w:rsidP="0089429A">
      <w:pPr>
        <w:rPr>
          <w:rFonts w:ascii="Arial" w:hAnsi="Arial" w:cs="Arial"/>
          <w:sz w:val="22"/>
          <w:szCs w:val="22"/>
        </w:rPr>
      </w:pPr>
      <w:r w:rsidRPr="00D454AB">
        <w:rPr>
          <w:rFonts w:ascii="Arial" w:hAnsi="Arial" w:cs="Arial"/>
          <w:sz w:val="22"/>
          <w:szCs w:val="22"/>
        </w:rPr>
        <w:t>Salary</w:t>
      </w:r>
      <w:r>
        <w:rPr>
          <w:rFonts w:ascii="Arial" w:hAnsi="Arial" w:cs="Arial"/>
          <w:sz w:val="22"/>
          <w:szCs w:val="22"/>
        </w:rPr>
        <w:t xml:space="preserve">: </w:t>
      </w:r>
      <w:r w:rsidRPr="00D454AB">
        <w:rPr>
          <w:rFonts w:ascii="Arial" w:hAnsi="Arial" w:cs="Arial"/>
          <w:sz w:val="22"/>
          <w:szCs w:val="22"/>
        </w:rPr>
        <w:t xml:space="preserve"> </w:t>
      </w:r>
      <w:r w:rsidR="008521C1">
        <w:rPr>
          <w:rFonts w:ascii="Arial" w:hAnsi="Arial" w:cs="Arial"/>
          <w:sz w:val="22"/>
          <w:szCs w:val="22"/>
        </w:rPr>
        <w:t xml:space="preserve">SFCA </w:t>
      </w:r>
      <w:r>
        <w:rPr>
          <w:rFonts w:ascii="Arial" w:hAnsi="Arial" w:cs="Arial"/>
          <w:sz w:val="22"/>
          <w:szCs w:val="22"/>
        </w:rPr>
        <w:t>Support Staff Pay Spine, Point</w:t>
      </w:r>
      <w:r w:rsidR="00FE38D3">
        <w:rPr>
          <w:rFonts w:ascii="Arial" w:hAnsi="Arial" w:cs="Arial"/>
          <w:sz w:val="22"/>
          <w:szCs w:val="22"/>
        </w:rPr>
        <w:t>s 12-14</w:t>
      </w:r>
      <w:r>
        <w:rPr>
          <w:rFonts w:ascii="Arial" w:hAnsi="Arial" w:cs="Arial"/>
          <w:sz w:val="22"/>
          <w:szCs w:val="22"/>
        </w:rPr>
        <w:t xml:space="preserve"> (</w:t>
      </w:r>
      <w:r w:rsidR="008521C1">
        <w:rPr>
          <w:rFonts w:ascii="Arial" w:hAnsi="Arial" w:cs="Arial"/>
          <w:sz w:val="22"/>
          <w:szCs w:val="22"/>
        </w:rPr>
        <w:t>£</w:t>
      </w:r>
      <w:r w:rsidR="00FE38D3">
        <w:rPr>
          <w:rFonts w:ascii="Arial" w:hAnsi="Arial" w:cs="Arial"/>
          <w:sz w:val="22"/>
          <w:szCs w:val="22"/>
        </w:rPr>
        <w:t xml:space="preserve">29,544 – </w:t>
      </w:r>
      <w:r w:rsidR="0033173A">
        <w:rPr>
          <w:rFonts w:ascii="Arial" w:hAnsi="Arial" w:cs="Arial"/>
          <w:sz w:val="22"/>
          <w:szCs w:val="22"/>
        </w:rPr>
        <w:t>£</w:t>
      </w:r>
      <w:r w:rsidR="00FE38D3">
        <w:rPr>
          <w:rFonts w:ascii="Arial" w:hAnsi="Arial" w:cs="Arial"/>
          <w:sz w:val="22"/>
          <w:szCs w:val="22"/>
        </w:rPr>
        <w:t>31,324</w:t>
      </w:r>
      <w:r w:rsidR="00114802">
        <w:rPr>
          <w:rFonts w:ascii="Arial" w:hAnsi="Arial" w:cs="Arial"/>
          <w:sz w:val="22"/>
          <w:szCs w:val="22"/>
        </w:rPr>
        <w:t xml:space="preserve"> per annum, pro rata</w:t>
      </w:r>
      <w:r>
        <w:rPr>
          <w:rFonts w:ascii="Arial" w:hAnsi="Arial" w:cs="Arial"/>
          <w:sz w:val="22"/>
          <w:szCs w:val="22"/>
        </w:rPr>
        <w:t>)</w:t>
      </w:r>
    </w:p>
    <w:p w14:paraId="55D8CA53" w14:textId="6DD08493" w:rsidR="0089429A" w:rsidRDefault="0089429A" w:rsidP="0089429A">
      <w:pPr>
        <w:rPr>
          <w:rFonts w:ascii="Arial" w:hAnsi="Arial" w:cs="Arial"/>
          <w:sz w:val="22"/>
          <w:szCs w:val="22"/>
        </w:rPr>
      </w:pPr>
      <w:r>
        <w:rPr>
          <w:rFonts w:ascii="Arial" w:hAnsi="Arial" w:cs="Arial"/>
          <w:sz w:val="22"/>
          <w:szCs w:val="22"/>
        </w:rPr>
        <w:t xml:space="preserve">Actual </w:t>
      </w:r>
      <w:r w:rsidR="00114802">
        <w:rPr>
          <w:rFonts w:ascii="Arial" w:hAnsi="Arial" w:cs="Arial"/>
          <w:sz w:val="22"/>
          <w:szCs w:val="22"/>
        </w:rPr>
        <w:t xml:space="preserve">pro rata </w:t>
      </w:r>
      <w:r>
        <w:rPr>
          <w:rFonts w:ascii="Arial" w:hAnsi="Arial" w:cs="Arial"/>
          <w:sz w:val="22"/>
          <w:szCs w:val="22"/>
        </w:rPr>
        <w:t>starting salary</w:t>
      </w:r>
      <w:r w:rsidR="00FE38D3">
        <w:rPr>
          <w:rFonts w:ascii="Arial" w:hAnsi="Arial" w:cs="Arial"/>
          <w:sz w:val="22"/>
          <w:szCs w:val="22"/>
        </w:rPr>
        <w:t xml:space="preserve"> based on point 12 is</w:t>
      </w:r>
      <w:r>
        <w:rPr>
          <w:rFonts w:ascii="Arial" w:hAnsi="Arial" w:cs="Arial"/>
          <w:sz w:val="22"/>
          <w:szCs w:val="22"/>
        </w:rPr>
        <w:t xml:space="preserve"> £</w:t>
      </w:r>
      <w:r w:rsidR="008521C1">
        <w:rPr>
          <w:rFonts w:ascii="Arial" w:hAnsi="Arial" w:cs="Arial"/>
          <w:sz w:val="22"/>
          <w:szCs w:val="22"/>
        </w:rPr>
        <w:t>2</w:t>
      </w:r>
      <w:r w:rsidR="00FE38D3">
        <w:rPr>
          <w:rFonts w:ascii="Arial" w:hAnsi="Arial" w:cs="Arial"/>
          <w:sz w:val="22"/>
          <w:szCs w:val="22"/>
        </w:rPr>
        <w:t>5,270.24</w:t>
      </w:r>
      <w:r>
        <w:rPr>
          <w:rFonts w:ascii="Arial" w:hAnsi="Arial" w:cs="Arial"/>
          <w:sz w:val="22"/>
          <w:szCs w:val="22"/>
        </w:rPr>
        <w:t xml:space="preserve"> per annum </w:t>
      </w:r>
    </w:p>
    <w:p w14:paraId="78D6B0C9" w14:textId="77777777" w:rsidR="0089429A" w:rsidRDefault="0089429A" w:rsidP="0089429A">
      <w:pPr>
        <w:rPr>
          <w:rFonts w:ascii="Arial" w:hAnsi="Arial" w:cs="Arial"/>
          <w:sz w:val="22"/>
          <w:szCs w:val="22"/>
        </w:rPr>
      </w:pPr>
    </w:p>
    <w:p w14:paraId="00B514B5" w14:textId="77777777" w:rsidR="004658EC" w:rsidRDefault="004658EC" w:rsidP="004658EC">
      <w:pPr>
        <w:rPr>
          <w:rFonts w:ascii="Arial" w:hAnsi="Arial" w:cs="Arial"/>
          <w:sz w:val="22"/>
          <w:szCs w:val="22"/>
        </w:rPr>
      </w:pPr>
      <w:r>
        <w:rPr>
          <w:rFonts w:ascii="Arial" w:hAnsi="Arial" w:cs="Arial"/>
          <w:sz w:val="22"/>
          <w:szCs w:val="22"/>
        </w:rPr>
        <w:t>Employee Benefits include:</w:t>
      </w:r>
    </w:p>
    <w:p w14:paraId="3DE81CDA" w14:textId="77777777" w:rsidR="004658EC" w:rsidRDefault="004658EC" w:rsidP="004658EC">
      <w:pPr>
        <w:rPr>
          <w:rFonts w:ascii="Arial" w:hAnsi="Arial" w:cs="Arial"/>
          <w:sz w:val="22"/>
          <w:szCs w:val="22"/>
        </w:rPr>
      </w:pPr>
    </w:p>
    <w:p w14:paraId="0CA79A69" w14:textId="77777777" w:rsidR="004658EC" w:rsidRDefault="004658EC" w:rsidP="004658EC">
      <w:pPr>
        <w:pStyle w:val="ListParagraph"/>
        <w:numPr>
          <w:ilvl w:val="0"/>
          <w:numId w:val="8"/>
        </w:numPr>
        <w:rPr>
          <w:rFonts w:ascii="Arial" w:hAnsi="Arial" w:cs="Arial"/>
          <w:sz w:val="22"/>
          <w:szCs w:val="22"/>
        </w:rPr>
      </w:pPr>
      <w:r w:rsidRPr="00A50687">
        <w:rPr>
          <w:rFonts w:ascii="Arial" w:hAnsi="Arial" w:cs="Arial"/>
          <w:sz w:val="22"/>
          <w:szCs w:val="22"/>
        </w:rPr>
        <w:t xml:space="preserve">Membership of the </w:t>
      </w:r>
      <w:r>
        <w:rPr>
          <w:rFonts w:ascii="Arial" w:hAnsi="Arial" w:cs="Arial"/>
          <w:sz w:val="22"/>
          <w:szCs w:val="22"/>
        </w:rPr>
        <w:t>Local Government</w:t>
      </w:r>
      <w:r w:rsidRPr="00A50687">
        <w:rPr>
          <w:rFonts w:ascii="Arial" w:hAnsi="Arial" w:cs="Arial"/>
          <w:sz w:val="22"/>
          <w:szCs w:val="22"/>
        </w:rPr>
        <w:t xml:space="preserve"> Pension Scheme for all our </w:t>
      </w:r>
      <w:r>
        <w:rPr>
          <w:rFonts w:ascii="Arial" w:hAnsi="Arial" w:cs="Arial"/>
          <w:sz w:val="22"/>
          <w:szCs w:val="22"/>
        </w:rPr>
        <w:t>support</w:t>
      </w:r>
      <w:r w:rsidRPr="00A50687">
        <w:rPr>
          <w:rFonts w:ascii="Arial" w:hAnsi="Arial" w:cs="Arial"/>
          <w:sz w:val="22"/>
          <w:szCs w:val="22"/>
        </w:rPr>
        <w:t xml:space="preserve"> staff</w:t>
      </w:r>
    </w:p>
    <w:p w14:paraId="14DB6A77" w14:textId="77777777" w:rsidR="004658EC" w:rsidRPr="00A50687" w:rsidRDefault="004658EC" w:rsidP="004658EC">
      <w:pPr>
        <w:pStyle w:val="ListParagraph"/>
        <w:numPr>
          <w:ilvl w:val="0"/>
          <w:numId w:val="8"/>
        </w:numPr>
        <w:rPr>
          <w:rFonts w:ascii="Arial" w:hAnsi="Arial" w:cs="Arial"/>
          <w:sz w:val="22"/>
          <w:szCs w:val="22"/>
        </w:rPr>
      </w:pPr>
      <w:r w:rsidRPr="00A50687">
        <w:rPr>
          <w:rFonts w:ascii="Arial" w:hAnsi="Arial" w:cs="Arial"/>
          <w:sz w:val="22"/>
          <w:szCs w:val="22"/>
        </w:rPr>
        <w:t>Opportunities for training and professional development</w:t>
      </w:r>
    </w:p>
    <w:p w14:paraId="4090132C" w14:textId="77777777" w:rsidR="004658EC" w:rsidRDefault="004658EC" w:rsidP="004658EC">
      <w:pPr>
        <w:pStyle w:val="ListParagraph"/>
        <w:numPr>
          <w:ilvl w:val="0"/>
          <w:numId w:val="8"/>
        </w:numPr>
        <w:rPr>
          <w:rFonts w:ascii="Arial" w:hAnsi="Arial" w:cs="Arial"/>
          <w:sz w:val="22"/>
          <w:szCs w:val="22"/>
        </w:rPr>
      </w:pPr>
      <w:r>
        <w:rPr>
          <w:rFonts w:ascii="Arial" w:hAnsi="Arial" w:cs="Arial"/>
          <w:sz w:val="22"/>
          <w:szCs w:val="22"/>
        </w:rPr>
        <w:t>Membership of Vivup, our Employee Benefits and Wellbeing Platform</w:t>
      </w:r>
    </w:p>
    <w:p w14:paraId="4F472429" w14:textId="3A8DDF7C" w:rsidR="00FE38D3" w:rsidRPr="00A50687" w:rsidRDefault="00FE38D3" w:rsidP="004658EC">
      <w:pPr>
        <w:pStyle w:val="ListParagraph"/>
        <w:numPr>
          <w:ilvl w:val="0"/>
          <w:numId w:val="8"/>
        </w:numPr>
        <w:rPr>
          <w:rFonts w:ascii="Arial" w:hAnsi="Arial" w:cs="Arial"/>
          <w:sz w:val="22"/>
          <w:szCs w:val="22"/>
        </w:rPr>
      </w:pPr>
      <w:r>
        <w:rPr>
          <w:rFonts w:ascii="Arial" w:hAnsi="Arial" w:cs="Arial"/>
          <w:sz w:val="22"/>
          <w:szCs w:val="22"/>
        </w:rPr>
        <w:t>Enhanced maternity and paternity provisions</w:t>
      </w:r>
    </w:p>
    <w:p w14:paraId="723C64CF" w14:textId="77777777" w:rsidR="004658EC" w:rsidRPr="00A50687" w:rsidRDefault="004658EC" w:rsidP="004658EC">
      <w:pPr>
        <w:pStyle w:val="ListParagraph"/>
        <w:numPr>
          <w:ilvl w:val="0"/>
          <w:numId w:val="8"/>
        </w:numPr>
        <w:rPr>
          <w:rFonts w:ascii="Arial" w:hAnsi="Arial" w:cs="Arial"/>
          <w:sz w:val="22"/>
          <w:szCs w:val="22"/>
        </w:rPr>
      </w:pPr>
      <w:r w:rsidRPr="00A50687">
        <w:rPr>
          <w:rFonts w:ascii="Arial" w:hAnsi="Arial" w:cs="Arial"/>
          <w:sz w:val="22"/>
          <w:szCs w:val="22"/>
        </w:rPr>
        <w:t>Cycle Scheme</w:t>
      </w:r>
    </w:p>
    <w:p w14:paraId="11F453A3" w14:textId="77777777" w:rsidR="004658EC" w:rsidRPr="00A50687" w:rsidRDefault="004658EC" w:rsidP="004658EC">
      <w:pPr>
        <w:pStyle w:val="ListParagraph"/>
        <w:numPr>
          <w:ilvl w:val="0"/>
          <w:numId w:val="8"/>
        </w:numPr>
        <w:rPr>
          <w:rFonts w:ascii="Arial" w:hAnsi="Arial" w:cs="Arial"/>
          <w:sz w:val="22"/>
          <w:szCs w:val="22"/>
        </w:rPr>
      </w:pPr>
      <w:r w:rsidRPr="00A50687">
        <w:rPr>
          <w:rFonts w:ascii="Arial" w:hAnsi="Arial" w:cs="Arial"/>
          <w:sz w:val="22"/>
          <w:szCs w:val="22"/>
        </w:rPr>
        <w:t>On-site canteen for both staff and students</w:t>
      </w:r>
    </w:p>
    <w:p w14:paraId="65394032" w14:textId="77777777" w:rsidR="004658EC" w:rsidRDefault="004658EC" w:rsidP="004658EC">
      <w:pPr>
        <w:pStyle w:val="ListParagraph"/>
        <w:numPr>
          <w:ilvl w:val="0"/>
          <w:numId w:val="8"/>
        </w:numPr>
        <w:rPr>
          <w:rFonts w:ascii="Arial" w:hAnsi="Arial" w:cs="Arial"/>
          <w:sz w:val="22"/>
          <w:szCs w:val="22"/>
        </w:rPr>
      </w:pPr>
      <w:r w:rsidRPr="00A50687">
        <w:rPr>
          <w:rFonts w:ascii="Arial" w:hAnsi="Arial" w:cs="Arial"/>
          <w:sz w:val="22"/>
          <w:szCs w:val="22"/>
        </w:rPr>
        <w:t>Free on-site parking</w:t>
      </w:r>
    </w:p>
    <w:p w14:paraId="6060AFE7" w14:textId="77777777" w:rsidR="004658EC" w:rsidRPr="00A50687" w:rsidRDefault="004658EC" w:rsidP="004658EC">
      <w:pPr>
        <w:pStyle w:val="ListParagraph"/>
        <w:numPr>
          <w:ilvl w:val="0"/>
          <w:numId w:val="8"/>
        </w:numPr>
        <w:rPr>
          <w:rFonts w:ascii="Arial" w:hAnsi="Arial" w:cs="Arial"/>
          <w:sz w:val="22"/>
          <w:szCs w:val="22"/>
        </w:rPr>
      </w:pPr>
      <w:r>
        <w:rPr>
          <w:rFonts w:ascii="Arial" w:hAnsi="Arial" w:cs="Arial"/>
          <w:sz w:val="22"/>
          <w:szCs w:val="22"/>
        </w:rPr>
        <w:t>Discounted nursery provision on the Prior Pursglove College site (available to all Trust employees)</w:t>
      </w:r>
    </w:p>
    <w:p w14:paraId="3CDECFC9" w14:textId="77777777" w:rsidR="0089429A" w:rsidRDefault="0089429A" w:rsidP="0089429A">
      <w:pPr>
        <w:rPr>
          <w:rFonts w:ascii="Arial" w:hAnsi="Arial" w:cs="Arial"/>
          <w:sz w:val="22"/>
          <w:szCs w:val="22"/>
        </w:rPr>
      </w:pPr>
    </w:p>
    <w:p w14:paraId="4AD636B9" w14:textId="77777777" w:rsidR="0089429A" w:rsidRDefault="0089429A" w:rsidP="0089429A">
      <w:pPr>
        <w:rPr>
          <w:rFonts w:ascii="Arial" w:hAnsi="Arial" w:cs="Arial"/>
          <w:sz w:val="22"/>
          <w:szCs w:val="22"/>
        </w:rPr>
      </w:pPr>
    </w:p>
    <w:p w14:paraId="16FE35D8" w14:textId="77777777" w:rsidR="0089429A" w:rsidRPr="00916D9D" w:rsidRDefault="0089429A" w:rsidP="0089429A">
      <w:pPr>
        <w:rPr>
          <w:rFonts w:ascii="Arial" w:hAnsi="Arial" w:cs="Arial"/>
          <w:b/>
          <w:bCs/>
          <w:sz w:val="22"/>
          <w:szCs w:val="22"/>
        </w:rPr>
      </w:pPr>
      <w:r w:rsidRPr="00916D9D">
        <w:rPr>
          <w:rFonts w:ascii="Arial" w:hAnsi="Arial" w:cs="Arial"/>
          <w:b/>
          <w:bCs/>
          <w:sz w:val="22"/>
          <w:szCs w:val="22"/>
        </w:rPr>
        <w:t>Application Details</w:t>
      </w:r>
    </w:p>
    <w:p w14:paraId="316462C1" w14:textId="77777777" w:rsidR="0089429A" w:rsidRDefault="0089429A" w:rsidP="0089429A">
      <w:pPr>
        <w:rPr>
          <w:rFonts w:ascii="Arial" w:hAnsi="Arial" w:cs="Arial"/>
          <w:sz w:val="22"/>
          <w:szCs w:val="22"/>
        </w:rPr>
      </w:pPr>
    </w:p>
    <w:p w14:paraId="732D644C" w14:textId="2DCB85DE" w:rsidR="0089429A" w:rsidRDefault="0089429A" w:rsidP="0089429A">
      <w:pPr>
        <w:rPr>
          <w:rFonts w:ascii="Arial" w:hAnsi="Arial" w:cs="Arial"/>
          <w:sz w:val="22"/>
          <w:szCs w:val="22"/>
        </w:rPr>
      </w:pPr>
      <w:r>
        <w:rPr>
          <w:rFonts w:ascii="Arial" w:hAnsi="Arial" w:cs="Arial"/>
          <w:sz w:val="22"/>
          <w:szCs w:val="22"/>
        </w:rPr>
        <w:t>Closing Date:</w:t>
      </w:r>
      <w:r>
        <w:rPr>
          <w:rFonts w:ascii="Arial" w:hAnsi="Arial" w:cs="Arial"/>
          <w:sz w:val="22"/>
          <w:szCs w:val="22"/>
        </w:rPr>
        <w:tab/>
      </w:r>
      <w:r>
        <w:rPr>
          <w:rFonts w:ascii="Arial" w:hAnsi="Arial" w:cs="Arial"/>
          <w:sz w:val="22"/>
          <w:szCs w:val="22"/>
        </w:rPr>
        <w:tab/>
      </w:r>
      <w:r w:rsidR="00FE38D3">
        <w:rPr>
          <w:rFonts w:ascii="Arial" w:hAnsi="Arial" w:cs="Arial"/>
          <w:sz w:val="22"/>
          <w:szCs w:val="22"/>
        </w:rPr>
        <w:t>4.00 pm</w:t>
      </w:r>
      <w:r>
        <w:rPr>
          <w:rFonts w:ascii="Arial" w:hAnsi="Arial" w:cs="Arial"/>
          <w:sz w:val="22"/>
          <w:szCs w:val="22"/>
        </w:rPr>
        <w:t xml:space="preserve"> on </w:t>
      </w:r>
      <w:r w:rsidR="00FE38D3">
        <w:rPr>
          <w:rFonts w:ascii="Arial" w:hAnsi="Arial" w:cs="Arial"/>
          <w:sz w:val="22"/>
          <w:szCs w:val="22"/>
        </w:rPr>
        <w:t>Monday 13</w:t>
      </w:r>
      <w:r w:rsidR="00FE38D3" w:rsidRPr="00FE38D3">
        <w:rPr>
          <w:rFonts w:ascii="Arial" w:hAnsi="Arial" w:cs="Arial"/>
          <w:sz w:val="22"/>
          <w:szCs w:val="22"/>
          <w:vertAlign w:val="superscript"/>
        </w:rPr>
        <w:t>th</w:t>
      </w:r>
      <w:r w:rsidR="00FE38D3">
        <w:rPr>
          <w:rFonts w:ascii="Arial" w:hAnsi="Arial" w:cs="Arial"/>
          <w:sz w:val="22"/>
          <w:szCs w:val="22"/>
        </w:rPr>
        <w:t xml:space="preserve"> July</w:t>
      </w:r>
    </w:p>
    <w:p w14:paraId="2F6D9DD0" w14:textId="77777777" w:rsidR="0089429A" w:rsidRDefault="0089429A" w:rsidP="0089429A">
      <w:pPr>
        <w:rPr>
          <w:rFonts w:ascii="Arial" w:hAnsi="Arial" w:cs="Arial"/>
          <w:sz w:val="22"/>
          <w:szCs w:val="22"/>
        </w:rPr>
      </w:pPr>
    </w:p>
    <w:p w14:paraId="1B4C051D" w14:textId="76AA76F1" w:rsidR="0089429A" w:rsidRDefault="0089429A" w:rsidP="0089429A">
      <w:pPr>
        <w:rPr>
          <w:rFonts w:ascii="Arial" w:hAnsi="Arial" w:cs="Arial"/>
          <w:sz w:val="22"/>
          <w:szCs w:val="22"/>
        </w:rPr>
      </w:pPr>
      <w:r>
        <w:rPr>
          <w:rFonts w:ascii="Arial" w:hAnsi="Arial" w:cs="Arial"/>
          <w:sz w:val="22"/>
          <w:szCs w:val="22"/>
        </w:rPr>
        <w:t>Interview Date:</w:t>
      </w:r>
      <w:r>
        <w:rPr>
          <w:rFonts w:ascii="Arial" w:hAnsi="Arial" w:cs="Arial"/>
          <w:sz w:val="22"/>
          <w:szCs w:val="22"/>
        </w:rPr>
        <w:tab/>
      </w:r>
      <w:r w:rsidR="00114802">
        <w:rPr>
          <w:rFonts w:ascii="Arial" w:hAnsi="Arial" w:cs="Arial"/>
          <w:sz w:val="22"/>
          <w:szCs w:val="22"/>
        </w:rPr>
        <w:t xml:space="preserve">w/c </w:t>
      </w:r>
      <w:r w:rsidR="00FE38D3">
        <w:rPr>
          <w:rFonts w:ascii="Arial" w:hAnsi="Arial" w:cs="Arial"/>
          <w:sz w:val="22"/>
          <w:szCs w:val="22"/>
        </w:rPr>
        <w:t>10</w:t>
      </w:r>
      <w:r w:rsidR="00FE38D3" w:rsidRPr="00FE38D3">
        <w:rPr>
          <w:rFonts w:ascii="Arial" w:hAnsi="Arial" w:cs="Arial"/>
          <w:sz w:val="22"/>
          <w:szCs w:val="22"/>
          <w:vertAlign w:val="superscript"/>
        </w:rPr>
        <w:t>th</w:t>
      </w:r>
      <w:r w:rsidR="00FE38D3">
        <w:rPr>
          <w:rFonts w:ascii="Arial" w:hAnsi="Arial" w:cs="Arial"/>
          <w:sz w:val="22"/>
          <w:szCs w:val="22"/>
        </w:rPr>
        <w:t xml:space="preserve"> August</w:t>
      </w:r>
    </w:p>
    <w:p w14:paraId="4E6CE720" w14:textId="77777777" w:rsidR="0089429A" w:rsidRDefault="0089429A" w:rsidP="0089429A">
      <w:pPr>
        <w:rPr>
          <w:rFonts w:ascii="Arial" w:hAnsi="Arial" w:cs="Arial"/>
          <w:sz w:val="22"/>
          <w:szCs w:val="22"/>
        </w:rPr>
      </w:pPr>
    </w:p>
    <w:p w14:paraId="21718A3F" w14:textId="1E5A6926" w:rsidR="004658EC" w:rsidRPr="004658EC" w:rsidRDefault="004658EC" w:rsidP="004658EC">
      <w:pPr>
        <w:jc w:val="both"/>
      </w:pPr>
      <w:bookmarkStart w:id="0" w:name="_Hlk195703842"/>
      <w:r w:rsidRPr="0098113A">
        <w:rPr>
          <w:rFonts w:ascii="Arial" w:hAnsi="Arial" w:cs="Arial"/>
          <w:iCs/>
          <w:sz w:val="22"/>
          <w:szCs w:val="22"/>
        </w:rPr>
        <w:t xml:space="preserve">An application pack can be downloaded from </w:t>
      </w:r>
      <w:hyperlink r:id="rId8" w:history="1">
        <w:r w:rsidRPr="004658EC">
          <w:rPr>
            <w:rStyle w:val="Hyperlink"/>
            <w:rFonts w:ascii="Arial" w:hAnsi="Arial" w:cs="Arial"/>
            <w:sz w:val="22"/>
            <w:szCs w:val="22"/>
          </w:rPr>
          <w:t>https://www.atomix.ac.uk/careers/</w:t>
        </w:r>
      </w:hyperlink>
      <w:r>
        <w:t xml:space="preserve">  </w:t>
      </w:r>
      <w:r w:rsidRPr="0098113A">
        <w:rPr>
          <w:rFonts w:ascii="Arial" w:hAnsi="Arial" w:cs="Arial"/>
          <w:iCs/>
          <w:sz w:val="22"/>
          <w:szCs w:val="22"/>
        </w:rPr>
        <w:t xml:space="preserve">Please contact the HR Department at </w:t>
      </w:r>
      <w:hyperlink r:id="rId9" w:history="1">
        <w:r w:rsidRPr="00B3559F">
          <w:rPr>
            <w:rStyle w:val="Hyperlink"/>
            <w:rFonts w:ascii="Arial" w:hAnsi="Arial" w:cs="Arial"/>
            <w:iCs/>
            <w:sz w:val="22"/>
            <w:szCs w:val="22"/>
          </w:rPr>
          <w:t>HR@atomix.ac.uk</w:t>
        </w:r>
      </w:hyperlink>
      <w:r w:rsidRPr="0098113A">
        <w:rPr>
          <w:rFonts w:ascii="Arial" w:hAnsi="Arial" w:cs="Arial"/>
          <w:iCs/>
          <w:sz w:val="22"/>
          <w:szCs w:val="22"/>
        </w:rPr>
        <w:t xml:space="preserve"> for any further information.  </w:t>
      </w:r>
    </w:p>
    <w:bookmarkEnd w:id="0"/>
    <w:p w14:paraId="1BD15A98" w14:textId="77777777" w:rsidR="004658EC" w:rsidRDefault="004658EC" w:rsidP="004658EC">
      <w:pPr>
        <w:jc w:val="both"/>
        <w:rPr>
          <w:rFonts w:ascii="Arial" w:hAnsi="Arial" w:cs="Arial"/>
          <w:sz w:val="22"/>
          <w:szCs w:val="22"/>
        </w:rPr>
      </w:pPr>
    </w:p>
    <w:p w14:paraId="498D4C8A" w14:textId="77777777" w:rsidR="004658EC" w:rsidRDefault="004658EC" w:rsidP="004658EC">
      <w:pPr>
        <w:jc w:val="both"/>
        <w:rPr>
          <w:rFonts w:ascii="Arial" w:hAnsi="Arial" w:cs="Arial"/>
          <w:sz w:val="22"/>
          <w:szCs w:val="22"/>
        </w:rPr>
      </w:pPr>
      <w:r w:rsidRPr="007F45F4">
        <w:rPr>
          <w:rFonts w:ascii="Arial" w:hAnsi="Arial" w:cs="Arial"/>
          <w:sz w:val="22"/>
          <w:szCs w:val="22"/>
        </w:rPr>
        <w:t xml:space="preserve">All applications must be submitted on a </w:t>
      </w:r>
      <w:r>
        <w:rPr>
          <w:rFonts w:ascii="Arial" w:hAnsi="Arial" w:cs="Arial"/>
          <w:sz w:val="22"/>
          <w:szCs w:val="22"/>
        </w:rPr>
        <w:t>Trust</w:t>
      </w:r>
      <w:r w:rsidRPr="007F45F4">
        <w:rPr>
          <w:rFonts w:ascii="Arial" w:hAnsi="Arial" w:cs="Arial"/>
          <w:sz w:val="22"/>
          <w:szCs w:val="22"/>
        </w:rPr>
        <w:t xml:space="preserve"> application </w:t>
      </w:r>
      <w:proofErr w:type="gramStart"/>
      <w:r w:rsidRPr="007F45F4">
        <w:rPr>
          <w:rFonts w:ascii="Arial" w:hAnsi="Arial" w:cs="Arial"/>
          <w:sz w:val="22"/>
          <w:szCs w:val="22"/>
        </w:rPr>
        <w:t>form</w:t>
      </w:r>
      <w:proofErr w:type="gramEnd"/>
      <w:r w:rsidRPr="007F45F4">
        <w:rPr>
          <w:rFonts w:ascii="Arial" w:hAnsi="Arial" w:cs="Arial"/>
          <w:sz w:val="22"/>
          <w:szCs w:val="22"/>
        </w:rPr>
        <w:t xml:space="preserve"> and CVs will not be accepted.</w:t>
      </w:r>
    </w:p>
    <w:p w14:paraId="4CBE235F" w14:textId="77777777" w:rsidR="004658EC" w:rsidRDefault="004658EC" w:rsidP="004658EC">
      <w:pPr>
        <w:jc w:val="both"/>
        <w:rPr>
          <w:rFonts w:ascii="Arial" w:hAnsi="Arial" w:cs="Arial"/>
          <w:sz w:val="22"/>
          <w:szCs w:val="22"/>
        </w:rPr>
      </w:pPr>
    </w:p>
    <w:p w14:paraId="355FDA2A" w14:textId="77777777" w:rsidR="004658EC" w:rsidRPr="007F45F4" w:rsidRDefault="004658EC" w:rsidP="004658EC">
      <w:pPr>
        <w:jc w:val="both"/>
        <w:rPr>
          <w:rFonts w:ascii="Arial" w:hAnsi="Arial" w:cs="Arial"/>
          <w:iCs/>
          <w:sz w:val="22"/>
          <w:szCs w:val="22"/>
        </w:rPr>
      </w:pPr>
      <w:r>
        <w:rPr>
          <w:rFonts w:ascii="Arial" w:hAnsi="Arial" w:cs="Arial"/>
          <w:sz w:val="22"/>
          <w:szCs w:val="22"/>
        </w:rPr>
        <w:t xml:space="preserve">We are an inclusive </w:t>
      </w:r>
      <w:proofErr w:type="gramStart"/>
      <w:r>
        <w:rPr>
          <w:rFonts w:ascii="Arial" w:hAnsi="Arial" w:cs="Arial"/>
          <w:sz w:val="22"/>
          <w:szCs w:val="22"/>
        </w:rPr>
        <w:t>employer</w:t>
      </w:r>
      <w:proofErr w:type="gramEnd"/>
      <w:r>
        <w:rPr>
          <w:rFonts w:ascii="Arial" w:hAnsi="Arial" w:cs="Arial"/>
          <w:sz w:val="22"/>
          <w:szCs w:val="22"/>
        </w:rPr>
        <w:t xml:space="preserve"> and we actively encourage applications from people from diverse and underrepresented backgrounds. If you need any assistance with your application in terms of reasonable adjustments, please let us know.</w:t>
      </w:r>
    </w:p>
    <w:p w14:paraId="39415141" w14:textId="77777777" w:rsidR="004658EC" w:rsidRDefault="004658EC" w:rsidP="004658EC">
      <w:pPr>
        <w:rPr>
          <w:rFonts w:ascii="Arial" w:hAnsi="Arial" w:cs="Arial"/>
          <w:b/>
          <w:bCs/>
          <w:sz w:val="22"/>
          <w:szCs w:val="22"/>
        </w:rPr>
      </w:pPr>
    </w:p>
    <w:p w14:paraId="19D6F5D8" w14:textId="77777777" w:rsidR="004658EC" w:rsidRPr="00916D9D" w:rsidRDefault="004658EC" w:rsidP="004658EC">
      <w:pPr>
        <w:jc w:val="both"/>
        <w:rPr>
          <w:rFonts w:ascii="Arial" w:hAnsi="Arial" w:cs="Arial"/>
          <w:b/>
          <w:bCs/>
          <w:sz w:val="22"/>
          <w:szCs w:val="22"/>
        </w:rPr>
      </w:pPr>
      <w:r w:rsidRPr="00916D9D">
        <w:rPr>
          <w:rFonts w:ascii="Arial" w:hAnsi="Arial" w:cs="Arial"/>
          <w:b/>
          <w:bCs/>
          <w:sz w:val="22"/>
          <w:szCs w:val="22"/>
        </w:rPr>
        <w:t>Safeguarding Information</w:t>
      </w:r>
      <w:r>
        <w:rPr>
          <w:rFonts w:ascii="Arial" w:hAnsi="Arial" w:cs="Arial"/>
          <w:b/>
          <w:bCs/>
          <w:sz w:val="22"/>
          <w:szCs w:val="22"/>
        </w:rPr>
        <w:t>,</w:t>
      </w:r>
    </w:p>
    <w:p w14:paraId="66A22107" w14:textId="77777777" w:rsidR="004658EC" w:rsidRPr="007F45F4" w:rsidRDefault="004658EC" w:rsidP="004658EC">
      <w:pPr>
        <w:jc w:val="both"/>
        <w:rPr>
          <w:rFonts w:ascii="Arial" w:hAnsi="Arial" w:cs="Arial"/>
          <w:sz w:val="22"/>
          <w:szCs w:val="22"/>
        </w:rPr>
      </w:pPr>
    </w:p>
    <w:p w14:paraId="74DA0745" w14:textId="77777777" w:rsidR="004658EC" w:rsidRPr="007F45F4" w:rsidRDefault="004658EC" w:rsidP="004658EC">
      <w:pPr>
        <w:jc w:val="both"/>
        <w:rPr>
          <w:rFonts w:ascii="Helvetica" w:hAnsi="Helvetica" w:cs="Arial"/>
          <w:color w:val="231F20"/>
          <w:sz w:val="22"/>
          <w:szCs w:val="22"/>
          <w:lang w:val="en"/>
        </w:rPr>
      </w:pPr>
      <w:r>
        <w:rPr>
          <w:rFonts w:ascii="Helvetica" w:hAnsi="Helvetica" w:cs="Arial"/>
          <w:color w:val="231F20"/>
          <w:sz w:val="22"/>
          <w:szCs w:val="22"/>
          <w:lang w:val="en"/>
        </w:rPr>
        <w:t>Atomix Educational Trust</w:t>
      </w:r>
      <w:r w:rsidRPr="007F45F4">
        <w:rPr>
          <w:rFonts w:ascii="Helvetica" w:hAnsi="Helvetica" w:cs="Arial"/>
          <w:color w:val="231F20"/>
          <w:sz w:val="22"/>
          <w:szCs w:val="22"/>
          <w:lang w:val="en"/>
        </w:rPr>
        <w:t xml:space="preserve"> is committed to safeguarding and promoting the welfare of children and young people and expects all staff and volunteers to share this commitment</w:t>
      </w:r>
    </w:p>
    <w:p w14:paraId="6B55DA53" w14:textId="77777777" w:rsidR="004658EC" w:rsidRPr="007F45F4" w:rsidRDefault="004658EC" w:rsidP="004658EC">
      <w:pPr>
        <w:jc w:val="both"/>
        <w:rPr>
          <w:rFonts w:ascii="Helvetica" w:hAnsi="Helvetica" w:cs="Arial"/>
          <w:color w:val="231F20"/>
          <w:sz w:val="22"/>
          <w:szCs w:val="22"/>
          <w:lang w:val="en"/>
        </w:rPr>
      </w:pPr>
    </w:p>
    <w:p w14:paraId="57A59085" w14:textId="77777777" w:rsidR="004658EC" w:rsidRPr="00C46F09" w:rsidRDefault="004658EC" w:rsidP="004658EC">
      <w:pPr>
        <w:jc w:val="both"/>
        <w:rPr>
          <w:rFonts w:ascii="Arial" w:hAnsi="Arial" w:cs="Arial"/>
          <w:sz w:val="22"/>
          <w:szCs w:val="22"/>
        </w:rPr>
      </w:pPr>
      <w:r w:rsidRPr="007F45F4">
        <w:rPr>
          <w:rFonts w:ascii="Helvetica" w:hAnsi="Helvetica" w:cs="Arial"/>
          <w:color w:val="231F20"/>
          <w:sz w:val="22"/>
          <w:szCs w:val="22"/>
          <w:lang w:val="en"/>
        </w:rPr>
        <w:t xml:space="preserve">As this post involves direct contact with, or unsupervised responsibility for, children or vulnerable </w:t>
      </w:r>
      <w:proofErr w:type="gramStart"/>
      <w:r w:rsidRPr="007F45F4">
        <w:rPr>
          <w:rFonts w:ascii="Helvetica" w:hAnsi="Helvetica" w:cs="Arial"/>
          <w:color w:val="231F20"/>
          <w:sz w:val="22"/>
          <w:szCs w:val="22"/>
          <w:lang w:val="en"/>
        </w:rPr>
        <w:t>adults</w:t>
      </w:r>
      <w:proofErr w:type="gramEnd"/>
      <w:r w:rsidRPr="007F45F4">
        <w:rPr>
          <w:rFonts w:ascii="Helvetica" w:hAnsi="Helvetica" w:cs="Arial"/>
          <w:color w:val="231F20"/>
          <w:sz w:val="22"/>
          <w:szCs w:val="22"/>
          <w:lang w:val="en"/>
        </w:rPr>
        <w:t xml:space="preserve"> the successful candidate will be required to undertake a Disclosure and Barring Service check before taking up the position.  Additional checks will include; identity checks, qualification checks and employment checks, including the investigation of any gaps between jobs and two satisfactory references.</w:t>
      </w:r>
    </w:p>
    <w:p w14:paraId="05A62D97" w14:textId="77777777" w:rsidR="004658EC" w:rsidRDefault="004658EC" w:rsidP="004658EC">
      <w:pPr>
        <w:rPr>
          <w:rFonts w:ascii="Arial" w:hAnsi="Arial" w:cs="Arial"/>
        </w:rPr>
      </w:pPr>
    </w:p>
    <w:p w14:paraId="532FA337" w14:textId="77777777" w:rsidR="004658EC" w:rsidRDefault="004658EC" w:rsidP="004658EC">
      <w:pPr>
        <w:rPr>
          <w:rFonts w:ascii="Arial" w:hAnsi="Arial" w:cs="Arial"/>
        </w:rPr>
      </w:pPr>
    </w:p>
    <w:p w14:paraId="65955902" w14:textId="77777777" w:rsidR="004658EC" w:rsidRDefault="004658EC" w:rsidP="004658EC">
      <w:pPr>
        <w:rPr>
          <w:rFonts w:ascii="Arial" w:hAnsi="Arial" w:cs="Arial"/>
        </w:rPr>
      </w:pPr>
    </w:p>
    <w:p w14:paraId="2D848E60" w14:textId="77777777" w:rsidR="004658EC" w:rsidRDefault="004658EC" w:rsidP="004658EC">
      <w:pPr>
        <w:rPr>
          <w:rFonts w:ascii="Arial" w:hAnsi="Arial" w:cs="Arial"/>
        </w:rPr>
      </w:pPr>
    </w:p>
    <w:p w14:paraId="5156BAE3" w14:textId="77777777" w:rsidR="004658EC" w:rsidRDefault="004658EC" w:rsidP="004658EC">
      <w:pPr>
        <w:jc w:val="right"/>
        <w:rPr>
          <w:rFonts w:ascii="Arial" w:hAnsi="Arial" w:cs="Arial"/>
          <w:b/>
          <w:bCs/>
          <w:sz w:val="22"/>
          <w:szCs w:val="22"/>
        </w:rPr>
      </w:pPr>
      <w:r>
        <w:rPr>
          <w:rFonts w:ascii="Arial" w:hAnsi="Arial" w:cs="Arial"/>
          <w:b/>
          <w:bCs/>
          <w:sz w:val="22"/>
          <w:szCs w:val="22"/>
        </w:rPr>
        <w:t>ATOMIX EDUCATIONAL TRUST</w:t>
      </w:r>
    </w:p>
    <w:p w14:paraId="074C7148" w14:textId="77777777" w:rsidR="004658EC" w:rsidRPr="0077265F" w:rsidRDefault="004658EC" w:rsidP="004658EC">
      <w:pPr>
        <w:jc w:val="right"/>
        <w:rPr>
          <w:rFonts w:ascii="Arial" w:hAnsi="Arial" w:cs="Arial"/>
          <w:b/>
          <w:bCs/>
          <w:sz w:val="22"/>
          <w:szCs w:val="22"/>
        </w:rPr>
      </w:pPr>
      <w:r w:rsidRPr="0077265F">
        <w:rPr>
          <w:rFonts w:ascii="Arial" w:hAnsi="Arial" w:cs="Arial"/>
          <w:b/>
          <w:bCs/>
          <w:sz w:val="22"/>
          <w:szCs w:val="22"/>
        </w:rPr>
        <w:t>PRIOR PURSGLOVE</w:t>
      </w:r>
      <w:r>
        <w:rPr>
          <w:rFonts w:ascii="Arial" w:hAnsi="Arial" w:cs="Arial"/>
          <w:b/>
          <w:bCs/>
          <w:sz w:val="22"/>
          <w:szCs w:val="22"/>
        </w:rPr>
        <w:t xml:space="preserve"> AND STOCKTON SIXTH FORM</w:t>
      </w:r>
      <w:r w:rsidRPr="0077265F">
        <w:rPr>
          <w:rFonts w:ascii="Arial" w:hAnsi="Arial" w:cs="Arial"/>
          <w:b/>
          <w:bCs/>
          <w:sz w:val="22"/>
          <w:szCs w:val="22"/>
        </w:rPr>
        <w:t xml:space="preserve"> COLLEGE</w:t>
      </w:r>
      <w:r w:rsidRPr="0077265F">
        <w:rPr>
          <w:rFonts w:ascii="Arial" w:hAnsi="Arial" w:cs="Arial"/>
          <w:bCs/>
          <w:sz w:val="22"/>
          <w:szCs w:val="22"/>
        </w:rPr>
        <w:t xml:space="preserve">   </w:t>
      </w:r>
    </w:p>
    <w:p w14:paraId="1AA29054" w14:textId="77777777" w:rsidR="004658EC" w:rsidRDefault="004658EC" w:rsidP="004658EC">
      <w:pPr>
        <w:jc w:val="right"/>
        <w:rPr>
          <w:rFonts w:ascii="Arial" w:hAnsi="Arial" w:cs="Arial"/>
          <w:bCs/>
          <w:sz w:val="22"/>
          <w:szCs w:val="22"/>
        </w:rPr>
      </w:pPr>
      <w:r>
        <w:rPr>
          <w:rFonts w:ascii="Arial" w:hAnsi="Arial" w:cs="Arial"/>
          <w:bCs/>
          <w:sz w:val="22"/>
          <w:szCs w:val="22"/>
        </w:rPr>
        <w:t>Church Walk</w:t>
      </w:r>
      <w:r w:rsidRPr="0077265F">
        <w:rPr>
          <w:rFonts w:ascii="Arial" w:hAnsi="Arial" w:cs="Arial"/>
          <w:bCs/>
          <w:sz w:val="22"/>
          <w:szCs w:val="22"/>
        </w:rPr>
        <w:t xml:space="preserve"> </w:t>
      </w:r>
    </w:p>
    <w:p w14:paraId="6987B0B1" w14:textId="77777777" w:rsidR="004658EC" w:rsidRDefault="004658EC" w:rsidP="004658EC">
      <w:pPr>
        <w:jc w:val="right"/>
        <w:rPr>
          <w:rFonts w:ascii="Arial" w:hAnsi="Arial" w:cs="Arial"/>
          <w:bCs/>
          <w:sz w:val="22"/>
          <w:szCs w:val="22"/>
        </w:rPr>
      </w:pPr>
      <w:r>
        <w:rPr>
          <w:rFonts w:ascii="Arial" w:hAnsi="Arial" w:cs="Arial"/>
          <w:bCs/>
          <w:sz w:val="22"/>
          <w:szCs w:val="22"/>
        </w:rPr>
        <w:t>Guisborough</w:t>
      </w:r>
    </w:p>
    <w:p w14:paraId="15926FC3" w14:textId="77777777" w:rsidR="004658EC" w:rsidRPr="0077265F" w:rsidRDefault="004658EC" w:rsidP="004658EC">
      <w:pPr>
        <w:jc w:val="right"/>
        <w:rPr>
          <w:rFonts w:ascii="Arial" w:hAnsi="Arial" w:cs="Arial"/>
          <w:bCs/>
          <w:sz w:val="22"/>
          <w:szCs w:val="22"/>
        </w:rPr>
      </w:pPr>
      <w:r w:rsidRPr="0077265F">
        <w:rPr>
          <w:rFonts w:ascii="Arial" w:hAnsi="Arial" w:cs="Arial"/>
          <w:bCs/>
          <w:sz w:val="22"/>
          <w:szCs w:val="22"/>
        </w:rPr>
        <w:t>TS14 6BU</w:t>
      </w:r>
    </w:p>
    <w:p w14:paraId="2DD6502D" w14:textId="77777777" w:rsidR="004658EC" w:rsidRDefault="004658EC" w:rsidP="004658EC">
      <w:pPr>
        <w:jc w:val="right"/>
        <w:rPr>
          <w:rFonts w:ascii="Arial" w:hAnsi="Arial" w:cs="Arial"/>
          <w:bCs/>
          <w:sz w:val="22"/>
          <w:szCs w:val="22"/>
        </w:rPr>
      </w:pPr>
      <w:r w:rsidRPr="0077265F">
        <w:rPr>
          <w:rFonts w:ascii="Arial" w:hAnsi="Arial" w:cs="Arial"/>
          <w:bCs/>
          <w:sz w:val="22"/>
          <w:szCs w:val="22"/>
        </w:rPr>
        <w:t xml:space="preserve">Tel: 01287 280800  </w:t>
      </w:r>
    </w:p>
    <w:p w14:paraId="11CE9B01" w14:textId="77777777" w:rsidR="004658EC" w:rsidRPr="00962FDF" w:rsidRDefault="004658EC" w:rsidP="004658EC">
      <w:pPr>
        <w:ind w:firstLine="720"/>
        <w:jc w:val="right"/>
        <w:rPr>
          <w:rFonts w:ascii="Arial" w:hAnsi="Arial" w:cs="Arial"/>
          <w:b/>
          <w:sz w:val="22"/>
          <w:szCs w:val="22"/>
        </w:rPr>
      </w:pPr>
      <w:r w:rsidRPr="0077265F">
        <w:rPr>
          <w:rFonts w:ascii="Arial" w:hAnsi="Arial" w:cs="Arial"/>
          <w:bCs/>
          <w:sz w:val="22"/>
          <w:szCs w:val="22"/>
        </w:rPr>
        <w:t>Email:</w:t>
      </w:r>
      <w:r>
        <w:t xml:space="preserve"> </w:t>
      </w:r>
      <w:r>
        <w:rPr>
          <w:rFonts w:ascii="Arial" w:hAnsi="Arial" w:cs="Arial"/>
          <w:sz w:val="22"/>
          <w:szCs w:val="22"/>
        </w:rPr>
        <w:t>HR@atomix.ac.uk</w:t>
      </w:r>
    </w:p>
    <w:sectPr w:rsidR="004658EC" w:rsidRPr="00962FDF" w:rsidSect="0090399F">
      <w:pgSz w:w="11909" w:h="16834" w:code="9"/>
      <w:pgMar w:top="794" w:right="851" w:bottom="794"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AD220" w14:textId="77777777" w:rsidR="002E7A9C" w:rsidRDefault="002E7A9C" w:rsidP="00E567C2">
      <w:r>
        <w:separator/>
      </w:r>
    </w:p>
  </w:endnote>
  <w:endnote w:type="continuationSeparator" w:id="0">
    <w:p w14:paraId="45256250" w14:textId="77777777" w:rsidR="002E7A9C" w:rsidRDefault="002E7A9C" w:rsidP="00E5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45 Light">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0FDC2" w14:textId="77777777" w:rsidR="002E7A9C" w:rsidRDefault="002E7A9C" w:rsidP="00E567C2">
      <w:r>
        <w:separator/>
      </w:r>
    </w:p>
  </w:footnote>
  <w:footnote w:type="continuationSeparator" w:id="0">
    <w:p w14:paraId="699F8BE6" w14:textId="77777777" w:rsidR="002E7A9C" w:rsidRDefault="002E7A9C" w:rsidP="00E56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96FDD"/>
    <w:multiLevelType w:val="hybridMultilevel"/>
    <w:tmpl w:val="73EED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501540"/>
    <w:multiLevelType w:val="hybridMultilevel"/>
    <w:tmpl w:val="4126D9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3A4006"/>
    <w:multiLevelType w:val="multilevel"/>
    <w:tmpl w:val="BAFE5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0D0B47"/>
    <w:multiLevelType w:val="hybridMultilevel"/>
    <w:tmpl w:val="C38A3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06B3056"/>
    <w:multiLevelType w:val="hybridMultilevel"/>
    <w:tmpl w:val="19E2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87068F"/>
    <w:multiLevelType w:val="hybridMultilevel"/>
    <w:tmpl w:val="B970A466"/>
    <w:lvl w:ilvl="0" w:tplc="1D06D5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9841A9"/>
    <w:multiLevelType w:val="multilevel"/>
    <w:tmpl w:val="4630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DA53E0"/>
    <w:multiLevelType w:val="hybridMultilevel"/>
    <w:tmpl w:val="EC840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622781"/>
    <w:multiLevelType w:val="hybridMultilevel"/>
    <w:tmpl w:val="6FDC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ED0F7D"/>
    <w:multiLevelType w:val="hybridMultilevel"/>
    <w:tmpl w:val="B1C6A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B9D07D8"/>
    <w:multiLevelType w:val="hybridMultilevel"/>
    <w:tmpl w:val="30DA74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8184852">
    <w:abstractNumId w:val="11"/>
  </w:num>
  <w:num w:numId="2" w16cid:durableId="20965664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2141027198">
    <w:abstractNumId w:val="6"/>
  </w:num>
  <w:num w:numId="4" w16cid:durableId="1644499798">
    <w:abstractNumId w:val="9"/>
  </w:num>
  <w:num w:numId="5" w16cid:durableId="2101171121">
    <w:abstractNumId w:val="4"/>
  </w:num>
  <w:num w:numId="6" w16cid:durableId="881751468">
    <w:abstractNumId w:val="10"/>
  </w:num>
  <w:num w:numId="7" w16cid:durableId="822547030">
    <w:abstractNumId w:val="3"/>
  </w:num>
  <w:num w:numId="8" w16cid:durableId="1964074206">
    <w:abstractNumId w:val="5"/>
  </w:num>
  <w:num w:numId="9" w16cid:durableId="455636744">
    <w:abstractNumId w:val="1"/>
  </w:num>
  <w:num w:numId="10" w16cid:durableId="1001542728">
    <w:abstractNumId w:val="2"/>
  </w:num>
  <w:num w:numId="11" w16cid:durableId="1809080602">
    <w:abstractNumId w:val="8"/>
  </w:num>
  <w:num w:numId="12" w16cid:durableId="6156037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100"/>
    <w:rsid w:val="0000036D"/>
    <w:rsid w:val="00001124"/>
    <w:rsid w:val="00010B95"/>
    <w:rsid w:val="00010E6A"/>
    <w:rsid w:val="00015869"/>
    <w:rsid w:val="00022880"/>
    <w:rsid w:val="00042A66"/>
    <w:rsid w:val="000561DA"/>
    <w:rsid w:val="00071EE8"/>
    <w:rsid w:val="00073B74"/>
    <w:rsid w:val="00073BE2"/>
    <w:rsid w:val="000918C7"/>
    <w:rsid w:val="0009742C"/>
    <w:rsid w:val="000C733D"/>
    <w:rsid w:val="00102852"/>
    <w:rsid w:val="00106722"/>
    <w:rsid w:val="00114802"/>
    <w:rsid w:val="00117944"/>
    <w:rsid w:val="001324A5"/>
    <w:rsid w:val="0015738E"/>
    <w:rsid w:val="001672BA"/>
    <w:rsid w:val="0019088D"/>
    <w:rsid w:val="001971B2"/>
    <w:rsid w:val="001A0288"/>
    <w:rsid w:val="001B0D60"/>
    <w:rsid w:val="001B5FCA"/>
    <w:rsid w:val="001C7BAF"/>
    <w:rsid w:val="001E11D3"/>
    <w:rsid w:val="00226709"/>
    <w:rsid w:val="002428D7"/>
    <w:rsid w:val="002664D2"/>
    <w:rsid w:val="0027330B"/>
    <w:rsid w:val="00275F6F"/>
    <w:rsid w:val="00283851"/>
    <w:rsid w:val="002944C3"/>
    <w:rsid w:val="002A67F7"/>
    <w:rsid w:val="002C4A58"/>
    <w:rsid w:val="002D10A6"/>
    <w:rsid w:val="002D5D95"/>
    <w:rsid w:val="002D7F03"/>
    <w:rsid w:val="002E05E6"/>
    <w:rsid w:val="002E39A1"/>
    <w:rsid w:val="002E7A9C"/>
    <w:rsid w:val="002F184E"/>
    <w:rsid w:val="002F2A4E"/>
    <w:rsid w:val="002F2EBB"/>
    <w:rsid w:val="0030286E"/>
    <w:rsid w:val="00305278"/>
    <w:rsid w:val="00313378"/>
    <w:rsid w:val="00321704"/>
    <w:rsid w:val="0033173A"/>
    <w:rsid w:val="00336F5A"/>
    <w:rsid w:val="003677D4"/>
    <w:rsid w:val="00372DAE"/>
    <w:rsid w:val="00374C64"/>
    <w:rsid w:val="0037773C"/>
    <w:rsid w:val="003802DE"/>
    <w:rsid w:val="00383A6C"/>
    <w:rsid w:val="0039118A"/>
    <w:rsid w:val="003B57AF"/>
    <w:rsid w:val="003C266A"/>
    <w:rsid w:val="003E522E"/>
    <w:rsid w:val="003E6C6E"/>
    <w:rsid w:val="0040574D"/>
    <w:rsid w:val="00415F20"/>
    <w:rsid w:val="004219B2"/>
    <w:rsid w:val="00435BBB"/>
    <w:rsid w:val="004429B9"/>
    <w:rsid w:val="00455E8F"/>
    <w:rsid w:val="004658EC"/>
    <w:rsid w:val="00486100"/>
    <w:rsid w:val="00490C10"/>
    <w:rsid w:val="004A0181"/>
    <w:rsid w:val="004A4264"/>
    <w:rsid w:val="004A69C8"/>
    <w:rsid w:val="004C300A"/>
    <w:rsid w:val="004E4C20"/>
    <w:rsid w:val="004F03EE"/>
    <w:rsid w:val="004F1953"/>
    <w:rsid w:val="00514A91"/>
    <w:rsid w:val="00522A66"/>
    <w:rsid w:val="00540207"/>
    <w:rsid w:val="0054316E"/>
    <w:rsid w:val="005511C1"/>
    <w:rsid w:val="0058671F"/>
    <w:rsid w:val="005973A9"/>
    <w:rsid w:val="005C1AF8"/>
    <w:rsid w:val="005C3605"/>
    <w:rsid w:val="005C6341"/>
    <w:rsid w:val="005F3C43"/>
    <w:rsid w:val="005F6862"/>
    <w:rsid w:val="006132CE"/>
    <w:rsid w:val="006150EB"/>
    <w:rsid w:val="0061720B"/>
    <w:rsid w:val="00617846"/>
    <w:rsid w:val="00617A73"/>
    <w:rsid w:val="00640703"/>
    <w:rsid w:val="0065223F"/>
    <w:rsid w:val="0066220E"/>
    <w:rsid w:val="00666B93"/>
    <w:rsid w:val="006672F9"/>
    <w:rsid w:val="006A500C"/>
    <w:rsid w:val="006B25F8"/>
    <w:rsid w:val="006C22E8"/>
    <w:rsid w:val="006C5795"/>
    <w:rsid w:val="006E0CF1"/>
    <w:rsid w:val="006E1FBC"/>
    <w:rsid w:val="006F7D5A"/>
    <w:rsid w:val="00732448"/>
    <w:rsid w:val="00743E27"/>
    <w:rsid w:val="00744778"/>
    <w:rsid w:val="00747967"/>
    <w:rsid w:val="007546B4"/>
    <w:rsid w:val="007842A5"/>
    <w:rsid w:val="0078516F"/>
    <w:rsid w:val="007932F3"/>
    <w:rsid w:val="007A3077"/>
    <w:rsid w:val="007A3A39"/>
    <w:rsid w:val="007A6173"/>
    <w:rsid w:val="007B1734"/>
    <w:rsid w:val="007D6C67"/>
    <w:rsid w:val="007E57F8"/>
    <w:rsid w:val="007F147F"/>
    <w:rsid w:val="00826CAD"/>
    <w:rsid w:val="00827AF9"/>
    <w:rsid w:val="008467A6"/>
    <w:rsid w:val="008521C1"/>
    <w:rsid w:val="00853AD7"/>
    <w:rsid w:val="0086126F"/>
    <w:rsid w:val="00864681"/>
    <w:rsid w:val="0086630D"/>
    <w:rsid w:val="0089429A"/>
    <w:rsid w:val="0089487D"/>
    <w:rsid w:val="00895EA2"/>
    <w:rsid w:val="008A2161"/>
    <w:rsid w:val="008B56C7"/>
    <w:rsid w:val="008C24A5"/>
    <w:rsid w:val="008D5902"/>
    <w:rsid w:val="008F0527"/>
    <w:rsid w:val="008F1746"/>
    <w:rsid w:val="0090399F"/>
    <w:rsid w:val="00907D13"/>
    <w:rsid w:val="00914BC3"/>
    <w:rsid w:val="009306B8"/>
    <w:rsid w:val="0094523C"/>
    <w:rsid w:val="00953A5D"/>
    <w:rsid w:val="009619D0"/>
    <w:rsid w:val="00962FDF"/>
    <w:rsid w:val="009632C8"/>
    <w:rsid w:val="009667FA"/>
    <w:rsid w:val="00976FF9"/>
    <w:rsid w:val="009A4C53"/>
    <w:rsid w:val="009A6B76"/>
    <w:rsid w:val="009A6D91"/>
    <w:rsid w:val="009A7880"/>
    <w:rsid w:val="009B37C7"/>
    <w:rsid w:val="009B37F1"/>
    <w:rsid w:val="009B385B"/>
    <w:rsid w:val="009B6E3B"/>
    <w:rsid w:val="009C5313"/>
    <w:rsid w:val="009E215F"/>
    <w:rsid w:val="009E430A"/>
    <w:rsid w:val="009F1B8C"/>
    <w:rsid w:val="00A02CE6"/>
    <w:rsid w:val="00A06021"/>
    <w:rsid w:val="00A228A6"/>
    <w:rsid w:val="00A25CB0"/>
    <w:rsid w:val="00A30E61"/>
    <w:rsid w:val="00A56E7D"/>
    <w:rsid w:val="00A577AE"/>
    <w:rsid w:val="00A57884"/>
    <w:rsid w:val="00A640AC"/>
    <w:rsid w:val="00A70343"/>
    <w:rsid w:val="00A71228"/>
    <w:rsid w:val="00AA1CE0"/>
    <w:rsid w:val="00AB3D5F"/>
    <w:rsid w:val="00AC5ADD"/>
    <w:rsid w:val="00AD3D4B"/>
    <w:rsid w:val="00AE1311"/>
    <w:rsid w:val="00AE2D4F"/>
    <w:rsid w:val="00B10DF4"/>
    <w:rsid w:val="00B16419"/>
    <w:rsid w:val="00B2699A"/>
    <w:rsid w:val="00B65AA6"/>
    <w:rsid w:val="00B65E0E"/>
    <w:rsid w:val="00B71BDD"/>
    <w:rsid w:val="00B80A5E"/>
    <w:rsid w:val="00BA1B9E"/>
    <w:rsid w:val="00BA4482"/>
    <w:rsid w:val="00BB28FD"/>
    <w:rsid w:val="00BC2DEA"/>
    <w:rsid w:val="00BC3DD0"/>
    <w:rsid w:val="00BC5B46"/>
    <w:rsid w:val="00BE5E19"/>
    <w:rsid w:val="00BF259C"/>
    <w:rsid w:val="00C3244E"/>
    <w:rsid w:val="00C46AA9"/>
    <w:rsid w:val="00C60675"/>
    <w:rsid w:val="00C61C17"/>
    <w:rsid w:val="00C70116"/>
    <w:rsid w:val="00C723DE"/>
    <w:rsid w:val="00C73CEC"/>
    <w:rsid w:val="00C76A61"/>
    <w:rsid w:val="00C86631"/>
    <w:rsid w:val="00C90429"/>
    <w:rsid w:val="00C93AB9"/>
    <w:rsid w:val="00C97EB3"/>
    <w:rsid w:val="00CC3A9E"/>
    <w:rsid w:val="00D10F22"/>
    <w:rsid w:val="00D1574B"/>
    <w:rsid w:val="00D462DD"/>
    <w:rsid w:val="00D52C42"/>
    <w:rsid w:val="00D54B71"/>
    <w:rsid w:val="00D623B9"/>
    <w:rsid w:val="00D637DA"/>
    <w:rsid w:val="00D7743C"/>
    <w:rsid w:val="00D85F4C"/>
    <w:rsid w:val="00D929F7"/>
    <w:rsid w:val="00D950A8"/>
    <w:rsid w:val="00D97F14"/>
    <w:rsid w:val="00DA513F"/>
    <w:rsid w:val="00DE1ABB"/>
    <w:rsid w:val="00DF4294"/>
    <w:rsid w:val="00E16786"/>
    <w:rsid w:val="00E248EC"/>
    <w:rsid w:val="00E25AEE"/>
    <w:rsid w:val="00E55EE8"/>
    <w:rsid w:val="00E567C2"/>
    <w:rsid w:val="00E64E20"/>
    <w:rsid w:val="00E70869"/>
    <w:rsid w:val="00EB5133"/>
    <w:rsid w:val="00EC4C24"/>
    <w:rsid w:val="00EF7B18"/>
    <w:rsid w:val="00F0554E"/>
    <w:rsid w:val="00F240A9"/>
    <w:rsid w:val="00F30C84"/>
    <w:rsid w:val="00F40447"/>
    <w:rsid w:val="00F509B0"/>
    <w:rsid w:val="00F63993"/>
    <w:rsid w:val="00F94946"/>
    <w:rsid w:val="00F96DA1"/>
    <w:rsid w:val="00FD365A"/>
    <w:rsid w:val="00FE3572"/>
    <w:rsid w:val="00FE3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5ACE4"/>
  <w15:docId w15:val="{B410E111-C07D-4384-8578-EAF6752E1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100"/>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9A6D91"/>
    <w:pPr>
      <w:keepNext/>
      <w:overflowPunct w:val="0"/>
      <w:autoSpaceDE w:val="0"/>
      <w:autoSpaceDN w:val="0"/>
      <w:adjustRightInd w:val="0"/>
      <w:jc w:val="both"/>
      <w:textAlignment w:val="baseline"/>
      <w:outlineLvl w:val="0"/>
    </w:pPr>
    <w:rPr>
      <w:b/>
      <w:sz w:val="32"/>
      <w:szCs w:val="20"/>
      <w:lang w:eastAsia="en-GB"/>
    </w:rPr>
  </w:style>
  <w:style w:type="paragraph" w:styleId="Heading2">
    <w:name w:val="heading 2"/>
    <w:basedOn w:val="Normal"/>
    <w:next w:val="Normal"/>
    <w:link w:val="Heading2Char"/>
    <w:uiPriority w:val="9"/>
    <w:semiHidden/>
    <w:unhideWhenUsed/>
    <w:qFormat/>
    <w:rsid w:val="009A6D91"/>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9A6D9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9A6D9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86100"/>
    <w:pPr>
      <w:jc w:val="both"/>
    </w:pPr>
    <w:rPr>
      <w:sz w:val="20"/>
      <w:szCs w:val="20"/>
    </w:rPr>
  </w:style>
  <w:style w:type="character" w:customStyle="1" w:styleId="BodyTextChar">
    <w:name w:val="Body Text Char"/>
    <w:link w:val="BodyText"/>
    <w:rsid w:val="00486100"/>
    <w:rPr>
      <w:rFonts w:ascii="Times New Roman" w:eastAsia="Times New Roman" w:hAnsi="Times New Roman" w:cs="Times New Roman"/>
      <w:sz w:val="20"/>
      <w:szCs w:val="20"/>
    </w:rPr>
  </w:style>
  <w:style w:type="character" w:styleId="Hyperlink">
    <w:name w:val="Hyperlink"/>
    <w:rsid w:val="00486100"/>
    <w:rPr>
      <w:color w:val="0000FF"/>
      <w:u w:val="single"/>
    </w:rPr>
  </w:style>
  <w:style w:type="paragraph" w:styleId="BalloonText">
    <w:name w:val="Balloon Text"/>
    <w:basedOn w:val="Normal"/>
    <w:link w:val="BalloonTextChar"/>
    <w:uiPriority w:val="99"/>
    <w:semiHidden/>
    <w:unhideWhenUsed/>
    <w:rsid w:val="00486100"/>
    <w:rPr>
      <w:rFonts w:ascii="Tahoma" w:hAnsi="Tahoma" w:cs="Tahoma"/>
      <w:sz w:val="16"/>
      <w:szCs w:val="16"/>
    </w:rPr>
  </w:style>
  <w:style w:type="character" w:customStyle="1" w:styleId="BalloonTextChar">
    <w:name w:val="Balloon Text Char"/>
    <w:link w:val="BalloonText"/>
    <w:uiPriority w:val="99"/>
    <w:semiHidden/>
    <w:rsid w:val="00486100"/>
    <w:rPr>
      <w:rFonts w:ascii="Tahoma" w:eastAsia="Times New Roman" w:hAnsi="Tahoma" w:cs="Tahoma"/>
      <w:sz w:val="16"/>
      <w:szCs w:val="16"/>
    </w:rPr>
  </w:style>
  <w:style w:type="paragraph" w:styleId="Header">
    <w:name w:val="header"/>
    <w:basedOn w:val="Normal"/>
    <w:link w:val="HeaderChar"/>
    <w:unhideWhenUsed/>
    <w:rsid w:val="00E567C2"/>
    <w:pPr>
      <w:tabs>
        <w:tab w:val="center" w:pos="4513"/>
        <w:tab w:val="right" w:pos="9026"/>
      </w:tabs>
    </w:pPr>
  </w:style>
  <w:style w:type="character" w:customStyle="1" w:styleId="HeaderChar">
    <w:name w:val="Header Char"/>
    <w:link w:val="Header"/>
    <w:rsid w:val="00E567C2"/>
    <w:rPr>
      <w:rFonts w:ascii="Times New Roman" w:eastAsia="Times New Roman" w:hAnsi="Times New Roman" w:cs="Times New Roman"/>
      <w:sz w:val="24"/>
      <w:szCs w:val="24"/>
      <w:lang w:eastAsia="en-US"/>
    </w:rPr>
  </w:style>
  <w:style w:type="paragraph" w:styleId="Footer">
    <w:name w:val="footer"/>
    <w:basedOn w:val="Normal"/>
    <w:link w:val="FooterChar"/>
    <w:uiPriority w:val="99"/>
    <w:semiHidden/>
    <w:unhideWhenUsed/>
    <w:rsid w:val="00E567C2"/>
    <w:pPr>
      <w:tabs>
        <w:tab w:val="center" w:pos="4513"/>
        <w:tab w:val="right" w:pos="9026"/>
      </w:tabs>
    </w:pPr>
  </w:style>
  <w:style w:type="character" w:customStyle="1" w:styleId="FooterChar">
    <w:name w:val="Footer Char"/>
    <w:link w:val="Footer"/>
    <w:uiPriority w:val="99"/>
    <w:semiHidden/>
    <w:rsid w:val="00E567C2"/>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90399F"/>
    <w:pPr>
      <w:ind w:left="720"/>
      <w:contextualSpacing/>
    </w:pPr>
    <w:rPr>
      <w:lang w:eastAsia="en-GB"/>
    </w:rPr>
  </w:style>
  <w:style w:type="character" w:customStyle="1" w:styleId="Heading1Char">
    <w:name w:val="Heading 1 Char"/>
    <w:link w:val="Heading1"/>
    <w:rsid w:val="009A6D91"/>
    <w:rPr>
      <w:rFonts w:ascii="Times New Roman" w:eastAsia="Times New Roman" w:hAnsi="Times New Roman" w:cs="Times New Roman"/>
      <w:b/>
      <w:sz w:val="32"/>
    </w:rPr>
  </w:style>
  <w:style w:type="paragraph" w:styleId="Title">
    <w:name w:val="Title"/>
    <w:basedOn w:val="Normal"/>
    <w:link w:val="TitleChar"/>
    <w:qFormat/>
    <w:rsid w:val="009A6D91"/>
    <w:pPr>
      <w:jc w:val="center"/>
    </w:pPr>
    <w:rPr>
      <w:sz w:val="32"/>
    </w:rPr>
  </w:style>
  <w:style w:type="character" w:customStyle="1" w:styleId="TitleChar">
    <w:name w:val="Title Char"/>
    <w:link w:val="Title"/>
    <w:rsid w:val="009A6D91"/>
    <w:rPr>
      <w:rFonts w:ascii="Times New Roman" w:eastAsia="Times New Roman" w:hAnsi="Times New Roman" w:cs="Times New Roman"/>
      <w:sz w:val="32"/>
      <w:szCs w:val="24"/>
      <w:lang w:eastAsia="en-US"/>
    </w:rPr>
  </w:style>
  <w:style w:type="paragraph" w:styleId="Caption">
    <w:name w:val="caption"/>
    <w:basedOn w:val="Normal"/>
    <w:next w:val="Normal"/>
    <w:qFormat/>
    <w:rsid w:val="009A6D91"/>
    <w:pPr>
      <w:overflowPunct w:val="0"/>
      <w:autoSpaceDE w:val="0"/>
      <w:autoSpaceDN w:val="0"/>
      <w:adjustRightInd w:val="0"/>
      <w:jc w:val="center"/>
      <w:textAlignment w:val="baseline"/>
    </w:pPr>
    <w:rPr>
      <w:b/>
      <w:i/>
      <w:sz w:val="28"/>
      <w:szCs w:val="20"/>
      <w:lang w:eastAsia="en-GB"/>
    </w:rPr>
  </w:style>
  <w:style w:type="character" w:customStyle="1" w:styleId="Heading2Char">
    <w:name w:val="Heading 2 Char"/>
    <w:link w:val="Heading2"/>
    <w:uiPriority w:val="9"/>
    <w:semiHidden/>
    <w:rsid w:val="009A6D91"/>
    <w:rPr>
      <w:rFonts w:ascii="Cambria" w:eastAsia="Times New Roman" w:hAnsi="Cambria" w:cs="Times New Roman"/>
      <w:b/>
      <w:bCs/>
      <w:i/>
      <w:iCs/>
      <w:sz w:val="28"/>
      <w:szCs w:val="28"/>
      <w:lang w:eastAsia="en-US"/>
    </w:rPr>
  </w:style>
  <w:style w:type="character" w:customStyle="1" w:styleId="Heading4Char">
    <w:name w:val="Heading 4 Char"/>
    <w:link w:val="Heading4"/>
    <w:uiPriority w:val="9"/>
    <w:semiHidden/>
    <w:rsid w:val="009A6D91"/>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9A6D91"/>
    <w:rPr>
      <w:rFonts w:ascii="Calibri" w:eastAsia="Times New Roman" w:hAnsi="Calibri" w:cs="Times New Roman"/>
      <w:b/>
      <w:bCs/>
      <w:i/>
      <w:iCs/>
      <w:sz w:val="26"/>
      <w:szCs w:val="26"/>
      <w:lang w:eastAsia="en-US"/>
    </w:rPr>
  </w:style>
  <w:style w:type="paragraph" w:styleId="BodyText2">
    <w:name w:val="Body Text 2"/>
    <w:basedOn w:val="Normal"/>
    <w:link w:val="BodyText2Char"/>
    <w:uiPriority w:val="99"/>
    <w:semiHidden/>
    <w:unhideWhenUsed/>
    <w:rsid w:val="009A6D91"/>
    <w:pPr>
      <w:spacing w:after="120" w:line="480" w:lineRule="auto"/>
    </w:pPr>
  </w:style>
  <w:style w:type="character" w:customStyle="1" w:styleId="BodyText2Char">
    <w:name w:val="Body Text 2 Char"/>
    <w:link w:val="BodyText2"/>
    <w:uiPriority w:val="99"/>
    <w:semiHidden/>
    <w:rsid w:val="009A6D91"/>
    <w:rPr>
      <w:rFonts w:ascii="Times New Roman" w:eastAsia="Times New Roman" w:hAnsi="Times New Roman" w:cs="Times New Roman"/>
      <w:sz w:val="24"/>
      <w:szCs w:val="24"/>
      <w:lang w:eastAsia="en-US"/>
    </w:rPr>
  </w:style>
  <w:style w:type="paragraph" w:styleId="BodyText3">
    <w:name w:val="Body Text 3"/>
    <w:basedOn w:val="Normal"/>
    <w:link w:val="BodyText3Char"/>
    <w:uiPriority w:val="99"/>
    <w:semiHidden/>
    <w:unhideWhenUsed/>
    <w:rsid w:val="009A6D91"/>
    <w:pPr>
      <w:spacing w:after="120"/>
    </w:pPr>
    <w:rPr>
      <w:sz w:val="16"/>
      <w:szCs w:val="16"/>
    </w:rPr>
  </w:style>
  <w:style w:type="character" w:customStyle="1" w:styleId="BodyText3Char">
    <w:name w:val="Body Text 3 Char"/>
    <w:link w:val="BodyText3"/>
    <w:uiPriority w:val="99"/>
    <w:semiHidden/>
    <w:rsid w:val="009A6D91"/>
    <w:rPr>
      <w:rFonts w:ascii="Times New Roman" w:eastAsia="Times New Roman" w:hAnsi="Times New Roman" w:cs="Times New Roman"/>
      <w:sz w:val="16"/>
      <w:szCs w:val="16"/>
      <w:lang w:eastAsia="en-US"/>
    </w:rPr>
  </w:style>
  <w:style w:type="paragraph" w:customStyle="1" w:styleId="BasicParagraph">
    <w:name w:val="[Basic Paragraph]"/>
    <w:basedOn w:val="Normal"/>
    <w:uiPriority w:val="99"/>
    <w:rsid w:val="00071EE8"/>
    <w:pPr>
      <w:keepNext/>
      <w:autoSpaceDE w:val="0"/>
      <w:autoSpaceDN w:val="0"/>
      <w:adjustRightInd w:val="0"/>
      <w:spacing w:after="170" w:line="288" w:lineRule="auto"/>
      <w:textAlignment w:val="center"/>
    </w:pPr>
    <w:rPr>
      <w:rFonts w:ascii="Helvetica Neue 45 Light" w:eastAsia="Calibri" w:hAnsi="Helvetica Neue 45 Light" w:cs="Helvetica Neue 45 Light"/>
      <w:color w:val="000000"/>
      <w:sz w:val="20"/>
      <w:szCs w:val="20"/>
      <w:lang w:eastAsia="en-GB"/>
    </w:rPr>
  </w:style>
  <w:style w:type="paragraph" w:styleId="NormalWeb">
    <w:name w:val="Normal (Web)"/>
    <w:basedOn w:val="Normal"/>
    <w:uiPriority w:val="99"/>
    <w:semiHidden/>
    <w:unhideWhenUsed/>
    <w:rsid w:val="00C70116"/>
    <w:rPr>
      <w:rFonts w:eastAsiaTheme="minorHAnsi"/>
      <w:lang w:eastAsia="en-GB"/>
    </w:rPr>
  </w:style>
  <w:style w:type="character" w:styleId="FollowedHyperlink">
    <w:name w:val="FollowedHyperlink"/>
    <w:basedOn w:val="DefaultParagraphFont"/>
    <w:uiPriority w:val="99"/>
    <w:semiHidden/>
    <w:unhideWhenUsed/>
    <w:rsid w:val="004658EC"/>
    <w:rPr>
      <w:color w:val="800080" w:themeColor="followedHyperlink"/>
      <w:u w:val="single"/>
    </w:rPr>
  </w:style>
  <w:style w:type="character" w:styleId="UnresolvedMention">
    <w:name w:val="Unresolved Mention"/>
    <w:basedOn w:val="DefaultParagraphFont"/>
    <w:uiPriority w:val="99"/>
    <w:semiHidden/>
    <w:unhideWhenUsed/>
    <w:rsid w:val="00465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2873">
      <w:bodyDiv w:val="1"/>
      <w:marLeft w:val="0"/>
      <w:marRight w:val="0"/>
      <w:marTop w:val="0"/>
      <w:marBottom w:val="0"/>
      <w:divBdr>
        <w:top w:val="none" w:sz="0" w:space="0" w:color="auto"/>
        <w:left w:val="none" w:sz="0" w:space="0" w:color="auto"/>
        <w:bottom w:val="none" w:sz="0" w:space="0" w:color="auto"/>
        <w:right w:val="none" w:sz="0" w:space="0" w:color="auto"/>
      </w:divBdr>
    </w:div>
    <w:div w:id="216088865">
      <w:bodyDiv w:val="1"/>
      <w:marLeft w:val="0"/>
      <w:marRight w:val="0"/>
      <w:marTop w:val="0"/>
      <w:marBottom w:val="0"/>
      <w:divBdr>
        <w:top w:val="none" w:sz="0" w:space="0" w:color="auto"/>
        <w:left w:val="none" w:sz="0" w:space="0" w:color="auto"/>
        <w:bottom w:val="none" w:sz="0" w:space="0" w:color="auto"/>
        <w:right w:val="none" w:sz="0" w:space="0" w:color="auto"/>
      </w:divBdr>
    </w:div>
    <w:div w:id="269821488">
      <w:bodyDiv w:val="1"/>
      <w:marLeft w:val="0"/>
      <w:marRight w:val="0"/>
      <w:marTop w:val="0"/>
      <w:marBottom w:val="0"/>
      <w:divBdr>
        <w:top w:val="none" w:sz="0" w:space="0" w:color="auto"/>
        <w:left w:val="none" w:sz="0" w:space="0" w:color="auto"/>
        <w:bottom w:val="none" w:sz="0" w:space="0" w:color="auto"/>
        <w:right w:val="none" w:sz="0" w:space="0" w:color="auto"/>
      </w:divBdr>
    </w:div>
    <w:div w:id="617027806">
      <w:bodyDiv w:val="1"/>
      <w:marLeft w:val="0"/>
      <w:marRight w:val="0"/>
      <w:marTop w:val="0"/>
      <w:marBottom w:val="0"/>
      <w:divBdr>
        <w:top w:val="none" w:sz="0" w:space="0" w:color="auto"/>
        <w:left w:val="none" w:sz="0" w:space="0" w:color="auto"/>
        <w:bottom w:val="none" w:sz="0" w:space="0" w:color="auto"/>
        <w:right w:val="none" w:sz="0" w:space="0" w:color="auto"/>
      </w:divBdr>
    </w:div>
    <w:div w:id="1074938814">
      <w:bodyDiv w:val="1"/>
      <w:marLeft w:val="0"/>
      <w:marRight w:val="0"/>
      <w:marTop w:val="0"/>
      <w:marBottom w:val="0"/>
      <w:divBdr>
        <w:top w:val="none" w:sz="0" w:space="0" w:color="auto"/>
        <w:left w:val="none" w:sz="0" w:space="0" w:color="auto"/>
        <w:bottom w:val="none" w:sz="0" w:space="0" w:color="auto"/>
        <w:right w:val="none" w:sz="0" w:space="0" w:color="auto"/>
      </w:divBdr>
    </w:div>
    <w:div w:id="1519150614">
      <w:bodyDiv w:val="1"/>
      <w:marLeft w:val="0"/>
      <w:marRight w:val="0"/>
      <w:marTop w:val="0"/>
      <w:marBottom w:val="0"/>
      <w:divBdr>
        <w:top w:val="none" w:sz="0" w:space="0" w:color="auto"/>
        <w:left w:val="none" w:sz="0" w:space="0" w:color="auto"/>
        <w:bottom w:val="none" w:sz="0" w:space="0" w:color="auto"/>
        <w:right w:val="none" w:sz="0" w:space="0" w:color="auto"/>
      </w:divBdr>
    </w:div>
    <w:div w:id="1646079387">
      <w:bodyDiv w:val="1"/>
      <w:marLeft w:val="0"/>
      <w:marRight w:val="0"/>
      <w:marTop w:val="0"/>
      <w:marBottom w:val="0"/>
      <w:divBdr>
        <w:top w:val="none" w:sz="0" w:space="0" w:color="auto"/>
        <w:left w:val="none" w:sz="0" w:space="0" w:color="auto"/>
        <w:bottom w:val="none" w:sz="0" w:space="0" w:color="auto"/>
        <w:right w:val="none" w:sz="0" w:space="0" w:color="auto"/>
      </w:divBdr>
    </w:div>
    <w:div w:id="1893227286">
      <w:bodyDiv w:val="1"/>
      <w:marLeft w:val="0"/>
      <w:marRight w:val="0"/>
      <w:marTop w:val="0"/>
      <w:marBottom w:val="0"/>
      <w:divBdr>
        <w:top w:val="none" w:sz="0" w:space="0" w:color="auto"/>
        <w:left w:val="none" w:sz="0" w:space="0" w:color="auto"/>
        <w:bottom w:val="none" w:sz="0" w:space="0" w:color="auto"/>
        <w:right w:val="none" w:sz="0" w:space="0" w:color="auto"/>
      </w:divBdr>
    </w:div>
    <w:div w:id="196300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tomix.ac.uk/career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R@atomi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504</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Prior Pursglove College</Company>
  <LinksUpToDate>false</LinksUpToDate>
  <CharactersWithSpaces>3371</CharactersWithSpaces>
  <SharedDoc>false</SharedDoc>
  <HLinks>
    <vt:vector size="30" baseType="variant">
      <vt:variant>
        <vt:i4>4063326</vt:i4>
      </vt:variant>
      <vt:variant>
        <vt:i4>12</vt:i4>
      </vt:variant>
      <vt:variant>
        <vt:i4>0</vt:i4>
      </vt:variant>
      <vt:variant>
        <vt:i4>5</vt:i4>
      </vt:variant>
      <vt:variant>
        <vt:lpwstr>mailto:ppc.personnel@prior.pursglove.ac.uk</vt:lpwstr>
      </vt:variant>
      <vt:variant>
        <vt:lpwstr/>
      </vt:variant>
      <vt:variant>
        <vt:i4>5636162</vt:i4>
      </vt:variant>
      <vt:variant>
        <vt:i4>9</vt:i4>
      </vt:variant>
      <vt:variant>
        <vt:i4>0</vt:i4>
      </vt:variant>
      <vt:variant>
        <vt:i4>5</vt:i4>
      </vt:variant>
      <vt:variant>
        <vt:lpwstr>http://www.ofsted.gov.uk/</vt:lpwstr>
      </vt:variant>
      <vt:variant>
        <vt:lpwstr/>
      </vt:variant>
      <vt:variant>
        <vt:i4>6291572</vt:i4>
      </vt:variant>
      <vt:variant>
        <vt:i4>6</vt:i4>
      </vt:variant>
      <vt:variant>
        <vt:i4>0</vt:i4>
      </vt:variant>
      <vt:variant>
        <vt:i4>5</vt:i4>
      </vt:variant>
      <vt:variant>
        <vt:lpwstr>http://www.pursglove.ac.uk/</vt:lpwstr>
      </vt:variant>
      <vt:variant>
        <vt:lpwstr/>
      </vt:variant>
      <vt:variant>
        <vt:i4>6291572</vt:i4>
      </vt:variant>
      <vt:variant>
        <vt:i4>3</vt:i4>
      </vt:variant>
      <vt:variant>
        <vt:i4>0</vt:i4>
      </vt:variant>
      <vt:variant>
        <vt:i4>5</vt:i4>
      </vt:variant>
      <vt:variant>
        <vt:lpwstr>http://www.pursglove.ac.uk/</vt:lpwstr>
      </vt:variant>
      <vt:variant>
        <vt:lpwstr/>
      </vt:variant>
      <vt:variant>
        <vt:i4>4063326</vt:i4>
      </vt:variant>
      <vt:variant>
        <vt:i4>0</vt:i4>
      </vt:variant>
      <vt:variant>
        <vt:i4>0</vt:i4>
      </vt:variant>
      <vt:variant>
        <vt:i4>5</vt:i4>
      </vt:variant>
      <vt:variant>
        <vt:lpwstr>mailto:ppc.personnel@prior.pursglove.ac.uk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Boyes</dc:creator>
  <cp:lastModifiedBy>Sharon Boyes</cp:lastModifiedBy>
  <cp:revision>7</cp:revision>
  <cp:lastPrinted>2017-01-26T13:00:00Z</cp:lastPrinted>
  <dcterms:created xsi:type="dcterms:W3CDTF">2026-07-03T10:17:00Z</dcterms:created>
  <dcterms:modified xsi:type="dcterms:W3CDTF">2026-07-03T11:15:00Z</dcterms:modified>
</cp:coreProperties>
</file>