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2074" w14:textId="77777777" w:rsidR="00A102A2" w:rsidRPr="005C6C4E" w:rsidRDefault="00A102A2" w:rsidP="00A102A2">
      <w:pPr>
        <w:spacing w:after="0"/>
        <w:jc w:val="center"/>
        <w:rPr>
          <w:rFonts w:ascii="Arial" w:hAnsi="Arial" w:cs="Arial"/>
          <w:b/>
        </w:rPr>
      </w:pPr>
      <w:r w:rsidRPr="005C6C4E">
        <w:rPr>
          <w:rFonts w:ascii="Arial" w:hAnsi="Arial" w:cs="Arial"/>
          <w:b/>
        </w:rPr>
        <w:t>JOB DESCRIPTION</w:t>
      </w:r>
    </w:p>
    <w:p w14:paraId="4217EA37" w14:textId="77777777" w:rsidR="00A102A2" w:rsidRDefault="00A102A2" w:rsidP="00A102A2">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A102A2" w:rsidRPr="00726B14" w14:paraId="394B8FEB" w14:textId="77777777" w:rsidTr="00352B0D">
        <w:tc>
          <w:tcPr>
            <w:tcW w:w="2694" w:type="dxa"/>
          </w:tcPr>
          <w:p w14:paraId="2A81255C" w14:textId="77777777" w:rsidR="00A102A2" w:rsidRPr="00726B14" w:rsidRDefault="00A102A2" w:rsidP="00A102A2">
            <w:pPr>
              <w:rPr>
                <w:rFonts w:ascii="Arial" w:hAnsi="Arial" w:cs="Arial"/>
                <w:sz w:val="22"/>
                <w:szCs w:val="22"/>
              </w:rPr>
            </w:pPr>
            <w:r w:rsidRPr="00726B14">
              <w:rPr>
                <w:rFonts w:ascii="Arial" w:hAnsi="Arial" w:cs="Arial"/>
                <w:sz w:val="22"/>
                <w:szCs w:val="22"/>
              </w:rPr>
              <w:t>Post Title:</w:t>
            </w:r>
          </w:p>
        </w:tc>
        <w:tc>
          <w:tcPr>
            <w:tcW w:w="7371" w:type="dxa"/>
          </w:tcPr>
          <w:p w14:paraId="37830B0C" w14:textId="42B3C522" w:rsidR="00A102A2" w:rsidRPr="00726B14" w:rsidRDefault="005D5B60" w:rsidP="00A102A2">
            <w:pPr>
              <w:rPr>
                <w:rFonts w:ascii="Arial" w:hAnsi="Arial" w:cs="Arial"/>
                <w:sz w:val="22"/>
                <w:szCs w:val="22"/>
              </w:rPr>
            </w:pPr>
            <w:r>
              <w:rPr>
                <w:rFonts w:ascii="Arial" w:hAnsi="Arial" w:cs="Arial"/>
                <w:sz w:val="22"/>
                <w:szCs w:val="22"/>
              </w:rPr>
              <w:t>General Teacher of Secondary Education</w:t>
            </w:r>
          </w:p>
        </w:tc>
      </w:tr>
      <w:tr w:rsidR="00A102A2" w:rsidRPr="00726B14" w14:paraId="72175402" w14:textId="77777777" w:rsidTr="00352B0D">
        <w:tc>
          <w:tcPr>
            <w:tcW w:w="2694" w:type="dxa"/>
          </w:tcPr>
          <w:p w14:paraId="22DD0BEE" w14:textId="77777777" w:rsidR="00A102A2" w:rsidRPr="00D93C4D" w:rsidRDefault="00A102A2" w:rsidP="00A102A2">
            <w:pPr>
              <w:rPr>
                <w:rFonts w:ascii="Arial" w:hAnsi="Arial" w:cs="Arial"/>
                <w:sz w:val="22"/>
                <w:szCs w:val="22"/>
              </w:rPr>
            </w:pPr>
            <w:r w:rsidRPr="00D93C4D">
              <w:rPr>
                <w:rFonts w:ascii="Arial" w:hAnsi="Arial" w:cs="Arial"/>
                <w:sz w:val="22"/>
                <w:szCs w:val="22"/>
              </w:rPr>
              <w:t>Accountable To:</w:t>
            </w:r>
          </w:p>
        </w:tc>
        <w:tc>
          <w:tcPr>
            <w:tcW w:w="7371" w:type="dxa"/>
          </w:tcPr>
          <w:p w14:paraId="151F6FF9" w14:textId="41BA96EC" w:rsidR="00A102A2" w:rsidRPr="00D93C4D" w:rsidRDefault="00A102A2" w:rsidP="00A102A2">
            <w:pPr>
              <w:rPr>
                <w:rFonts w:ascii="Arial" w:hAnsi="Arial" w:cs="Arial"/>
                <w:sz w:val="22"/>
                <w:szCs w:val="22"/>
              </w:rPr>
            </w:pPr>
            <w:r w:rsidRPr="00D93C4D">
              <w:rPr>
                <w:rFonts w:ascii="Arial" w:hAnsi="Arial" w:cs="Arial"/>
                <w:sz w:val="22"/>
                <w:szCs w:val="22"/>
                <w:lang w:val="en-GB"/>
              </w:rPr>
              <w:t>Curriculum Leader</w:t>
            </w:r>
          </w:p>
        </w:tc>
      </w:tr>
      <w:tr w:rsidR="00A102A2" w:rsidRPr="00726B14" w14:paraId="2B5F46EF" w14:textId="77777777" w:rsidTr="00352B0D">
        <w:tc>
          <w:tcPr>
            <w:tcW w:w="2694" w:type="dxa"/>
          </w:tcPr>
          <w:p w14:paraId="52820B51" w14:textId="77777777" w:rsidR="00A102A2" w:rsidRPr="0097590F" w:rsidRDefault="00A102A2" w:rsidP="00A102A2">
            <w:pPr>
              <w:rPr>
                <w:rFonts w:ascii="Arial" w:hAnsi="Arial" w:cs="Arial"/>
                <w:sz w:val="22"/>
                <w:szCs w:val="22"/>
              </w:rPr>
            </w:pPr>
            <w:r w:rsidRPr="0097590F">
              <w:rPr>
                <w:rFonts w:ascii="Arial" w:hAnsi="Arial" w:cs="Arial"/>
                <w:sz w:val="22"/>
                <w:szCs w:val="22"/>
              </w:rPr>
              <w:t>Scale:</w:t>
            </w:r>
          </w:p>
        </w:tc>
        <w:tc>
          <w:tcPr>
            <w:tcW w:w="7371" w:type="dxa"/>
          </w:tcPr>
          <w:p w14:paraId="61F9131E" w14:textId="77777777" w:rsidR="00A102A2" w:rsidRPr="0097590F" w:rsidRDefault="00A102A2" w:rsidP="00A102A2">
            <w:pPr>
              <w:rPr>
                <w:rFonts w:ascii="Arial" w:hAnsi="Arial" w:cs="Arial"/>
                <w:sz w:val="22"/>
                <w:szCs w:val="22"/>
              </w:rPr>
            </w:pPr>
            <w:r w:rsidRPr="0097590F">
              <w:rPr>
                <w:rFonts w:ascii="Arial" w:hAnsi="Arial" w:cs="Arial"/>
                <w:sz w:val="22"/>
                <w:szCs w:val="22"/>
              </w:rPr>
              <w:t>MPR / UPR</w:t>
            </w:r>
          </w:p>
        </w:tc>
      </w:tr>
    </w:tbl>
    <w:p w14:paraId="0130FAEC" w14:textId="77777777" w:rsidR="00A102A2" w:rsidRPr="00726B14" w:rsidRDefault="00A102A2" w:rsidP="00A102A2">
      <w:pPr>
        <w:spacing w:after="0"/>
        <w:rPr>
          <w:rFonts w:cs="Arial"/>
        </w:rPr>
      </w:pPr>
    </w:p>
    <w:p w14:paraId="4F16D6C5" w14:textId="77777777" w:rsidR="00A102A2" w:rsidRPr="00726B14" w:rsidRDefault="00A102A2" w:rsidP="00A102A2">
      <w:pPr>
        <w:spacing w:after="0"/>
        <w:jc w:val="both"/>
        <w:rPr>
          <w:rFonts w:ascii="Arial" w:hAnsi="Arial" w:cs="Arial"/>
          <w:b/>
        </w:rPr>
      </w:pPr>
      <w:r w:rsidRPr="00726B14">
        <w:rPr>
          <w:rFonts w:ascii="Arial" w:hAnsi="Arial" w:cs="Arial"/>
          <w:b/>
        </w:rPr>
        <w:t>PURPOSE OF THE POST</w:t>
      </w:r>
    </w:p>
    <w:p w14:paraId="3A3A35C2"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This job description should be read alongside the range of duties of teachers set out in the annual School Teachers’ Pay and Conditions Document.</w:t>
      </w:r>
    </w:p>
    <w:p w14:paraId="662D31E2" w14:textId="77777777" w:rsidR="00A102A2" w:rsidRPr="00726B14" w:rsidRDefault="00A102A2" w:rsidP="00A102A2">
      <w:pPr>
        <w:tabs>
          <w:tab w:val="left" w:pos="1276"/>
        </w:tabs>
        <w:spacing w:after="0"/>
        <w:jc w:val="both"/>
        <w:rPr>
          <w:rFonts w:ascii="Arial" w:hAnsi="Arial" w:cs="Arial"/>
        </w:rPr>
      </w:pPr>
    </w:p>
    <w:p w14:paraId="6EDFA635"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Teachers paid on the Upper Pay Range (UPR) have been assessed as ‘highly competent’ in all elements of the Teachers’ Standards and their achievements and contribution to the Academy are expected to be substantial and sustained.</w:t>
      </w:r>
    </w:p>
    <w:p w14:paraId="14F829CE" w14:textId="77777777" w:rsidR="00A102A2" w:rsidRPr="00726B14" w:rsidRDefault="00A102A2" w:rsidP="00A102A2">
      <w:pPr>
        <w:tabs>
          <w:tab w:val="left" w:pos="1276"/>
        </w:tabs>
        <w:spacing w:after="0"/>
        <w:jc w:val="both"/>
        <w:rPr>
          <w:rFonts w:ascii="Arial" w:hAnsi="Arial" w:cs="Arial"/>
        </w:rPr>
      </w:pPr>
    </w:p>
    <w:p w14:paraId="0F6882B4"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 xml:space="preserve">Members of staff should </w:t>
      </w:r>
      <w:proofErr w:type="gramStart"/>
      <w:r w:rsidRPr="00726B14">
        <w:rPr>
          <w:rFonts w:ascii="Arial" w:hAnsi="Arial" w:cs="Arial"/>
        </w:rPr>
        <w:t>at all times</w:t>
      </w:r>
      <w:proofErr w:type="gramEnd"/>
      <w:r w:rsidRPr="00726B14">
        <w:rPr>
          <w:rFonts w:ascii="Arial" w:hAnsi="Arial" w:cs="Arial"/>
        </w:rPr>
        <w:t xml:space="preserve"> work within the framework provided by the Academy’s policy statements to fulfil the general aims and objectives of the Academy’s Leading Learning Plan.</w:t>
      </w:r>
    </w:p>
    <w:p w14:paraId="376AF614" w14:textId="77777777" w:rsidR="00A102A2" w:rsidRPr="00726B14" w:rsidRDefault="00A102A2" w:rsidP="00A102A2">
      <w:pPr>
        <w:tabs>
          <w:tab w:val="left" w:pos="1276"/>
        </w:tabs>
        <w:spacing w:after="0"/>
        <w:jc w:val="both"/>
        <w:rPr>
          <w:rFonts w:cs="Arial"/>
        </w:rPr>
      </w:pPr>
    </w:p>
    <w:p w14:paraId="1D6F2A12"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PROFESSIONAL AND CONSTRUCTIVE RELATIONSHIPS</w:t>
      </w:r>
    </w:p>
    <w:p w14:paraId="4CADAEFC" w14:textId="77777777" w:rsidR="00A102A2" w:rsidRPr="00726B14" w:rsidRDefault="00A102A2" w:rsidP="00A102A2">
      <w:pPr>
        <w:tabs>
          <w:tab w:val="left" w:pos="1276"/>
        </w:tabs>
        <w:spacing w:after="0"/>
        <w:ind w:left="720"/>
        <w:contextualSpacing/>
        <w:jc w:val="both"/>
        <w:rPr>
          <w:rFonts w:ascii="Arial" w:hAnsi="Arial" w:cs="Arial"/>
          <w:lang w:val="en-US"/>
        </w:rPr>
      </w:pPr>
    </w:p>
    <w:p w14:paraId="3E1EC71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3DC8E3D9" w14:textId="77777777" w:rsidR="00A102A2" w:rsidRPr="00726B14" w:rsidRDefault="00A102A2" w:rsidP="00A102A2">
      <w:pPr>
        <w:tabs>
          <w:tab w:val="left" w:pos="1276"/>
        </w:tabs>
        <w:spacing w:after="0"/>
        <w:ind w:left="720"/>
        <w:contextualSpacing/>
        <w:jc w:val="both"/>
        <w:rPr>
          <w:rFonts w:ascii="Arial" w:hAnsi="Arial" w:cs="Arial"/>
          <w:lang w:val="en-US"/>
        </w:rPr>
      </w:pPr>
    </w:p>
    <w:p w14:paraId="5ED9C68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 xml:space="preserve">Communicate promptly and effectively with parents and carers, conveying timely and relevant information about attainment, objectives, </w:t>
      </w:r>
      <w:proofErr w:type="gramStart"/>
      <w:r w:rsidRPr="00726B14">
        <w:rPr>
          <w:rFonts w:ascii="Arial" w:hAnsi="Arial" w:cs="Arial"/>
          <w:lang w:val="en-US"/>
        </w:rPr>
        <w:t>progress</w:t>
      </w:r>
      <w:proofErr w:type="gramEnd"/>
      <w:r w:rsidRPr="00726B14">
        <w:rPr>
          <w:rFonts w:ascii="Arial" w:hAnsi="Arial" w:cs="Arial"/>
          <w:lang w:val="en-US"/>
        </w:rPr>
        <w:t xml:space="preserve"> and well-being.</w:t>
      </w:r>
    </w:p>
    <w:p w14:paraId="63A25347" w14:textId="77777777" w:rsidR="00A102A2" w:rsidRPr="00726B14" w:rsidRDefault="00A102A2" w:rsidP="00A102A2">
      <w:pPr>
        <w:tabs>
          <w:tab w:val="left" w:pos="1276"/>
        </w:tabs>
        <w:spacing w:after="0"/>
        <w:jc w:val="both"/>
        <w:rPr>
          <w:rFonts w:cs="Arial"/>
        </w:rPr>
      </w:pPr>
    </w:p>
    <w:p w14:paraId="6561BF01"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a commitment to collaboration and co-operative working.</w:t>
      </w:r>
    </w:p>
    <w:p w14:paraId="71E97EFF" w14:textId="77777777" w:rsidR="00A102A2" w:rsidRPr="00726B14" w:rsidRDefault="00A102A2" w:rsidP="00A102A2">
      <w:pPr>
        <w:spacing w:after="0"/>
        <w:ind w:left="720"/>
        <w:contextualSpacing/>
        <w:jc w:val="both"/>
        <w:rPr>
          <w:rFonts w:ascii="Arial" w:hAnsi="Arial" w:cs="Arial"/>
          <w:lang w:val="en-US"/>
        </w:rPr>
      </w:pPr>
    </w:p>
    <w:p w14:paraId="25BA0396"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Work as a team member and identify opportunities for working with colleagues, managing their work where appropriate and sharing the development of effective practice with them.</w:t>
      </w:r>
    </w:p>
    <w:p w14:paraId="6C284A36" w14:textId="77777777" w:rsidR="00A102A2" w:rsidRPr="00726B14" w:rsidRDefault="00A102A2" w:rsidP="00A102A2">
      <w:pPr>
        <w:spacing w:after="0"/>
        <w:ind w:left="720"/>
        <w:contextualSpacing/>
        <w:jc w:val="both"/>
        <w:rPr>
          <w:rFonts w:ascii="Arial" w:hAnsi="Arial" w:cs="Arial"/>
          <w:lang w:val="en-US"/>
        </w:rPr>
      </w:pPr>
    </w:p>
    <w:p w14:paraId="60B3E6B6"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WORKING WITHIN THE LAW AND FRAMEWORKS</w:t>
      </w:r>
    </w:p>
    <w:p w14:paraId="70A6BFF0" w14:textId="77777777" w:rsidR="00A102A2" w:rsidRPr="00726B14" w:rsidRDefault="00A102A2" w:rsidP="00A102A2">
      <w:pPr>
        <w:tabs>
          <w:tab w:val="left" w:pos="1276"/>
        </w:tabs>
        <w:spacing w:after="0"/>
        <w:ind w:left="720"/>
        <w:contextualSpacing/>
        <w:jc w:val="both"/>
        <w:rPr>
          <w:rFonts w:ascii="Arial" w:hAnsi="Arial" w:cs="Arial"/>
          <w:lang w:val="en-US"/>
        </w:rPr>
      </w:pPr>
    </w:p>
    <w:p w14:paraId="481E42A3"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4BEF4925" w14:textId="77777777" w:rsidR="00A102A2" w:rsidRPr="00726B14" w:rsidRDefault="00A102A2" w:rsidP="00A102A2">
      <w:pPr>
        <w:tabs>
          <w:tab w:val="left" w:pos="1276"/>
        </w:tabs>
        <w:spacing w:after="0"/>
        <w:jc w:val="both"/>
        <w:rPr>
          <w:rFonts w:cs="Arial"/>
        </w:rPr>
      </w:pPr>
    </w:p>
    <w:p w14:paraId="35D5F9CB"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6CDCA30E" w14:textId="77777777" w:rsidR="00A102A2" w:rsidRPr="00726B14" w:rsidRDefault="00A102A2" w:rsidP="00A102A2">
      <w:pPr>
        <w:spacing w:after="0"/>
        <w:ind w:left="720"/>
        <w:contextualSpacing/>
        <w:jc w:val="both"/>
        <w:rPr>
          <w:rFonts w:ascii="Arial" w:hAnsi="Arial" w:cs="Arial"/>
          <w:lang w:val="en-US"/>
        </w:rPr>
      </w:pPr>
    </w:p>
    <w:p w14:paraId="676846C5"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Child Protection Policy,  </w:t>
      </w:r>
    </w:p>
    <w:p w14:paraId="266FE8FB"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Positive Discipline and </w:t>
      </w:r>
      <w:proofErr w:type="spellStart"/>
      <w:r w:rsidRPr="00726B14">
        <w:rPr>
          <w:rFonts w:ascii="Arial" w:hAnsi="Arial" w:cs="Arial"/>
          <w:lang w:val="en-US"/>
        </w:rPr>
        <w:t>Behaviour</w:t>
      </w:r>
      <w:proofErr w:type="spellEnd"/>
      <w:r w:rsidRPr="00726B14">
        <w:rPr>
          <w:rFonts w:ascii="Arial" w:hAnsi="Arial" w:cs="Arial"/>
          <w:lang w:val="en-US"/>
        </w:rPr>
        <w:t xml:space="preserve"> policy</w:t>
      </w:r>
    </w:p>
    <w:p w14:paraId="2E49B0DD" w14:textId="77777777" w:rsidR="00A102A2" w:rsidRPr="00726B14" w:rsidRDefault="00A102A2" w:rsidP="00A102A2">
      <w:pPr>
        <w:spacing w:after="0" w:line="256" w:lineRule="auto"/>
        <w:ind w:left="360"/>
        <w:contextualSpacing/>
        <w:jc w:val="both"/>
        <w:rPr>
          <w:rFonts w:ascii="Arial" w:hAnsi="Arial" w:cs="Arial"/>
          <w:u w:val="single"/>
          <w:lang w:val="en-US"/>
        </w:rPr>
      </w:pPr>
    </w:p>
    <w:p w14:paraId="5C12D34B" w14:textId="77777777" w:rsidR="00A102A2" w:rsidRPr="00726B14" w:rsidRDefault="00A102A2" w:rsidP="00A102A2">
      <w:pPr>
        <w:numPr>
          <w:ilvl w:val="0"/>
          <w:numId w:val="23"/>
        </w:numPr>
        <w:spacing w:after="0" w:line="256" w:lineRule="auto"/>
        <w:contextualSpacing/>
        <w:jc w:val="both"/>
        <w:rPr>
          <w:rFonts w:ascii="Arial" w:hAnsi="Arial" w:cs="Arial"/>
          <w:lang w:val="en-US"/>
        </w:rPr>
      </w:pPr>
      <w:proofErr w:type="spellStart"/>
      <w:r w:rsidRPr="00726B14">
        <w:rPr>
          <w:rFonts w:ascii="Arial" w:hAnsi="Arial" w:cs="Arial"/>
          <w:lang w:val="en-US"/>
        </w:rPr>
        <w:lastRenderedPageBreak/>
        <w:t>Familiarise</w:t>
      </w:r>
      <w:proofErr w:type="spellEnd"/>
      <w:r w:rsidRPr="00726B14">
        <w:rPr>
          <w:rFonts w:ascii="Arial" w:hAnsi="Arial" w:cs="Arial"/>
          <w:lang w:val="en-US"/>
        </w:rPr>
        <w:t xml:space="preserve"> yourself with the content within Appendix A of:</w:t>
      </w:r>
      <w:r w:rsidRPr="00726B14">
        <w:rPr>
          <w:rFonts w:ascii="Arial" w:hAnsi="Arial" w:cs="Arial"/>
          <w:i/>
          <w:lang w:val="en-US"/>
        </w:rPr>
        <w:t xml:space="preserve"> ‘Keeping Children Safe in </w:t>
      </w:r>
      <w:proofErr w:type="gramStart"/>
      <w:r w:rsidRPr="00726B14">
        <w:rPr>
          <w:rFonts w:ascii="Arial" w:hAnsi="Arial" w:cs="Arial"/>
          <w:i/>
          <w:lang w:val="en-US"/>
        </w:rPr>
        <w:t>Education’</w:t>
      </w:r>
      <w:proofErr w:type="gramEnd"/>
    </w:p>
    <w:p w14:paraId="5940C940" w14:textId="77777777" w:rsidR="00A102A2" w:rsidRPr="00726B14" w:rsidRDefault="00A102A2" w:rsidP="00A102A2">
      <w:pPr>
        <w:spacing w:after="0" w:line="256" w:lineRule="auto"/>
        <w:ind w:left="360"/>
        <w:contextualSpacing/>
        <w:jc w:val="both"/>
        <w:rPr>
          <w:rFonts w:ascii="Arial" w:hAnsi="Arial" w:cs="Arial"/>
          <w:lang w:val="en-US"/>
        </w:rPr>
      </w:pPr>
    </w:p>
    <w:p w14:paraId="25757065" w14:textId="77777777" w:rsidR="00A102A2" w:rsidRPr="00726B14" w:rsidRDefault="00A102A2" w:rsidP="00A102A2">
      <w:pPr>
        <w:numPr>
          <w:ilvl w:val="0"/>
          <w:numId w:val="23"/>
        </w:numPr>
        <w:spacing w:after="0" w:line="256" w:lineRule="auto"/>
        <w:contextualSpacing/>
        <w:jc w:val="both"/>
        <w:rPr>
          <w:rFonts w:ascii="Arial" w:hAnsi="Arial" w:cs="Arial"/>
          <w:lang w:val="en-US"/>
        </w:rPr>
      </w:pPr>
      <w:r w:rsidRPr="00726B14">
        <w:rPr>
          <w:rFonts w:ascii="Arial" w:hAnsi="Arial" w:cs="Arial"/>
          <w:lang w:val="en-US"/>
        </w:rPr>
        <w:t xml:space="preserve">Have responsibility for registering students and reporting any students missing following the Academy </w:t>
      </w:r>
      <w:proofErr w:type="gramStart"/>
      <w:r w:rsidRPr="00726B14">
        <w:rPr>
          <w:rFonts w:ascii="Arial" w:hAnsi="Arial" w:cs="Arial"/>
          <w:lang w:val="en-US"/>
        </w:rPr>
        <w:t>protocol</w:t>
      </w:r>
      <w:proofErr w:type="gramEnd"/>
    </w:p>
    <w:p w14:paraId="2565ABDC" w14:textId="77777777" w:rsidR="00A102A2" w:rsidRPr="00726B14" w:rsidRDefault="00A102A2" w:rsidP="00A102A2">
      <w:pPr>
        <w:spacing w:after="0" w:line="256" w:lineRule="auto"/>
        <w:ind w:left="360"/>
        <w:contextualSpacing/>
        <w:jc w:val="both"/>
        <w:rPr>
          <w:rFonts w:ascii="Arial" w:hAnsi="Arial" w:cs="Arial"/>
          <w:lang w:val="en-US"/>
        </w:rPr>
      </w:pPr>
    </w:p>
    <w:p w14:paraId="487ED03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potential child abuse and follow safeguarding procedures.</w:t>
      </w:r>
    </w:p>
    <w:p w14:paraId="4407B2A4" w14:textId="77777777" w:rsidR="00A102A2" w:rsidRPr="00726B14" w:rsidRDefault="00A102A2" w:rsidP="00A102A2">
      <w:pPr>
        <w:tabs>
          <w:tab w:val="left" w:pos="1276"/>
        </w:tabs>
        <w:spacing w:after="0"/>
        <w:jc w:val="both"/>
        <w:rPr>
          <w:rFonts w:cs="Arial"/>
        </w:rPr>
      </w:pPr>
    </w:p>
    <w:p w14:paraId="765D086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and support children and young people whose progress, development or well-being is affected by changes or difficulties in their personal circumstances, and when to refer them to colleagues for special support.</w:t>
      </w:r>
    </w:p>
    <w:p w14:paraId="6A194F68" w14:textId="77777777" w:rsidR="00A102A2" w:rsidRPr="00726B14" w:rsidRDefault="00A102A2" w:rsidP="00A102A2">
      <w:pPr>
        <w:tabs>
          <w:tab w:val="left" w:pos="1276"/>
        </w:tabs>
        <w:spacing w:after="0"/>
        <w:jc w:val="both"/>
        <w:rPr>
          <w:rFonts w:cs="Arial"/>
        </w:rPr>
      </w:pPr>
    </w:p>
    <w:p w14:paraId="680834E7"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PRACTICE</w:t>
      </w:r>
    </w:p>
    <w:p w14:paraId="1DE25FE1" w14:textId="77777777" w:rsidR="00A102A2" w:rsidRPr="00726B14" w:rsidRDefault="00A102A2" w:rsidP="00A102A2">
      <w:pPr>
        <w:tabs>
          <w:tab w:val="left" w:pos="1276"/>
        </w:tabs>
        <w:spacing w:after="0"/>
        <w:jc w:val="both"/>
        <w:rPr>
          <w:rFonts w:ascii="Arial" w:hAnsi="Arial" w:cs="Arial"/>
          <w:b/>
        </w:rPr>
      </w:pPr>
    </w:p>
    <w:p w14:paraId="10850C0A"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Evaluate your performance and be committed to improving your practice through appropriate professional development (i.e. training, mentoring etc.)</w:t>
      </w:r>
    </w:p>
    <w:p w14:paraId="5B2B922E" w14:textId="77777777" w:rsidR="00A102A2" w:rsidRPr="00726B14" w:rsidRDefault="00A102A2" w:rsidP="00A102A2">
      <w:pPr>
        <w:tabs>
          <w:tab w:val="left" w:pos="1276"/>
        </w:tabs>
        <w:spacing w:after="0"/>
        <w:jc w:val="both"/>
        <w:rPr>
          <w:rFonts w:ascii="Arial" w:hAnsi="Arial" w:cs="Arial"/>
        </w:rPr>
      </w:pPr>
    </w:p>
    <w:p w14:paraId="3193D18B"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Have a creative and constructively critical approach towards innovation; being prepared to adapt your practice where benefits and improvements are identified.</w:t>
      </w:r>
    </w:p>
    <w:p w14:paraId="0EDA8B61" w14:textId="77777777" w:rsidR="00A102A2" w:rsidRPr="00726B14" w:rsidRDefault="00A102A2" w:rsidP="00A102A2">
      <w:pPr>
        <w:tabs>
          <w:tab w:val="left" w:pos="1276"/>
        </w:tabs>
        <w:spacing w:after="0"/>
        <w:jc w:val="both"/>
        <w:rPr>
          <w:rFonts w:ascii="Arial" w:hAnsi="Arial" w:cs="Arial"/>
        </w:rPr>
      </w:pPr>
    </w:p>
    <w:p w14:paraId="7121BF75"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 xml:space="preserve">Review the effectiveness of your teaching and its impact on learners’ progress, </w:t>
      </w:r>
      <w:proofErr w:type="gramStart"/>
      <w:r w:rsidRPr="00726B14">
        <w:rPr>
          <w:rFonts w:ascii="Arial" w:hAnsi="Arial" w:cs="Arial"/>
        </w:rPr>
        <w:t>attainment</w:t>
      </w:r>
      <w:proofErr w:type="gramEnd"/>
      <w:r w:rsidRPr="00726B14">
        <w:rPr>
          <w:rFonts w:ascii="Arial" w:hAnsi="Arial" w:cs="Arial"/>
        </w:rPr>
        <w:t xml:space="preserve"> and well-being refining approaches where necessary.</w:t>
      </w:r>
    </w:p>
    <w:p w14:paraId="36BAE6B0" w14:textId="77777777" w:rsidR="00A102A2" w:rsidRPr="00726B14" w:rsidRDefault="00A102A2" w:rsidP="00A102A2">
      <w:pPr>
        <w:tabs>
          <w:tab w:val="left" w:pos="1276"/>
        </w:tabs>
        <w:spacing w:after="0"/>
        <w:jc w:val="both"/>
        <w:rPr>
          <w:rFonts w:ascii="Arial" w:hAnsi="Arial" w:cs="Arial"/>
        </w:rPr>
      </w:pPr>
    </w:p>
    <w:p w14:paraId="3B30B917"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PROFESSIONAL SKILLS</w:t>
      </w:r>
    </w:p>
    <w:p w14:paraId="57398850" w14:textId="77777777" w:rsidR="00A102A2" w:rsidRPr="00726B14" w:rsidRDefault="00A102A2" w:rsidP="00A102A2">
      <w:pPr>
        <w:tabs>
          <w:tab w:val="left" w:pos="1276"/>
        </w:tabs>
        <w:spacing w:after="0"/>
        <w:jc w:val="both"/>
        <w:rPr>
          <w:rFonts w:ascii="Arial" w:hAnsi="Arial" w:cs="Arial"/>
        </w:rPr>
      </w:pPr>
    </w:p>
    <w:p w14:paraId="552F408D"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Plan for progression across the age and ability range they teach, designing effective learning sequences within lessons and across series of lessons informed by secure subject/curriculum knowledge.</w:t>
      </w:r>
    </w:p>
    <w:p w14:paraId="10CC32BF" w14:textId="77777777" w:rsidR="00A102A2" w:rsidRPr="00726B14" w:rsidRDefault="00A102A2" w:rsidP="00A102A2">
      <w:pPr>
        <w:tabs>
          <w:tab w:val="left" w:pos="1276"/>
        </w:tabs>
        <w:spacing w:after="0"/>
        <w:jc w:val="both"/>
        <w:rPr>
          <w:rFonts w:ascii="Arial" w:hAnsi="Arial" w:cs="Arial"/>
        </w:rPr>
      </w:pPr>
    </w:p>
    <w:p w14:paraId="04C394D8" w14:textId="77777777" w:rsidR="00A102A2" w:rsidRPr="00726B14" w:rsidRDefault="00A102A2" w:rsidP="00A102A2">
      <w:pPr>
        <w:numPr>
          <w:ilvl w:val="0"/>
          <w:numId w:val="21"/>
        </w:numPr>
        <w:tabs>
          <w:tab w:val="left" w:pos="1276"/>
        </w:tabs>
        <w:spacing w:after="0" w:line="240" w:lineRule="auto"/>
        <w:contextualSpacing/>
        <w:jc w:val="both"/>
        <w:rPr>
          <w:rFonts w:ascii="Arial" w:hAnsi="Arial" w:cs="Arial"/>
          <w:lang w:val="en-US"/>
        </w:rPr>
      </w:pPr>
      <w:r w:rsidRPr="00726B14">
        <w:rPr>
          <w:rFonts w:ascii="Arial" w:hAnsi="Arial" w:cs="Arial"/>
          <w:lang w:val="en-US"/>
        </w:rPr>
        <w:t>Adhere to departmental and/or Trust-wide, curriculum and examination rubric mapping and iterative assessment schedules</w:t>
      </w:r>
      <w:r>
        <w:rPr>
          <w:rFonts w:ascii="Arial" w:hAnsi="Arial" w:cs="Arial"/>
          <w:lang w:val="en-US"/>
        </w:rPr>
        <w:t>.</w:t>
      </w:r>
    </w:p>
    <w:p w14:paraId="5E31D292" w14:textId="77777777" w:rsidR="00A102A2" w:rsidRPr="00726B14" w:rsidRDefault="00A102A2" w:rsidP="00A102A2">
      <w:pPr>
        <w:tabs>
          <w:tab w:val="left" w:pos="1276"/>
        </w:tabs>
        <w:spacing w:after="0"/>
        <w:jc w:val="both"/>
        <w:rPr>
          <w:rFonts w:ascii="Arial" w:hAnsi="Arial" w:cs="Arial"/>
        </w:rPr>
      </w:pPr>
    </w:p>
    <w:p w14:paraId="38681C68"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Design opportunities for learners to develop their literacy, numeracy, ICT and thinking and learning skills appropriate within their phase and context.</w:t>
      </w:r>
    </w:p>
    <w:p w14:paraId="0D1694CE" w14:textId="77777777" w:rsidR="00A102A2" w:rsidRPr="00726B14" w:rsidRDefault="00A102A2" w:rsidP="00A102A2">
      <w:pPr>
        <w:tabs>
          <w:tab w:val="left" w:pos="1276"/>
        </w:tabs>
        <w:spacing w:after="0"/>
        <w:jc w:val="both"/>
        <w:rPr>
          <w:rFonts w:ascii="Arial" w:hAnsi="Arial" w:cs="Arial"/>
        </w:rPr>
      </w:pPr>
    </w:p>
    <w:p w14:paraId="36576034"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 xml:space="preserve">Teach challenging, well-organised lessons and sequences of lessons across the age and ability range in which you teach and: </w:t>
      </w:r>
    </w:p>
    <w:p w14:paraId="51127BAA" w14:textId="77777777" w:rsidR="00A102A2" w:rsidRPr="00726B14" w:rsidRDefault="00A102A2" w:rsidP="00A102A2">
      <w:pPr>
        <w:tabs>
          <w:tab w:val="left" w:pos="1276"/>
        </w:tabs>
        <w:spacing w:after="0"/>
        <w:jc w:val="both"/>
        <w:rPr>
          <w:rFonts w:ascii="Arial" w:hAnsi="Arial" w:cs="Arial"/>
        </w:rPr>
      </w:pPr>
    </w:p>
    <w:p w14:paraId="4D1EFB41"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Use an appropriate range of teaching strategies and resources, including e-learning, which meet learners’ needs and take practical account of diversity and promote equality and inclusion.</w:t>
      </w:r>
    </w:p>
    <w:p w14:paraId="3899C5EE" w14:textId="77777777" w:rsidR="00A102A2" w:rsidRPr="00726B14" w:rsidRDefault="00A102A2" w:rsidP="00A102A2">
      <w:pPr>
        <w:tabs>
          <w:tab w:val="left" w:pos="1276"/>
        </w:tabs>
        <w:spacing w:after="0"/>
        <w:jc w:val="both"/>
        <w:rPr>
          <w:rFonts w:ascii="Arial" w:hAnsi="Arial" w:cs="Arial"/>
        </w:rPr>
      </w:pPr>
    </w:p>
    <w:p w14:paraId="7E4B02B7"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Build on the prior knowledge and attainment of those you teach in order that learners meet learning objectives and make sustained progress.</w:t>
      </w:r>
    </w:p>
    <w:p w14:paraId="1EB41CB8" w14:textId="77777777" w:rsidR="00A102A2" w:rsidRPr="00726B14" w:rsidRDefault="00A102A2" w:rsidP="00A102A2">
      <w:pPr>
        <w:tabs>
          <w:tab w:val="left" w:pos="1276"/>
        </w:tabs>
        <w:spacing w:after="0"/>
        <w:jc w:val="both"/>
        <w:rPr>
          <w:rFonts w:ascii="Arial" w:hAnsi="Arial" w:cs="Arial"/>
        </w:rPr>
      </w:pPr>
    </w:p>
    <w:p w14:paraId="7EBE8A98"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Develop concepts and processes which enable learners to apply new knowledge, understanding and skills.</w:t>
      </w:r>
    </w:p>
    <w:p w14:paraId="6ED7DB8F" w14:textId="77777777" w:rsidR="00A102A2" w:rsidRPr="00726B14" w:rsidRDefault="00A102A2" w:rsidP="00A102A2">
      <w:pPr>
        <w:tabs>
          <w:tab w:val="left" w:pos="1276"/>
        </w:tabs>
        <w:spacing w:after="0"/>
        <w:jc w:val="both"/>
        <w:rPr>
          <w:rFonts w:ascii="Arial" w:hAnsi="Arial" w:cs="Arial"/>
        </w:rPr>
      </w:pPr>
    </w:p>
    <w:p w14:paraId="6A0EDDFB"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 xml:space="preserve">Adapt your language to suit the learners you teach, introducing new ideas and concepts clearly, and using explanations, questions, </w:t>
      </w:r>
      <w:proofErr w:type="gramStart"/>
      <w:r w:rsidRPr="00726B14">
        <w:rPr>
          <w:rFonts w:ascii="Arial" w:hAnsi="Arial" w:cs="Arial"/>
          <w:lang w:val="en-US"/>
        </w:rPr>
        <w:t>discussions</w:t>
      </w:r>
      <w:proofErr w:type="gramEnd"/>
      <w:r w:rsidRPr="00726B14">
        <w:rPr>
          <w:rFonts w:ascii="Arial" w:hAnsi="Arial" w:cs="Arial"/>
          <w:lang w:val="en-US"/>
        </w:rPr>
        <w:t xml:space="preserve"> and plenaries effectively.</w:t>
      </w:r>
    </w:p>
    <w:p w14:paraId="5766C8B7" w14:textId="77777777" w:rsidR="00A102A2" w:rsidRPr="00726B14" w:rsidRDefault="00A102A2" w:rsidP="00A102A2">
      <w:pPr>
        <w:spacing w:after="0"/>
        <w:ind w:left="720"/>
        <w:contextualSpacing/>
        <w:jc w:val="both"/>
        <w:rPr>
          <w:rFonts w:ascii="Arial" w:hAnsi="Arial" w:cs="Arial"/>
          <w:lang w:val="en-US"/>
        </w:rPr>
      </w:pPr>
    </w:p>
    <w:p w14:paraId="1D2EE8DA"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Embrace Trust Teaching and Learning strands of consistency such as the incorporation of the Purple Zone</w:t>
      </w:r>
      <w:r>
        <w:rPr>
          <w:rFonts w:ascii="Arial" w:hAnsi="Arial" w:cs="Arial"/>
          <w:lang w:val="en-US"/>
        </w:rPr>
        <w:t>.</w:t>
      </w:r>
    </w:p>
    <w:p w14:paraId="2BA7BAE7" w14:textId="77777777" w:rsidR="00A102A2" w:rsidRPr="00726B14" w:rsidRDefault="00A102A2" w:rsidP="00A102A2">
      <w:pPr>
        <w:tabs>
          <w:tab w:val="left" w:pos="1276"/>
        </w:tabs>
        <w:spacing w:after="0"/>
        <w:ind w:left="720"/>
        <w:contextualSpacing/>
        <w:jc w:val="both"/>
        <w:rPr>
          <w:rFonts w:ascii="Arial" w:hAnsi="Arial" w:cs="Arial"/>
          <w:lang w:val="en-US"/>
        </w:rPr>
      </w:pPr>
    </w:p>
    <w:p w14:paraId="5CBA033D" w14:textId="77777777" w:rsidR="00A102A2" w:rsidRPr="00726B14" w:rsidRDefault="00A102A2" w:rsidP="00A102A2">
      <w:pPr>
        <w:tabs>
          <w:tab w:val="left" w:pos="1276"/>
        </w:tabs>
        <w:spacing w:after="0"/>
        <w:jc w:val="both"/>
        <w:rPr>
          <w:rFonts w:ascii="Arial" w:hAnsi="Arial" w:cs="Arial"/>
        </w:rPr>
      </w:pPr>
    </w:p>
    <w:p w14:paraId="671B1466"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Teach engaging and motivating lessons informed by well-grounded expectations of learners and designed to raise levels of attainment.</w:t>
      </w:r>
    </w:p>
    <w:p w14:paraId="14EA73B6" w14:textId="77777777" w:rsidR="00A102A2" w:rsidRPr="00726B14" w:rsidRDefault="00A102A2" w:rsidP="00A102A2">
      <w:pPr>
        <w:tabs>
          <w:tab w:val="left" w:pos="1276"/>
        </w:tabs>
        <w:spacing w:after="0"/>
        <w:jc w:val="both"/>
        <w:rPr>
          <w:rFonts w:ascii="Arial" w:hAnsi="Arial" w:cs="Arial"/>
        </w:rPr>
      </w:pPr>
    </w:p>
    <w:p w14:paraId="0165BAC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Make effective use of an appropriate range of observation, assessment, monitoring and recording strategies as a basis for setting challenging learning objectives and monitoring learners’ progress and levels of attainment.</w:t>
      </w:r>
    </w:p>
    <w:p w14:paraId="36BA22FB" w14:textId="77777777" w:rsidR="00A102A2" w:rsidRPr="00726B14" w:rsidRDefault="00A102A2" w:rsidP="00A102A2">
      <w:pPr>
        <w:tabs>
          <w:tab w:val="left" w:pos="1276"/>
        </w:tabs>
        <w:spacing w:after="0"/>
        <w:jc w:val="both"/>
        <w:rPr>
          <w:rFonts w:ascii="Arial" w:hAnsi="Arial" w:cs="Arial"/>
        </w:rPr>
      </w:pPr>
    </w:p>
    <w:p w14:paraId="1DDCB8C0"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 xml:space="preserve">Provide learners, colleagues, and carers with timely, accurate and constructive feedback on learners’ attainment, </w:t>
      </w:r>
      <w:proofErr w:type="gramStart"/>
      <w:r w:rsidRPr="00726B14">
        <w:rPr>
          <w:rFonts w:ascii="Arial" w:hAnsi="Arial" w:cs="Arial"/>
        </w:rPr>
        <w:t>progress</w:t>
      </w:r>
      <w:proofErr w:type="gramEnd"/>
      <w:r w:rsidRPr="00726B14">
        <w:rPr>
          <w:rFonts w:ascii="Arial" w:hAnsi="Arial" w:cs="Arial"/>
        </w:rPr>
        <w:t xml:space="preserve"> and areas of development.</w:t>
      </w:r>
    </w:p>
    <w:p w14:paraId="37A85A38" w14:textId="77777777" w:rsidR="00A102A2" w:rsidRPr="00726B14" w:rsidRDefault="00A102A2" w:rsidP="00A102A2">
      <w:pPr>
        <w:tabs>
          <w:tab w:val="left" w:pos="1276"/>
        </w:tabs>
        <w:spacing w:after="0"/>
        <w:jc w:val="both"/>
        <w:rPr>
          <w:rFonts w:ascii="Arial" w:hAnsi="Arial" w:cs="Arial"/>
        </w:rPr>
      </w:pPr>
    </w:p>
    <w:p w14:paraId="5099E039"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sidRPr="00726B14">
        <w:rPr>
          <w:rFonts w:ascii="Arial" w:hAnsi="Arial" w:cs="Arial"/>
        </w:rPr>
        <w:t>progress</w:t>
      </w:r>
      <w:proofErr w:type="gramEnd"/>
      <w:r w:rsidRPr="00726B14">
        <w:rPr>
          <w:rFonts w:ascii="Arial" w:hAnsi="Arial" w:cs="Arial"/>
        </w:rPr>
        <w:t xml:space="preserve"> or addressing further misconceptions. </w:t>
      </w:r>
    </w:p>
    <w:p w14:paraId="3A3BC84B" w14:textId="77777777" w:rsidR="00A102A2" w:rsidRPr="00726B14" w:rsidRDefault="00A102A2" w:rsidP="00A102A2">
      <w:pPr>
        <w:spacing w:after="0"/>
        <w:ind w:left="720"/>
        <w:contextualSpacing/>
        <w:jc w:val="both"/>
        <w:rPr>
          <w:rFonts w:ascii="Arial" w:hAnsi="Arial" w:cs="Arial"/>
          <w:lang w:val="en-US"/>
        </w:rPr>
      </w:pPr>
    </w:p>
    <w:p w14:paraId="227FBA1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Use the marking and feedback process to develop well informed strategic seating interaction plans which adhere to the Trust’s strands of consistency</w:t>
      </w:r>
      <w:r>
        <w:rPr>
          <w:rFonts w:ascii="Arial" w:hAnsi="Arial" w:cs="Arial"/>
        </w:rPr>
        <w:t>.</w:t>
      </w:r>
    </w:p>
    <w:p w14:paraId="1911E955" w14:textId="77777777" w:rsidR="00A102A2" w:rsidRPr="00726B14" w:rsidRDefault="00A102A2" w:rsidP="00A102A2">
      <w:pPr>
        <w:tabs>
          <w:tab w:val="left" w:pos="1276"/>
        </w:tabs>
        <w:spacing w:after="0"/>
        <w:jc w:val="both"/>
        <w:rPr>
          <w:rFonts w:ascii="Arial" w:hAnsi="Arial" w:cs="Arial"/>
        </w:rPr>
      </w:pPr>
    </w:p>
    <w:p w14:paraId="5F311C7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 xml:space="preserve">Support and guide learners so that they can reflect on their learning, identify the progress they have made, set positive targets for </w:t>
      </w:r>
      <w:proofErr w:type="gramStart"/>
      <w:r w:rsidRPr="00726B14">
        <w:rPr>
          <w:rFonts w:ascii="Arial" w:hAnsi="Arial" w:cs="Arial"/>
        </w:rPr>
        <w:t>improvement</w:t>
      </w:r>
      <w:proofErr w:type="gramEnd"/>
      <w:r w:rsidRPr="00726B14">
        <w:rPr>
          <w:rFonts w:ascii="Arial" w:hAnsi="Arial" w:cs="Arial"/>
        </w:rPr>
        <w:t xml:space="preserve"> and become successful independent learners.</w:t>
      </w:r>
    </w:p>
    <w:p w14:paraId="7A1E2971" w14:textId="77777777" w:rsidR="00A102A2" w:rsidRPr="00726B14" w:rsidRDefault="00A102A2" w:rsidP="00A102A2">
      <w:pPr>
        <w:spacing w:after="0"/>
        <w:jc w:val="both"/>
        <w:rPr>
          <w:rFonts w:ascii="Arial" w:hAnsi="Arial" w:cs="Arial"/>
        </w:rPr>
      </w:pPr>
    </w:p>
    <w:p w14:paraId="7228CBEF"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Use assessment as part of their teaching to diagnose learners’ needs, set realistic and challenging targets for improvement and plan future teaching.</w:t>
      </w:r>
    </w:p>
    <w:p w14:paraId="222481A4" w14:textId="77777777" w:rsidR="00A102A2" w:rsidRPr="00726B14" w:rsidRDefault="00A102A2" w:rsidP="00A102A2">
      <w:pPr>
        <w:spacing w:after="0"/>
        <w:jc w:val="both"/>
        <w:rPr>
          <w:rFonts w:ascii="Arial" w:hAnsi="Arial" w:cs="Arial"/>
        </w:rPr>
      </w:pPr>
    </w:p>
    <w:p w14:paraId="6D8E471E"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064B423D" w14:textId="77777777" w:rsidR="00A102A2" w:rsidRPr="00726B14" w:rsidRDefault="00A102A2" w:rsidP="00A102A2">
      <w:pPr>
        <w:spacing w:after="0"/>
        <w:jc w:val="both"/>
        <w:rPr>
          <w:rFonts w:ascii="Arial" w:hAnsi="Arial" w:cs="Arial"/>
        </w:rPr>
      </w:pPr>
    </w:p>
    <w:p w14:paraId="1038C6D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Manage learners’ behaviour constructively by establishing and maintaining a clear and positive framework for behaviour management, in line with the Academy’s behaviour policy.</w:t>
      </w:r>
    </w:p>
    <w:p w14:paraId="6D313E82" w14:textId="77777777" w:rsidR="00A102A2" w:rsidRPr="00726B14" w:rsidRDefault="00A102A2" w:rsidP="00A102A2">
      <w:pPr>
        <w:spacing w:after="0"/>
        <w:jc w:val="both"/>
        <w:rPr>
          <w:rFonts w:ascii="Arial" w:hAnsi="Arial" w:cs="Arial"/>
        </w:rPr>
      </w:pPr>
    </w:p>
    <w:p w14:paraId="1537EC9A"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 xml:space="preserve">Promote learners’ self-control, </w:t>
      </w:r>
      <w:proofErr w:type="gramStart"/>
      <w:r w:rsidRPr="00726B14">
        <w:rPr>
          <w:rFonts w:ascii="Arial" w:hAnsi="Arial" w:cs="Arial"/>
        </w:rPr>
        <w:t>independence</w:t>
      </w:r>
      <w:proofErr w:type="gramEnd"/>
      <w:r w:rsidRPr="00726B14">
        <w:rPr>
          <w:rFonts w:ascii="Arial" w:hAnsi="Arial" w:cs="Arial"/>
        </w:rPr>
        <w:t xml:space="preserve"> and cooperation through developing their social, emotional and behavioural skills.</w:t>
      </w:r>
    </w:p>
    <w:p w14:paraId="1D7C8EAA" w14:textId="77777777" w:rsidR="00A102A2" w:rsidRPr="00726B14" w:rsidRDefault="00A102A2" w:rsidP="00A102A2">
      <w:pPr>
        <w:spacing w:after="0"/>
        <w:jc w:val="both"/>
        <w:rPr>
          <w:rFonts w:ascii="Arial" w:hAnsi="Arial" w:cs="Arial"/>
        </w:rPr>
      </w:pPr>
    </w:p>
    <w:p w14:paraId="4E79C482" w14:textId="77777777" w:rsidR="00A102A2" w:rsidRPr="00726B14" w:rsidRDefault="00A102A2" w:rsidP="00A102A2">
      <w:pPr>
        <w:spacing w:after="0"/>
        <w:jc w:val="both"/>
        <w:rPr>
          <w:rFonts w:ascii="Arial" w:hAnsi="Arial" w:cs="Arial"/>
          <w:b/>
        </w:rPr>
      </w:pPr>
      <w:r w:rsidRPr="00726B14">
        <w:rPr>
          <w:rFonts w:ascii="Arial" w:hAnsi="Arial" w:cs="Arial"/>
          <w:b/>
        </w:rPr>
        <w:t>PROFESSIONAL KNOWLEDGE AND UNDERSTANDING</w:t>
      </w:r>
    </w:p>
    <w:p w14:paraId="30748445" w14:textId="77777777" w:rsidR="00A102A2" w:rsidRPr="00726B14" w:rsidRDefault="00A102A2" w:rsidP="00A102A2">
      <w:pPr>
        <w:spacing w:after="0"/>
        <w:jc w:val="both"/>
        <w:rPr>
          <w:rFonts w:ascii="Arial" w:hAnsi="Arial" w:cs="Arial"/>
        </w:rPr>
      </w:pPr>
    </w:p>
    <w:p w14:paraId="01032B2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Have a good, up-to-date working knowledge and understanding of a range of teaching and learning strategies and know how to use and adapt them, including how to personalise learning to provide opportunities for all learners to achieve their potential.</w:t>
      </w:r>
    </w:p>
    <w:p w14:paraId="719A3F37" w14:textId="77777777" w:rsidR="00A102A2" w:rsidRPr="00726B14" w:rsidRDefault="00A102A2" w:rsidP="00A102A2">
      <w:pPr>
        <w:spacing w:after="0"/>
        <w:ind w:left="426" w:hanging="426"/>
        <w:jc w:val="both"/>
        <w:rPr>
          <w:rFonts w:ascii="Arial" w:hAnsi="Arial" w:cs="Arial"/>
        </w:rPr>
      </w:pPr>
    </w:p>
    <w:p w14:paraId="457823F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the assessment requirements and arrangements for the subjects/curriculum areas you teach, including those relating to public examinations and qualifications.</w:t>
      </w:r>
    </w:p>
    <w:p w14:paraId="2D084080" w14:textId="77777777" w:rsidR="00A102A2" w:rsidRPr="00726B14" w:rsidRDefault="00A102A2" w:rsidP="00A102A2">
      <w:pPr>
        <w:spacing w:after="0"/>
        <w:ind w:left="426" w:hanging="426"/>
        <w:jc w:val="both"/>
        <w:rPr>
          <w:rFonts w:ascii="Arial" w:hAnsi="Arial" w:cs="Arial"/>
        </w:rPr>
      </w:pPr>
    </w:p>
    <w:p w14:paraId="309F47D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a range of approaches to assessment, including the importance of formative assessment.</w:t>
      </w:r>
    </w:p>
    <w:p w14:paraId="6992E42E" w14:textId="77777777" w:rsidR="00A102A2" w:rsidRPr="00726B14" w:rsidRDefault="00A102A2" w:rsidP="00A102A2">
      <w:pPr>
        <w:spacing w:after="0"/>
        <w:ind w:left="426" w:hanging="426"/>
        <w:jc w:val="both"/>
        <w:rPr>
          <w:rFonts w:ascii="Arial" w:hAnsi="Arial" w:cs="Arial"/>
        </w:rPr>
      </w:pPr>
    </w:p>
    <w:p w14:paraId="4348AEF3"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how to use local data to evaluate the effectiveness of your teaching, to monitor the progress of those you teach and to raise levels of attainment.</w:t>
      </w:r>
    </w:p>
    <w:p w14:paraId="566C6BE1" w14:textId="77777777" w:rsidR="00A102A2" w:rsidRPr="00726B14" w:rsidRDefault="00A102A2" w:rsidP="00A102A2">
      <w:pPr>
        <w:spacing w:after="0"/>
        <w:ind w:left="426" w:hanging="426"/>
        <w:jc w:val="both"/>
        <w:rPr>
          <w:rFonts w:ascii="Arial" w:hAnsi="Arial" w:cs="Arial"/>
        </w:rPr>
      </w:pPr>
    </w:p>
    <w:p w14:paraId="18737B2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rPr>
        <w:t>learning;</w:t>
      </w:r>
      <w:proofErr w:type="gramEnd"/>
      <w:r w:rsidRPr="00726B14">
        <w:rPr>
          <w:rFonts w:ascii="Arial" w:hAnsi="Arial" w:cs="Arial"/>
        </w:rPr>
        <w:t xml:space="preserve"> and recent relevant developments.</w:t>
      </w:r>
    </w:p>
    <w:p w14:paraId="2147FD34" w14:textId="77777777" w:rsidR="00A102A2" w:rsidRPr="00726B14" w:rsidRDefault="00A102A2" w:rsidP="00A102A2">
      <w:pPr>
        <w:spacing w:after="0"/>
        <w:ind w:left="426" w:hanging="426"/>
        <w:jc w:val="both"/>
        <w:rPr>
          <w:rFonts w:ascii="Arial" w:hAnsi="Arial" w:cs="Arial"/>
        </w:rPr>
      </w:pPr>
    </w:p>
    <w:p w14:paraId="61C987A9"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0B663B16" w14:textId="77777777" w:rsidR="00A102A2" w:rsidRPr="00726B14" w:rsidRDefault="00A102A2" w:rsidP="00A102A2">
      <w:pPr>
        <w:spacing w:after="0"/>
        <w:ind w:left="426" w:hanging="426"/>
        <w:jc w:val="both"/>
        <w:rPr>
          <w:rFonts w:ascii="Arial" w:hAnsi="Arial" w:cs="Arial"/>
        </w:rPr>
      </w:pPr>
    </w:p>
    <w:p w14:paraId="6BF5628D"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 xml:space="preserve">Know how to use skills in literacy, </w:t>
      </w:r>
      <w:proofErr w:type="gramStart"/>
      <w:r w:rsidRPr="00726B14">
        <w:rPr>
          <w:rFonts w:ascii="Arial" w:hAnsi="Arial" w:cs="Arial"/>
        </w:rPr>
        <w:t>numeracy</w:t>
      </w:r>
      <w:proofErr w:type="gramEnd"/>
      <w:r w:rsidRPr="00726B14">
        <w:rPr>
          <w:rFonts w:ascii="Arial" w:hAnsi="Arial" w:cs="Arial"/>
        </w:rPr>
        <w:t xml:space="preserve"> and ICT to support teaching and wider professional activities.</w:t>
      </w:r>
    </w:p>
    <w:p w14:paraId="3FD2B7D4" w14:textId="77777777" w:rsidR="00A102A2" w:rsidRPr="00726B14" w:rsidRDefault="00A102A2" w:rsidP="00A102A2">
      <w:pPr>
        <w:spacing w:after="0"/>
        <w:ind w:left="426" w:hanging="426"/>
        <w:jc w:val="both"/>
        <w:rPr>
          <w:rFonts w:ascii="Arial" w:hAnsi="Arial" w:cs="Arial"/>
        </w:rPr>
      </w:pPr>
    </w:p>
    <w:p w14:paraId="11E31C8E"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Understand how children and young people develop and how the progress, rate of development and well-being of learners are affected by a range of developmental, social, religious, ethnic, </w:t>
      </w:r>
      <w:proofErr w:type="gramStart"/>
      <w:r w:rsidRPr="00726B14">
        <w:rPr>
          <w:rFonts w:ascii="Arial" w:hAnsi="Arial" w:cs="Arial"/>
          <w:lang w:val="en-US"/>
        </w:rPr>
        <w:t>cultural</w:t>
      </w:r>
      <w:proofErr w:type="gramEnd"/>
      <w:r w:rsidRPr="00726B14">
        <w:rPr>
          <w:rFonts w:ascii="Arial" w:hAnsi="Arial" w:cs="Arial"/>
          <w:lang w:val="en-US"/>
        </w:rPr>
        <w:t xml:space="preserve"> and linguistic influences.</w:t>
      </w:r>
    </w:p>
    <w:p w14:paraId="50CB3393" w14:textId="77777777" w:rsidR="00A102A2" w:rsidRPr="00726B14" w:rsidRDefault="00A102A2" w:rsidP="00A102A2">
      <w:pPr>
        <w:spacing w:after="0"/>
        <w:ind w:left="426" w:hanging="426"/>
        <w:jc w:val="both"/>
        <w:rPr>
          <w:rFonts w:ascii="Arial" w:hAnsi="Arial" w:cs="Arial"/>
        </w:rPr>
      </w:pPr>
    </w:p>
    <w:p w14:paraId="1E866CE4"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Know how to make effective </w:t>
      </w:r>
      <w:proofErr w:type="spellStart"/>
      <w:r w:rsidRPr="00726B14">
        <w:rPr>
          <w:rFonts w:ascii="Arial" w:hAnsi="Arial" w:cs="Arial"/>
          <w:lang w:val="en-US"/>
        </w:rPr>
        <w:t>personalised</w:t>
      </w:r>
      <w:proofErr w:type="spellEnd"/>
      <w:r w:rsidRPr="00726B14">
        <w:rPr>
          <w:rFonts w:ascii="Arial" w:hAnsi="Arial" w:cs="Arial"/>
          <w:lang w:val="en-US"/>
        </w:rPr>
        <w:t xml:space="preserve"> provision for those you teach and how to take practical account of diversity and promote equality and inclusion in your teaching.</w:t>
      </w:r>
    </w:p>
    <w:p w14:paraId="260C1C2E" w14:textId="77777777" w:rsidR="00A102A2" w:rsidRPr="00726B14" w:rsidRDefault="00A102A2" w:rsidP="00A102A2">
      <w:pPr>
        <w:spacing w:after="0"/>
        <w:ind w:left="426" w:hanging="426"/>
        <w:jc w:val="both"/>
        <w:rPr>
          <w:rFonts w:ascii="Arial" w:hAnsi="Arial" w:cs="Arial"/>
        </w:rPr>
      </w:pPr>
    </w:p>
    <w:p w14:paraId="39A1D0C6"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sidRPr="00726B14">
        <w:rPr>
          <w:rFonts w:ascii="Arial" w:hAnsi="Arial" w:cs="Arial"/>
          <w:lang w:val="en-US"/>
        </w:rPr>
        <w:t>advice</w:t>
      </w:r>
      <w:proofErr w:type="gramEnd"/>
      <w:r w:rsidRPr="00726B14">
        <w:rPr>
          <w:rFonts w:ascii="Arial" w:hAnsi="Arial" w:cs="Arial"/>
          <w:lang w:val="en-US"/>
        </w:rPr>
        <w:t xml:space="preserve"> and support from external agencies.</w:t>
      </w:r>
    </w:p>
    <w:p w14:paraId="0FD32163" w14:textId="77777777" w:rsidR="00A102A2" w:rsidRPr="00726B14" w:rsidRDefault="00A102A2" w:rsidP="00A102A2">
      <w:pPr>
        <w:spacing w:after="0"/>
        <w:ind w:left="426" w:hanging="426"/>
        <w:jc w:val="both"/>
        <w:rPr>
          <w:rFonts w:ascii="Arial" w:hAnsi="Arial" w:cs="Arial"/>
        </w:rPr>
      </w:pPr>
    </w:p>
    <w:p w14:paraId="31B48432" w14:textId="77777777" w:rsidR="00A102A2" w:rsidRPr="00726B14" w:rsidRDefault="00A102A2" w:rsidP="00A102A2">
      <w:pPr>
        <w:spacing w:after="0"/>
        <w:ind w:left="426" w:hanging="426"/>
        <w:jc w:val="both"/>
        <w:rPr>
          <w:rFonts w:ascii="Arial" w:hAnsi="Arial" w:cs="Arial"/>
          <w:b/>
        </w:rPr>
      </w:pPr>
      <w:r w:rsidRPr="00726B14">
        <w:rPr>
          <w:rFonts w:ascii="Arial" w:hAnsi="Arial" w:cs="Arial"/>
          <w:b/>
        </w:rPr>
        <w:t>PERSONAL RESPONSIBILITIES</w:t>
      </w:r>
    </w:p>
    <w:p w14:paraId="75403299" w14:textId="77777777" w:rsidR="00A102A2" w:rsidRPr="00726B14" w:rsidRDefault="00A102A2" w:rsidP="00A102A2">
      <w:pPr>
        <w:spacing w:after="0"/>
        <w:ind w:left="426" w:hanging="426"/>
        <w:jc w:val="both"/>
        <w:rPr>
          <w:rFonts w:ascii="Arial" w:hAnsi="Arial" w:cs="Arial"/>
          <w:b/>
        </w:rPr>
      </w:pPr>
    </w:p>
    <w:p w14:paraId="3AE21FE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Hold positive values and attitudes adopt high standards of </w:t>
      </w:r>
      <w:proofErr w:type="spellStart"/>
      <w:r w:rsidRPr="00726B14">
        <w:rPr>
          <w:rFonts w:ascii="Arial" w:hAnsi="Arial" w:cs="Arial"/>
          <w:lang w:val="en-US"/>
        </w:rPr>
        <w:t>behaviour</w:t>
      </w:r>
      <w:proofErr w:type="spellEnd"/>
      <w:r w:rsidRPr="00726B14">
        <w:rPr>
          <w:rFonts w:ascii="Arial" w:hAnsi="Arial" w:cs="Arial"/>
          <w:lang w:val="en-US"/>
        </w:rPr>
        <w:t xml:space="preserve"> in your professional role.</w:t>
      </w:r>
    </w:p>
    <w:p w14:paraId="0FEDBDCD" w14:textId="77777777" w:rsidR="00A102A2" w:rsidRPr="00726B14" w:rsidRDefault="00A102A2" w:rsidP="00A102A2">
      <w:pPr>
        <w:spacing w:after="0"/>
        <w:ind w:left="426" w:hanging="426"/>
        <w:jc w:val="both"/>
        <w:rPr>
          <w:rFonts w:ascii="Arial" w:hAnsi="Arial" w:cs="Arial"/>
        </w:rPr>
      </w:pPr>
    </w:p>
    <w:p w14:paraId="2E972AC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Carry out the duties and responsibilities of the post, in accordance with the Academy’s Health and Safety Policy and relevant Health and Safety Guidance and Legislation.</w:t>
      </w:r>
    </w:p>
    <w:p w14:paraId="784FFA50" w14:textId="77777777" w:rsidR="00A102A2" w:rsidRPr="00726B14" w:rsidRDefault="00A102A2" w:rsidP="00A102A2">
      <w:pPr>
        <w:spacing w:after="0"/>
        <w:ind w:left="426" w:hanging="426"/>
        <w:jc w:val="both"/>
        <w:rPr>
          <w:rFonts w:ascii="Arial" w:hAnsi="Arial" w:cs="Arial"/>
        </w:rPr>
      </w:pPr>
    </w:p>
    <w:p w14:paraId="2F42C4DA"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Take responsibility for safeguarding and promoting the welfare of children.</w:t>
      </w:r>
    </w:p>
    <w:p w14:paraId="2F86A75A" w14:textId="77777777" w:rsidR="00A102A2" w:rsidRPr="00726B14" w:rsidRDefault="00A102A2" w:rsidP="00A102A2">
      <w:pPr>
        <w:spacing w:after="0"/>
        <w:ind w:left="426" w:hanging="426"/>
        <w:jc w:val="both"/>
        <w:rPr>
          <w:rFonts w:ascii="Arial" w:hAnsi="Arial" w:cs="Arial"/>
        </w:rPr>
      </w:pPr>
    </w:p>
    <w:p w14:paraId="5BCEFE76"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Use information technology systems as required to carry out the duties of the post in the most efficient and effective manner.</w:t>
      </w:r>
    </w:p>
    <w:p w14:paraId="2F04DBBF" w14:textId="77777777" w:rsidR="00A102A2" w:rsidRPr="00726B14" w:rsidRDefault="00A102A2" w:rsidP="00A102A2">
      <w:pPr>
        <w:spacing w:after="0"/>
        <w:ind w:left="426" w:hanging="426"/>
        <w:jc w:val="both"/>
        <w:rPr>
          <w:rFonts w:ascii="Arial" w:hAnsi="Arial" w:cs="Arial"/>
        </w:rPr>
      </w:pPr>
    </w:p>
    <w:p w14:paraId="686EF0EC"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training and professional development as appropriate.</w:t>
      </w:r>
    </w:p>
    <w:p w14:paraId="031D72F7" w14:textId="77777777" w:rsidR="00A102A2" w:rsidRPr="00726B14" w:rsidRDefault="00A102A2" w:rsidP="00A102A2">
      <w:pPr>
        <w:spacing w:after="0"/>
        <w:ind w:left="426" w:hanging="426"/>
        <w:jc w:val="both"/>
        <w:rPr>
          <w:rFonts w:ascii="Arial" w:hAnsi="Arial" w:cs="Arial"/>
        </w:rPr>
      </w:pPr>
    </w:p>
    <w:p w14:paraId="1BD0306B" w14:textId="77777777" w:rsidR="00A102A2"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other duties appropriate to the post that may reasonably be required from time to time.</w:t>
      </w:r>
    </w:p>
    <w:p w14:paraId="1CDE45AD" w14:textId="77777777" w:rsidR="00A102A2" w:rsidRDefault="00A102A2" w:rsidP="00A102A2">
      <w:pPr>
        <w:spacing w:after="0"/>
        <w:rPr>
          <w:rFonts w:ascii="Arial" w:eastAsia="Times New Roman" w:hAnsi="Arial" w:cs="Arial"/>
          <w:i/>
        </w:rPr>
      </w:pPr>
    </w:p>
    <w:p w14:paraId="1623CF4C" w14:textId="77777777" w:rsidR="00A102A2" w:rsidRPr="00FD78DF" w:rsidRDefault="00A102A2" w:rsidP="00A102A2">
      <w:pPr>
        <w:spacing w:after="0"/>
        <w:rPr>
          <w:rFonts w:ascii="Arial" w:eastAsia="Times New Roman" w:hAnsi="Arial" w:cs="Arial"/>
          <w:i/>
        </w:rPr>
      </w:pPr>
    </w:p>
    <w:p w14:paraId="76D45B17" w14:textId="77777777" w:rsidR="00A102A2" w:rsidRPr="000918DF" w:rsidRDefault="00A102A2" w:rsidP="00A102A2">
      <w:pPr>
        <w:spacing w:after="0"/>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BB7824F" w14:textId="77777777" w:rsidR="00A102A2" w:rsidRPr="000918DF" w:rsidRDefault="00A102A2" w:rsidP="00A102A2">
      <w:pPr>
        <w:spacing w:after="0"/>
        <w:jc w:val="both"/>
        <w:rPr>
          <w:rStyle w:val="Emphasis"/>
          <w:rFonts w:ascii="Arial" w:hAnsi="Arial" w:cs="Arial"/>
          <w:b/>
          <w:bCs/>
          <w:sz w:val="18"/>
          <w:szCs w:val="18"/>
          <w:shd w:val="clear" w:color="auto" w:fill="FFFFFF"/>
          <w:lang w:val="en-US"/>
        </w:rPr>
      </w:pPr>
    </w:p>
    <w:p w14:paraId="5A0EDB67" w14:textId="77777777" w:rsidR="00A102A2" w:rsidRDefault="00A102A2" w:rsidP="00A102A2">
      <w:pPr>
        <w:spacing w:after="0"/>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703DBEF" w14:textId="77777777" w:rsidR="00A102A2" w:rsidRDefault="00A102A2" w:rsidP="00A102A2">
      <w:pPr>
        <w:spacing w:after="0"/>
        <w:jc w:val="both"/>
        <w:rPr>
          <w:rFonts w:ascii="Arial" w:hAnsi="Arial" w:cs="Arial"/>
          <w:b/>
          <w:bCs/>
          <w:color w:val="4472C4" w:themeColor="accent5"/>
          <w:sz w:val="18"/>
          <w:szCs w:val="18"/>
          <w:lang w:eastAsia="en-GB"/>
        </w:rPr>
      </w:pPr>
    </w:p>
    <w:p w14:paraId="3A190750" w14:textId="77777777" w:rsidR="00A102A2" w:rsidRDefault="00A102A2" w:rsidP="00A102A2">
      <w:pPr>
        <w:spacing w:after="0"/>
        <w:jc w:val="both"/>
        <w:rPr>
          <w:rFonts w:ascii="Arial" w:hAnsi="Arial" w:cs="Arial"/>
          <w:b/>
          <w:bCs/>
          <w:color w:val="4472C4" w:themeColor="accent5"/>
          <w:sz w:val="18"/>
          <w:szCs w:val="18"/>
          <w:lang w:eastAsia="en-GB"/>
        </w:rPr>
      </w:pPr>
    </w:p>
    <w:p w14:paraId="6D3A5756" w14:textId="77777777" w:rsidR="00A102A2" w:rsidRDefault="00A102A2" w:rsidP="00A102A2">
      <w:pPr>
        <w:spacing w:after="0"/>
        <w:jc w:val="both"/>
        <w:rPr>
          <w:rFonts w:ascii="Arial" w:hAnsi="Arial" w:cs="Arial"/>
          <w:b/>
          <w:bCs/>
          <w:color w:val="4472C4" w:themeColor="accent5"/>
          <w:sz w:val="18"/>
          <w:szCs w:val="18"/>
          <w:lang w:eastAsia="en-GB"/>
        </w:rPr>
      </w:pPr>
    </w:p>
    <w:p w14:paraId="72355ED2" w14:textId="77777777" w:rsidR="00A102A2" w:rsidRDefault="00A102A2" w:rsidP="00A102A2">
      <w:pPr>
        <w:spacing w:after="0"/>
        <w:jc w:val="both"/>
        <w:rPr>
          <w:rFonts w:ascii="Arial" w:hAnsi="Arial" w:cs="Arial"/>
          <w:b/>
          <w:bCs/>
          <w:color w:val="4472C4" w:themeColor="accent5"/>
          <w:sz w:val="18"/>
          <w:szCs w:val="18"/>
          <w:lang w:eastAsia="en-GB"/>
        </w:rPr>
      </w:pPr>
    </w:p>
    <w:p w14:paraId="0483A3BE" w14:textId="77777777" w:rsidR="00A102A2" w:rsidRDefault="00A102A2" w:rsidP="00A102A2">
      <w:pPr>
        <w:spacing w:after="0"/>
        <w:jc w:val="both"/>
        <w:rPr>
          <w:rFonts w:ascii="Arial" w:hAnsi="Arial" w:cs="Arial"/>
          <w:b/>
          <w:bCs/>
          <w:color w:val="4472C4" w:themeColor="accent5"/>
          <w:sz w:val="18"/>
          <w:szCs w:val="18"/>
          <w:lang w:eastAsia="en-GB"/>
        </w:rPr>
      </w:pPr>
    </w:p>
    <w:p w14:paraId="492D5078" w14:textId="77777777" w:rsidR="00A102A2" w:rsidRDefault="00A102A2" w:rsidP="00A102A2">
      <w:pPr>
        <w:spacing w:after="0"/>
        <w:jc w:val="both"/>
        <w:rPr>
          <w:rFonts w:ascii="Arial" w:hAnsi="Arial" w:cs="Arial"/>
          <w:b/>
          <w:bCs/>
          <w:color w:val="4472C4" w:themeColor="accent5"/>
          <w:sz w:val="18"/>
          <w:szCs w:val="18"/>
          <w:lang w:eastAsia="en-GB"/>
        </w:rPr>
      </w:pPr>
    </w:p>
    <w:p w14:paraId="6A74D805" w14:textId="77777777" w:rsidR="00A102A2" w:rsidRDefault="00A102A2" w:rsidP="00A102A2">
      <w:pPr>
        <w:spacing w:after="0"/>
        <w:jc w:val="both"/>
        <w:rPr>
          <w:rFonts w:ascii="Arial" w:hAnsi="Arial" w:cs="Arial"/>
          <w:b/>
          <w:bCs/>
          <w:color w:val="4472C4" w:themeColor="accent5"/>
          <w:sz w:val="18"/>
          <w:szCs w:val="18"/>
          <w:lang w:eastAsia="en-GB"/>
        </w:rPr>
      </w:pPr>
    </w:p>
    <w:p w14:paraId="1F901C26" w14:textId="77777777" w:rsidR="00A102A2" w:rsidRDefault="00A102A2" w:rsidP="00A102A2">
      <w:pPr>
        <w:spacing w:after="0"/>
        <w:jc w:val="both"/>
        <w:rPr>
          <w:rFonts w:ascii="Arial" w:hAnsi="Arial" w:cs="Arial"/>
          <w:b/>
          <w:bCs/>
          <w:color w:val="4472C4" w:themeColor="accent5"/>
          <w:sz w:val="18"/>
          <w:szCs w:val="18"/>
          <w:lang w:eastAsia="en-GB"/>
        </w:rPr>
      </w:pPr>
    </w:p>
    <w:p w14:paraId="76949998" w14:textId="77777777" w:rsidR="00A102A2" w:rsidRDefault="00A102A2" w:rsidP="00A102A2">
      <w:pPr>
        <w:spacing w:after="0"/>
        <w:jc w:val="both"/>
        <w:rPr>
          <w:rFonts w:ascii="Arial" w:hAnsi="Arial" w:cs="Arial"/>
          <w:b/>
          <w:bCs/>
          <w:color w:val="4472C4" w:themeColor="accent5"/>
          <w:sz w:val="18"/>
          <w:szCs w:val="18"/>
          <w:lang w:eastAsia="en-GB"/>
        </w:rPr>
      </w:pPr>
    </w:p>
    <w:p w14:paraId="3DD55A79" w14:textId="77777777" w:rsidR="00A102A2" w:rsidRDefault="00A102A2" w:rsidP="00A102A2">
      <w:pPr>
        <w:spacing w:after="0"/>
        <w:jc w:val="both"/>
        <w:rPr>
          <w:rFonts w:ascii="Arial" w:hAnsi="Arial" w:cs="Arial"/>
          <w:b/>
          <w:bCs/>
          <w:color w:val="4472C4" w:themeColor="accent5"/>
          <w:sz w:val="18"/>
          <w:szCs w:val="18"/>
          <w:lang w:eastAsia="en-GB"/>
        </w:rPr>
      </w:pPr>
    </w:p>
    <w:p w14:paraId="57DD96B8" w14:textId="77777777" w:rsidR="00A102A2" w:rsidRDefault="00A102A2" w:rsidP="00A102A2">
      <w:pPr>
        <w:spacing w:after="0"/>
        <w:jc w:val="both"/>
        <w:rPr>
          <w:rFonts w:ascii="Arial" w:hAnsi="Arial" w:cs="Arial"/>
          <w:b/>
          <w:bCs/>
          <w:color w:val="4472C4" w:themeColor="accent5"/>
          <w:sz w:val="18"/>
          <w:szCs w:val="18"/>
          <w:lang w:eastAsia="en-GB"/>
        </w:rPr>
      </w:pPr>
    </w:p>
    <w:p w14:paraId="6AEBE356" w14:textId="77777777" w:rsidR="00A102A2" w:rsidRDefault="00A102A2" w:rsidP="00A102A2">
      <w:pPr>
        <w:spacing w:after="0"/>
        <w:jc w:val="center"/>
        <w:rPr>
          <w:rFonts w:ascii="Arial" w:hAnsi="Arial" w:cs="Arial"/>
          <w:b/>
          <w:bCs/>
          <w:color w:val="4472C4" w:themeColor="accent5"/>
          <w:sz w:val="18"/>
          <w:szCs w:val="18"/>
          <w:lang w:eastAsia="en-GB"/>
        </w:rPr>
      </w:pPr>
    </w:p>
    <w:p w14:paraId="2EE7ABC8" w14:textId="77777777" w:rsidR="005D5B60" w:rsidRDefault="005D5B60" w:rsidP="00A102A2">
      <w:pPr>
        <w:spacing w:after="0"/>
        <w:jc w:val="center"/>
        <w:rPr>
          <w:rFonts w:ascii="Arial" w:hAnsi="Arial" w:cs="Arial"/>
          <w:b/>
          <w:bCs/>
          <w:color w:val="4472C4" w:themeColor="accent5"/>
          <w:sz w:val="18"/>
          <w:szCs w:val="18"/>
          <w:lang w:eastAsia="en-GB"/>
        </w:rPr>
      </w:pPr>
    </w:p>
    <w:p w14:paraId="767D59EB" w14:textId="77777777" w:rsidR="00A102A2" w:rsidRDefault="00A102A2" w:rsidP="00A102A2">
      <w:pPr>
        <w:spacing w:after="0"/>
        <w:jc w:val="center"/>
        <w:rPr>
          <w:rFonts w:ascii="Arial" w:hAnsi="Arial" w:cs="Arial"/>
          <w:b/>
          <w:u w:val="single"/>
        </w:rPr>
      </w:pPr>
      <w:r w:rsidRPr="004D6D3C">
        <w:rPr>
          <w:rFonts w:ascii="Arial" w:hAnsi="Arial" w:cs="Arial"/>
          <w:b/>
          <w:u w:val="single"/>
        </w:rPr>
        <w:lastRenderedPageBreak/>
        <w:t>Person Specification</w:t>
      </w:r>
    </w:p>
    <w:p w14:paraId="41EF79FE" w14:textId="77777777" w:rsidR="00A102A2" w:rsidRDefault="00A102A2" w:rsidP="00A102A2">
      <w:pPr>
        <w:spacing w:after="0"/>
        <w:jc w:val="center"/>
        <w:rPr>
          <w:rFonts w:ascii="Arial" w:hAnsi="Arial" w:cs="Arial"/>
          <w:b/>
          <w:u w:val="single"/>
        </w:rPr>
      </w:pPr>
    </w:p>
    <w:tbl>
      <w:tblPr>
        <w:tblStyle w:val="TableGrid"/>
        <w:tblW w:w="10201" w:type="dxa"/>
        <w:tblLook w:val="04A0" w:firstRow="1" w:lastRow="0" w:firstColumn="1" w:lastColumn="0" w:noHBand="0" w:noVBand="1"/>
      </w:tblPr>
      <w:tblGrid>
        <w:gridCol w:w="7117"/>
        <w:gridCol w:w="1244"/>
        <w:gridCol w:w="1840"/>
      </w:tblGrid>
      <w:tr w:rsidR="00A102A2" w:rsidRPr="005D5B60" w14:paraId="771A4F33" w14:textId="77777777" w:rsidTr="00352B0D">
        <w:tc>
          <w:tcPr>
            <w:tcW w:w="7225" w:type="dxa"/>
            <w:shd w:val="clear" w:color="auto" w:fill="222A35" w:themeFill="text2" w:themeFillShade="80"/>
          </w:tcPr>
          <w:p w14:paraId="1B27D539" w14:textId="77777777" w:rsidR="00A102A2" w:rsidRPr="005D5B60" w:rsidRDefault="00A102A2" w:rsidP="00A102A2">
            <w:pPr>
              <w:spacing w:line="276" w:lineRule="auto"/>
              <w:jc w:val="center"/>
              <w:rPr>
                <w:rFonts w:ascii="Arial" w:eastAsia="Arial" w:hAnsi="Arial" w:cs="Arial"/>
                <w:b/>
                <w:color w:val="FFC000"/>
                <w:sz w:val="22"/>
                <w:szCs w:val="22"/>
              </w:rPr>
            </w:pPr>
            <w:r w:rsidRPr="005D5B60">
              <w:rPr>
                <w:rFonts w:ascii="Arial" w:eastAsia="Arial" w:hAnsi="Arial" w:cs="Arial"/>
                <w:b/>
                <w:color w:val="FFC000"/>
                <w:sz w:val="22"/>
                <w:szCs w:val="22"/>
              </w:rPr>
              <w:t>Criteria</w:t>
            </w:r>
          </w:p>
        </w:tc>
        <w:tc>
          <w:tcPr>
            <w:tcW w:w="1134" w:type="dxa"/>
            <w:shd w:val="clear" w:color="auto" w:fill="222A35" w:themeFill="text2" w:themeFillShade="80"/>
          </w:tcPr>
          <w:p w14:paraId="622BBE47" w14:textId="77777777" w:rsidR="00A102A2" w:rsidRPr="005D5B60" w:rsidRDefault="00A102A2" w:rsidP="00A102A2">
            <w:pPr>
              <w:spacing w:line="276" w:lineRule="auto"/>
              <w:jc w:val="center"/>
              <w:rPr>
                <w:rFonts w:ascii="Arial" w:eastAsia="Arial" w:hAnsi="Arial" w:cs="Arial"/>
                <w:b/>
                <w:color w:val="FFC000"/>
                <w:sz w:val="22"/>
                <w:szCs w:val="22"/>
              </w:rPr>
            </w:pPr>
            <w:r w:rsidRPr="005D5B60">
              <w:rPr>
                <w:rFonts w:ascii="Arial" w:eastAsia="Arial" w:hAnsi="Arial" w:cs="Arial"/>
                <w:b/>
                <w:color w:val="FFC000"/>
                <w:sz w:val="22"/>
                <w:szCs w:val="22"/>
              </w:rPr>
              <w:t>Essential/</w:t>
            </w:r>
          </w:p>
          <w:p w14:paraId="432F8A13" w14:textId="77777777" w:rsidR="00A102A2" w:rsidRPr="005D5B60" w:rsidRDefault="00A102A2" w:rsidP="00A102A2">
            <w:pPr>
              <w:spacing w:line="276" w:lineRule="auto"/>
              <w:jc w:val="center"/>
              <w:rPr>
                <w:rFonts w:ascii="Arial" w:eastAsia="Arial" w:hAnsi="Arial" w:cs="Arial"/>
                <w:b/>
                <w:color w:val="FFC000"/>
                <w:sz w:val="22"/>
                <w:szCs w:val="22"/>
              </w:rPr>
            </w:pPr>
            <w:r w:rsidRPr="005D5B60">
              <w:rPr>
                <w:rFonts w:ascii="Arial" w:eastAsia="Arial" w:hAnsi="Arial" w:cs="Arial"/>
                <w:b/>
                <w:color w:val="FFC000"/>
                <w:sz w:val="22"/>
                <w:szCs w:val="22"/>
              </w:rPr>
              <w:t>Desirable</w:t>
            </w:r>
          </w:p>
        </w:tc>
        <w:tc>
          <w:tcPr>
            <w:tcW w:w="1842" w:type="dxa"/>
            <w:shd w:val="clear" w:color="auto" w:fill="222A35" w:themeFill="text2" w:themeFillShade="80"/>
          </w:tcPr>
          <w:p w14:paraId="11D0E468" w14:textId="77777777" w:rsidR="00A102A2" w:rsidRPr="005D5B60" w:rsidRDefault="00A102A2" w:rsidP="00A102A2">
            <w:pPr>
              <w:spacing w:line="259" w:lineRule="auto"/>
              <w:jc w:val="center"/>
              <w:rPr>
                <w:rFonts w:ascii="Arial" w:eastAsia="Arial" w:hAnsi="Arial" w:cs="Arial"/>
                <w:b/>
                <w:color w:val="FFC000"/>
                <w:sz w:val="22"/>
                <w:szCs w:val="22"/>
              </w:rPr>
            </w:pPr>
            <w:r w:rsidRPr="005D5B60">
              <w:rPr>
                <w:rFonts w:ascii="Arial" w:eastAsia="Arial" w:hAnsi="Arial" w:cs="Arial"/>
                <w:b/>
                <w:color w:val="FFC000"/>
                <w:sz w:val="22"/>
                <w:szCs w:val="22"/>
              </w:rPr>
              <w:t>Evidence</w:t>
            </w:r>
          </w:p>
          <w:p w14:paraId="15D713AB"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6EFF78F8" w14:textId="77777777" w:rsidTr="00352B0D">
        <w:tc>
          <w:tcPr>
            <w:tcW w:w="7225" w:type="dxa"/>
            <w:shd w:val="clear" w:color="auto" w:fill="222A35" w:themeFill="text2" w:themeFillShade="80"/>
          </w:tcPr>
          <w:p w14:paraId="475D4DB0"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Qualifications</w:t>
            </w:r>
          </w:p>
        </w:tc>
        <w:tc>
          <w:tcPr>
            <w:tcW w:w="1134" w:type="dxa"/>
            <w:shd w:val="clear" w:color="auto" w:fill="222A35" w:themeFill="text2" w:themeFillShade="80"/>
          </w:tcPr>
          <w:p w14:paraId="617A4402"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2A8FF039"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47CFBD86" w14:textId="77777777" w:rsidTr="00352B0D">
        <w:tc>
          <w:tcPr>
            <w:tcW w:w="7225" w:type="dxa"/>
            <w:shd w:val="clear" w:color="auto" w:fill="auto"/>
          </w:tcPr>
          <w:p w14:paraId="59D0C01F" w14:textId="77777777" w:rsidR="00A102A2" w:rsidRPr="005D5B60" w:rsidRDefault="00A102A2" w:rsidP="00A102A2">
            <w:pPr>
              <w:numPr>
                <w:ilvl w:val="0"/>
                <w:numId w:val="25"/>
              </w:numPr>
              <w:tabs>
                <w:tab w:val="num" w:pos="360"/>
              </w:tabs>
              <w:rPr>
                <w:rFonts w:ascii="Arial" w:hAnsi="Arial" w:cs="Arial"/>
                <w:sz w:val="22"/>
                <w:szCs w:val="22"/>
              </w:rPr>
            </w:pPr>
            <w:r w:rsidRPr="005D5B60">
              <w:rPr>
                <w:rFonts w:ascii="Arial" w:hAnsi="Arial" w:cs="Arial"/>
                <w:sz w:val="22"/>
                <w:szCs w:val="22"/>
              </w:rPr>
              <w:t>Good honours degree in relevant subject.</w:t>
            </w:r>
          </w:p>
        </w:tc>
        <w:tc>
          <w:tcPr>
            <w:tcW w:w="1134" w:type="dxa"/>
            <w:shd w:val="clear" w:color="auto" w:fill="auto"/>
          </w:tcPr>
          <w:p w14:paraId="3867532F"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val="restart"/>
          </w:tcPr>
          <w:p w14:paraId="6EEEF775" w14:textId="77777777" w:rsidR="00A102A2" w:rsidRPr="005D5B60" w:rsidRDefault="00A102A2" w:rsidP="00A102A2">
            <w:pPr>
              <w:pStyle w:val="ListParagraph"/>
              <w:numPr>
                <w:ilvl w:val="0"/>
                <w:numId w:val="25"/>
              </w:numPr>
              <w:spacing w:line="276" w:lineRule="auto"/>
              <w:rPr>
                <w:rFonts w:ascii="Arial" w:eastAsia="Arial" w:hAnsi="Arial" w:cs="Arial"/>
                <w:b/>
                <w:sz w:val="22"/>
                <w:szCs w:val="22"/>
              </w:rPr>
            </w:pPr>
            <w:r w:rsidRPr="005D5B60">
              <w:rPr>
                <w:rFonts w:ascii="Arial" w:hAnsi="Arial" w:cs="Arial"/>
                <w:sz w:val="22"/>
                <w:szCs w:val="22"/>
              </w:rPr>
              <w:t>Application Form.</w:t>
            </w:r>
          </w:p>
          <w:p w14:paraId="609824FC" w14:textId="77777777" w:rsidR="00A102A2" w:rsidRPr="005D5B60" w:rsidRDefault="00A102A2" w:rsidP="00A102A2">
            <w:pPr>
              <w:pStyle w:val="ListParagraph"/>
              <w:numPr>
                <w:ilvl w:val="0"/>
                <w:numId w:val="25"/>
              </w:numPr>
              <w:spacing w:line="276" w:lineRule="auto"/>
              <w:rPr>
                <w:rFonts w:ascii="Arial" w:eastAsia="Arial" w:hAnsi="Arial" w:cs="Arial"/>
                <w:b/>
                <w:sz w:val="22"/>
                <w:szCs w:val="22"/>
              </w:rPr>
            </w:pPr>
            <w:r w:rsidRPr="005D5B60">
              <w:rPr>
                <w:rFonts w:ascii="Arial" w:hAnsi="Arial" w:cs="Arial"/>
                <w:sz w:val="22"/>
                <w:szCs w:val="22"/>
              </w:rPr>
              <w:t>References.</w:t>
            </w:r>
          </w:p>
        </w:tc>
      </w:tr>
      <w:tr w:rsidR="00A102A2" w:rsidRPr="005D5B60" w14:paraId="28EB3F4D" w14:textId="77777777" w:rsidTr="00352B0D">
        <w:tc>
          <w:tcPr>
            <w:tcW w:w="7225" w:type="dxa"/>
            <w:shd w:val="clear" w:color="auto" w:fill="auto"/>
          </w:tcPr>
          <w:p w14:paraId="07A69FB1" w14:textId="77777777" w:rsidR="00A102A2" w:rsidRPr="005D5B60" w:rsidRDefault="00A102A2" w:rsidP="00A102A2">
            <w:pPr>
              <w:pStyle w:val="ListParagraph"/>
              <w:numPr>
                <w:ilvl w:val="0"/>
                <w:numId w:val="25"/>
              </w:numPr>
              <w:spacing w:line="276" w:lineRule="auto"/>
              <w:rPr>
                <w:rFonts w:ascii="Arial" w:eastAsia="Arial" w:hAnsi="Arial" w:cs="Arial"/>
                <w:b/>
                <w:sz w:val="22"/>
                <w:szCs w:val="22"/>
              </w:rPr>
            </w:pPr>
            <w:r w:rsidRPr="005D5B60">
              <w:rPr>
                <w:rFonts w:ascii="Arial" w:hAnsi="Arial" w:cs="Arial"/>
                <w:sz w:val="22"/>
                <w:szCs w:val="22"/>
              </w:rPr>
              <w:t>Qualified Teacher Status (or currently an ITT / GTP trainee.</w:t>
            </w:r>
          </w:p>
        </w:tc>
        <w:tc>
          <w:tcPr>
            <w:tcW w:w="1134" w:type="dxa"/>
            <w:shd w:val="clear" w:color="auto" w:fill="auto"/>
          </w:tcPr>
          <w:p w14:paraId="1E48ECE5"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6EB4CB61"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6BD59722" w14:textId="77777777" w:rsidTr="00352B0D">
        <w:tc>
          <w:tcPr>
            <w:tcW w:w="7225" w:type="dxa"/>
            <w:shd w:val="clear" w:color="auto" w:fill="auto"/>
          </w:tcPr>
          <w:p w14:paraId="63E83893" w14:textId="77777777" w:rsidR="00A102A2" w:rsidRPr="005D5B60" w:rsidRDefault="00A102A2" w:rsidP="00A102A2">
            <w:pPr>
              <w:pStyle w:val="ListParagraph"/>
              <w:numPr>
                <w:ilvl w:val="0"/>
                <w:numId w:val="31"/>
              </w:numPr>
              <w:spacing w:line="276" w:lineRule="auto"/>
              <w:jc w:val="both"/>
              <w:rPr>
                <w:rFonts w:ascii="Arial" w:eastAsia="Arial" w:hAnsi="Arial" w:cs="Arial"/>
                <w:b/>
                <w:sz w:val="22"/>
                <w:szCs w:val="22"/>
              </w:rPr>
            </w:pPr>
            <w:r w:rsidRPr="005D5B60">
              <w:rPr>
                <w:rFonts w:ascii="Arial" w:hAnsi="Arial" w:cs="Arial"/>
                <w:sz w:val="22"/>
                <w:szCs w:val="22"/>
                <w:lang w:val="en-US"/>
              </w:rPr>
              <w:t>Master’s degree in education or similar.</w:t>
            </w:r>
          </w:p>
        </w:tc>
        <w:tc>
          <w:tcPr>
            <w:tcW w:w="1134" w:type="dxa"/>
            <w:shd w:val="clear" w:color="auto" w:fill="auto"/>
          </w:tcPr>
          <w:p w14:paraId="5ECF43CE"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50691EF6"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2A7F1ED7" w14:textId="77777777" w:rsidTr="00352B0D">
        <w:tc>
          <w:tcPr>
            <w:tcW w:w="7225" w:type="dxa"/>
            <w:shd w:val="clear" w:color="auto" w:fill="222A35" w:themeFill="text2" w:themeFillShade="80"/>
          </w:tcPr>
          <w:p w14:paraId="7C13F666"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Knowledge and Skills</w:t>
            </w:r>
          </w:p>
        </w:tc>
        <w:tc>
          <w:tcPr>
            <w:tcW w:w="1134" w:type="dxa"/>
            <w:shd w:val="clear" w:color="auto" w:fill="222A35" w:themeFill="text2" w:themeFillShade="80"/>
          </w:tcPr>
          <w:p w14:paraId="24E09B6C"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57B73528"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5D29E295" w14:textId="77777777" w:rsidTr="00352B0D">
        <w:tc>
          <w:tcPr>
            <w:tcW w:w="7225" w:type="dxa"/>
            <w:shd w:val="clear" w:color="auto" w:fill="auto"/>
          </w:tcPr>
          <w:p w14:paraId="69CEF9BE"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Very good classroom practitioner.</w:t>
            </w:r>
          </w:p>
        </w:tc>
        <w:tc>
          <w:tcPr>
            <w:tcW w:w="1134" w:type="dxa"/>
            <w:shd w:val="clear" w:color="auto" w:fill="auto"/>
          </w:tcPr>
          <w:p w14:paraId="444FCD7B"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val="restart"/>
          </w:tcPr>
          <w:p w14:paraId="448AD142" w14:textId="77777777" w:rsidR="00A102A2" w:rsidRPr="005D5B60" w:rsidRDefault="00A102A2" w:rsidP="00A102A2">
            <w:pPr>
              <w:numPr>
                <w:ilvl w:val="0"/>
                <w:numId w:val="26"/>
              </w:numPr>
              <w:rPr>
                <w:rFonts w:ascii="Arial" w:hAnsi="Arial" w:cs="Arial"/>
                <w:sz w:val="22"/>
                <w:szCs w:val="22"/>
              </w:rPr>
            </w:pPr>
            <w:r w:rsidRPr="005D5B60">
              <w:rPr>
                <w:rFonts w:ascii="Arial" w:hAnsi="Arial" w:cs="Arial"/>
                <w:sz w:val="22"/>
                <w:szCs w:val="22"/>
              </w:rPr>
              <w:t>Application</w:t>
            </w:r>
          </w:p>
          <w:p w14:paraId="1C8AA832" w14:textId="77777777" w:rsidR="00A102A2" w:rsidRPr="005D5B60" w:rsidRDefault="00A102A2" w:rsidP="00A102A2">
            <w:pPr>
              <w:numPr>
                <w:ilvl w:val="0"/>
                <w:numId w:val="26"/>
              </w:numPr>
              <w:rPr>
                <w:rFonts w:ascii="Arial" w:hAnsi="Arial" w:cs="Arial"/>
                <w:sz w:val="22"/>
                <w:szCs w:val="22"/>
              </w:rPr>
            </w:pPr>
            <w:r w:rsidRPr="005D5B60">
              <w:rPr>
                <w:rFonts w:ascii="Arial" w:hAnsi="Arial" w:cs="Arial"/>
                <w:sz w:val="22"/>
                <w:szCs w:val="22"/>
              </w:rPr>
              <w:t>References</w:t>
            </w:r>
          </w:p>
          <w:p w14:paraId="0E634A21" w14:textId="77777777" w:rsidR="00A102A2" w:rsidRPr="005D5B60" w:rsidRDefault="00A102A2" w:rsidP="00A102A2">
            <w:pPr>
              <w:numPr>
                <w:ilvl w:val="0"/>
                <w:numId w:val="26"/>
              </w:numPr>
              <w:rPr>
                <w:rFonts w:ascii="Arial" w:hAnsi="Arial" w:cs="Arial"/>
                <w:sz w:val="22"/>
                <w:szCs w:val="22"/>
              </w:rPr>
            </w:pPr>
            <w:r w:rsidRPr="005D5B60">
              <w:rPr>
                <w:rFonts w:ascii="Arial" w:hAnsi="Arial" w:cs="Arial"/>
                <w:sz w:val="22"/>
                <w:szCs w:val="22"/>
              </w:rPr>
              <w:t>Teaching exercise</w:t>
            </w:r>
          </w:p>
          <w:p w14:paraId="121F7DCD" w14:textId="77777777" w:rsidR="00A102A2" w:rsidRPr="005D5B60" w:rsidRDefault="00A102A2" w:rsidP="00A102A2">
            <w:pPr>
              <w:pStyle w:val="ListParagraph"/>
              <w:numPr>
                <w:ilvl w:val="0"/>
                <w:numId w:val="26"/>
              </w:numPr>
              <w:spacing w:line="276" w:lineRule="auto"/>
              <w:rPr>
                <w:rFonts w:ascii="Arial" w:eastAsia="Arial" w:hAnsi="Arial" w:cs="Arial"/>
                <w:b/>
                <w:sz w:val="22"/>
                <w:szCs w:val="22"/>
              </w:rPr>
            </w:pPr>
            <w:r w:rsidRPr="005D5B60">
              <w:rPr>
                <w:rFonts w:ascii="Arial" w:hAnsi="Arial" w:cs="Arial"/>
                <w:sz w:val="22"/>
                <w:szCs w:val="22"/>
              </w:rPr>
              <w:t>Interview and practical activities</w:t>
            </w:r>
          </w:p>
        </w:tc>
      </w:tr>
      <w:tr w:rsidR="00A102A2" w:rsidRPr="005D5B60" w14:paraId="1A620B3F" w14:textId="77777777" w:rsidTr="00352B0D">
        <w:tc>
          <w:tcPr>
            <w:tcW w:w="7225" w:type="dxa"/>
            <w:shd w:val="clear" w:color="auto" w:fill="auto"/>
          </w:tcPr>
          <w:p w14:paraId="2AE6686A"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Detailed knowledge of current developments in education including the use of the Pupil Premium.</w:t>
            </w:r>
          </w:p>
        </w:tc>
        <w:tc>
          <w:tcPr>
            <w:tcW w:w="1134" w:type="dxa"/>
            <w:shd w:val="clear" w:color="auto" w:fill="auto"/>
          </w:tcPr>
          <w:p w14:paraId="64406EC4"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16E64141"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188D1875" w14:textId="77777777" w:rsidTr="00352B0D">
        <w:tc>
          <w:tcPr>
            <w:tcW w:w="7225" w:type="dxa"/>
            <w:shd w:val="clear" w:color="auto" w:fill="auto"/>
          </w:tcPr>
          <w:p w14:paraId="3E561EF1"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Knowledge and experience of intervention strategies.</w:t>
            </w:r>
          </w:p>
        </w:tc>
        <w:tc>
          <w:tcPr>
            <w:tcW w:w="1134" w:type="dxa"/>
            <w:shd w:val="clear" w:color="auto" w:fill="auto"/>
          </w:tcPr>
          <w:p w14:paraId="08EDE017"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28BA9259"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52D0CC71" w14:textId="77777777" w:rsidTr="00352B0D">
        <w:tc>
          <w:tcPr>
            <w:tcW w:w="7225" w:type="dxa"/>
            <w:shd w:val="clear" w:color="auto" w:fill="auto"/>
          </w:tcPr>
          <w:p w14:paraId="77EFF5DA"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Ability to put vision into practice.</w:t>
            </w:r>
          </w:p>
        </w:tc>
        <w:tc>
          <w:tcPr>
            <w:tcW w:w="1134" w:type="dxa"/>
            <w:shd w:val="clear" w:color="auto" w:fill="auto"/>
          </w:tcPr>
          <w:p w14:paraId="4BB7929F"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5C80C34A" w14:textId="77777777" w:rsidR="00A102A2" w:rsidRPr="005D5B60" w:rsidRDefault="00A102A2" w:rsidP="00A102A2">
            <w:pPr>
              <w:pStyle w:val="Default"/>
              <w:numPr>
                <w:ilvl w:val="0"/>
                <w:numId w:val="29"/>
              </w:numPr>
              <w:rPr>
                <w:rFonts w:ascii="Arial" w:eastAsia="Arial" w:hAnsi="Arial" w:cs="Arial"/>
                <w:b/>
                <w:sz w:val="22"/>
                <w:szCs w:val="22"/>
              </w:rPr>
            </w:pPr>
          </w:p>
        </w:tc>
      </w:tr>
      <w:tr w:rsidR="00A102A2" w:rsidRPr="005D5B60" w14:paraId="0A57CBFC" w14:textId="77777777" w:rsidTr="00352B0D">
        <w:tc>
          <w:tcPr>
            <w:tcW w:w="7225" w:type="dxa"/>
            <w:shd w:val="clear" w:color="auto" w:fill="auto"/>
          </w:tcPr>
          <w:p w14:paraId="2F3FEDBC"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Ability to devise new resources for learning.</w:t>
            </w:r>
          </w:p>
        </w:tc>
        <w:tc>
          <w:tcPr>
            <w:tcW w:w="1134" w:type="dxa"/>
            <w:shd w:val="clear" w:color="auto" w:fill="auto"/>
          </w:tcPr>
          <w:p w14:paraId="4290013D"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298C66FD" w14:textId="77777777" w:rsidR="00A102A2" w:rsidRPr="005D5B60" w:rsidRDefault="00A102A2" w:rsidP="00A102A2">
            <w:pPr>
              <w:pStyle w:val="Default"/>
              <w:numPr>
                <w:ilvl w:val="0"/>
                <w:numId w:val="29"/>
              </w:numPr>
              <w:rPr>
                <w:rFonts w:ascii="Arial" w:eastAsia="Arial" w:hAnsi="Arial" w:cs="Arial"/>
                <w:b/>
                <w:sz w:val="22"/>
                <w:szCs w:val="22"/>
              </w:rPr>
            </w:pPr>
          </w:p>
        </w:tc>
      </w:tr>
      <w:tr w:rsidR="00A102A2" w:rsidRPr="005D5B60" w14:paraId="010A050A" w14:textId="77777777" w:rsidTr="00352B0D">
        <w:tc>
          <w:tcPr>
            <w:tcW w:w="7225" w:type="dxa"/>
            <w:shd w:val="clear" w:color="auto" w:fill="auto"/>
          </w:tcPr>
          <w:p w14:paraId="65392E61"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Able to use interactive ICT systems for teaching and learning.</w:t>
            </w:r>
          </w:p>
        </w:tc>
        <w:tc>
          <w:tcPr>
            <w:tcW w:w="1134" w:type="dxa"/>
            <w:shd w:val="clear" w:color="auto" w:fill="auto"/>
          </w:tcPr>
          <w:p w14:paraId="5DB5230B"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090E34BE"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61C93BE6" w14:textId="77777777" w:rsidTr="00352B0D">
        <w:tc>
          <w:tcPr>
            <w:tcW w:w="7225" w:type="dxa"/>
            <w:shd w:val="clear" w:color="auto" w:fill="auto"/>
          </w:tcPr>
          <w:p w14:paraId="787003F5"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Ability to teach a second subject.</w:t>
            </w:r>
          </w:p>
        </w:tc>
        <w:tc>
          <w:tcPr>
            <w:tcW w:w="1134" w:type="dxa"/>
            <w:shd w:val="clear" w:color="auto" w:fill="auto"/>
          </w:tcPr>
          <w:p w14:paraId="7C54B81A"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5927AA9D"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546AF274" w14:textId="77777777" w:rsidTr="00352B0D">
        <w:tc>
          <w:tcPr>
            <w:tcW w:w="7225" w:type="dxa"/>
            <w:shd w:val="clear" w:color="auto" w:fill="auto"/>
          </w:tcPr>
          <w:p w14:paraId="000BD1DB"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Evidence of leading high quality extra-curricular activities.</w:t>
            </w:r>
          </w:p>
        </w:tc>
        <w:tc>
          <w:tcPr>
            <w:tcW w:w="1134" w:type="dxa"/>
            <w:shd w:val="clear" w:color="auto" w:fill="auto"/>
          </w:tcPr>
          <w:p w14:paraId="607E763B"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6E8A8DB3"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65AFF122" w14:textId="77777777" w:rsidTr="00352B0D">
        <w:tc>
          <w:tcPr>
            <w:tcW w:w="7225" w:type="dxa"/>
            <w:shd w:val="clear" w:color="auto" w:fill="auto"/>
          </w:tcPr>
          <w:p w14:paraId="25E431AC"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An ability to teach another subject.</w:t>
            </w:r>
          </w:p>
        </w:tc>
        <w:tc>
          <w:tcPr>
            <w:tcW w:w="1134" w:type="dxa"/>
            <w:shd w:val="clear" w:color="auto" w:fill="auto"/>
          </w:tcPr>
          <w:p w14:paraId="3E524BAE"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762E34E3"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4B6D2000" w14:textId="77777777" w:rsidTr="00352B0D">
        <w:tc>
          <w:tcPr>
            <w:tcW w:w="7225" w:type="dxa"/>
            <w:shd w:val="clear" w:color="auto" w:fill="222A35" w:themeFill="text2" w:themeFillShade="80"/>
          </w:tcPr>
          <w:p w14:paraId="29C28B2E"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Experience</w:t>
            </w:r>
          </w:p>
        </w:tc>
        <w:tc>
          <w:tcPr>
            <w:tcW w:w="1134" w:type="dxa"/>
            <w:shd w:val="clear" w:color="auto" w:fill="222A35" w:themeFill="text2" w:themeFillShade="80"/>
          </w:tcPr>
          <w:p w14:paraId="276237C8"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7E02C5D9"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1924C776" w14:textId="77777777" w:rsidTr="00352B0D">
        <w:tc>
          <w:tcPr>
            <w:tcW w:w="7225" w:type="dxa"/>
            <w:shd w:val="clear" w:color="auto" w:fill="auto"/>
          </w:tcPr>
          <w:p w14:paraId="347177BE" w14:textId="77777777" w:rsidR="00A102A2" w:rsidRPr="005D5B60" w:rsidRDefault="00A102A2" w:rsidP="00A102A2">
            <w:pPr>
              <w:rPr>
                <w:rFonts w:ascii="Arial" w:hAnsi="Arial" w:cs="Arial"/>
                <w:sz w:val="22"/>
                <w:szCs w:val="22"/>
              </w:rPr>
            </w:pPr>
            <w:r w:rsidRPr="005D5B60">
              <w:rPr>
                <w:rFonts w:ascii="Arial" w:hAnsi="Arial" w:cs="Arial"/>
                <w:sz w:val="22"/>
                <w:szCs w:val="22"/>
              </w:rPr>
              <w:t>Either:</w:t>
            </w:r>
          </w:p>
          <w:p w14:paraId="000B8267" w14:textId="0A370495" w:rsidR="00A102A2" w:rsidRPr="005D5B60" w:rsidRDefault="00A102A2" w:rsidP="00A102A2">
            <w:pPr>
              <w:numPr>
                <w:ilvl w:val="0"/>
                <w:numId w:val="28"/>
              </w:numPr>
              <w:rPr>
                <w:rFonts w:ascii="Arial" w:hAnsi="Arial" w:cs="Arial"/>
                <w:i/>
                <w:sz w:val="22"/>
                <w:szCs w:val="22"/>
              </w:rPr>
            </w:pPr>
            <w:r w:rsidRPr="005D5B60">
              <w:rPr>
                <w:rFonts w:ascii="Arial" w:hAnsi="Arial" w:cs="Arial"/>
                <w:sz w:val="22"/>
                <w:szCs w:val="22"/>
              </w:rPr>
              <w:t xml:space="preserve">Successful placement(s), teaching </w:t>
            </w:r>
            <w:r w:rsidR="005D5B60" w:rsidRPr="005D5B60">
              <w:rPr>
                <w:rFonts w:ascii="Arial" w:hAnsi="Arial" w:cs="Arial"/>
                <w:sz w:val="22"/>
                <w:szCs w:val="22"/>
              </w:rPr>
              <w:t>Subject</w:t>
            </w:r>
            <w:r w:rsidRPr="005D5B60">
              <w:rPr>
                <w:rFonts w:ascii="Arial" w:hAnsi="Arial" w:cs="Arial"/>
                <w:sz w:val="22"/>
                <w:szCs w:val="22"/>
              </w:rPr>
              <w:t xml:space="preserve"> at KS3 &amp; KS4</w:t>
            </w:r>
            <w:r w:rsidRPr="005D5B60">
              <w:rPr>
                <w:rFonts w:ascii="Arial" w:hAnsi="Arial" w:cs="Arial"/>
                <w:i/>
                <w:sz w:val="22"/>
                <w:szCs w:val="22"/>
              </w:rPr>
              <w:t xml:space="preserve"> (applicants currently in training).</w:t>
            </w:r>
          </w:p>
          <w:p w14:paraId="54965CBE" w14:textId="77777777" w:rsidR="00A102A2" w:rsidRPr="005D5B60" w:rsidRDefault="00A102A2" w:rsidP="00A102A2">
            <w:pPr>
              <w:rPr>
                <w:rFonts w:ascii="Arial" w:hAnsi="Arial" w:cs="Arial"/>
                <w:sz w:val="22"/>
                <w:szCs w:val="22"/>
              </w:rPr>
            </w:pPr>
            <w:r w:rsidRPr="005D5B60">
              <w:rPr>
                <w:rFonts w:ascii="Arial" w:hAnsi="Arial" w:cs="Arial"/>
                <w:sz w:val="22"/>
                <w:szCs w:val="22"/>
              </w:rPr>
              <w:t>or:</w:t>
            </w:r>
          </w:p>
          <w:p w14:paraId="2770CF20" w14:textId="492D598F" w:rsidR="00A102A2" w:rsidRPr="005D5B60" w:rsidRDefault="00A102A2" w:rsidP="00A102A2">
            <w:pPr>
              <w:pStyle w:val="ListParagraph"/>
              <w:numPr>
                <w:ilvl w:val="0"/>
                <w:numId w:val="28"/>
              </w:numPr>
              <w:spacing w:line="276" w:lineRule="auto"/>
              <w:rPr>
                <w:rFonts w:ascii="Arial" w:eastAsia="Arial" w:hAnsi="Arial" w:cs="Arial"/>
                <w:b/>
                <w:sz w:val="22"/>
                <w:szCs w:val="22"/>
              </w:rPr>
            </w:pPr>
            <w:r w:rsidRPr="005D5B60">
              <w:rPr>
                <w:rFonts w:ascii="Arial" w:hAnsi="Arial" w:cs="Arial"/>
                <w:sz w:val="22"/>
                <w:szCs w:val="22"/>
              </w:rPr>
              <w:t xml:space="preserve">Successful record of teaching </w:t>
            </w:r>
            <w:r w:rsidR="005D5B60" w:rsidRPr="005D5B60">
              <w:rPr>
                <w:rFonts w:ascii="Arial" w:hAnsi="Arial" w:cs="Arial"/>
                <w:sz w:val="22"/>
                <w:szCs w:val="22"/>
              </w:rPr>
              <w:t>Subject</w:t>
            </w:r>
            <w:r w:rsidRPr="005D5B60">
              <w:rPr>
                <w:rFonts w:ascii="Arial" w:hAnsi="Arial" w:cs="Arial"/>
                <w:sz w:val="22"/>
                <w:szCs w:val="22"/>
              </w:rPr>
              <w:t xml:space="preserve"> including very good exam results at one or more of KS3 &amp; KS4 </w:t>
            </w:r>
            <w:r w:rsidRPr="005D5B60">
              <w:rPr>
                <w:rFonts w:ascii="Arial" w:hAnsi="Arial" w:cs="Arial"/>
                <w:i/>
                <w:sz w:val="22"/>
                <w:szCs w:val="22"/>
              </w:rPr>
              <w:t>(applicants who already have gained QTS).</w:t>
            </w:r>
          </w:p>
        </w:tc>
        <w:tc>
          <w:tcPr>
            <w:tcW w:w="1134" w:type="dxa"/>
            <w:shd w:val="clear" w:color="auto" w:fill="auto"/>
          </w:tcPr>
          <w:p w14:paraId="2DC6C788"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val="restart"/>
          </w:tcPr>
          <w:p w14:paraId="3DE17C21" w14:textId="77777777" w:rsidR="00A102A2" w:rsidRPr="005D5B60" w:rsidRDefault="00A102A2" w:rsidP="00A102A2">
            <w:pPr>
              <w:numPr>
                <w:ilvl w:val="0"/>
                <w:numId w:val="28"/>
              </w:numPr>
              <w:rPr>
                <w:rFonts w:ascii="Arial" w:hAnsi="Arial" w:cs="Arial"/>
                <w:sz w:val="22"/>
                <w:szCs w:val="22"/>
              </w:rPr>
            </w:pPr>
            <w:r w:rsidRPr="005D5B60">
              <w:rPr>
                <w:rFonts w:ascii="Arial" w:hAnsi="Arial" w:cs="Arial"/>
                <w:sz w:val="22"/>
                <w:szCs w:val="22"/>
              </w:rPr>
              <w:t>Application</w:t>
            </w:r>
          </w:p>
          <w:p w14:paraId="0E63E205" w14:textId="77777777" w:rsidR="00A102A2" w:rsidRPr="005D5B60" w:rsidRDefault="00A102A2" w:rsidP="00A102A2">
            <w:pPr>
              <w:numPr>
                <w:ilvl w:val="0"/>
                <w:numId w:val="28"/>
              </w:numPr>
              <w:rPr>
                <w:rFonts w:ascii="Arial" w:hAnsi="Arial" w:cs="Arial"/>
                <w:sz w:val="22"/>
                <w:szCs w:val="22"/>
              </w:rPr>
            </w:pPr>
            <w:r w:rsidRPr="005D5B60">
              <w:rPr>
                <w:rFonts w:ascii="Arial" w:hAnsi="Arial" w:cs="Arial"/>
                <w:sz w:val="22"/>
                <w:szCs w:val="22"/>
              </w:rPr>
              <w:t>References</w:t>
            </w:r>
          </w:p>
          <w:p w14:paraId="28E2A01A" w14:textId="77777777" w:rsidR="00A102A2" w:rsidRPr="005D5B60" w:rsidRDefault="00A102A2" w:rsidP="00A102A2">
            <w:pPr>
              <w:pStyle w:val="ListParagraph"/>
              <w:numPr>
                <w:ilvl w:val="0"/>
                <w:numId w:val="28"/>
              </w:numPr>
              <w:spacing w:line="276" w:lineRule="auto"/>
              <w:rPr>
                <w:rFonts w:ascii="Arial" w:eastAsia="Arial" w:hAnsi="Arial" w:cs="Arial"/>
                <w:b/>
                <w:sz w:val="22"/>
                <w:szCs w:val="22"/>
              </w:rPr>
            </w:pPr>
            <w:r w:rsidRPr="005D5B60">
              <w:rPr>
                <w:rFonts w:ascii="Arial" w:hAnsi="Arial" w:cs="Arial"/>
                <w:sz w:val="22"/>
                <w:szCs w:val="22"/>
              </w:rPr>
              <w:t>Interview and practical activities</w:t>
            </w:r>
          </w:p>
        </w:tc>
      </w:tr>
      <w:tr w:rsidR="00A102A2" w:rsidRPr="005D5B60" w14:paraId="271970F5" w14:textId="77777777" w:rsidTr="00352B0D">
        <w:tc>
          <w:tcPr>
            <w:tcW w:w="7225" w:type="dxa"/>
            <w:shd w:val="clear" w:color="auto" w:fill="auto"/>
          </w:tcPr>
          <w:p w14:paraId="3304AE51" w14:textId="625F0FBA" w:rsidR="00A102A2" w:rsidRPr="005D5B60" w:rsidRDefault="00A102A2" w:rsidP="00A102A2">
            <w:pPr>
              <w:pStyle w:val="ListParagraph"/>
              <w:numPr>
                <w:ilvl w:val="0"/>
                <w:numId w:val="28"/>
              </w:numPr>
              <w:spacing w:line="276" w:lineRule="auto"/>
              <w:rPr>
                <w:rFonts w:ascii="Arial" w:eastAsia="Arial" w:hAnsi="Arial" w:cs="Arial"/>
                <w:b/>
                <w:sz w:val="22"/>
                <w:szCs w:val="22"/>
              </w:rPr>
            </w:pPr>
            <w:r w:rsidRPr="005D5B60">
              <w:rPr>
                <w:rFonts w:ascii="Arial" w:hAnsi="Arial" w:cs="Arial"/>
                <w:sz w:val="22"/>
                <w:szCs w:val="22"/>
              </w:rPr>
              <w:t xml:space="preserve">Significant contribution to the development of </w:t>
            </w:r>
            <w:r w:rsidR="005D5B60" w:rsidRPr="005D5B60">
              <w:rPr>
                <w:rFonts w:ascii="Arial" w:hAnsi="Arial" w:cs="Arial"/>
                <w:sz w:val="22"/>
                <w:szCs w:val="22"/>
              </w:rPr>
              <w:t>Subject</w:t>
            </w:r>
            <w:r w:rsidRPr="005D5B60">
              <w:rPr>
                <w:rFonts w:ascii="Arial" w:hAnsi="Arial" w:cs="Arial"/>
                <w:sz w:val="22"/>
                <w:szCs w:val="22"/>
              </w:rPr>
              <w:t xml:space="preserve"> beyond the classroom.</w:t>
            </w:r>
          </w:p>
        </w:tc>
        <w:tc>
          <w:tcPr>
            <w:tcW w:w="1134" w:type="dxa"/>
            <w:shd w:val="clear" w:color="auto" w:fill="auto"/>
          </w:tcPr>
          <w:p w14:paraId="55A038F5"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7EB5FF8B"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11E8A5D5" w14:textId="77777777" w:rsidTr="00352B0D">
        <w:tc>
          <w:tcPr>
            <w:tcW w:w="7225" w:type="dxa"/>
            <w:shd w:val="clear" w:color="auto" w:fill="222A35" w:themeFill="text2" w:themeFillShade="80"/>
          </w:tcPr>
          <w:p w14:paraId="160F2B6B"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Continuous Professional Development</w:t>
            </w:r>
          </w:p>
        </w:tc>
        <w:tc>
          <w:tcPr>
            <w:tcW w:w="1134" w:type="dxa"/>
            <w:shd w:val="clear" w:color="auto" w:fill="222A35" w:themeFill="text2" w:themeFillShade="80"/>
          </w:tcPr>
          <w:p w14:paraId="5F015520"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512BA1BD"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06AFF71F" w14:textId="77777777" w:rsidTr="00352B0D">
        <w:tc>
          <w:tcPr>
            <w:tcW w:w="7225" w:type="dxa"/>
            <w:shd w:val="clear" w:color="auto" w:fill="auto"/>
          </w:tcPr>
          <w:p w14:paraId="252E8B83" w14:textId="77777777" w:rsidR="00A102A2" w:rsidRPr="005D5B60" w:rsidRDefault="00A102A2" w:rsidP="00A102A2">
            <w:pPr>
              <w:pStyle w:val="ListParagraph"/>
              <w:numPr>
                <w:ilvl w:val="0"/>
                <w:numId w:val="16"/>
              </w:numPr>
              <w:spacing w:line="276" w:lineRule="auto"/>
              <w:rPr>
                <w:rFonts w:ascii="Arial" w:eastAsia="Arial" w:hAnsi="Arial" w:cs="Arial"/>
                <w:b/>
                <w:color w:val="FFC000"/>
                <w:sz w:val="22"/>
                <w:szCs w:val="22"/>
              </w:rPr>
            </w:pPr>
            <w:r w:rsidRPr="005D5B60">
              <w:rPr>
                <w:rFonts w:ascii="Arial" w:eastAsia="Arial" w:hAnsi="Arial" w:cs="Arial"/>
                <w:sz w:val="22"/>
                <w:szCs w:val="22"/>
              </w:rPr>
              <w:t>Evidence of commitment to Continuing Professional Development.</w:t>
            </w:r>
          </w:p>
        </w:tc>
        <w:tc>
          <w:tcPr>
            <w:tcW w:w="1134" w:type="dxa"/>
            <w:shd w:val="clear" w:color="auto" w:fill="auto"/>
          </w:tcPr>
          <w:p w14:paraId="05AADDBC" w14:textId="77777777" w:rsidR="00A102A2" w:rsidRPr="005D5B60" w:rsidRDefault="00A102A2" w:rsidP="00A102A2">
            <w:pPr>
              <w:spacing w:line="276" w:lineRule="auto"/>
              <w:jc w:val="center"/>
              <w:rPr>
                <w:rFonts w:ascii="Arial" w:eastAsia="Arial" w:hAnsi="Arial" w:cs="Arial"/>
                <w:b/>
                <w:color w:val="FFC000"/>
                <w:sz w:val="22"/>
                <w:szCs w:val="22"/>
              </w:rPr>
            </w:pPr>
            <w:r w:rsidRPr="005D5B60">
              <w:rPr>
                <w:rFonts w:ascii="Arial" w:eastAsia="Arial" w:hAnsi="Arial" w:cs="Arial"/>
                <w:b/>
                <w:sz w:val="22"/>
                <w:szCs w:val="22"/>
              </w:rPr>
              <w:t>E</w:t>
            </w:r>
          </w:p>
        </w:tc>
        <w:tc>
          <w:tcPr>
            <w:tcW w:w="1842" w:type="dxa"/>
          </w:tcPr>
          <w:p w14:paraId="0709312B" w14:textId="77777777" w:rsidR="00A102A2" w:rsidRPr="005D5B60" w:rsidRDefault="00A102A2" w:rsidP="00A102A2">
            <w:pPr>
              <w:numPr>
                <w:ilvl w:val="0"/>
                <w:numId w:val="27"/>
              </w:numPr>
              <w:rPr>
                <w:rFonts w:ascii="Arial" w:hAnsi="Arial" w:cs="Arial"/>
                <w:sz w:val="22"/>
                <w:szCs w:val="22"/>
              </w:rPr>
            </w:pPr>
            <w:r w:rsidRPr="005D5B60">
              <w:rPr>
                <w:rFonts w:ascii="Arial" w:hAnsi="Arial" w:cs="Arial"/>
                <w:sz w:val="22"/>
                <w:szCs w:val="22"/>
              </w:rPr>
              <w:t>Application</w:t>
            </w:r>
          </w:p>
        </w:tc>
      </w:tr>
      <w:tr w:rsidR="00A102A2" w:rsidRPr="005D5B60" w14:paraId="441961E8" w14:textId="77777777" w:rsidTr="00352B0D">
        <w:tc>
          <w:tcPr>
            <w:tcW w:w="7225" w:type="dxa"/>
            <w:shd w:val="clear" w:color="auto" w:fill="222A35" w:themeFill="text2" w:themeFillShade="80"/>
          </w:tcPr>
          <w:p w14:paraId="27A81217" w14:textId="77777777" w:rsidR="00A102A2" w:rsidRPr="005D5B60" w:rsidRDefault="00A102A2" w:rsidP="00A102A2">
            <w:pPr>
              <w:ind w:left="360"/>
              <w:jc w:val="center"/>
              <w:rPr>
                <w:rFonts w:ascii="Arial" w:hAnsi="Arial" w:cs="Arial"/>
                <w:b/>
                <w:bCs/>
                <w:color w:val="FFC000" w:themeColor="accent4"/>
                <w:sz w:val="22"/>
                <w:szCs w:val="22"/>
              </w:rPr>
            </w:pPr>
            <w:r w:rsidRPr="005D5B60">
              <w:rPr>
                <w:rFonts w:ascii="Arial" w:hAnsi="Arial" w:cs="Arial"/>
                <w:b/>
                <w:bCs/>
                <w:color w:val="FFC000" w:themeColor="accent4"/>
                <w:sz w:val="22"/>
                <w:szCs w:val="22"/>
              </w:rPr>
              <w:t>Personal Qualities</w:t>
            </w:r>
          </w:p>
        </w:tc>
        <w:tc>
          <w:tcPr>
            <w:tcW w:w="1134" w:type="dxa"/>
            <w:shd w:val="clear" w:color="auto" w:fill="222A35" w:themeFill="text2" w:themeFillShade="80"/>
          </w:tcPr>
          <w:p w14:paraId="75CACE2D" w14:textId="77777777" w:rsidR="00A102A2" w:rsidRPr="005D5B60" w:rsidRDefault="00A102A2" w:rsidP="00A102A2">
            <w:pPr>
              <w:jc w:val="center"/>
              <w:rPr>
                <w:rFonts w:ascii="Arial" w:hAnsi="Arial" w:cs="Arial"/>
                <w:b/>
                <w:bCs/>
                <w:color w:val="FFC000" w:themeColor="accent4"/>
                <w:sz w:val="22"/>
                <w:szCs w:val="22"/>
              </w:rPr>
            </w:pPr>
          </w:p>
        </w:tc>
        <w:tc>
          <w:tcPr>
            <w:tcW w:w="1842" w:type="dxa"/>
            <w:shd w:val="clear" w:color="auto" w:fill="222A35" w:themeFill="text2" w:themeFillShade="80"/>
          </w:tcPr>
          <w:p w14:paraId="00547BAE" w14:textId="77777777" w:rsidR="00A102A2" w:rsidRPr="005D5B60" w:rsidRDefault="00A102A2" w:rsidP="00A102A2">
            <w:pPr>
              <w:jc w:val="center"/>
              <w:rPr>
                <w:rFonts w:ascii="Arial" w:hAnsi="Arial" w:cs="Arial"/>
                <w:b/>
                <w:bCs/>
                <w:color w:val="FFC000" w:themeColor="accent4"/>
                <w:sz w:val="22"/>
                <w:szCs w:val="22"/>
              </w:rPr>
            </w:pPr>
          </w:p>
        </w:tc>
      </w:tr>
      <w:tr w:rsidR="00A102A2" w:rsidRPr="005D5B60" w14:paraId="274D6B25" w14:textId="77777777" w:rsidTr="00352B0D">
        <w:tc>
          <w:tcPr>
            <w:tcW w:w="7225" w:type="dxa"/>
            <w:shd w:val="clear" w:color="auto" w:fill="auto"/>
          </w:tcPr>
          <w:p w14:paraId="1CCDD4C1"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A passion for education and making a difference.</w:t>
            </w:r>
          </w:p>
        </w:tc>
        <w:tc>
          <w:tcPr>
            <w:tcW w:w="1134" w:type="dxa"/>
            <w:shd w:val="clear" w:color="auto" w:fill="auto"/>
          </w:tcPr>
          <w:p w14:paraId="1F67BF51"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val="restart"/>
          </w:tcPr>
          <w:p w14:paraId="6A2339AD" w14:textId="77777777" w:rsidR="00A102A2" w:rsidRPr="005D5B60" w:rsidRDefault="00A102A2" w:rsidP="00A102A2">
            <w:pPr>
              <w:pStyle w:val="Default"/>
              <w:numPr>
                <w:ilvl w:val="0"/>
                <w:numId w:val="30"/>
              </w:numPr>
              <w:rPr>
                <w:rFonts w:ascii="Arial" w:hAnsi="Arial" w:cs="Arial"/>
                <w:sz w:val="22"/>
                <w:szCs w:val="22"/>
              </w:rPr>
            </w:pPr>
            <w:r w:rsidRPr="005D5B60">
              <w:rPr>
                <w:rFonts w:ascii="Arial" w:hAnsi="Arial" w:cs="Arial"/>
                <w:sz w:val="22"/>
                <w:szCs w:val="22"/>
              </w:rPr>
              <w:t xml:space="preserve">Letter of Application </w:t>
            </w:r>
          </w:p>
          <w:p w14:paraId="646884FA" w14:textId="77777777" w:rsidR="00A102A2" w:rsidRPr="005D5B60" w:rsidRDefault="00A102A2" w:rsidP="00A102A2">
            <w:pPr>
              <w:pStyle w:val="Default"/>
              <w:numPr>
                <w:ilvl w:val="0"/>
                <w:numId w:val="29"/>
              </w:numPr>
              <w:rPr>
                <w:rFonts w:ascii="Arial" w:hAnsi="Arial" w:cs="Arial"/>
                <w:sz w:val="22"/>
                <w:szCs w:val="22"/>
              </w:rPr>
            </w:pPr>
            <w:r w:rsidRPr="005D5B60">
              <w:rPr>
                <w:rFonts w:ascii="Arial" w:hAnsi="Arial" w:cs="Arial"/>
                <w:sz w:val="22"/>
                <w:szCs w:val="22"/>
              </w:rPr>
              <w:t xml:space="preserve">Lesson Observation </w:t>
            </w:r>
          </w:p>
          <w:p w14:paraId="18C25093" w14:textId="77777777" w:rsidR="00A102A2" w:rsidRPr="005D5B60" w:rsidRDefault="00A102A2" w:rsidP="00A102A2">
            <w:pPr>
              <w:pStyle w:val="Default"/>
              <w:numPr>
                <w:ilvl w:val="0"/>
                <w:numId w:val="29"/>
              </w:numPr>
              <w:rPr>
                <w:rFonts w:ascii="Arial" w:hAnsi="Arial" w:cs="Arial"/>
                <w:sz w:val="22"/>
                <w:szCs w:val="22"/>
              </w:rPr>
            </w:pPr>
            <w:r w:rsidRPr="005D5B60">
              <w:rPr>
                <w:rFonts w:ascii="Arial" w:hAnsi="Arial" w:cs="Arial"/>
                <w:sz w:val="22"/>
                <w:szCs w:val="22"/>
              </w:rPr>
              <w:t xml:space="preserve">Interview </w:t>
            </w:r>
          </w:p>
          <w:p w14:paraId="7199E480" w14:textId="77777777" w:rsidR="00A102A2" w:rsidRPr="005D5B60" w:rsidRDefault="00A102A2" w:rsidP="00A102A2">
            <w:pPr>
              <w:pStyle w:val="Default"/>
              <w:numPr>
                <w:ilvl w:val="0"/>
                <w:numId w:val="29"/>
              </w:numPr>
              <w:rPr>
                <w:rFonts w:ascii="Arial" w:hAnsi="Arial" w:cs="Arial"/>
                <w:sz w:val="22"/>
                <w:szCs w:val="22"/>
              </w:rPr>
            </w:pPr>
            <w:r w:rsidRPr="005D5B60">
              <w:rPr>
                <w:rFonts w:ascii="Arial" w:hAnsi="Arial" w:cs="Arial"/>
                <w:sz w:val="22"/>
                <w:szCs w:val="22"/>
              </w:rPr>
              <w:t xml:space="preserve">References </w:t>
            </w:r>
          </w:p>
          <w:p w14:paraId="37DFFF2E"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594C5D0B" w14:textId="77777777" w:rsidTr="00352B0D">
        <w:tc>
          <w:tcPr>
            <w:tcW w:w="7225" w:type="dxa"/>
            <w:shd w:val="clear" w:color="auto" w:fill="auto"/>
          </w:tcPr>
          <w:p w14:paraId="60141F57"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Excellent communicator.</w:t>
            </w:r>
          </w:p>
        </w:tc>
        <w:tc>
          <w:tcPr>
            <w:tcW w:w="1134" w:type="dxa"/>
            <w:shd w:val="clear" w:color="auto" w:fill="auto"/>
          </w:tcPr>
          <w:p w14:paraId="7F032F95"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3845654F"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1B7BFC3A" w14:textId="77777777" w:rsidTr="00352B0D">
        <w:tc>
          <w:tcPr>
            <w:tcW w:w="7225" w:type="dxa"/>
            <w:shd w:val="clear" w:color="auto" w:fill="auto"/>
          </w:tcPr>
          <w:p w14:paraId="619A4490"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Effective team member.</w:t>
            </w:r>
          </w:p>
        </w:tc>
        <w:tc>
          <w:tcPr>
            <w:tcW w:w="1134" w:type="dxa"/>
            <w:shd w:val="clear" w:color="auto" w:fill="auto"/>
          </w:tcPr>
          <w:p w14:paraId="764532C8"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57BA2721"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72979036" w14:textId="77777777" w:rsidTr="00352B0D">
        <w:tc>
          <w:tcPr>
            <w:tcW w:w="7225" w:type="dxa"/>
            <w:shd w:val="clear" w:color="auto" w:fill="auto"/>
          </w:tcPr>
          <w:p w14:paraId="7E87EB5F"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Ambition.</w:t>
            </w:r>
          </w:p>
        </w:tc>
        <w:tc>
          <w:tcPr>
            <w:tcW w:w="1134" w:type="dxa"/>
            <w:shd w:val="clear" w:color="auto" w:fill="auto"/>
          </w:tcPr>
          <w:p w14:paraId="3F5DA574"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06A13C6B"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5BC52DFE" w14:textId="77777777" w:rsidTr="00352B0D">
        <w:tc>
          <w:tcPr>
            <w:tcW w:w="7225" w:type="dxa"/>
            <w:shd w:val="clear" w:color="auto" w:fill="auto"/>
          </w:tcPr>
          <w:p w14:paraId="3B84626D"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Energy, and enthusiasm.</w:t>
            </w:r>
          </w:p>
        </w:tc>
        <w:tc>
          <w:tcPr>
            <w:tcW w:w="1134" w:type="dxa"/>
            <w:shd w:val="clear" w:color="auto" w:fill="auto"/>
          </w:tcPr>
          <w:p w14:paraId="60C0BE58"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5D533280"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01829D54" w14:textId="77777777" w:rsidTr="00352B0D">
        <w:tc>
          <w:tcPr>
            <w:tcW w:w="7225" w:type="dxa"/>
            <w:shd w:val="clear" w:color="auto" w:fill="auto"/>
          </w:tcPr>
          <w:p w14:paraId="36824CC7" w14:textId="77777777" w:rsidR="00A102A2" w:rsidRPr="005D5B60" w:rsidRDefault="00A102A2" w:rsidP="00A102A2">
            <w:pPr>
              <w:pStyle w:val="ListParagraph"/>
              <w:numPr>
                <w:ilvl w:val="0"/>
                <w:numId w:val="32"/>
              </w:numPr>
              <w:rPr>
                <w:rFonts w:ascii="Arial" w:hAnsi="Arial" w:cs="Arial"/>
                <w:sz w:val="22"/>
                <w:szCs w:val="22"/>
              </w:rPr>
            </w:pPr>
            <w:r w:rsidRPr="005D5B60">
              <w:rPr>
                <w:rFonts w:ascii="Arial" w:hAnsi="Arial" w:cs="Arial"/>
                <w:sz w:val="22"/>
                <w:szCs w:val="22"/>
              </w:rPr>
              <w:t>Drive and determination.</w:t>
            </w:r>
          </w:p>
        </w:tc>
        <w:tc>
          <w:tcPr>
            <w:tcW w:w="1134" w:type="dxa"/>
            <w:shd w:val="clear" w:color="auto" w:fill="auto"/>
          </w:tcPr>
          <w:p w14:paraId="3FC85086"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02C6038B"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418F4C9E" w14:textId="77777777" w:rsidTr="00352B0D">
        <w:tc>
          <w:tcPr>
            <w:tcW w:w="7225" w:type="dxa"/>
            <w:shd w:val="clear" w:color="auto" w:fill="auto"/>
          </w:tcPr>
          <w:p w14:paraId="0ADA4AFB" w14:textId="77777777" w:rsidR="00A102A2" w:rsidRPr="005D5B60" w:rsidRDefault="00A102A2" w:rsidP="00A102A2">
            <w:pPr>
              <w:pStyle w:val="ListParagraph"/>
              <w:numPr>
                <w:ilvl w:val="0"/>
                <w:numId w:val="16"/>
              </w:numPr>
              <w:spacing w:line="276" w:lineRule="auto"/>
              <w:rPr>
                <w:rFonts w:ascii="Arial" w:eastAsia="Arial" w:hAnsi="Arial" w:cs="Arial"/>
                <w:sz w:val="22"/>
                <w:szCs w:val="22"/>
              </w:rPr>
            </w:pPr>
            <w:r w:rsidRPr="005D5B60">
              <w:rPr>
                <w:rFonts w:ascii="Arial" w:hAnsi="Arial" w:cs="Arial"/>
                <w:sz w:val="22"/>
                <w:szCs w:val="22"/>
              </w:rPr>
              <w:t>Willingness to contribute to the wider life of the Academy.</w:t>
            </w:r>
          </w:p>
        </w:tc>
        <w:tc>
          <w:tcPr>
            <w:tcW w:w="1134" w:type="dxa"/>
            <w:shd w:val="clear" w:color="auto" w:fill="auto"/>
          </w:tcPr>
          <w:p w14:paraId="737B30C7"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580B38CF"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10978E23" w14:textId="77777777" w:rsidTr="00352B0D">
        <w:tc>
          <w:tcPr>
            <w:tcW w:w="7225" w:type="dxa"/>
            <w:shd w:val="clear" w:color="auto" w:fill="222A35" w:themeFill="text2" w:themeFillShade="80"/>
          </w:tcPr>
          <w:p w14:paraId="317B270F"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hAnsi="Arial" w:cs="Arial"/>
                <w:b/>
                <w:bCs/>
                <w:color w:val="FFC000"/>
                <w:sz w:val="22"/>
                <w:szCs w:val="22"/>
              </w:rPr>
              <w:t>Other Conditions</w:t>
            </w:r>
          </w:p>
        </w:tc>
        <w:tc>
          <w:tcPr>
            <w:tcW w:w="1134" w:type="dxa"/>
            <w:shd w:val="clear" w:color="auto" w:fill="222A35" w:themeFill="text2" w:themeFillShade="80"/>
          </w:tcPr>
          <w:p w14:paraId="5C96463C"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0C115932"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4089577D" w14:textId="77777777" w:rsidTr="00352B0D">
        <w:tc>
          <w:tcPr>
            <w:tcW w:w="7225" w:type="dxa"/>
            <w:shd w:val="clear" w:color="auto" w:fill="auto"/>
          </w:tcPr>
          <w:p w14:paraId="21348652" w14:textId="77777777" w:rsidR="00A102A2" w:rsidRPr="005D5B60" w:rsidRDefault="00A102A2" w:rsidP="00A102A2">
            <w:pPr>
              <w:pStyle w:val="ListParagraph"/>
              <w:numPr>
                <w:ilvl w:val="0"/>
                <w:numId w:val="16"/>
              </w:numPr>
              <w:spacing w:line="276" w:lineRule="auto"/>
              <w:rPr>
                <w:rFonts w:ascii="Arial" w:eastAsia="SymbolMT" w:hAnsi="Arial" w:cs="Arial"/>
                <w:sz w:val="22"/>
                <w:szCs w:val="22"/>
              </w:rPr>
            </w:pPr>
            <w:r w:rsidRPr="005D5B60">
              <w:rPr>
                <w:rFonts w:ascii="Arial" w:eastAsia="SymbolMT" w:hAnsi="Arial" w:cs="Arial"/>
                <w:sz w:val="22"/>
                <w:szCs w:val="22"/>
              </w:rPr>
              <w:t>Enhanced DBS Clearance.</w:t>
            </w:r>
          </w:p>
        </w:tc>
        <w:tc>
          <w:tcPr>
            <w:tcW w:w="1134" w:type="dxa"/>
            <w:shd w:val="clear" w:color="auto" w:fill="auto"/>
          </w:tcPr>
          <w:p w14:paraId="7711B4B4"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tcPr>
          <w:p w14:paraId="7D4E5114" w14:textId="77777777" w:rsidR="00A102A2" w:rsidRPr="005D5B60" w:rsidRDefault="00A102A2" w:rsidP="00A102A2">
            <w:pPr>
              <w:spacing w:line="276" w:lineRule="auto"/>
              <w:jc w:val="center"/>
              <w:rPr>
                <w:rFonts w:ascii="Arial" w:eastAsia="Arial" w:hAnsi="Arial" w:cs="Arial"/>
                <w:b/>
                <w:sz w:val="22"/>
                <w:szCs w:val="22"/>
              </w:rPr>
            </w:pPr>
          </w:p>
        </w:tc>
      </w:tr>
    </w:tbl>
    <w:p w14:paraId="6FEE2D8D" w14:textId="77777777" w:rsidR="00A102A2" w:rsidRDefault="00A102A2" w:rsidP="00A102A2">
      <w:pPr>
        <w:spacing w:after="0"/>
        <w:jc w:val="both"/>
        <w:rPr>
          <w:rStyle w:val="Emphasis"/>
          <w:rFonts w:ascii="Arial" w:hAnsi="Arial" w:cs="Arial"/>
          <w:sz w:val="17"/>
          <w:szCs w:val="17"/>
          <w:shd w:val="clear" w:color="auto" w:fill="FFFFFF"/>
        </w:rPr>
      </w:pPr>
      <w:r w:rsidRPr="00654DD4">
        <w:rPr>
          <w:rStyle w:val="Emphasis"/>
          <w:rFonts w:ascii="Arial" w:hAnsi="Arial" w:cs="Arial"/>
          <w:sz w:val="17"/>
          <w:szCs w:val="17"/>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654DD4">
        <w:rPr>
          <w:rStyle w:val="Emphasis"/>
          <w:rFonts w:ascii="Arial" w:hAnsi="Arial" w:cs="Arial"/>
          <w:sz w:val="17"/>
          <w:szCs w:val="17"/>
          <w:shd w:val="clear" w:color="auto" w:fill="FFFFFF"/>
          <w:lang w:val="en"/>
        </w:rPr>
        <w:t>We promote diversity and aim to establish a workforce that reflects the population of Leeds.</w:t>
      </w:r>
      <w:r w:rsidRPr="00654DD4">
        <w:rPr>
          <w:rStyle w:val="Emphasis"/>
          <w:rFonts w:ascii="Arial" w:hAnsi="Arial" w:cs="Arial"/>
          <w:sz w:val="17"/>
          <w:szCs w:val="17"/>
          <w:shd w:val="clear" w:color="auto" w:fill="FFFFFF"/>
        </w:rPr>
        <w:t> </w:t>
      </w:r>
    </w:p>
    <w:p w14:paraId="1F565D94" w14:textId="77777777" w:rsidR="00A102A2" w:rsidRPr="00654DD4" w:rsidRDefault="00A102A2" w:rsidP="00A102A2">
      <w:pPr>
        <w:spacing w:after="0"/>
        <w:jc w:val="both"/>
        <w:rPr>
          <w:rStyle w:val="Emphasis"/>
          <w:rFonts w:ascii="Arial" w:hAnsi="Arial" w:cs="Arial"/>
          <w:i w:val="0"/>
          <w:sz w:val="17"/>
          <w:szCs w:val="17"/>
        </w:rPr>
      </w:pPr>
      <w:r w:rsidRPr="00654DD4">
        <w:rPr>
          <w:rStyle w:val="Emphasis"/>
          <w:rFonts w:ascii="Arial" w:hAnsi="Arial" w:cs="Arial"/>
          <w:b/>
          <w:sz w:val="17"/>
          <w:szCs w:val="17"/>
          <w:shd w:val="clear" w:color="auto" w:fill="FFFFFF"/>
          <w:lang w:val="en-US"/>
        </w:rPr>
        <w:t>  </w:t>
      </w:r>
    </w:p>
    <w:p w14:paraId="6AE10AB4" w14:textId="4F50CB36" w:rsidR="00D176C2" w:rsidRPr="00A102A2" w:rsidRDefault="00A102A2" w:rsidP="00A102A2">
      <w:pPr>
        <w:spacing w:after="0"/>
      </w:pPr>
      <w:r w:rsidRPr="00654DD4">
        <w:rPr>
          <w:rFonts w:ascii="Arial" w:hAnsi="Arial" w:cs="Arial"/>
          <w:b/>
          <w:color w:val="4472C4" w:themeColor="accent5"/>
          <w:sz w:val="17"/>
          <w:szCs w:val="17"/>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w:t>
      </w:r>
      <w:proofErr w:type="gramStart"/>
      <w:r w:rsidRPr="00654DD4">
        <w:rPr>
          <w:rFonts w:ascii="Arial" w:hAnsi="Arial" w:cs="Arial"/>
          <w:b/>
          <w:color w:val="4472C4" w:themeColor="accent5"/>
          <w:sz w:val="17"/>
          <w:szCs w:val="17"/>
          <w:lang w:eastAsia="en-GB"/>
        </w:rPr>
        <w:t>po</w:t>
      </w:r>
      <w:proofErr w:type="gramEnd"/>
    </w:p>
    <w:sectPr w:rsidR="00D176C2" w:rsidRPr="00A102A2"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A4D5" w14:textId="77777777" w:rsidR="00326AFA" w:rsidRDefault="00326AFA" w:rsidP="00F40832">
      <w:pPr>
        <w:spacing w:after="0" w:line="240" w:lineRule="auto"/>
      </w:pPr>
      <w:r>
        <w:separator/>
      </w:r>
    </w:p>
  </w:endnote>
  <w:endnote w:type="continuationSeparator" w:id="0">
    <w:p w14:paraId="689E7139" w14:textId="77777777" w:rsidR="00326AFA" w:rsidRDefault="00326AF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A02B57"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A02B57">
      <w:rPr>
        <w:rFonts w:ascii="Gotham Book" w:hAnsi="Gotham Book" w:cs="Arial"/>
        <w:b/>
        <w:color w:val="808080" w:themeColor="background1" w:themeShade="80"/>
        <w:sz w:val="18"/>
        <w:szCs w:val="18"/>
        <w:lang w:val="pt-PT"/>
      </w:rPr>
      <w:t>T</w:t>
    </w:r>
    <w:r w:rsidRPr="00A02B57">
      <w:rPr>
        <w:rFonts w:ascii="Gotham Book" w:hAnsi="Gotham Book" w:cs="Arial"/>
        <w:color w:val="808080" w:themeColor="background1" w:themeShade="80"/>
        <w:sz w:val="18"/>
        <w:szCs w:val="18"/>
        <w:lang w:val="pt-PT"/>
      </w:rPr>
      <w:t xml:space="preserve"> 0113 487 8888  |  </w:t>
    </w:r>
    <w:r w:rsidRPr="00A02B57">
      <w:rPr>
        <w:rFonts w:ascii="Gotham Book" w:hAnsi="Gotham Book" w:cs="Arial"/>
        <w:b/>
        <w:color w:val="808080" w:themeColor="background1" w:themeShade="80"/>
        <w:sz w:val="18"/>
        <w:szCs w:val="18"/>
        <w:lang w:val="pt-PT"/>
      </w:rPr>
      <w:t>E</w:t>
    </w:r>
    <w:r w:rsidRPr="00A02B57">
      <w:rPr>
        <w:rFonts w:ascii="Gotham Book" w:hAnsi="Gotham Book" w:cs="Arial"/>
        <w:color w:val="808080" w:themeColor="background1" w:themeShade="80"/>
        <w:sz w:val="18"/>
        <w:szCs w:val="18"/>
        <w:lang w:val="pt-PT"/>
      </w:rPr>
      <w:t xml:space="preserve">: info@tgat.org.uk  |  </w:t>
    </w:r>
    <w:r w:rsidRPr="00A02B57">
      <w:rPr>
        <w:rFonts w:ascii="Gotham Book" w:hAnsi="Gotham Book" w:cs="Arial"/>
        <w:b/>
        <w:color w:val="808080" w:themeColor="background1" w:themeShade="80"/>
        <w:sz w:val="18"/>
        <w:szCs w:val="18"/>
        <w:lang w:val="pt-PT"/>
      </w:rPr>
      <w:t>W</w:t>
    </w:r>
    <w:r w:rsidRPr="00A02B57">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5D5B60" w:rsidP="000176CF">
                          <w:pPr>
                            <w:spacing w:line="240" w:lineRule="auto"/>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5D5B60" w:rsidP="000176CF">
                    <w:pPr>
                      <w:spacing w:line="240" w:lineRule="auto"/>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1AFE3584"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w:t>
    </w:r>
    <w:r w:rsidR="00EA680E">
      <w:rPr>
        <w:rFonts w:ascii="Gotham Book" w:hAnsi="Gotham Book" w:cs="Gotham Book"/>
        <w:color w:val="808080" w:themeColor="background1" w:themeShade="80"/>
        <w:sz w:val="18"/>
        <w:szCs w:val="18"/>
      </w:rPr>
      <w:t>EL</w:t>
    </w:r>
    <w:r w:rsidRPr="00B26933">
      <w:rPr>
        <w:rFonts w:ascii="Gotham Book" w:hAnsi="Gotham Book" w:cs="Gotham Book"/>
        <w:color w:val="808080" w:themeColor="background1" w:themeShade="80"/>
        <w:sz w:val="14"/>
        <w:szCs w:val="14"/>
      </w:rPr>
      <w:t xml:space="preserve"> </w:t>
    </w:r>
  </w:p>
  <w:p w14:paraId="34D85D20" w14:textId="4ABF67A8"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w:t>
    </w:r>
    <w:r w:rsidR="00DE50BD">
      <w:rPr>
        <w:rFonts w:ascii="Gotham Book" w:hAnsi="Gotham Book" w:cs="Gotham Book"/>
        <w:color w:val="808080" w:themeColor="background1" w:themeShade="80"/>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A3D0F" w14:textId="77777777" w:rsidR="00326AFA" w:rsidRDefault="00326AFA" w:rsidP="00F40832">
      <w:pPr>
        <w:spacing w:after="0" w:line="240" w:lineRule="auto"/>
      </w:pPr>
      <w:r>
        <w:separator/>
      </w:r>
    </w:p>
  </w:footnote>
  <w:footnote w:type="continuationSeparator" w:id="0">
    <w:p w14:paraId="67D059C2" w14:textId="77777777" w:rsidR="00326AFA" w:rsidRDefault="00326AF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DDD"/>
    <w:multiLevelType w:val="hybridMultilevel"/>
    <w:tmpl w:val="453EB74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D0046"/>
    <w:multiLevelType w:val="hybridMultilevel"/>
    <w:tmpl w:val="439293C8"/>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41F70"/>
    <w:multiLevelType w:val="hybridMultilevel"/>
    <w:tmpl w:val="630E8CC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56761"/>
    <w:multiLevelType w:val="hybridMultilevel"/>
    <w:tmpl w:val="BB065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F678D4"/>
    <w:multiLevelType w:val="hybridMultilevel"/>
    <w:tmpl w:val="7A5C924E"/>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14CE8"/>
    <w:multiLevelType w:val="hybridMultilevel"/>
    <w:tmpl w:val="3BD6132A"/>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EF405C"/>
    <w:multiLevelType w:val="hybridMultilevel"/>
    <w:tmpl w:val="86C8357A"/>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F70ECC"/>
    <w:multiLevelType w:val="hybridMultilevel"/>
    <w:tmpl w:val="BE16D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F368D"/>
    <w:multiLevelType w:val="hybridMultilevel"/>
    <w:tmpl w:val="03263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B55C8B"/>
    <w:multiLevelType w:val="hybridMultilevel"/>
    <w:tmpl w:val="DA22F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25" w15:restartNumberingAfterBreak="0">
    <w:nsid w:val="6BA90FD9"/>
    <w:multiLevelType w:val="hybridMultilevel"/>
    <w:tmpl w:val="C88A12F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DA6981"/>
    <w:multiLevelType w:val="hybridMultilevel"/>
    <w:tmpl w:val="53B25972"/>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991615">
    <w:abstractNumId w:val="11"/>
  </w:num>
  <w:num w:numId="3" w16cid:durableId="981882754">
    <w:abstractNumId w:val="30"/>
  </w:num>
  <w:num w:numId="4" w16cid:durableId="13313862">
    <w:abstractNumId w:val="17"/>
  </w:num>
  <w:num w:numId="5" w16cid:durableId="1704403315">
    <w:abstractNumId w:val="19"/>
  </w:num>
  <w:num w:numId="6" w16cid:durableId="1229341678">
    <w:abstractNumId w:val="14"/>
  </w:num>
  <w:num w:numId="7" w16cid:durableId="242102793">
    <w:abstractNumId w:val="13"/>
  </w:num>
  <w:num w:numId="8" w16cid:durableId="965041591">
    <w:abstractNumId w:val="1"/>
  </w:num>
  <w:num w:numId="9" w16cid:durableId="418605339">
    <w:abstractNumId w:val="0"/>
  </w:num>
  <w:num w:numId="10" w16cid:durableId="288826763">
    <w:abstractNumId w:val="3"/>
  </w:num>
  <w:num w:numId="11" w16cid:durableId="374239939">
    <w:abstractNumId w:val="25"/>
  </w:num>
  <w:num w:numId="12" w16cid:durableId="989557775">
    <w:abstractNumId w:val="15"/>
  </w:num>
  <w:num w:numId="13" w16cid:durableId="1190292931">
    <w:abstractNumId w:val="26"/>
  </w:num>
  <w:num w:numId="14" w16cid:durableId="207566753">
    <w:abstractNumId w:val="24"/>
  </w:num>
  <w:num w:numId="15" w16cid:durableId="7650019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5679937">
    <w:abstractNumId w:val="12"/>
  </w:num>
  <w:num w:numId="17" w16cid:durableId="1280844420">
    <w:abstractNumId w:val="4"/>
  </w:num>
  <w:num w:numId="18" w16cid:durableId="1407268393">
    <w:abstractNumId w:val="27"/>
  </w:num>
  <w:num w:numId="19" w16cid:durableId="212545348">
    <w:abstractNumId w:val="20"/>
  </w:num>
  <w:num w:numId="20" w16cid:durableId="1846357598">
    <w:abstractNumId w:val="29"/>
  </w:num>
  <w:num w:numId="21" w16cid:durableId="194541615">
    <w:abstractNumId w:val="10"/>
  </w:num>
  <w:num w:numId="22" w16cid:durableId="1996949642">
    <w:abstractNumId w:val="8"/>
  </w:num>
  <w:num w:numId="23" w16cid:durableId="878014909">
    <w:abstractNumId w:val="2"/>
  </w:num>
  <w:num w:numId="24" w16cid:durableId="1062949762">
    <w:abstractNumId w:val="16"/>
  </w:num>
  <w:num w:numId="25" w16cid:durableId="1870951914">
    <w:abstractNumId w:val="21"/>
  </w:num>
  <w:num w:numId="26" w16cid:durableId="1964581524">
    <w:abstractNumId w:val="7"/>
  </w:num>
  <w:num w:numId="27" w16cid:durableId="965813016">
    <w:abstractNumId w:val="23"/>
  </w:num>
  <w:num w:numId="28" w16cid:durableId="1558739278">
    <w:abstractNumId w:val="22"/>
  </w:num>
  <w:num w:numId="29" w16cid:durableId="336730032">
    <w:abstractNumId w:val="5"/>
  </w:num>
  <w:num w:numId="30" w16cid:durableId="1267889351">
    <w:abstractNumId w:val="18"/>
  </w:num>
  <w:num w:numId="31" w16cid:durableId="659046357">
    <w:abstractNumId w:val="6"/>
  </w:num>
  <w:num w:numId="32" w16cid:durableId="2010206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5B60"/>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54421"/>
    <w:rsid w:val="00971BDA"/>
    <w:rsid w:val="00986F05"/>
    <w:rsid w:val="009C069D"/>
    <w:rsid w:val="009C149D"/>
    <w:rsid w:val="009D60A7"/>
    <w:rsid w:val="009E2B2C"/>
    <w:rsid w:val="00A010A1"/>
    <w:rsid w:val="00A02B57"/>
    <w:rsid w:val="00A102A2"/>
    <w:rsid w:val="00A12538"/>
    <w:rsid w:val="00A64776"/>
    <w:rsid w:val="00A8123C"/>
    <w:rsid w:val="00A82CBB"/>
    <w:rsid w:val="00AF07AD"/>
    <w:rsid w:val="00B17A95"/>
    <w:rsid w:val="00B21DD8"/>
    <w:rsid w:val="00B26933"/>
    <w:rsid w:val="00B4108E"/>
    <w:rsid w:val="00B465C3"/>
    <w:rsid w:val="00B50544"/>
    <w:rsid w:val="00B74495"/>
    <w:rsid w:val="00BA6E27"/>
    <w:rsid w:val="00BB3A04"/>
    <w:rsid w:val="00BC1A97"/>
    <w:rsid w:val="00C064ED"/>
    <w:rsid w:val="00C246F6"/>
    <w:rsid w:val="00CD4406"/>
    <w:rsid w:val="00D16D0D"/>
    <w:rsid w:val="00D176C2"/>
    <w:rsid w:val="00D40E94"/>
    <w:rsid w:val="00D54734"/>
    <w:rsid w:val="00D626BF"/>
    <w:rsid w:val="00D70B62"/>
    <w:rsid w:val="00D81178"/>
    <w:rsid w:val="00DC020C"/>
    <w:rsid w:val="00DD13DF"/>
    <w:rsid w:val="00DD680A"/>
    <w:rsid w:val="00DE50BD"/>
    <w:rsid w:val="00E148BF"/>
    <w:rsid w:val="00E85B55"/>
    <w:rsid w:val="00EA680E"/>
    <w:rsid w:val="00EE46C9"/>
    <w:rsid w:val="00F40192"/>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spacing w:after="0" w:line="240" w:lineRule="auto"/>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A02B57"/>
    <w:rPr>
      <w:i/>
      <w:iCs/>
    </w:rPr>
  </w:style>
  <w:style w:type="table" w:customStyle="1" w:styleId="TableGrid1">
    <w:name w:val="Table Grid1"/>
    <w:basedOn w:val="TableNormal"/>
    <w:next w:val="TableGrid"/>
    <w:uiPriority w:val="59"/>
    <w:rsid w:val="00A102A2"/>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2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C6E4ZZEEKE4V-1370470193-233130</_dlc_DocId>
    <_dlc_DocIdUrl xmlns="a5dc13db-9f56-4dab-9c98-2e8cc2fc2844">
      <Url>https://thegorseacademiestrust.sharepoint.com/sites/HumanResources/_layouts/15/DocIdRedir.aspx?ID=C6E4ZZEEKE4V-1370470193-233130</Url>
      <Description>C6E4ZZEEKE4V-1370470193-233130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D203B-54D3-484D-B8FC-8E8DD16229B0}"/>
</file>

<file path=customXml/itemProps2.xml><?xml version="1.0" encoding="utf-8"?>
<ds:datastoreItem xmlns:ds="http://schemas.openxmlformats.org/officeDocument/2006/customXml" ds:itemID="{780C8993-917F-4BD1-A08D-E28804DA469E}">
  <ds:schemaRefs>
    <ds:schemaRef ds:uri="http://schemas.microsoft.com/sharepoint/events"/>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8</cp:revision>
  <cp:lastPrinted>2022-09-07T10:52:00Z</cp:lastPrinted>
  <dcterms:created xsi:type="dcterms:W3CDTF">2023-08-18T11:00:00Z</dcterms:created>
  <dcterms:modified xsi:type="dcterms:W3CDTF">2024-05-23T12:44:00Z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22e9d789-e889-49d9-bab6-0c0e26f585ad</vt:lpwstr>
  </property>
  <property fmtid="{D5CDD505-2E9C-101B-9397-08002B2CF9AE}" pid="9" name="MediaServiceImageTags">
    <vt:lpwstr/>
  </property>
</Properties>
</file>