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64D" w:rsidRDefault="0010164D" w:rsidP="00E03242">
      <w:pPr>
        <w:pStyle w:val="Heading"/>
        <w:spacing w:line="240" w:lineRule="auto"/>
        <w:jc w:val="center"/>
        <w:rPr>
          <w:rFonts w:asciiTheme="minorHAnsi" w:hAnsiTheme="minorHAnsi" w:cstheme="minorHAnsi"/>
        </w:rPr>
      </w:pPr>
      <w:r>
        <w:rPr>
          <w:rFonts w:asciiTheme="minorHAnsi" w:hAnsiTheme="minorHAnsi" w:cstheme="minorHAnsi"/>
          <w:noProof/>
          <w:lang w:val="en-GB" w:eastAsia="en-GB"/>
        </w:rPr>
        <w:drawing>
          <wp:inline distT="0" distB="0" distL="0" distR="0">
            <wp:extent cx="840036" cy="7905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1 CheamLogo adjusted wing.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52677" cy="802471"/>
                    </a:xfrm>
                    <a:prstGeom prst="rect">
                      <a:avLst/>
                    </a:prstGeom>
                  </pic:spPr>
                </pic:pic>
              </a:graphicData>
            </a:graphic>
          </wp:inline>
        </w:drawing>
      </w:r>
    </w:p>
    <w:p w:rsidR="0010164D" w:rsidRDefault="0010164D" w:rsidP="00E03242">
      <w:pPr>
        <w:pStyle w:val="Heading"/>
        <w:spacing w:line="240" w:lineRule="auto"/>
        <w:jc w:val="center"/>
        <w:rPr>
          <w:rFonts w:asciiTheme="minorHAnsi" w:hAnsiTheme="minorHAnsi" w:cstheme="minorHAnsi"/>
        </w:rPr>
      </w:pPr>
    </w:p>
    <w:p w:rsidR="00A80712" w:rsidRPr="0010164D" w:rsidRDefault="00A80712" w:rsidP="00E03242">
      <w:pPr>
        <w:pStyle w:val="Heading"/>
        <w:spacing w:line="240" w:lineRule="auto"/>
        <w:jc w:val="center"/>
        <w:rPr>
          <w:rFonts w:asciiTheme="minorHAnsi" w:hAnsiTheme="minorHAnsi" w:cstheme="minorHAnsi"/>
          <w:b/>
          <w:sz w:val="44"/>
          <w:szCs w:val="44"/>
        </w:rPr>
      </w:pPr>
      <w:r w:rsidRPr="0010164D">
        <w:rPr>
          <w:rFonts w:asciiTheme="minorHAnsi" w:hAnsiTheme="minorHAnsi" w:cstheme="minorHAnsi"/>
          <w:b/>
          <w:sz w:val="44"/>
          <w:szCs w:val="44"/>
        </w:rPr>
        <w:t xml:space="preserve">Information for Teaching Applicants </w:t>
      </w:r>
      <w:r w:rsidR="00BE3567" w:rsidRPr="0010164D">
        <w:rPr>
          <w:rFonts w:asciiTheme="minorHAnsi" w:hAnsiTheme="minorHAnsi" w:cstheme="minorHAnsi"/>
          <w:b/>
          <w:sz w:val="44"/>
          <w:szCs w:val="44"/>
        </w:rPr>
        <w:t>201</w:t>
      </w:r>
      <w:r w:rsidR="00BC5F2A" w:rsidRPr="0010164D">
        <w:rPr>
          <w:rFonts w:asciiTheme="minorHAnsi" w:hAnsiTheme="minorHAnsi" w:cstheme="minorHAnsi"/>
          <w:b/>
          <w:sz w:val="44"/>
          <w:szCs w:val="44"/>
        </w:rPr>
        <w:t>9</w:t>
      </w:r>
      <w:r w:rsidR="007616EE" w:rsidRPr="0010164D">
        <w:rPr>
          <w:rFonts w:asciiTheme="minorHAnsi" w:hAnsiTheme="minorHAnsi" w:cstheme="minorHAnsi"/>
          <w:b/>
          <w:sz w:val="44"/>
          <w:szCs w:val="44"/>
        </w:rPr>
        <w:t>/</w:t>
      </w:r>
      <w:r w:rsidR="00BC5F2A" w:rsidRPr="0010164D">
        <w:rPr>
          <w:rFonts w:asciiTheme="minorHAnsi" w:hAnsiTheme="minorHAnsi" w:cstheme="minorHAnsi"/>
          <w:b/>
          <w:sz w:val="44"/>
          <w:szCs w:val="44"/>
        </w:rPr>
        <w:t>20</w:t>
      </w:r>
    </w:p>
    <w:p w:rsidR="008D5B9C" w:rsidRPr="0010164D" w:rsidRDefault="008D5B9C" w:rsidP="007616EE">
      <w:pPr>
        <w:pStyle w:val="Heading"/>
        <w:spacing w:line="240" w:lineRule="auto"/>
        <w:rPr>
          <w:rFonts w:asciiTheme="minorHAnsi" w:hAnsiTheme="minorHAnsi" w:cstheme="minorHAnsi"/>
          <w:sz w:val="10"/>
          <w:szCs w:val="10"/>
        </w:rPr>
      </w:pPr>
    </w:p>
    <w:p w:rsidR="00B94AEC" w:rsidRPr="0010164D" w:rsidRDefault="00B94AEC" w:rsidP="00B94AEC">
      <w:pPr>
        <w:pStyle w:val="Heading"/>
        <w:spacing w:after="120"/>
        <w:rPr>
          <w:rFonts w:asciiTheme="minorHAnsi" w:hAnsiTheme="minorHAnsi" w:cstheme="minorHAnsi"/>
          <w:b/>
          <w:sz w:val="40"/>
          <w:szCs w:val="40"/>
        </w:rPr>
      </w:pPr>
      <w:r w:rsidRPr="0010164D">
        <w:rPr>
          <w:rFonts w:asciiTheme="minorHAnsi" w:hAnsiTheme="minorHAnsi" w:cstheme="minorHAnsi"/>
          <w:b/>
          <w:sz w:val="40"/>
          <w:szCs w:val="40"/>
        </w:rPr>
        <w:t>Aims of Cheam High School</w:t>
      </w:r>
    </w:p>
    <w:p w:rsidR="00B94AEC" w:rsidRPr="0010164D" w:rsidRDefault="00B94AEC" w:rsidP="00B94AEC">
      <w:pPr>
        <w:spacing w:after="120"/>
        <w:ind w:right="-234"/>
        <w:jc w:val="both"/>
        <w:rPr>
          <w:rFonts w:asciiTheme="minorHAnsi" w:hAnsiTheme="minorHAnsi" w:cstheme="minorHAnsi"/>
        </w:rPr>
      </w:pPr>
      <w:r w:rsidRPr="0010164D">
        <w:rPr>
          <w:rFonts w:asciiTheme="minorHAnsi" w:hAnsiTheme="minorHAnsi" w:cstheme="minorHAnsi"/>
        </w:rPr>
        <w:t>Our aim is the pursuit of excellence for all. We strive for the development of individual potential in a stimulating and inspiring school that is at the heart of the local community. Cheam High School aims to create a welcoming and exciting learning environment where we:</w:t>
      </w:r>
    </w:p>
    <w:p w:rsidR="00B94AEC" w:rsidRPr="0010164D" w:rsidRDefault="00B94AEC" w:rsidP="00B94AEC">
      <w:pPr>
        <w:spacing w:after="60"/>
        <w:rPr>
          <w:rFonts w:asciiTheme="minorHAnsi" w:hAnsiTheme="minorHAnsi" w:cstheme="minorHAnsi"/>
        </w:rPr>
      </w:pPr>
      <w:r w:rsidRPr="0010164D">
        <w:rPr>
          <w:rFonts w:asciiTheme="minorHAnsi" w:hAnsiTheme="minorHAnsi" w:cstheme="minorHAnsi"/>
        </w:rPr>
        <w:t>a)</w:t>
      </w:r>
      <w:r w:rsidRPr="0010164D">
        <w:rPr>
          <w:rFonts w:asciiTheme="minorHAnsi" w:hAnsiTheme="minorHAnsi" w:cstheme="minorHAnsi"/>
        </w:rPr>
        <w:tab/>
      </w:r>
      <w:proofErr w:type="gramStart"/>
      <w:r w:rsidRPr="0010164D">
        <w:rPr>
          <w:rFonts w:asciiTheme="minorHAnsi" w:hAnsiTheme="minorHAnsi" w:cstheme="minorHAnsi"/>
        </w:rPr>
        <w:t>provide</w:t>
      </w:r>
      <w:proofErr w:type="gramEnd"/>
      <w:r w:rsidRPr="0010164D">
        <w:rPr>
          <w:rFonts w:asciiTheme="minorHAnsi" w:hAnsiTheme="minorHAnsi" w:cstheme="minorHAnsi"/>
        </w:rPr>
        <w:t xml:space="preserve"> a rich, diverse and challenging education through</w:t>
      </w:r>
      <w:r w:rsidRPr="0010164D">
        <w:rPr>
          <w:rFonts w:asciiTheme="minorHAnsi" w:hAnsiTheme="minorHAnsi" w:cstheme="minorHAnsi"/>
        </w:rPr>
        <w:br/>
      </w:r>
      <w:r w:rsidRPr="0010164D">
        <w:rPr>
          <w:rFonts w:asciiTheme="minorHAnsi" w:hAnsiTheme="minorHAnsi" w:cstheme="minorHAnsi"/>
        </w:rPr>
        <w:tab/>
        <w:t xml:space="preserve">excellent and innovative teaching and learning </w:t>
      </w:r>
    </w:p>
    <w:p w:rsidR="00B94AEC" w:rsidRPr="0010164D" w:rsidRDefault="00B94AEC" w:rsidP="00B94AEC">
      <w:pPr>
        <w:spacing w:after="60"/>
        <w:rPr>
          <w:rFonts w:asciiTheme="minorHAnsi" w:hAnsiTheme="minorHAnsi" w:cstheme="minorHAnsi"/>
        </w:rPr>
      </w:pPr>
      <w:r w:rsidRPr="0010164D">
        <w:rPr>
          <w:rFonts w:asciiTheme="minorHAnsi" w:hAnsiTheme="minorHAnsi" w:cstheme="minorHAnsi"/>
        </w:rPr>
        <w:t>b)</w:t>
      </w:r>
      <w:r w:rsidRPr="0010164D">
        <w:rPr>
          <w:rFonts w:asciiTheme="minorHAnsi" w:hAnsiTheme="minorHAnsi" w:cstheme="minorHAnsi"/>
        </w:rPr>
        <w:tab/>
      </w:r>
      <w:proofErr w:type="gramStart"/>
      <w:r w:rsidRPr="0010164D">
        <w:rPr>
          <w:rFonts w:asciiTheme="minorHAnsi" w:hAnsiTheme="minorHAnsi" w:cstheme="minorHAnsi"/>
        </w:rPr>
        <w:t>celebrate</w:t>
      </w:r>
      <w:proofErr w:type="gramEnd"/>
      <w:r w:rsidRPr="0010164D">
        <w:rPr>
          <w:rFonts w:asciiTheme="minorHAnsi" w:hAnsiTheme="minorHAnsi" w:cstheme="minorHAnsi"/>
        </w:rPr>
        <w:t xml:space="preserve"> success, promote a “can do” attitude and inspire each to achieve their best</w:t>
      </w:r>
    </w:p>
    <w:p w:rsidR="00B94AEC" w:rsidRPr="0010164D" w:rsidRDefault="00B94AEC" w:rsidP="00B94AEC">
      <w:pPr>
        <w:spacing w:after="60"/>
        <w:rPr>
          <w:rFonts w:asciiTheme="minorHAnsi" w:hAnsiTheme="minorHAnsi" w:cstheme="minorHAnsi"/>
        </w:rPr>
      </w:pPr>
      <w:r w:rsidRPr="0010164D">
        <w:rPr>
          <w:rFonts w:asciiTheme="minorHAnsi" w:hAnsiTheme="minorHAnsi" w:cstheme="minorHAnsi"/>
        </w:rPr>
        <w:t>c)</w:t>
      </w:r>
      <w:r w:rsidRPr="0010164D">
        <w:rPr>
          <w:rFonts w:asciiTheme="minorHAnsi" w:hAnsiTheme="minorHAnsi" w:cstheme="minorHAnsi"/>
        </w:rPr>
        <w:tab/>
      </w:r>
      <w:proofErr w:type="gramStart"/>
      <w:r w:rsidRPr="0010164D">
        <w:rPr>
          <w:rFonts w:asciiTheme="minorHAnsi" w:hAnsiTheme="minorHAnsi" w:cstheme="minorHAnsi"/>
        </w:rPr>
        <w:t>support</w:t>
      </w:r>
      <w:proofErr w:type="gramEnd"/>
      <w:r w:rsidRPr="0010164D">
        <w:rPr>
          <w:rFonts w:asciiTheme="minorHAnsi" w:hAnsiTheme="minorHAnsi" w:cstheme="minorHAnsi"/>
        </w:rPr>
        <w:t xml:space="preserve"> personal development, social responsibility and a sense of self-worth</w:t>
      </w:r>
    </w:p>
    <w:p w:rsidR="00B94AEC" w:rsidRPr="0010164D" w:rsidRDefault="00B94AEC" w:rsidP="00B94AEC">
      <w:pPr>
        <w:spacing w:after="60"/>
        <w:rPr>
          <w:rFonts w:asciiTheme="minorHAnsi" w:hAnsiTheme="minorHAnsi" w:cstheme="minorHAnsi"/>
        </w:rPr>
      </w:pPr>
      <w:r w:rsidRPr="0010164D">
        <w:rPr>
          <w:rFonts w:asciiTheme="minorHAnsi" w:hAnsiTheme="minorHAnsi" w:cstheme="minorHAnsi"/>
        </w:rPr>
        <w:t>d)</w:t>
      </w:r>
      <w:r w:rsidRPr="0010164D">
        <w:rPr>
          <w:rFonts w:asciiTheme="minorHAnsi" w:hAnsiTheme="minorHAnsi" w:cstheme="minorHAnsi"/>
        </w:rPr>
        <w:tab/>
      </w:r>
      <w:proofErr w:type="gramStart"/>
      <w:r w:rsidRPr="0010164D">
        <w:rPr>
          <w:rFonts w:asciiTheme="minorHAnsi" w:hAnsiTheme="minorHAnsi" w:cstheme="minorHAnsi"/>
        </w:rPr>
        <w:t>develop</w:t>
      </w:r>
      <w:proofErr w:type="gramEnd"/>
      <w:r w:rsidRPr="0010164D">
        <w:rPr>
          <w:rFonts w:asciiTheme="minorHAnsi" w:hAnsiTheme="minorHAnsi" w:cstheme="minorHAnsi"/>
        </w:rPr>
        <w:t xml:space="preserve"> the attitudes and skills that support a healthy and</w:t>
      </w:r>
      <w:r w:rsidRPr="0010164D">
        <w:rPr>
          <w:rFonts w:asciiTheme="minorHAnsi" w:hAnsiTheme="minorHAnsi" w:cstheme="minorHAnsi"/>
        </w:rPr>
        <w:br/>
      </w:r>
      <w:r w:rsidRPr="0010164D">
        <w:rPr>
          <w:rFonts w:asciiTheme="minorHAnsi" w:hAnsiTheme="minorHAnsi" w:cstheme="minorHAnsi"/>
        </w:rPr>
        <w:tab/>
        <w:t>fulfilled life together with the confidence for a lifetime of learning</w:t>
      </w:r>
    </w:p>
    <w:p w:rsidR="00B94AEC" w:rsidRPr="0010164D" w:rsidRDefault="00B94AEC" w:rsidP="00B94AEC">
      <w:pPr>
        <w:spacing w:after="60"/>
        <w:rPr>
          <w:rFonts w:asciiTheme="minorHAnsi" w:hAnsiTheme="minorHAnsi" w:cstheme="minorHAnsi"/>
        </w:rPr>
      </w:pPr>
      <w:r w:rsidRPr="0010164D">
        <w:rPr>
          <w:rFonts w:asciiTheme="minorHAnsi" w:hAnsiTheme="minorHAnsi" w:cstheme="minorHAnsi"/>
        </w:rPr>
        <w:t>e)</w:t>
      </w:r>
      <w:r w:rsidRPr="0010164D">
        <w:rPr>
          <w:rFonts w:asciiTheme="minorHAnsi" w:hAnsiTheme="minorHAnsi" w:cstheme="minorHAnsi"/>
        </w:rPr>
        <w:tab/>
      </w:r>
      <w:proofErr w:type="gramStart"/>
      <w:r w:rsidRPr="0010164D">
        <w:rPr>
          <w:rFonts w:asciiTheme="minorHAnsi" w:hAnsiTheme="minorHAnsi" w:cstheme="minorHAnsi"/>
        </w:rPr>
        <w:t>work</w:t>
      </w:r>
      <w:proofErr w:type="gramEnd"/>
      <w:r w:rsidRPr="0010164D">
        <w:rPr>
          <w:rFonts w:asciiTheme="minorHAnsi" w:hAnsiTheme="minorHAnsi" w:cstheme="minorHAnsi"/>
        </w:rPr>
        <w:t xml:space="preserve"> as partners in learning with students, parents and the community </w:t>
      </w:r>
    </w:p>
    <w:p w:rsidR="00B94AEC" w:rsidRPr="0010164D" w:rsidRDefault="00B94AEC" w:rsidP="00B94AEC">
      <w:pPr>
        <w:rPr>
          <w:rFonts w:asciiTheme="minorHAnsi" w:hAnsiTheme="minorHAnsi" w:cstheme="minorHAnsi"/>
        </w:rPr>
      </w:pPr>
      <w:r w:rsidRPr="0010164D">
        <w:rPr>
          <w:rFonts w:asciiTheme="minorHAnsi" w:hAnsiTheme="minorHAnsi" w:cstheme="minorHAnsi"/>
        </w:rPr>
        <w:t>f)</w:t>
      </w:r>
      <w:r w:rsidRPr="0010164D">
        <w:rPr>
          <w:rFonts w:asciiTheme="minorHAnsi" w:hAnsiTheme="minorHAnsi" w:cstheme="minorHAnsi"/>
        </w:rPr>
        <w:tab/>
      </w:r>
      <w:proofErr w:type="gramStart"/>
      <w:r w:rsidRPr="0010164D">
        <w:rPr>
          <w:rFonts w:asciiTheme="minorHAnsi" w:hAnsiTheme="minorHAnsi" w:cstheme="minorHAnsi"/>
        </w:rPr>
        <w:t>provide</w:t>
      </w:r>
      <w:proofErr w:type="gramEnd"/>
      <w:r w:rsidRPr="0010164D">
        <w:rPr>
          <w:rFonts w:asciiTheme="minorHAnsi" w:hAnsiTheme="minorHAnsi" w:cstheme="minorHAnsi"/>
        </w:rPr>
        <w:t xml:space="preserve"> a safe, supportive and well-ordered environment where</w:t>
      </w:r>
      <w:r w:rsidRPr="0010164D">
        <w:rPr>
          <w:rFonts w:asciiTheme="minorHAnsi" w:hAnsiTheme="minorHAnsi" w:cstheme="minorHAnsi"/>
        </w:rPr>
        <w:br/>
      </w:r>
      <w:r w:rsidRPr="0010164D">
        <w:rPr>
          <w:rFonts w:asciiTheme="minorHAnsi" w:hAnsiTheme="minorHAnsi" w:cstheme="minorHAnsi"/>
        </w:rPr>
        <w:tab/>
        <w:t>students and staff are happy and confident as they aspire to achieve</w:t>
      </w:r>
    </w:p>
    <w:p w:rsidR="00B94AEC" w:rsidRPr="0010164D" w:rsidRDefault="00B94AEC" w:rsidP="00B94AEC">
      <w:pPr>
        <w:rPr>
          <w:rFonts w:asciiTheme="minorHAnsi" w:hAnsiTheme="minorHAnsi" w:cstheme="minorHAnsi"/>
        </w:rPr>
      </w:pPr>
    </w:p>
    <w:p w:rsidR="00B94AEC" w:rsidRPr="0010164D" w:rsidRDefault="00B94AEC" w:rsidP="00B94AEC">
      <w:pPr>
        <w:pStyle w:val="Heading"/>
        <w:spacing w:after="120"/>
        <w:rPr>
          <w:rFonts w:asciiTheme="minorHAnsi" w:hAnsiTheme="minorHAnsi" w:cstheme="minorHAnsi"/>
          <w:b/>
          <w:sz w:val="40"/>
          <w:szCs w:val="40"/>
        </w:rPr>
      </w:pPr>
      <w:proofErr w:type="spellStart"/>
      <w:r w:rsidRPr="0010164D">
        <w:rPr>
          <w:rFonts w:asciiTheme="minorHAnsi" w:hAnsiTheme="minorHAnsi" w:cstheme="minorHAnsi"/>
          <w:b/>
          <w:sz w:val="40"/>
          <w:szCs w:val="40"/>
        </w:rPr>
        <w:t>Ofsted</w:t>
      </w:r>
      <w:proofErr w:type="spellEnd"/>
      <w:r w:rsidRPr="0010164D">
        <w:rPr>
          <w:rFonts w:asciiTheme="minorHAnsi" w:hAnsiTheme="minorHAnsi" w:cstheme="minorHAnsi"/>
          <w:b/>
          <w:sz w:val="40"/>
          <w:szCs w:val="40"/>
        </w:rPr>
        <w:t xml:space="preserve"> Report 2015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7"/>
        <w:gridCol w:w="1359"/>
        <w:gridCol w:w="1843"/>
      </w:tblGrid>
      <w:tr w:rsidR="00B8264D" w:rsidRPr="0010164D" w:rsidTr="00B023F0">
        <w:trPr>
          <w:jc w:val="center"/>
        </w:trPr>
        <w:tc>
          <w:tcPr>
            <w:tcW w:w="6629" w:type="dxa"/>
            <w:gridSpan w:val="3"/>
            <w:shd w:val="clear" w:color="auto" w:fill="D9D9D9"/>
          </w:tcPr>
          <w:p w:rsidR="00B94AEC" w:rsidRPr="0010164D" w:rsidRDefault="00B94AEC" w:rsidP="00B023F0">
            <w:pPr>
              <w:jc w:val="both"/>
              <w:rPr>
                <w:rFonts w:asciiTheme="minorHAnsi" w:hAnsiTheme="minorHAnsi" w:cstheme="minorHAnsi"/>
              </w:rPr>
            </w:pPr>
            <w:r w:rsidRPr="0010164D">
              <w:rPr>
                <w:rFonts w:asciiTheme="minorHAnsi" w:hAnsiTheme="minorHAnsi" w:cstheme="minorHAnsi"/>
              </w:rPr>
              <w:t>OFSTED GRADES</w:t>
            </w:r>
          </w:p>
        </w:tc>
      </w:tr>
      <w:tr w:rsidR="00B8264D" w:rsidRPr="0010164D" w:rsidTr="00B023F0">
        <w:trPr>
          <w:jc w:val="center"/>
        </w:trPr>
        <w:tc>
          <w:tcPr>
            <w:tcW w:w="3427" w:type="dxa"/>
            <w:shd w:val="clear" w:color="auto" w:fill="auto"/>
          </w:tcPr>
          <w:p w:rsidR="00B94AEC" w:rsidRPr="0010164D" w:rsidRDefault="00B94AEC" w:rsidP="00B023F0">
            <w:pPr>
              <w:jc w:val="both"/>
              <w:rPr>
                <w:rFonts w:asciiTheme="minorHAnsi" w:hAnsiTheme="minorHAnsi" w:cstheme="minorHAnsi"/>
              </w:rPr>
            </w:pPr>
            <w:r w:rsidRPr="0010164D">
              <w:rPr>
                <w:rFonts w:asciiTheme="minorHAnsi" w:hAnsiTheme="minorHAnsi" w:cstheme="minorHAnsi"/>
              </w:rPr>
              <w:t>Full Inspection</w:t>
            </w:r>
          </w:p>
        </w:tc>
        <w:tc>
          <w:tcPr>
            <w:tcW w:w="1359" w:type="dxa"/>
            <w:shd w:val="clear" w:color="auto" w:fill="auto"/>
          </w:tcPr>
          <w:p w:rsidR="00B94AEC" w:rsidRPr="0010164D" w:rsidRDefault="00B94AEC" w:rsidP="00B023F0">
            <w:pPr>
              <w:jc w:val="both"/>
              <w:rPr>
                <w:rFonts w:asciiTheme="minorHAnsi" w:hAnsiTheme="minorHAnsi" w:cstheme="minorHAnsi"/>
              </w:rPr>
            </w:pPr>
            <w:r w:rsidRPr="0010164D">
              <w:rPr>
                <w:rFonts w:asciiTheme="minorHAnsi" w:hAnsiTheme="minorHAnsi" w:cstheme="minorHAnsi"/>
              </w:rPr>
              <w:t>Feb 2015</w:t>
            </w:r>
          </w:p>
        </w:tc>
        <w:tc>
          <w:tcPr>
            <w:tcW w:w="1843" w:type="dxa"/>
            <w:shd w:val="clear" w:color="auto" w:fill="auto"/>
          </w:tcPr>
          <w:p w:rsidR="00B94AEC" w:rsidRPr="0010164D" w:rsidRDefault="00B94AEC" w:rsidP="00B023F0">
            <w:pPr>
              <w:jc w:val="both"/>
              <w:rPr>
                <w:rFonts w:asciiTheme="minorHAnsi" w:hAnsiTheme="minorHAnsi" w:cstheme="minorHAnsi"/>
              </w:rPr>
            </w:pPr>
            <w:r w:rsidRPr="0010164D">
              <w:rPr>
                <w:rFonts w:asciiTheme="minorHAnsi" w:hAnsiTheme="minorHAnsi" w:cstheme="minorHAnsi"/>
              </w:rPr>
              <w:t>Outstanding (1)</w:t>
            </w:r>
          </w:p>
        </w:tc>
      </w:tr>
      <w:tr w:rsidR="00B8264D" w:rsidRPr="0010164D" w:rsidTr="00B023F0">
        <w:trPr>
          <w:jc w:val="center"/>
        </w:trPr>
        <w:tc>
          <w:tcPr>
            <w:tcW w:w="3427" w:type="dxa"/>
            <w:shd w:val="clear" w:color="auto" w:fill="auto"/>
          </w:tcPr>
          <w:p w:rsidR="00B94AEC" w:rsidRPr="0010164D" w:rsidRDefault="00B94AEC" w:rsidP="00B023F0">
            <w:pPr>
              <w:jc w:val="both"/>
              <w:rPr>
                <w:rFonts w:asciiTheme="minorHAnsi" w:hAnsiTheme="minorHAnsi" w:cstheme="minorHAnsi"/>
              </w:rPr>
            </w:pPr>
            <w:r w:rsidRPr="0010164D">
              <w:rPr>
                <w:rFonts w:asciiTheme="minorHAnsi" w:hAnsiTheme="minorHAnsi" w:cstheme="minorHAnsi"/>
              </w:rPr>
              <w:t>Mathematics Subject Inspection</w:t>
            </w:r>
          </w:p>
        </w:tc>
        <w:tc>
          <w:tcPr>
            <w:tcW w:w="1359" w:type="dxa"/>
            <w:shd w:val="clear" w:color="auto" w:fill="auto"/>
          </w:tcPr>
          <w:p w:rsidR="00B94AEC" w:rsidRPr="0010164D" w:rsidRDefault="00B94AEC" w:rsidP="00B023F0">
            <w:pPr>
              <w:jc w:val="both"/>
              <w:rPr>
                <w:rFonts w:asciiTheme="minorHAnsi" w:hAnsiTheme="minorHAnsi" w:cstheme="minorHAnsi"/>
              </w:rPr>
            </w:pPr>
            <w:r w:rsidRPr="0010164D">
              <w:rPr>
                <w:rFonts w:asciiTheme="minorHAnsi" w:hAnsiTheme="minorHAnsi" w:cstheme="minorHAnsi"/>
              </w:rPr>
              <w:t>Feb 2012</w:t>
            </w:r>
          </w:p>
        </w:tc>
        <w:tc>
          <w:tcPr>
            <w:tcW w:w="1843" w:type="dxa"/>
            <w:shd w:val="clear" w:color="auto" w:fill="auto"/>
          </w:tcPr>
          <w:p w:rsidR="00B94AEC" w:rsidRPr="0010164D" w:rsidRDefault="00B94AEC" w:rsidP="00F11CD8">
            <w:pPr>
              <w:rPr>
                <w:rFonts w:asciiTheme="minorHAnsi" w:hAnsiTheme="minorHAnsi" w:cstheme="minorHAnsi"/>
              </w:rPr>
            </w:pPr>
            <w:r w:rsidRPr="0010164D">
              <w:rPr>
                <w:rFonts w:asciiTheme="minorHAnsi" w:hAnsiTheme="minorHAnsi" w:cstheme="minorHAnsi"/>
              </w:rPr>
              <w:t>Outstanding (1)</w:t>
            </w:r>
          </w:p>
        </w:tc>
      </w:tr>
      <w:tr w:rsidR="00B8264D" w:rsidRPr="0010164D" w:rsidTr="00B023F0">
        <w:trPr>
          <w:jc w:val="center"/>
        </w:trPr>
        <w:tc>
          <w:tcPr>
            <w:tcW w:w="3427" w:type="dxa"/>
            <w:shd w:val="clear" w:color="auto" w:fill="auto"/>
          </w:tcPr>
          <w:p w:rsidR="00B94AEC" w:rsidRPr="0010164D" w:rsidRDefault="00B94AEC" w:rsidP="00B023F0">
            <w:pPr>
              <w:jc w:val="both"/>
              <w:rPr>
                <w:rFonts w:asciiTheme="minorHAnsi" w:hAnsiTheme="minorHAnsi" w:cstheme="minorHAnsi"/>
              </w:rPr>
            </w:pPr>
            <w:r w:rsidRPr="0010164D">
              <w:rPr>
                <w:rFonts w:asciiTheme="minorHAnsi" w:hAnsiTheme="minorHAnsi" w:cstheme="minorHAnsi"/>
              </w:rPr>
              <w:t>Full Inspection</w:t>
            </w:r>
          </w:p>
        </w:tc>
        <w:tc>
          <w:tcPr>
            <w:tcW w:w="1359" w:type="dxa"/>
            <w:shd w:val="clear" w:color="auto" w:fill="auto"/>
          </w:tcPr>
          <w:p w:rsidR="00B94AEC" w:rsidRPr="0010164D" w:rsidRDefault="00B94AEC" w:rsidP="00B023F0">
            <w:pPr>
              <w:jc w:val="both"/>
              <w:rPr>
                <w:rFonts w:asciiTheme="minorHAnsi" w:hAnsiTheme="minorHAnsi" w:cstheme="minorHAnsi"/>
              </w:rPr>
            </w:pPr>
            <w:r w:rsidRPr="0010164D">
              <w:rPr>
                <w:rFonts w:asciiTheme="minorHAnsi" w:hAnsiTheme="minorHAnsi" w:cstheme="minorHAnsi"/>
              </w:rPr>
              <w:t>May 2010</w:t>
            </w:r>
          </w:p>
        </w:tc>
        <w:tc>
          <w:tcPr>
            <w:tcW w:w="1843" w:type="dxa"/>
            <w:shd w:val="clear" w:color="auto" w:fill="auto"/>
          </w:tcPr>
          <w:p w:rsidR="00B94AEC" w:rsidRPr="0010164D" w:rsidRDefault="00B94AEC" w:rsidP="00F11CD8">
            <w:pPr>
              <w:rPr>
                <w:rFonts w:asciiTheme="minorHAnsi" w:hAnsiTheme="minorHAnsi" w:cstheme="minorHAnsi"/>
              </w:rPr>
            </w:pPr>
            <w:r w:rsidRPr="0010164D">
              <w:rPr>
                <w:rFonts w:asciiTheme="minorHAnsi" w:hAnsiTheme="minorHAnsi" w:cstheme="minorHAnsi"/>
              </w:rPr>
              <w:t>Outstanding (1)</w:t>
            </w:r>
          </w:p>
        </w:tc>
      </w:tr>
      <w:tr w:rsidR="00B8264D" w:rsidRPr="0010164D" w:rsidTr="00B023F0">
        <w:trPr>
          <w:jc w:val="center"/>
        </w:trPr>
        <w:tc>
          <w:tcPr>
            <w:tcW w:w="3427" w:type="dxa"/>
            <w:shd w:val="clear" w:color="auto" w:fill="auto"/>
          </w:tcPr>
          <w:p w:rsidR="00B94AEC" w:rsidRPr="0010164D" w:rsidRDefault="00B94AEC" w:rsidP="00B023F0">
            <w:pPr>
              <w:jc w:val="both"/>
              <w:rPr>
                <w:rFonts w:asciiTheme="minorHAnsi" w:hAnsiTheme="minorHAnsi" w:cstheme="minorHAnsi"/>
              </w:rPr>
            </w:pPr>
            <w:r w:rsidRPr="0010164D">
              <w:rPr>
                <w:rFonts w:asciiTheme="minorHAnsi" w:hAnsiTheme="minorHAnsi" w:cstheme="minorHAnsi"/>
              </w:rPr>
              <w:t>Full Inspection</w:t>
            </w:r>
          </w:p>
        </w:tc>
        <w:tc>
          <w:tcPr>
            <w:tcW w:w="1359" w:type="dxa"/>
            <w:shd w:val="clear" w:color="auto" w:fill="auto"/>
          </w:tcPr>
          <w:p w:rsidR="00B94AEC" w:rsidRPr="0010164D" w:rsidRDefault="00B94AEC" w:rsidP="00B023F0">
            <w:pPr>
              <w:jc w:val="both"/>
              <w:rPr>
                <w:rFonts w:asciiTheme="minorHAnsi" w:hAnsiTheme="minorHAnsi" w:cstheme="minorHAnsi"/>
              </w:rPr>
            </w:pPr>
            <w:r w:rsidRPr="0010164D">
              <w:rPr>
                <w:rFonts w:asciiTheme="minorHAnsi" w:hAnsiTheme="minorHAnsi" w:cstheme="minorHAnsi"/>
              </w:rPr>
              <w:t>Jan 2007</w:t>
            </w:r>
          </w:p>
        </w:tc>
        <w:tc>
          <w:tcPr>
            <w:tcW w:w="1843" w:type="dxa"/>
            <w:shd w:val="clear" w:color="auto" w:fill="auto"/>
          </w:tcPr>
          <w:p w:rsidR="00B94AEC" w:rsidRPr="0010164D" w:rsidRDefault="00B94AEC" w:rsidP="00F11CD8">
            <w:pPr>
              <w:rPr>
                <w:rFonts w:asciiTheme="minorHAnsi" w:hAnsiTheme="minorHAnsi" w:cstheme="minorHAnsi"/>
              </w:rPr>
            </w:pPr>
            <w:r w:rsidRPr="0010164D">
              <w:rPr>
                <w:rFonts w:asciiTheme="minorHAnsi" w:hAnsiTheme="minorHAnsi" w:cstheme="minorHAnsi"/>
              </w:rPr>
              <w:t>Outstanding (1)</w:t>
            </w:r>
          </w:p>
        </w:tc>
      </w:tr>
    </w:tbl>
    <w:p w:rsidR="00B94AEC" w:rsidRPr="0010164D" w:rsidRDefault="00B94AEC" w:rsidP="00B94AEC">
      <w:pPr>
        <w:jc w:val="both"/>
        <w:rPr>
          <w:rFonts w:asciiTheme="minorHAnsi" w:hAnsiTheme="minorHAnsi" w:cstheme="minorHAnsi"/>
        </w:rPr>
      </w:pPr>
    </w:p>
    <w:p w:rsidR="00B94AEC" w:rsidRPr="0010164D" w:rsidRDefault="00B94AEC" w:rsidP="00B94AEC">
      <w:pPr>
        <w:jc w:val="both"/>
        <w:rPr>
          <w:rFonts w:asciiTheme="minorHAnsi" w:hAnsiTheme="minorHAnsi" w:cstheme="minorHAnsi"/>
        </w:rPr>
      </w:pPr>
      <w:r w:rsidRPr="0010164D">
        <w:rPr>
          <w:rFonts w:asciiTheme="minorHAnsi" w:hAnsiTheme="minorHAnsi" w:cstheme="minorHAnsi"/>
        </w:rPr>
        <w:t xml:space="preserve">Cheam High School received an excellent report following a visit from Ofsted in 2015. The Inspectors </w:t>
      </w:r>
      <w:proofErr w:type="gramStart"/>
      <w:r w:rsidRPr="0010164D">
        <w:rPr>
          <w:rFonts w:asciiTheme="minorHAnsi" w:hAnsiTheme="minorHAnsi" w:cstheme="minorHAnsi"/>
        </w:rPr>
        <w:t>judged</w:t>
      </w:r>
      <w:proofErr w:type="gramEnd"/>
      <w:r w:rsidRPr="0010164D">
        <w:rPr>
          <w:rFonts w:asciiTheme="minorHAnsi" w:hAnsiTheme="minorHAnsi" w:cstheme="minorHAnsi"/>
        </w:rPr>
        <w:t xml:space="preserve"> the school as outstanding in all categories. Below are some of the Inspectors’ comments:</w:t>
      </w:r>
    </w:p>
    <w:p w:rsidR="00B94AEC" w:rsidRPr="0010164D" w:rsidRDefault="00B94AEC" w:rsidP="00B94AEC">
      <w:pPr>
        <w:rPr>
          <w:rFonts w:asciiTheme="minorHAnsi" w:hAnsiTheme="minorHAnsi" w:cstheme="minorHAnsi"/>
        </w:rPr>
      </w:pPr>
      <w:r w:rsidRPr="0010164D">
        <w:rPr>
          <w:rFonts w:asciiTheme="minorHAnsi" w:hAnsiTheme="minorHAnsi" w:cstheme="minorHAnsi"/>
        </w:rPr>
        <w:t xml:space="preserve"> </w:t>
      </w:r>
    </w:p>
    <w:p w:rsidR="00B94AEC" w:rsidRPr="0010164D" w:rsidRDefault="00B94AEC" w:rsidP="00B94AEC">
      <w:pPr>
        <w:pStyle w:val="BodySubhead"/>
        <w:rPr>
          <w:rFonts w:asciiTheme="minorHAnsi" w:hAnsiTheme="minorHAnsi" w:cstheme="minorHAnsi"/>
          <w:b/>
        </w:rPr>
      </w:pPr>
      <w:r w:rsidRPr="0010164D">
        <w:rPr>
          <w:rFonts w:asciiTheme="minorHAnsi" w:hAnsiTheme="minorHAnsi" w:cstheme="minorHAnsi"/>
          <w:b/>
        </w:rPr>
        <w:t>Achievement and Standards</w:t>
      </w:r>
    </w:p>
    <w:p w:rsidR="00B94AEC" w:rsidRPr="0010164D" w:rsidRDefault="00B94AEC" w:rsidP="00B94AEC">
      <w:pPr>
        <w:pStyle w:val="BulletPoints"/>
        <w:ind w:left="0" w:firstLine="0"/>
        <w:jc w:val="left"/>
        <w:rPr>
          <w:rFonts w:asciiTheme="minorHAnsi" w:hAnsiTheme="minorHAnsi" w:cstheme="minorHAnsi"/>
          <w:i/>
          <w:iCs/>
          <w:sz w:val="24"/>
          <w:szCs w:val="24"/>
        </w:rPr>
      </w:pPr>
      <w:r w:rsidRPr="0010164D">
        <w:rPr>
          <w:rFonts w:asciiTheme="minorHAnsi" w:hAnsiTheme="minorHAnsi" w:cstheme="minorHAnsi"/>
          <w:i/>
          <w:iCs/>
          <w:sz w:val="24"/>
          <w:szCs w:val="24"/>
        </w:rPr>
        <w:t>“Staff at all levels place students’ academic achievement, personal development and well-being at the forefront of their work. This results in a highly inclusive, purposeful and collegiate atmosphere in which students, teachers and other adults thrive.  This, coupled with exceptional care, guidance and support and good teaching, ensures that all students make good progress and most make outstanding progress. In particular, an exceptionally high proportion achieve five or more A* to C grades at GCSE with very little variation between subjects and groups of students.”</w:t>
      </w:r>
    </w:p>
    <w:p w:rsidR="00B94AEC" w:rsidRPr="0010164D" w:rsidRDefault="00B94AEC" w:rsidP="00B94AEC">
      <w:pPr>
        <w:pStyle w:val="BulletPoints"/>
        <w:ind w:left="0" w:firstLine="0"/>
        <w:jc w:val="left"/>
        <w:rPr>
          <w:rFonts w:asciiTheme="minorHAnsi" w:hAnsiTheme="minorHAnsi" w:cstheme="minorHAnsi"/>
        </w:rPr>
      </w:pPr>
    </w:p>
    <w:p w:rsidR="00B94AEC" w:rsidRPr="0010164D" w:rsidRDefault="00B94AEC" w:rsidP="00B94AEC">
      <w:pPr>
        <w:pStyle w:val="BodySubhead"/>
        <w:rPr>
          <w:rFonts w:asciiTheme="minorHAnsi" w:hAnsiTheme="minorHAnsi" w:cstheme="minorHAnsi"/>
          <w:b/>
        </w:rPr>
      </w:pPr>
      <w:r w:rsidRPr="0010164D">
        <w:rPr>
          <w:rFonts w:asciiTheme="minorHAnsi" w:hAnsiTheme="minorHAnsi" w:cstheme="minorHAnsi"/>
          <w:b/>
        </w:rPr>
        <w:t>Teaching and Learning</w:t>
      </w:r>
    </w:p>
    <w:p w:rsidR="00B94AEC" w:rsidRDefault="00B94AEC" w:rsidP="00B94AEC">
      <w:pPr>
        <w:pStyle w:val="BulletPoints"/>
        <w:ind w:left="0" w:firstLine="0"/>
        <w:jc w:val="left"/>
        <w:rPr>
          <w:rFonts w:asciiTheme="minorHAnsi" w:hAnsiTheme="minorHAnsi" w:cstheme="minorHAnsi"/>
          <w:i/>
          <w:iCs/>
          <w:sz w:val="24"/>
          <w:szCs w:val="24"/>
        </w:rPr>
      </w:pPr>
      <w:r w:rsidRPr="0010164D">
        <w:rPr>
          <w:rFonts w:asciiTheme="minorHAnsi" w:hAnsiTheme="minorHAnsi" w:cstheme="minorHAnsi"/>
          <w:i/>
          <w:iCs/>
          <w:sz w:val="24"/>
          <w:szCs w:val="24"/>
        </w:rPr>
        <w:t xml:space="preserve">“Teachers’ subject knowledge is a clear strength because it gives students confidence and this means they feel able to ask questions, safe in the knowledge of an expert reply.  Lesson planning </w:t>
      </w:r>
      <w:proofErr w:type="gramStart"/>
      <w:r w:rsidRPr="0010164D">
        <w:rPr>
          <w:rFonts w:asciiTheme="minorHAnsi" w:hAnsiTheme="minorHAnsi" w:cstheme="minorHAnsi"/>
          <w:i/>
          <w:iCs/>
          <w:sz w:val="24"/>
          <w:szCs w:val="24"/>
        </w:rPr>
        <w:t>is detailed</w:t>
      </w:r>
      <w:proofErr w:type="gramEnd"/>
      <w:r w:rsidRPr="0010164D">
        <w:rPr>
          <w:rFonts w:asciiTheme="minorHAnsi" w:hAnsiTheme="minorHAnsi" w:cstheme="minorHAnsi"/>
          <w:i/>
          <w:iCs/>
          <w:sz w:val="24"/>
          <w:szCs w:val="24"/>
        </w:rPr>
        <w:t xml:space="preserve"> and systematically builds on assessment information so that work is pitched at exactly the right level. As a result, students’ learning moves along at a good pace.”</w:t>
      </w:r>
    </w:p>
    <w:p w:rsidR="0010164D" w:rsidRPr="0010164D" w:rsidRDefault="0010164D" w:rsidP="00B94AEC">
      <w:pPr>
        <w:pStyle w:val="BulletPoints"/>
        <w:ind w:left="0" w:firstLine="0"/>
        <w:jc w:val="left"/>
        <w:rPr>
          <w:rFonts w:asciiTheme="minorHAnsi" w:hAnsiTheme="minorHAnsi" w:cstheme="minorHAnsi"/>
          <w:i/>
          <w:iCs/>
          <w:sz w:val="24"/>
          <w:szCs w:val="24"/>
        </w:rPr>
      </w:pPr>
    </w:p>
    <w:p w:rsidR="00B94AEC" w:rsidRDefault="00B94AEC" w:rsidP="00B94AEC">
      <w:pPr>
        <w:pStyle w:val="BulletPoints"/>
        <w:ind w:left="0" w:firstLine="0"/>
        <w:jc w:val="left"/>
        <w:rPr>
          <w:rFonts w:asciiTheme="minorHAnsi" w:hAnsiTheme="minorHAnsi" w:cstheme="minorHAnsi"/>
          <w:i/>
          <w:iCs/>
          <w:sz w:val="24"/>
          <w:szCs w:val="24"/>
        </w:rPr>
      </w:pPr>
      <w:r w:rsidRPr="0010164D">
        <w:rPr>
          <w:rFonts w:asciiTheme="minorHAnsi" w:hAnsiTheme="minorHAnsi" w:cstheme="minorHAnsi"/>
          <w:i/>
          <w:iCs/>
          <w:sz w:val="24"/>
          <w:szCs w:val="24"/>
        </w:rPr>
        <w:t xml:space="preserve">“The </w:t>
      </w:r>
      <w:proofErr w:type="spellStart"/>
      <w:r w:rsidRPr="0010164D">
        <w:rPr>
          <w:rFonts w:asciiTheme="minorHAnsi" w:hAnsiTheme="minorHAnsi" w:cstheme="minorHAnsi"/>
          <w:i/>
          <w:iCs/>
          <w:sz w:val="24"/>
          <w:szCs w:val="24"/>
        </w:rPr>
        <w:t>headteacher</w:t>
      </w:r>
      <w:proofErr w:type="spellEnd"/>
      <w:r w:rsidRPr="0010164D">
        <w:rPr>
          <w:rFonts w:asciiTheme="minorHAnsi" w:hAnsiTheme="minorHAnsi" w:cstheme="minorHAnsi"/>
          <w:i/>
          <w:iCs/>
          <w:sz w:val="24"/>
          <w:szCs w:val="24"/>
        </w:rPr>
        <w:t>, ably supported by a dedicated team of senior and middle leaders, continually seeks ways of improving aspects of school life, with a very high priority given to teaching and learning.”</w:t>
      </w:r>
    </w:p>
    <w:p w:rsidR="0010164D" w:rsidRPr="0010164D" w:rsidRDefault="0010164D" w:rsidP="00B94AEC">
      <w:pPr>
        <w:pStyle w:val="BulletPoints"/>
        <w:ind w:left="0" w:firstLine="0"/>
        <w:jc w:val="left"/>
        <w:rPr>
          <w:rFonts w:asciiTheme="minorHAnsi" w:hAnsiTheme="minorHAnsi" w:cstheme="minorHAnsi"/>
          <w:i/>
          <w:iCs/>
          <w:sz w:val="24"/>
          <w:szCs w:val="24"/>
        </w:rPr>
      </w:pPr>
    </w:p>
    <w:p w:rsidR="00B94AEC" w:rsidRDefault="00B94AEC" w:rsidP="00B94AEC">
      <w:pPr>
        <w:pStyle w:val="BulletPoints"/>
        <w:ind w:left="0" w:firstLine="0"/>
        <w:jc w:val="left"/>
        <w:rPr>
          <w:rFonts w:asciiTheme="minorHAnsi" w:hAnsiTheme="minorHAnsi" w:cstheme="minorHAnsi"/>
          <w:i/>
          <w:iCs/>
          <w:sz w:val="24"/>
          <w:szCs w:val="24"/>
        </w:rPr>
      </w:pPr>
      <w:r w:rsidRPr="0010164D">
        <w:rPr>
          <w:rFonts w:asciiTheme="minorHAnsi" w:hAnsiTheme="minorHAnsi" w:cstheme="minorHAnsi"/>
          <w:i/>
          <w:iCs/>
          <w:sz w:val="24"/>
          <w:szCs w:val="24"/>
        </w:rPr>
        <w:t xml:space="preserve">“The leadership of teaching and learning is outstanding.  A climate of improvement pervades the school because of the exceptional drive and ambition to </w:t>
      </w:r>
      <w:proofErr w:type="spellStart"/>
      <w:r w:rsidRPr="0010164D">
        <w:rPr>
          <w:rFonts w:asciiTheme="minorHAnsi" w:hAnsiTheme="minorHAnsi" w:cstheme="minorHAnsi"/>
          <w:i/>
          <w:iCs/>
          <w:sz w:val="24"/>
          <w:szCs w:val="24"/>
        </w:rPr>
        <w:t>maximise</w:t>
      </w:r>
      <w:proofErr w:type="spellEnd"/>
      <w:r w:rsidRPr="0010164D">
        <w:rPr>
          <w:rFonts w:asciiTheme="minorHAnsi" w:hAnsiTheme="minorHAnsi" w:cstheme="minorHAnsi"/>
          <w:i/>
          <w:iCs/>
          <w:sz w:val="24"/>
          <w:szCs w:val="24"/>
        </w:rPr>
        <w:t xml:space="preserve"> both the academic and personal outcomes for all students.”</w:t>
      </w:r>
    </w:p>
    <w:p w:rsidR="0010164D" w:rsidRPr="0010164D" w:rsidRDefault="0010164D" w:rsidP="00B94AEC">
      <w:pPr>
        <w:pStyle w:val="BulletPoints"/>
        <w:ind w:left="0" w:firstLine="0"/>
        <w:jc w:val="left"/>
        <w:rPr>
          <w:rFonts w:asciiTheme="minorHAnsi" w:hAnsiTheme="minorHAnsi" w:cstheme="minorHAnsi"/>
          <w:i/>
          <w:iCs/>
          <w:sz w:val="24"/>
          <w:szCs w:val="24"/>
        </w:rPr>
      </w:pPr>
    </w:p>
    <w:p w:rsidR="00B94AEC" w:rsidRDefault="00B94AEC" w:rsidP="00B94AEC">
      <w:pPr>
        <w:pStyle w:val="BulletPoints"/>
        <w:ind w:left="0" w:firstLine="0"/>
        <w:jc w:val="left"/>
        <w:rPr>
          <w:rFonts w:asciiTheme="minorHAnsi" w:hAnsiTheme="minorHAnsi" w:cstheme="minorHAnsi"/>
          <w:i/>
          <w:iCs/>
          <w:sz w:val="24"/>
          <w:szCs w:val="24"/>
        </w:rPr>
      </w:pPr>
      <w:r w:rsidRPr="0010164D">
        <w:rPr>
          <w:rFonts w:asciiTheme="minorHAnsi" w:hAnsiTheme="minorHAnsi" w:cstheme="minorHAnsi"/>
          <w:i/>
          <w:iCs/>
          <w:sz w:val="24"/>
          <w:szCs w:val="24"/>
        </w:rPr>
        <w:t>“Teachers are skilled practitioners and there is much excellent classroom practice.”</w:t>
      </w:r>
    </w:p>
    <w:p w:rsidR="0010164D" w:rsidRPr="0010164D" w:rsidRDefault="0010164D" w:rsidP="00B94AEC">
      <w:pPr>
        <w:pStyle w:val="BulletPoints"/>
        <w:ind w:left="0" w:firstLine="0"/>
        <w:jc w:val="left"/>
        <w:rPr>
          <w:rFonts w:asciiTheme="minorHAnsi" w:hAnsiTheme="minorHAnsi" w:cstheme="minorHAnsi"/>
          <w:i/>
          <w:iCs/>
          <w:sz w:val="24"/>
          <w:szCs w:val="24"/>
        </w:rPr>
      </w:pPr>
    </w:p>
    <w:p w:rsidR="00B94AEC" w:rsidRPr="0010164D" w:rsidRDefault="00B94AEC" w:rsidP="00B94AEC">
      <w:pPr>
        <w:pStyle w:val="BulletPoints"/>
        <w:ind w:left="0" w:firstLine="0"/>
        <w:jc w:val="left"/>
        <w:rPr>
          <w:rFonts w:asciiTheme="minorHAnsi" w:hAnsiTheme="minorHAnsi" w:cstheme="minorHAnsi"/>
          <w:i/>
          <w:iCs/>
          <w:sz w:val="24"/>
          <w:szCs w:val="24"/>
        </w:rPr>
      </w:pPr>
      <w:r w:rsidRPr="0010164D">
        <w:rPr>
          <w:rFonts w:asciiTheme="minorHAnsi" w:hAnsiTheme="minorHAnsi" w:cstheme="minorHAnsi"/>
          <w:i/>
          <w:iCs/>
          <w:sz w:val="24"/>
          <w:szCs w:val="24"/>
        </w:rPr>
        <w:t>“The achievement of PEP students and of those studying Level 2 applied learning courses is outstanding.”</w:t>
      </w:r>
    </w:p>
    <w:p w:rsidR="00B94AEC" w:rsidRPr="0010164D" w:rsidRDefault="00B94AEC" w:rsidP="00B94AEC">
      <w:pPr>
        <w:pStyle w:val="BulletPoints"/>
        <w:ind w:left="0" w:firstLine="0"/>
        <w:jc w:val="left"/>
        <w:rPr>
          <w:rFonts w:asciiTheme="minorHAnsi" w:hAnsiTheme="minorHAnsi" w:cstheme="minorHAnsi"/>
          <w:i/>
          <w:iCs/>
        </w:rPr>
      </w:pPr>
    </w:p>
    <w:p w:rsidR="00B94AEC" w:rsidRPr="0010164D" w:rsidRDefault="00B94AEC" w:rsidP="00B94AEC">
      <w:pPr>
        <w:pStyle w:val="BodySubhead"/>
        <w:rPr>
          <w:rFonts w:asciiTheme="minorHAnsi" w:hAnsiTheme="minorHAnsi" w:cstheme="minorHAnsi"/>
          <w:b/>
        </w:rPr>
      </w:pPr>
      <w:r w:rsidRPr="0010164D">
        <w:rPr>
          <w:rFonts w:asciiTheme="minorHAnsi" w:hAnsiTheme="minorHAnsi" w:cstheme="minorHAnsi"/>
          <w:b/>
        </w:rPr>
        <w:t>Curriculum and Other Activities</w:t>
      </w:r>
    </w:p>
    <w:p w:rsidR="00B94AEC" w:rsidRDefault="00B94AEC" w:rsidP="00B94AEC">
      <w:pPr>
        <w:pStyle w:val="BulletPoints"/>
        <w:ind w:left="0" w:firstLine="0"/>
        <w:jc w:val="left"/>
        <w:rPr>
          <w:rFonts w:asciiTheme="minorHAnsi" w:hAnsiTheme="minorHAnsi" w:cstheme="minorHAnsi"/>
          <w:i/>
          <w:iCs/>
          <w:sz w:val="24"/>
          <w:szCs w:val="24"/>
        </w:rPr>
      </w:pPr>
      <w:r w:rsidRPr="0010164D">
        <w:rPr>
          <w:rFonts w:asciiTheme="minorHAnsi" w:hAnsiTheme="minorHAnsi" w:cstheme="minorHAnsi"/>
          <w:i/>
          <w:iCs/>
          <w:sz w:val="24"/>
          <w:szCs w:val="24"/>
        </w:rPr>
        <w:t xml:space="preserve">“The curriculum is well matched to the very wide range of students’ abilities and interests with clear progression routes in both academic and applied learning courses. Students are very mature and take responsibility for their own learning, particularly in their approach to private study. At the end of Year 8, students </w:t>
      </w:r>
      <w:proofErr w:type="gramStart"/>
      <w:r w:rsidRPr="0010164D">
        <w:rPr>
          <w:rFonts w:asciiTheme="minorHAnsi" w:hAnsiTheme="minorHAnsi" w:cstheme="minorHAnsi"/>
          <w:i/>
          <w:iCs/>
          <w:sz w:val="24"/>
          <w:szCs w:val="24"/>
        </w:rPr>
        <w:t>are offered</w:t>
      </w:r>
      <w:proofErr w:type="gramEnd"/>
      <w:r w:rsidRPr="0010164D">
        <w:rPr>
          <w:rFonts w:asciiTheme="minorHAnsi" w:hAnsiTheme="minorHAnsi" w:cstheme="minorHAnsi"/>
          <w:i/>
          <w:iCs/>
          <w:sz w:val="24"/>
          <w:szCs w:val="24"/>
        </w:rPr>
        <w:t xml:space="preserve"> a very wide range of academic and applied learning qualifications from which to select. The introduction of applied learning courses since the last inspection, with outstanding facilities for courses in construction and hair and beauty, is engaging students as well as raising self-esteem.” </w:t>
      </w:r>
    </w:p>
    <w:p w:rsidR="0010164D" w:rsidRPr="0010164D" w:rsidRDefault="0010164D" w:rsidP="00B94AEC">
      <w:pPr>
        <w:pStyle w:val="BulletPoints"/>
        <w:ind w:left="0" w:firstLine="0"/>
        <w:jc w:val="left"/>
        <w:rPr>
          <w:rFonts w:asciiTheme="minorHAnsi" w:hAnsiTheme="minorHAnsi" w:cstheme="minorHAnsi"/>
          <w:i/>
          <w:iCs/>
          <w:sz w:val="24"/>
          <w:szCs w:val="24"/>
        </w:rPr>
      </w:pPr>
    </w:p>
    <w:p w:rsidR="00B94AEC" w:rsidRDefault="00B94AEC" w:rsidP="00B94AEC">
      <w:pPr>
        <w:pStyle w:val="BulletPoints"/>
        <w:ind w:left="0" w:firstLine="0"/>
        <w:jc w:val="left"/>
        <w:rPr>
          <w:rFonts w:asciiTheme="minorHAnsi" w:hAnsiTheme="minorHAnsi" w:cstheme="minorHAnsi"/>
          <w:i/>
          <w:iCs/>
          <w:sz w:val="24"/>
          <w:szCs w:val="24"/>
        </w:rPr>
      </w:pPr>
      <w:r w:rsidRPr="0010164D">
        <w:rPr>
          <w:rFonts w:asciiTheme="minorHAnsi" w:hAnsiTheme="minorHAnsi" w:cstheme="minorHAnsi"/>
          <w:i/>
          <w:iCs/>
          <w:sz w:val="24"/>
          <w:szCs w:val="24"/>
        </w:rPr>
        <w:t>“Challenging targets are set for each student and their progress is tracked rigorously with well-planned and supported interventions, if needed. Students are well aware of their targets and they pursue them enthusiastically. During lessons, they enjoy high-quality oral feedback and questioning from teachers and this further supports their outstanding progress.  Teachers mark students’ work regularly and there are many examples of helpful comments, which inform students about the quality of their work and the steps they should take to improve it.”</w:t>
      </w:r>
    </w:p>
    <w:p w:rsidR="0010164D" w:rsidRPr="0010164D" w:rsidRDefault="0010164D" w:rsidP="00B94AEC">
      <w:pPr>
        <w:pStyle w:val="BulletPoints"/>
        <w:ind w:left="0" w:firstLine="0"/>
        <w:jc w:val="left"/>
        <w:rPr>
          <w:rFonts w:asciiTheme="minorHAnsi" w:hAnsiTheme="minorHAnsi" w:cstheme="minorHAnsi"/>
          <w:i/>
          <w:iCs/>
          <w:sz w:val="24"/>
          <w:szCs w:val="24"/>
        </w:rPr>
      </w:pPr>
    </w:p>
    <w:p w:rsidR="00B94AEC" w:rsidRDefault="00B94AEC" w:rsidP="00B94AEC">
      <w:pPr>
        <w:pStyle w:val="BulletPoints"/>
        <w:ind w:left="0" w:firstLine="0"/>
        <w:jc w:val="left"/>
        <w:rPr>
          <w:rFonts w:asciiTheme="minorHAnsi" w:hAnsiTheme="minorHAnsi" w:cstheme="minorHAnsi"/>
          <w:i/>
          <w:iCs/>
          <w:sz w:val="24"/>
          <w:szCs w:val="24"/>
        </w:rPr>
      </w:pPr>
      <w:r w:rsidRPr="0010164D">
        <w:rPr>
          <w:rFonts w:asciiTheme="minorHAnsi" w:hAnsiTheme="minorHAnsi" w:cstheme="minorHAnsi"/>
          <w:i/>
          <w:iCs/>
          <w:sz w:val="24"/>
          <w:szCs w:val="24"/>
        </w:rPr>
        <w:t>“Outstanding partnerships enhance almost all aspects of school life, including curriculum provision, links with external agencies to support students’ wellbeing and the prof</w:t>
      </w:r>
      <w:r w:rsidR="0010164D">
        <w:rPr>
          <w:rFonts w:asciiTheme="minorHAnsi" w:hAnsiTheme="minorHAnsi" w:cstheme="minorHAnsi"/>
          <w:i/>
          <w:iCs/>
          <w:sz w:val="24"/>
          <w:szCs w:val="24"/>
        </w:rPr>
        <w:t>essional development of staff.”</w:t>
      </w:r>
    </w:p>
    <w:p w:rsidR="0010164D" w:rsidRPr="0010164D" w:rsidRDefault="0010164D" w:rsidP="00B94AEC">
      <w:pPr>
        <w:pStyle w:val="BulletPoints"/>
        <w:ind w:left="0" w:firstLine="0"/>
        <w:jc w:val="left"/>
        <w:rPr>
          <w:rFonts w:asciiTheme="minorHAnsi" w:hAnsiTheme="minorHAnsi" w:cstheme="minorHAnsi"/>
          <w:i/>
          <w:iCs/>
          <w:sz w:val="24"/>
          <w:szCs w:val="24"/>
        </w:rPr>
      </w:pPr>
    </w:p>
    <w:p w:rsidR="00B94AEC" w:rsidRPr="0010164D" w:rsidRDefault="00B94AEC" w:rsidP="00B94AEC">
      <w:pPr>
        <w:pStyle w:val="BulletPoints"/>
        <w:ind w:left="0" w:firstLine="0"/>
        <w:jc w:val="left"/>
        <w:rPr>
          <w:rFonts w:asciiTheme="minorHAnsi" w:hAnsiTheme="minorHAnsi" w:cstheme="minorHAnsi"/>
          <w:i/>
          <w:iCs/>
          <w:sz w:val="24"/>
          <w:szCs w:val="24"/>
        </w:rPr>
      </w:pPr>
      <w:r w:rsidRPr="0010164D">
        <w:rPr>
          <w:rFonts w:asciiTheme="minorHAnsi" w:hAnsiTheme="minorHAnsi" w:cstheme="minorHAnsi"/>
          <w:i/>
          <w:iCs/>
          <w:sz w:val="24"/>
          <w:szCs w:val="24"/>
        </w:rPr>
        <w:t>“The outstanding curriculum is regularly reviewed and honed to ensure that the needs of all students are met regardless of their interests and abilities.”</w:t>
      </w:r>
    </w:p>
    <w:p w:rsidR="00B94AEC" w:rsidRPr="0010164D" w:rsidRDefault="00B94AEC" w:rsidP="00B94AEC">
      <w:pPr>
        <w:pStyle w:val="BodySubhead"/>
        <w:rPr>
          <w:rFonts w:asciiTheme="minorHAnsi" w:hAnsiTheme="minorHAnsi" w:cstheme="minorHAnsi"/>
        </w:rPr>
      </w:pPr>
    </w:p>
    <w:p w:rsidR="00B94AEC" w:rsidRPr="0010164D" w:rsidRDefault="00B94AEC" w:rsidP="00B94AEC">
      <w:pPr>
        <w:pStyle w:val="BodySubhead"/>
        <w:rPr>
          <w:rFonts w:asciiTheme="minorHAnsi" w:hAnsiTheme="minorHAnsi" w:cstheme="minorHAnsi"/>
          <w:b/>
        </w:rPr>
      </w:pPr>
      <w:r w:rsidRPr="0010164D">
        <w:rPr>
          <w:rFonts w:asciiTheme="minorHAnsi" w:hAnsiTheme="minorHAnsi" w:cstheme="minorHAnsi"/>
          <w:b/>
        </w:rPr>
        <w:t>Care, guidance and Support</w:t>
      </w:r>
    </w:p>
    <w:p w:rsidR="00B94AEC" w:rsidRDefault="00B94AEC" w:rsidP="00B94AEC">
      <w:pPr>
        <w:pStyle w:val="BulletPoints"/>
        <w:ind w:left="0" w:firstLine="0"/>
        <w:jc w:val="left"/>
        <w:rPr>
          <w:rFonts w:asciiTheme="minorHAnsi" w:hAnsiTheme="minorHAnsi" w:cstheme="minorHAnsi"/>
          <w:i/>
          <w:iCs/>
          <w:sz w:val="24"/>
          <w:szCs w:val="24"/>
        </w:rPr>
      </w:pPr>
      <w:r w:rsidRPr="0010164D">
        <w:rPr>
          <w:rFonts w:asciiTheme="minorHAnsi" w:hAnsiTheme="minorHAnsi" w:cstheme="minorHAnsi"/>
          <w:i/>
          <w:iCs/>
          <w:sz w:val="24"/>
          <w:szCs w:val="24"/>
        </w:rPr>
        <w:t xml:space="preserve">“Students with special educational needs and/or disabilities and those speaking English as an additional language make outstanding progress because of the highly appropriate curriculum and the </w:t>
      </w:r>
      <w:r w:rsidRPr="0010164D">
        <w:rPr>
          <w:rFonts w:asciiTheme="minorHAnsi" w:hAnsiTheme="minorHAnsi" w:cstheme="minorHAnsi"/>
          <w:i/>
          <w:iCs/>
          <w:sz w:val="24"/>
          <w:szCs w:val="24"/>
        </w:rPr>
        <w:lastRenderedPageBreak/>
        <w:t>excellent care and support they receive. A wide range of trips, activity days and after-school activities enriches the curriculum further. These, together with the very well received and planned ‘life course’, impact well on students’ personal, social and cultural development.”</w:t>
      </w:r>
    </w:p>
    <w:p w:rsidR="0010164D" w:rsidRPr="0010164D" w:rsidRDefault="0010164D" w:rsidP="00B94AEC">
      <w:pPr>
        <w:pStyle w:val="BulletPoints"/>
        <w:ind w:left="0" w:firstLine="0"/>
        <w:jc w:val="left"/>
        <w:rPr>
          <w:rFonts w:asciiTheme="minorHAnsi" w:hAnsiTheme="minorHAnsi" w:cstheme="minorHAnsi"/>
          <w:i/>
          <w:iCs/>
          <w:sz w:val="24"/>
          <w:szCs w:val="24"/>
        </w:rPr>
      </w:pPr>
    </w:p>
    <w:p w:rsidR="00B94AEC" w:rsidRDefault="00B94AEC" w:rsidP="00B94AEC">
      <w:pPr>
        <w:pStyle w:val="BulletPoints"/>
        <w:ind w:left="0" w:firstLine="0"/>
        <w:jc w:val="left"/>
        <w:rPr>
          <w:rFonts w:asciiTheme="minorHAnsi" w:hAnsiTheme="minorHAnsi" w:cstheme="minorHAnsi"/>
          <w:i/>
          <w:iCs/>
          <w:sz w:val="24"/>
          <w:szCs w:val="24"/>
        </w:rPr>
      </w:pPr>
      <w:r w:rsidRPr="0010164D">
        <w:rPr>
          <w:rFonts w:asciiTheme="minorHAnsi" w:hAnsiTheme="minorHAnsi" w:cstheme="minorHAnsi"/>
          <w:i/>
          <w:iCs/>
          <w:sz w:val="24"/>
          <w:szCs w:val="24"/>
        </w:rPr>
        <w:t>The equality of opportunity offered students, regardless of their background, ability or educational need, in all aspects of school life, is outstanding.”</w:t>
      </w:r>
    </w:p>
    <w:p w:rsidR="0010164D" w:rsidRPr="0010164D" w:rsidRDefault="0010164D" w:rsidP="00B94AEC">
      <w:pPr>
        <w:pStyle w:val="BulletPoints"/>
        <w:ind w:left="0" w:firstLine="0"/>
        <w:jc w:val="left"/>
        <w:rPr>
          <w:rFonts w:asciiTheme="minorHAnsi" w:hAnsiTheme="minorHAnsi" w:cstheme="minorHAnsi"/>
          <w:i/>
          <w:iCs/>
          <w:sz w:val="24"/>
          <w:szCs w:val="24"/>
        </w:rPr>
      </w:pPr>
    </w:p>
    <w:p w:rsidR="00B94AEC" w:rsidRDefault="00B94AEC" w:rsidP="00B94AEC">
      <w:pPr>
        <w:pStyle w:val="BulletPoints"/>
        <w:ind w:left="0" w:firstLine="0"/>
        <w:jc w:val="left"/>
        <w:rPr>
          <w:rFonts w:asciiTheme="minorHAnsi" w:hAnsiTheme="minorHAnsi" w:cstheme="minorHAnsi"/>
          <w:i/>
          <w:iCs/>
          <w:sz w:val="24"/>
          <w:szCs w:val="24"/>
        </w:rPr>
      </w:pPr>
      <w:r w:rsidRPr="0010164D">
        <w:rPr>
          <w:rFonts w:asciiTheme="minorHAnsi" w:hAnsiTheme="minorHAnsi" w:cstheme="minorHAnsi"/>
          <w:i/>
          <w:iCs/>
          <w:sz w:val="24"/>
          <w:szCs w:val="24"/>
        </w:rPr>
        <w:t xml:space="preserve">“Transition arrangements for the </w:t>
      </w:r>
      <w:proofErr w:type="gramStart"/>
      <w:r w:rsidRPr="0010164D">
        <w:rPr>
          <w:rFonts w:asciiTheme="minorHAnsi" w:hAnsiTheme="minorHAnsi" w:cstheme="minorHAnsi"/>
          <w:i/>
          <w:iCs/>
          <w:sz w:val="24"/>
          <w:szCs w:val="24"/>
        </w:rPr>
        <w:t>new</w:t>
      </w:r>
      <w:proofErr w:type="gramEnd"/>
      <w:r w:rsidRPr="0010164D">
        <w:rPr>
          <w:rFonts w:asciiTheme="minorHAnsi" w:hAnsiTheme="minorHAnsi" w:cstheme="minorHAnsi"/>
          <w:i/>
          <w:iCs/>
          <w:sz w:val="24"/>
          <w:szCs w:val="24"/>
        </w:rPr>
        <w:t xml:space="preserve"> Year 7 are highly regarded and students say they are extremely well supported in making their choices as they move through the school and beyond.”</w:t>
      </w:r>
    </w:p>
    <w:p w:rsidR="0010164D" w:rsidRPr="0010164D" w:rsidRDefault="0010164D" w:rsidP="00B94AEC">
      <w:pPr>
        <w:pStyle w:val="BulletPoints"/>
        <w:ind w:left="0" w:firstLine="0"/>
        <w:jc w:val="left"/>
        <w:rPr>
          <w:rFonts w:asciiTheme="minorHAnsi" w:hAnsiTheme="minorHAnsi" w:cstheme="minorHAnsi"/>
          <w:i/>
          <w:iCs/>
          <w:sz w:val="24"/>
          <w:szCs w:val="24"/>
        </w:rPr>
      </w:pPr>
    </w:p>
    <w:p w:rsidR="00B94AEC" w:rsidRPr="0010164D" w:rsidRDefault="00B94AEC" w:rsidP="00B94AEC">
      <w:pPr>
        <w:pStyle w:val="BulletPoints"/>
        <w:ind w:left="0" w:firstLine="0"/>
        <w:jc w:val="left"/>
        <w:rPr>
          <w:rFonts w:asciiTheme="minorHAnsi" w:hAnsiTheme="minorHAnsi" w:cstheme="minorHAnsi"/>
          <w:i/>
          <w:iCs/>
          <w:sz w:val="24"/>
          <w:szCs w:val="24"/>
        </w:rPr>
      </w:pPr>
      <w:r w:rsidRPr="0010164D">
        <w:rPr>
          <w:rFonts w:asciiTheme="minorHAnsi" w:hAnsiTheme="minorHAnsi" w:cstheme="minorHAnsi"/>
          <w:i/>
          <w:iCs/>
          <w:sz w:val="24"/>
          <w:szCs w:val="24"/>
        </w:rPr>
        <w:t>“Students receive outstanding care and support from both within school and from outside agencies.”</w:t>
      </w:r>
    </w:p>
    <w:p w:rsidR="00B94AEC" w:rsidRPr="0010164D" w:rsidRDefault="00B94AEC" w:rsidP="00B94AEC">
      <w:pPr>
        <w:pStyle w:val="BulletPoints"/>
        <w:ind w:left="0" w:firstLine="0"/>
        <w:jc w:val="left"/>
        <w:rPr>
          <w:rFonts w:asciiTheme="minorHAnsi" w:hAnsiTheme="minorHAnsi" w:cstheme="minorHAnsi"/>
          <w:sz w:val="24"/>
          <w:szCs w:val="24"/>
        </w:rPr>
      </w:pPr>
    </w:p>
    <w:p w:rsidR="00B94AEC" w:rsidRPr="0010164D" w:rsidRDefault="00B94AEC" w:rsidP="00B94AEC">
      <w:pPr>
        <w:pStyle w:val="BodySubhead"/>
        <w:rPr>
          <w:rFonts w:asciiTheme="minorHAnsi" w:hAnsiTheme="minorHAnsi" w:cstheme="minorHAnsi"/>
          <w:b/>
        </w:rPr>
      </w:pPr>
      <w:r w:rsidRPr="0010164D">
        <w:rPr>
          <w:rFonts w:asciiTheme="minorHAnsi" w:hAnsiTheme="minorHAnsi" w:cstheme="minorHAnsi"/>
          <w:b/>
        </w:rPr>
        <w:t>Effectiveness and Efficiency of the Sixth Form</w:t>
      </w:r>
    </w:p>
    <w:p w:rsidR="00B94AEC" w:rsidRDefault="00B94AEC" w:rsidP="00B94AEC">
      <w:pPr>
        <w:pStyle w:val="BulletPoints"/>
        <w:ind w:left="0" w:firstLine="0"/>
        <w:jc w:val="left"/>
        <w:rPr>
          <w:rFonts w:asciiTheme="minorHAnsi" w:hAnsiTheme="minorHAnsi" w:cstheme="minorHAnsi"/>
          <w:i/>
          <w:iCs/>
          <w:sz w:val="24"/>
          <w:szCs w:val="24"/>
        </w:rPr>
      </w:pPr>
      <w:r w:rsidRPr="0010164D">
        <w:rPr>
          <w:rFonts w:asciiTheme="minorHAnsi" w:hAnsiTheme="minorHAnsi" w:cstheme="minorHAnsi"/>
          <w:i/>
          <w:iCs/>
          <w:sz w:val="24"/>
          <w:szCs w:val="24"/>
        </w:rPr>
        <w:t>“All students, including those in the PEP unit, make particularly strong contributions to the school and wider community</w:t>
      </w:r>
      <w:r w:rsidR="0010164D">
        <w:rPr>
          <w:rFonts w:asciiTheme="minorHAnsi" w:hAnsiTheme="minorHAnsi" w:cstheme="minorHAnsi"/>
          <w:i/>
          <w:iCs/>
          <w:sz w:val="24"/>
          <w:szCs w:val="24"/>
        </w:rPr>
        <w:t>”</w:t>
      </w:r>
    </w:p>
    <w:p w:rsidR="0010164D" w:rsidRPr="0010164D" w:rsidRDefault="0010164D" w:rsidP="00B94AEC">
      <w:pPr>
        <w:pStyle w:val="BulletPoints"/>
        <w:ind w:left="0" w:firstLine="0"/>
        <w:jc w:val="left"/>
        <w:rPr>
          <w:rFonts w:asciiTheme="minorHAnsi" w:hAnsiTheme="minorHAnsi" w:cstheme="minorHAnsi"/>
          <w:i/>
          <w:iCs/>
          <w:sz w:val="24"/>
          <w:szCs w:val="24"/>
        </w:rPr>
      </w:pPr>
    </w:p>
    <w:p w:rsidR="00B94AEC" w:rsidRDefault="00B94AEC" w:rsidP="00B94AEC">
      <w:pPr>
        <w:pStyle w:val="BulletPoints"/>
        <w:ind w:left="0" w:firstLine="0"/>
        <w:jc w:val="left"/>
        <w:rPr>
          <w:rFonts w:asciiTheme="minorHAnsi" w:hAnsiTheme="minorHAnsi" w:cstheme="minorHAnsi"/>
          <w:i/>
          <w:iCs/>
          <w:sz w:val="24"/>
          <w:szCs w:val="24"/>
        </w:rPr>
      </w:pPr>
      <w:r w:rsidRPr="0010164D">
        <w:rPr>
          <w:rFonts w:asciiTheme="minorHAnsi" w:hAnsiTheme="minorHAnsi" w:cstheme="minorHAnsi"/>
          <w:i/>
          <w:iCs/>
          <w:sz w:val="24"/>
          <w:szCs w:val="24"/>
        </w:rPr>
        <w:t>Students receive excellent care, guidance and support, including the PEP students and those speaking English as an additional language.”</w:t>
      </w:r>
    </w:p>
    <w:p w:rsidR="0010164D" w:rsidRPr="0010164D" w:rsidRDefault="0010164D" w:rsidP="00B94AEC">
      <w:pPr>
        <w:pStyle w:val="BulletPoints"/>
        <w:ind w:left="0" w:firstLine="0"/>
        <w:jc w:val="left"/>
        <w:rPr>
          <w:rFonts w:asciiTheme="minorHAnsi" w:hAnsiTheme="minorHAnsi" w:cstheme="minorHAnsi"/>
          <w:i/>
          <w:iCs/>
          <w:sz w:val="24"/>
          <w:szCs w:val="24"/>
        </w:rPr>
      </w:pPr>
    </w:p>
    <w:p w:rsidR="00B94AEC" w:rsidRDefault="00B94AEC" w:rsidP="00B94AEC">
      <w:pPr>
        <w:pStyle w:val="BulletPoints"/>
        <w:ind w:left="0" w:firstLine="0"/>
        <w:jc w:val="left"/>
        <w:rPr>
          <w:rFonts w:asciiTheme="minorHAnsi" w:hAnsiTheme="minorHAnsi" w:cstheme="minorHAnsi"/>
          <w:i/>
          <w:iCs/>
          <w:sz w:val="24"/>
          <w:szCs w:val="24"/>
        </w:rPr>
      </w:pPr>
      <w:r w:rsidRPr="0010164D">
        <w:rPr>
          <w:rFonts w:asciiTheme="minorHAnsi" w:hAnsiTheme="minorHAnsi" w:cstheme="minorHAnsi"/>
          <w:i/>
          <w:iCs/>
          <w:sz w:val="24"/>
          <w:szCs w:val="24"/>
        </w:rPr>
        <w:t>“Students enjoy sixth-form life and benefit from good facilities and teaching. Students are very mature and take responsibility for their own learning, particularly in their approach to private study.”</w:t>
      </w:r>
    </w:p>
    <w:p w:rsidR="0010164D" w:rsidRPr="0010164D" w:rsidRDefault="0010164D" w:rsidP="00B94AEC">
      <w:pPr>
        <w:pStyle w:val="BulletPoints"/>
        <w:ind w:left="0" w:firstLine="0"/>
        <w:jc w:val="left"/>
        <w:rPr>
          <w:rFonts w:asciiTheme="minorHAnsi" w:hAnsiTheme="minorHAnsi" w:cstheme="minorHAnsi"/>
          <w:i/>
          <w:iCs/>
          <w:sz w:val="24"/>
          <w:szCs w:val="24"/>
        </w:rPr>
      </w:pPr>
    </w:p>
    <w:p w:rsidR="00B94AEC" w:rsidRPr="0010164D" w:rsidRDefault="00B94AEC" w:rsidP="00B94AEC">
      <w:pPr>
        <w:pStyle w:val="BulletPoints"/>
        <w:ind w:left="0" w:firstLine="0"/>
        <w:jc w:val="left"/>
        <w:rPr>
          <w:rFonts w:asciiTheme="minorHAnsi" w:hAnsiTheme="minorHAnsi" w:cstheme="minorHAnsi"/>
          <w:i/>
          <w:iCs/>
          <w:sz w:val="24"/>
          <w:szCs w:val="24"/>
        </w:rPr>
      </w:pPr>
      <w:r w:rsidRPr="0010164D">
        <w:rPr>
          <w:rFonts w:asciiTheme="minorHAnsi" w:hAnsiTheme="minorHAnsi" w:cstheme="minorHAnsi"/>
          <w:i/>
          <w:iCs/>
          <w:sz w:val="24"/>
          <w:szCs w:val="24"/>
        </w:rPr>
        <w:t>“Progression to university, employment and training is exceptionally high and well supported by the school’s guidance systems.”</w:t>
      </w:r>
    </w:p>
    <w:p w:rsidR="00B94AEC" w:rsidRPr="0010164D" w:rsidRDefault="00B94AEC" w:rsidP="00B94AEC">
      <w:pPr>
        <w:pStyle w:val="BulletPoints"/>
        <w:ind w:left="0" w:firstLine="0"/>
        <w:jc w:val="left"/>
        <w:rPr>
          <w:rFonts w:asciiTheme="minorHAnsi" w:hAnsiTheme="minorHAnsi" w:cstheme="minorHAnsi"/>
        </w:rPr>
      </w:pPr>
    </w:p>
    <w:p w:rsidR="00B94AEC" w:rsidRPr="0010164D" w:rsidRDefault="00B94AEC" w:rsidP="00B94AEC">
      <w:pPr>
        <w:pStyle w:val="BodySubhead"/>
        <w:rPr>
          <w:rFonts w:asciiTheme="minorHAnsi" w:hAnsiTheme="minorHAnsi" w:cstheme="minorHAnsi"/>
          <w:b/>
        </w:rPr>
      </w:pPr>
      <w:r w:rsidRPr="0010164D">
        <w:rPr>
          <w:rFonts w:asciiTheme="minorHAnsi" w:hAnsiTheme="minorHAnsi" w:cstheme="minorHAnsi"/>
          <w:b/>
        </w:rPr>
        <w:t>Personal development and well-being</w:t>
      </w:r>
    </w:p>
    <w:p w:rsidR="00B94AEC" w:rsidRDefault="00B94AEC" w:rsidP="00B94AEC">
      <w:pPr>
        <w:pStyle w:val="BulletPoints"/>
        <w:ind w:left="0" w:firstLine="0"/>
        <w:jc w:val="left"/>
        <w:rPr>
          <w:rFonts w:asciiTheme="minorHAnsi" w:hAnsiTheme="minorHAnsi" w:cstheme="minorHAnsi"/>
          <w:i/>
          <w:iCs/>
          <w:sz w:val="24"/>
          <w:szCs w:val="24"/>
        </w:rPr>
      </w:pPr>
      <w:r w:rsidRPr="0010164D">
        <w:rPr>
          <w:rFonts w:asciiTheme="minorHAnsi" w:hAnsiTheme="minorHAnsi" w:cstheme="minorHAnsi"/>
          <w:i/>
          <w:iCs/>
          <w:sz w:val="24"/>
          <w:szCs w:val="24"/>
        </w:rPr>
        <w:t xml:space="preserve">“Students are overwhelmingly positive about the school and say they receive good teaching, are able to participate in a wide range of activities and feel exceptionally safe. Parents and </w:t>
      </w:r>
      <w:proofErr w:type="spellStart"/>
      <w:r w:rsidRPr="0010164D">
        <w:rPr>
          <w:rFonts w:asciiTheme="minorHAnsi" w:hAnsiTheme="minorHAnsi" w:cstheme="minorHAnsi"/>
          <w:i/>
          <w:iCs/>
          <w:sz w:val="24"/>
          <w:szCs w:val="24"/>
        </w:rPr>
        <w:t>carers</w:t>
      </w:r>
      <w:proofErr w:type="spellEnd"/>
      <w:r w:rsidRPr="0010164D">
        <w:rPr>
          <w:rFonts w:asciiTheme="minorHAnsi" w:hAnsiTheme="minorHAnsi" w:cstheme="minorHAnsi"/>
          <w:i/>
          <w:iCs/>
          <w:sz w:val="24"/>
          <w:szCs w:val="24"/>
        </w:rPr>
        <w:t xml:space="preserve"> have high regard for the school. Amongst many positive comments, one said, ‘Both my children enjoy attending Cheam High School and are very enthusiastic about lessons and the good quality of teaching.’</w:t>
      </w:r>
    </w:p>
    <w:p w:rsidR="0010164D" w:rsidRPr="0010164D" w:rsidRDefault="0010164D" w:rsidP="00B94AEC">
      <w:pPr>
        <w:pStyle w:val="BulletPoints"/>
        <w:ind w:left="0" w:firstLine="0"/>
        <w:jc w:val="left"/>
        <w:rPr>
          <w:rFonts w:asciiTheme="minorHAnsi" w:hAnsiTheme="minorHAnsi" w:cstheme="minorHAnsi"/>
          <w:i/>
          <w:iCs/>
          <w:sz w:val="24"/>
          <w:szCs w:val="24"/>
        </w:rPr>
      </w:pPr>
    </w:p>
    <w:p w:rsidR="00B94AEC" w:rsidRDefault="0010164D" w:rsidP="00B94AEC">
      <w:pPr>
        <w:pStyle w:val="BulletPoints"/>
        <w:ind w:left="0" w:firstLine="0"/>
        <w:jc w:val="left"/>
        <w:rPr>
          <w:rFonts w:asciiTheme="minorHAnsi" w:hAnsiTheme="minorHAnsi" w:cstheme="minorHAnsi"/>
          <w:i/>
          <w:iCs/>
          <w:sz w:val="24"/>
          <w:szCs w:val="24"/>
        </w:rPr>
      </w:pPr>
      <w:r>
        <w:rPr>
          <w:rFonts w:asciiTheme="minorHAnsi" w:hAnsiTheme="minorHAnsi" w:cstheme="minorHAnsi"/>
          <w:i/>
          <w:iCs/>
          <w:sz w:val="24"/>
          <w:szCs w:val="24"/>
        </w:rPr>
        <w:t>“</w:t>
      </w:r>
      <w:r w:rsidR="00B94AEC" w:rsidRPr="0010164D">
        <w:rPr>
          <w:rFonts w:asciiTheme="minorHAnsi" w:hAnsiTheme="minorHAnsi" w:cstheme="minorHAnsi"/>
          <w:i/>
          <w:iCs/>
          <w:sz w:val="24"/>
          <w:szCs w:val="24"/>
        </w:rPr>
        <w:t>In all the lessons observed, students were keen to participate and benefited from a wide variety of tasks in extremely positive learning environments where they felt confident to ask questions and seek advice.</w:t>
      </w:r>
      <w:r>
        <w:rPr>
          <w:rFonts w:asciiTheme="minorHAnsi" w:hAnsiTheme="minorHAnsi" w:cstheme="minorHAnsi"/>
          <w:i/>
          <w:iCs/>
          <w:sz w:val="24"/>
          <w:szCs w:val="24"/>
        </w:rPr>
        <w:t>”</w:t>
      </w:r>
    </w:p>
    <w:p w:rsidR="0010164D" w:rsidRPr="0010164D" w:rsidRDefault="0010164D" w:rsidP="00B94AEC">
      <w:pPr>
        <w:pStyle w:val="BulletPoints"/>
        <w:ind w:left="0" w:firstLine="0"/>
        <w:jc w:val="left"/>
        <w:rPr>
          <w:rFonts w:asciiTheme="minorHAnsi" w:hAnsiTheme="minorHAnsi" w:cstheme="minorHAnsi"/>
          <w:i/>
          <w:iCs/>
          <w:sz w:val="24"/>
          <w:szCs w:val="24"/>
        </w:rPr>
      </w:pPr>
    </w:p>
    <w:p w:rsidR="00B94AEC" w:rsidRDefault="0010164D" w:rsidP="00B94AEC">
      <w:pPr>
        <w:pStyle w:val="BulletPoints"/>
        <w:ind w:left="0" w:firstLine="0"/>
        <w:jc w:val="left"/>
        <w:rPr>
          <w:rFonts w:asciiTheme="minorHAnsi" w:hAnsiTheme="minorHAnsi" w:cstheme="minorHAnsi"/>
          <w:i/>
          <w:iCs/>
          <w:sz w:val="24"/>
          <w:szCs w:val="24"/>
        </w:rPr>
      </w:pPr>
      <w:r>
        <w:rPr>
          <w:rFonts w:asciiTheme="minorHAnsi" w:hAnsiTheme="minorHAnsi" w:cstheme="minorHAnsi"/>
          <w:i/>
          <w:iCs/>
          <w:sz w:val="24"/>
          <w:szCs w:val="24"/>
        </w:rPr>
        <w:t>“</w:t>
      </w:r>
      <w:r w:rsidR="00B94AEC" w:rsidRPr="0010164D">
        <w:rPr>
          <w:rFonts w:asciiTheme="minorHAnsi" w:hAnsiTheme="minorHAnsi" w:cstheme="minorHAnsi"/>
          <w:i/>
          <w:iCs/>
          <w:sz w:val="24"/>
          <w:szCs w:val="24"/>
        </w:rPr>
        <w:t xml:space="preserve">Their </w:t>
      </w:r>
      <w:proofErr w:type="spellStart"/>
      <w:r w:rsidR="00B94AEC" w:rsidRPr="0010164D">
        <w:rPr>
          <w:rFonts w:asciiTheme="minorHAnsi" w:hAnsiTheme="minorHAnsi" w:cstheme="minorHAnsi"/>
          <w:i/>
          <w:iCs/>
          <w:sz w:val="24"/>
          <w:szCs w:val="24"/>
        </w:rPr>
        <w:t>behaviour</w:t>
      </w:r>
      <w:proofErr w:type="spellEnd"/>
      <w:r w:rsidR="00B94AEC" w:rsidRPr="0010164D">
        <w:rPr>
          <w:rFonts w:asciiTheme="minorHAnsi" w:hAnsiTheme="minorHAnsi" w:cstheme="minorHAnsi"/>
          <w:i/>
          <w:iCs/>
          <w:sz w:val="24"/>
          <w:szCs w:val="24"/>
        </w:rPr>
        <w:t>, both in lessons and around school, is good and contributes well to their very positive attitudes to school.”</w:t>
      </w:r>
    </w:p>
    <w:p w:rsidR="0010164D" w:rsidRPr="0010164D" w:rsidRDefault="0010164D" w:rsidP="00B94AEC">
      <w:pPr>
        <w:pStyle w:val="BulletPoints"/>
        <w:ind w:left="0" w:firstLine="0"/>
        <w:jc w:val="left"/>
        <w:rPr>
          <w:rFonts w:asciiTheme="minorHAnsi" w:hAnsiTheme="minorHAnsi" w:cstheme="minorHAnsi"/>
          <w:i/>
          <w:iCs/>
          <w:sz w:val="24"/>
          <w:szCs w:val="24"/>
        </w:rPr>
      </w:pPr>
    </w:p>
    <w:p w:rsidR="00B94AEC" w:rsidRDefault="00B94AEC" w:rsidP="00B94AEC">
      <w:pPr>
        <w:pStyle w:val="BulletPoints"/>
        <w:ind w:left="0" w:firstLine="0"/>
        <w:jc w:val="left"/>
        <w:rPr>
          <w:rFonts w:asciiTheme="minorHAnsi" w:hAnsiTheme="minorHAnsi" w:cstheme="minorHAnsi"/>
          <w:i/>
          <w:iCs/>
          <w:sz w:val="24"/>
          <w:szCs w:val="24"/>
        </w:rPr>
      </w:pPr>
      <w:r w:rsidRPr="0010164D">
        <w:rPr>
          <w:rFonts w:asciiTheme="minorHAnsi" w:hAnsiTheme="minorHAnsi" w:cstheme="minorHAnsi"/>
          <w:i/>
          <w:iCs/>
          <w:sz w:val="24"/>
          <w:szCs w:val="24"/>
        </w:rPr>
        <w:t>“Students are extremely well prepared for the next stage of their lives, developing excellent workplace and basic skills, including those in information and communication technology (ICT).”</w:t>
      </w:r>
    </w:p>
    <w:p w:rsidR="0010164D" w:rsidRPr="0010164D" w:rsidRDefault="0010164D" w:rsidP="00B94AEC">
      <w:pPr>
        <w:pStyle w:val="BulletPoints"/>
        <w:ind w:left="0" w:firstLine="0"/>
        <w:jc w:val="left"/>
        <w:rPr>
          <w:rFonts w:asciiTheme="minorHAnsi" w:hAnsiTheme="minorHAnsi" w:cstheme="minorHAnsi"/>
          <w:i/>
          <w:iCs/>
          <w:sz w:val="24"/>
          <w:szCs w:val="24"/>
        </w:rPr>
      </w:pPr>
    </w:p>
    <w:p w:rsidR="00B94AEC" w:rsidRDefault="00B94AEC" w:rsidP="00B94AEC">
      <w:pPr>
        <w:pStyle w:val="BulletPoints"/>
        <w:ind w:left="0" w:firstLine="0"/>
        <w:jc w:val="left"/>
        <w:rPr>
          <w:rFonts w:asciiTheme="minorHAnsi" w:hAnsiTheme="minorHAnsi" w:cstheme="minorHAnsi"/>
          <w:i/>
          <w:iCs/>
          <w:sz w:val="24"/>
          <w:szCs w:val="24"/>
        </w:rPr>
      </w:pPr>
      <w:r w:rsidRPr="0010164D">
        <w:rPr>
          <w:rFonts w:asciiTheme="minorHAnsi" w:hAnsiTheme="minorHAnsi" w:cstheme="minorHAnsi"/>
          <w:i/>
          <w:iCs/>
          <w:sz w:val="24"/>
          <w:szCs w:val="24"/>
        </w:rPr>
        <w:t>“Students’ attainment has been consistently above average and has risen year-on-year against almost all indicators.”</w:t>
      </w:r>
    </w:p>
    <w:p w:rsidR="0010164D" w:rsidRPr="0010164D" w:rsidRDefault="0010164D" w:rsidP="00B94AEC">
      <w:pPr>
        <w:pStyle w:val="BulletPoints"/>
        <w:ind w:left="0" w:firstLine="0"/>
        <w:jc w:val="left"/>
        <w:rPr>
          <w:rFonts w:asciiTheme="minorHAnsi" w:hAnsiTheme="minorHAnsi" w:cstheme="minorHAnsi"/>
          <w:i/>
          <w:iCs/>
          <w:sz w:val="24"/>
          <w:szCs w:val="24"/>
        </w:rPr>
      </w:pPr>
    </w:p>
    <w:p w:rsidR="00B94AEC" w:rsidRPr="0010164D" w:rsidRDefault="00B94AEC" w:rsidP="00B94AEC">
      <w:pPr>
        <w:pStyle w:val="BulletPoints"/>
        <w:ind w:left="0" w:firstLine="0"/>
        <w:jc w:val="left"/>
        <w:rPr>
          <w:rFonts w:asciiTheme="minorHAnsi" w:hAnsiTheme="minorHAnsi" w:cstheme="minorHAnsi"/>
          <w:i/>
          <w:iCs/>
          <w:sz w:val="24"/>
          <w:szCs w:val="24"/>
        </w:rPr>
      </w:pPr>
      <w:r w:rsidRPr="0010164D">
        <w:rPr>
          <w:rFonts w:asciiTheme="minorHAnsi" w:hAnsiTheme="minorHAnsi" w:cstheme="minorHAnsi"/>
          <w:i/>
          <w:iCs/>
          <w:sz w:val="24"/>
          <w:szCs w:val="24"/>
        </w:rPr>
        <w:t>“Students are very polite and friendly and they get on together extremely well.”</w:t>
      </w:r>
    </w:p>
    <w:p w:rsidR="00B94AEC" w:rsidRPr="0010164D" w:rsidRDefault="00B94AEC" w:rsidP="00B94AEC">
      <w:pPr>
        <w:rPr>
          <w:rFonts w:asciiTheme="minorHAnsi" w:hAnsiTheme="minorHAnsi" w:cstheme="minorHAnsi"/>
        </w:rPr>
      </w:pPr>
    </w:p>
    <w:p w:rsidR="00B94AEC" w:rsidRPr="0010164D" w:rsidRDefault="00B94AEC" w:rsidP="00B94AEC">
      <w:pPr>
        <w:pStyle w:val="Heading"/>
        <w:spacing w:after="120"/>
        <w:rPr>
          <w:rFonts w:asciiTheme="minorHAnsi" w:hAnsiTheme="minorHAnsi" w:cstheme="minorHAnsi"/>
          <w:b/>
          <w:sz w:val="40"/>
          <w:szCs w:val="40"/>
        </w:rPr>
      </w:pPr>
      <w:proofErr w:type="spellStart"/>
      <w:r w:rsidRPr="0010164D">
        <w:rPr>
          <w:rFonts w:asciiTheme="minorHAnsi" w:hAnsiTheme="minorHAnsi" w:cstheme="minorHAnsi"/>
          <w:b/>
          <w:sz w:val="40"/>
          <w:szCs w:val="40"/>
        </w:rPr>
        <w:lastRenderedPageBreak/>
        <w:t>Ofsted</w:t>
      </w:r>
      <w:proofErr w:type="spellEnd"/>
      <w:r w:rsidRPr="0010164D">
        <w:rPr>
          <w:rFonts w:asciiTheme="minorHAnsi" w:hAnsiTheme="minorHAnsi" w:cstheme="minorHAnsi"/>
          <w:b/>
          <w:sz w:val="40"/>
          <w:szCs w:val="40"/>
        </w:rPr>
        <w:t xml:space="preserve"> Mathematics Inspection 2012:</w:t>
      </w:r>
    </w:p>
    <w:p w:rsidR="00B94AEC" w:rsidRPr="0010164D" w:rsidRDefault="00B94AEC" w:rsidP="00B94AEC">
      <w:pPr>
        <w:rPr>
          <w:rFonts w:asciiTheme="minorHAnsi" w:hAnsiTheme="minorHAnsi" w:cstheme="minorHAnsi"/>
        </w:rPr>
      </w:pPr>
      <w:r w:rsidRPr="0010164D">
        <w:rPr>
          <w:rFonts w:asciiTheme="minorHAnsi" w:hAnsiTheme="minorHAnsi" w:cstheme="minorHAnsi"/>
        </w:rPr>
        <w:t xml:space="preserve">The department </w:t>
      </w:r>
      <w:proofErr w:type="gramStart"/>
      <w:r w:rsidRPr="0010164D">
        <w:rPr>
          <w:rFonts w:asciiTheme="minorHAnsi" w:hAnsiTheme="minorHAnsi" w:cstheme="minorHAnsi"/>
        </w:rPr>
        <w:t>was judged</w:t>
      </w:r>
      <w:proofErr w:type="gramEnd"/>
      <w:r w:rsidRPr="0010164D">
        <w:rPr>
          <w:rFonts w:asciiTheme="minorHAnsi" w:hAnsiTheme="minorHAnsi" w:cstheme="minorHAnsi"/>
        </w:rPr>
        <w:t xml:space="preserve"> outstanding overall and in all four categories of: Achievement; Teaching; Curriculum; Leadership and Management.</w:t>
      </w:r>
    </w:p>
    <w:p w:rsidR="00D736AF" w:rsidRPr="0010164D" w:rsidRDefault="00D736AF" w:rsidP="00D736AF">
      <w:pPr>
        <w:rPr>
          <w:rFonts w:asciiTheme="minorHAnsi" w:hAnsiTheme="minorHAnsi" w:cstheme="minorHAnsi"/>
        </w:rPr>
      </w:pPr>
    </w:p>
    <w:p w:rsidR="00377964" w:rsidRPr="0010164D" w:rsidRDefault="00377964" w:rsidP="00377964">
      <w:pPr>
        <w:pStyle w:val="Heading"/>
        <w:rPr>
          <w:rFonts w:asciiTheme="minorHAnsi" w:hAnsiTheme="minorHAnsi" w:cstheme="minorHAnsi"/>
          <w:b/>
          <w:sz w:val="40"/>
          <w:szCs w:val="40"/>
        </w:rPr>
      </w:pPr>
      <w:r w:rsidRPr="0010164D">
        <w:rPr>
          <w:rFonts w:asciiTheme="minorHAnsi" w:hAnsiTheme="minorHAnsi" w:cstheme="minorHAnsi"/>
          <w:b/>
          <w:sz w:val="40"/>
          <w:szCs w:val="40"/>
        </w:rPr>
        <w:t>About the School</w:t>
      </w:r>
    </w:p>
    <w:p w:rsidR="00B94AEC" w:rsidRPr="0010164D" w:rsidRDefault="00B94AEC" w:rsidP="00B94AEC">
      <w:pPr>
        <w:jc w:val="both"/>
        <w:rPr>
          <w:rFonts w:asciiTheme="minorHAnsi" w:hAnsiTheme="minorHAnsi" w:cstheme="minorHAnsi"/>
        </w:rPr>
      </w:pPr>
      <w:r w:rsidRPr="0010164D">
        <w:rPr>
          <w:rFonts w:asciiTheme="minorHAnsi" w:hAnsiTheme="minorHAnsi" w:cstheme="minorHAnsi"/>
        </w:rPr>
        <w:t xml:space="preserve">Cheam High School is an 11 - 19 co-educational school for students of all abilities. It has a strong reputation in the locality and </w:t>
      </w:r>
      <w:proofErr w:type="gramStart"/>
      <w:r w:rsidRPr="0010164D">
        <w:rPr>
          <w:rFonts w:asciiTheme="minorHAnsi" w:hAnsiTheme="minorHAnsi" w:cstheme="minorHAnsi"/>
        </w:rPr>
        <w:t>is heavily oversubscribed</w:t>
      </w:r>
      <w:proofErr w:type="gramEnd"/>
      <w:r w:rsidRPr="0010164D">
        <w:rPr>
          <w:rFonts w:asciiTheme="minorHAnsi" w:hAnsiTheme="minorHAnsi" w:cstheme="minorHAnsi"/>
        </w:rPr>
        <w:t xml:space="preserve"> with approximately 1</w:t>
      </w:r>
      <w:r w:rsidR="0071085E" w:rsidRPr="0010164D">
        <w:rPr>
          <w:rFonts w:asciiTheme="minorHAnsi" w:hAnsiTheme="minorHAnsi" w:cstheme="minorHAnsi"/>
        </w:rPr>
        <w:t>4</w:t>
      </w:r>
      <w:r w:rsidRPr="0010164D">
        <w:rPr>
          <w:rFonts w:asciiTheme="minorHAnsi" w:hAnsiTheme="minorHAnsi" w:cstheme="minorHAnsi"/>
        </w:rPr>
        <w:t>00 applicants f</w:t>
      </w:r>
      <w:r w:rsidR="00BC5F2A" w:rsidRPr="0010164D">
        <w:rPr>
          <w:rFonts w:asciiTheme="minorHAnsi" w:hAnsiTheme="minorHAnsi" w:cstheme="minorHAnsi"/>
        </w:rPr>
        <w:t>or 32</w:t>
      </w:r>
      <w:r w:rsidRPr="0010164D">
        <w:rPr>
          <w:rFonts w:asciiTheme="minorHAnsi" w:hAnsiTheme="minorHAnsi" w:cstheme="minorHAnsi"/>
        </w:rPr>
        <w:t xml:space="preserve">0 places each year. The school </w:t>
      </w:r>
      <w:proofErr w:type="gramStart"/>
      <w:r w:rsidRPr="0010164D">
        <w:rPr>
          <w:rFonts w:asciiTheme="minorHAnsi" w:hAnsiTheme="minorHAnsi" w:cstheme="minorHAnsi"/>
        </w:rPr>
        <w:t>was awarded</w:t>
      </w:r>
      <w:proofErr w:type="gramEnd"/>
      <w:r w:rsidRPr="0010164D">
        <w:rPr>
          <w:rFonts w:asciiTheme="minorHAnsi" w:hAnsiTheme="minorHAnsi" w:cstheme="minorHAnsi"/>
        </w:rPr>
        <w:t xml:space="preserve"> Academy status in June 2011 and now forms part of the Cheam Academies Network Trust.</w:t>
      </w:r>
    </w:p>
    <w:p w:rsidR="00377964" w:rsidRPr="0010164D" w:rsidRDefault="00377964" w:rsidP="00377964">
      <w:pPr>
        <w:rPr>
          <w:rFonts w:asciiTheme="minorHAnsi" w:hAnsiTheme="minorHAnsi" w:cstheme="minorHAnsi"/>
        </w:rPr>
      </w:pPr>
      <w:r w:rsidRPr="0010164D">
        <w:rPr>
          <w:rFonts w:asciiTheme="minorHAnsi" w:hAnsiTheme="minorHAnsi" w:cstheme="minorHAnsi"/>
        </w:rPr>
        <w:tab/>
      </w:r>
    </w:p>
    <w:p w:rsidR="00377964" w:rsidRPr="0010164D" w:rsidRDefault="00377964" w:rsidP="00377964">
      <w:pPr>
        <w:spacing w:after="120"/>
        <w:rPr>
          <w:rFonts w:asciiTheme="minorHAnsi" w:hAnsiTheme="minorHAnsi" w:cstheme="minorHAnsi"/>
          <w:i/>
        </w:rPr>
      </w:pPr>
      <w:r w:rsidRPr="0010164D">
        <w:rPr>
          <w:rFonts w:asciiTheme="minorHAnsi" w:hAnsiTheme="minorHAnsi" w:cstheme="minorHAnsi"/>
          <w:i/>
        </w:rPr>
        <w:t>The school has many strengths. These include:</w:t>
      </w:r>
    </w:p>
    <w:p w:rsidR="00B94AEC" w:rsidRPr="0010164D" w:rsidRDefault="00B94AEC" w:rsidP="00B94AEC">
      <w:pPr>
        <w:numPr>
          <w:ilvl w:val="0"/>
          <w:numId w:val="7"/>
        </w:numPr>
        <w:rPr>
          <w:rFonts w:asciiTheme="minorHAnsi" w:hAnsiTheme="minorHAnsi" w:cstheme="minorHAnsi"/>
        </w:rPr>
      </w:pPr>
      <w:r w:rsidRPr="0010164D">
        <w:rPr>
          <w:rFonts w:asciiTheme="minorHAnsi" w:hAnsiTheme="minorHAnsi" w:cstheme="minorHAnsi"/>
        </w:rPr>
        <w:t>Friendly and supportive staff</w:t>
      </w:r>
    </w:p>
    <w:p w:rsidR="00B94AEC" w:rsidRPr="0010164D" w:rsidRDefault="00B94AEC" w:rsidP="00B94AEC">
      <w:pPr>
        <w:numPr>
          <w:ilvl w:val="0"/>
          <w:numId w:val="7"/>
        </w:numPr>
        <w:rPr>
          <w:rFonts w:asciiTheme="minorHAnsi" w:hAnsiTheme="minorHAnsi" w:cstheme="minorHAnsi"/>
        </w:rPr>
      </w:pPr>
      <w:r w:rsidRPr="0010164D">
        <w:rPr>
          <w:rFonts w:asciiTheme="minorHAnsi" w:hAnsiTheme="minorHAnsi" w:cstheme="minorHAnsi"/>
        </w:rPr>
        <w:t xml:space="preserve">Excellence in languages </w:t>
      </w:r>
    </w:p>
    <w:p w:rsidR="00B94AEC" w:rsidRPr="0010164D" w:rsidRDefault="00B94AEC" w:rsidP="00B94AEC">
      <w:pPr>
        <w:numPr>
          <w:ilvl w:val="0"/>
          <w:numId w:val="7"/>
        </w:numPr>
        <w:rPr>
          <w:rFonts w:asciiTheme="minorHAnsi" w:hAnsiTheme="minorHAnsi" w:cstheme="minorHAnsi"/>
        </w:rPr>
      </w:pPr>
      <w:r w:rsidRPr="0010164D">
        <w:rPr>
          <w:rFonts w:asciiTheme="minorHAnsi" w:hAnsiTheme="minorHAnsi" w:cstheme="minorHAnsi"/>
        </w:rPr>
        <w:t xml:space="preserve">Applied Learning expertise </w:t>
      </w:r>
    </w:p>
    <w:p w:rsidR="00B94AEC" w:rsidRPr="0010164D" w:rsidRDefault="00B94AEC" w:rsidP="00B94AEC">
      <w:pPr>
        <w:numPr>
          <w:ilvl w:val="0"/>
          <w:numId w:val="7"/>
        </w:numPr>
        <w:rPr>
          <w:rFonts w:asciiTheme="minorHAnsi" w:hAnsiTheme="minorHAnsi" w:cstheme="minorHAnsi"/>
        </w:rPr>
      </w:pPr>
      <w:proofErr w:type="spellStart"/>
      <w:r w:rsidRPr="0010164D">
        <w:rPr>
          <w:rFonts w:asciiTheme="minorHAnsi" w:hAnsiTheme="minorHAnsi" w:cstheme="minorHAnsi"/>
        </w:rPr>
        <w:t>Artsmark</w:t>
      </w:r>
      <w:proofErr w:type="spellEnd"/>
      <w:r w:rsidRPr="0010164D">
        <w:rPr>
          <w:rFonts w:asciiTheme="minorHAnsi" w:hAnsiTheme="minorHAnsi" w:cstheme="minorHAnsi"/>
        </w:rPr>
        <w:t xml:space="preserve"> Gold award from the Arts Council to recognise the high quality of work in Art, Drama, Music and Dance (awarded for the third time in 2015).</w:t>
      </w:r>
    </w:p>
    <w:p w:rsidR="00B94AEC" w:rsidRPr="0010164D" w:rsidRDefault="00B94AEC" w:rsidP="00B94AEC">
      <w:pPr>
        <w:numPr>
          <w:ilvl w:val="0"/>
          <w:numId w:val="7"/>
        </w:numPr>
        <w:rPr>
          <w:rFonts w:asciiTheme="minorHAnsi" w:hAnsiTheme="minorHAnsi" w:cstheme="minorHAnsi"/>
        </w:rPr>
      </w:pPr>
      <w:r w:rsidRPr="0010164D">
        <w:rPr>
          <w:rFonts w:asciiTheme="minorHAnsi" w:hAnsiTheme="minorHAnsi" w:cstheme="minorHAnsi"/>
        </w:rPr>
        <w:t xml:space="preserve">Recognition of the strong sporting ethos of the school and the high standard of its many </w:t>
      </w:r>
      <w:proofErr w:type="spellStart"/>
      <w:r w:rsidRPr="0010164D">
        <w:rPr>
          <w:rFonts w:asciiTheme="minorHAnsi" w:hAnsiTheme="minorHAnsi" w:cstheme="minorHAnsi"/>
        </w:rPr>
        <w:t>extra curricular</w:t>
      </w:r>
      <w:proofErr w:type="spellEnd"/>
      <w:r w:rsidRPr="0010164D">
        <w:rPr>
          <w:rFonts w:asciiTheme="minorHAnsi" w:hAnsiTheme="minorHAnsi" w:cstheme="minorHAnsi"/>
        </w:rPr>
        <w:t xml:space="preserve"> activities</w:t>
      </w:r>
    </w:p>
    <w:p w:rsidR="00B94AEC" w:rsidRPr="0010164D" w:rsidRDefault="00B94AEC" w:rsidP="00B94AEC">
      <w:pPr>
        <w:numPr>
          <w:ilvl w:val="0"/>
          <w:numId w:val="7"/>
        </w:numPr>
        <w:rPr>
          <w:rFonts w:asciiTheme="minorHAnsi" w:hAnsiTheme="minorHAnsi" w:cstheme="minorHAnsi"/>
        </w:rPr>
      </w:pPr>
      <w:r w:rsidRPr="0010164D">
        <w:rPr>
          <w:rFonts w:asciiTheme="minorHAnsi" w:hAnsiTheme="minorHAnsi" w:cstheme="minorHAnsi"/>
        </w:rPr>
        <w:t>SSAT Consultant School Accreditation</w:t>
      </w:r>
    </w:p>
    <w:p w:rsidR="00B94AEC" w:rsidRPr="0010164D" w:rsidRDefault="00B94AEC" w:rsidP="00B94AEC">
      <w:pPr>
        <w:numPr>
          <w:ilvl w:val="0"/>
          <w:numId w:val="7"/>
        </w:numPr>
        <w:rPr>
          <w:rFonts w:asciiTheme="minorHAnsi" w:hAnsiTheme="minorHAnsi" w:cstheme="minorHAnsi"/>
        </w:rPr>
      </w:pPr>
      <w:r w:rsidRPr="0010164D">
        <w:rPr>
          <w:rFonts w:asciiTheme="minorHAnsi" w:hAnsiTheme="minorHAnsi" w:cstheme="minorHAnsi"/>
        </w:rPr>
        <w:t>Investors in Careers Award recognising the quality of careers and progression advice to students</w:t>
      </w:r>
    </w:p>
    <w:p w:rsidR="00B94AEC" w:rsidRPr="0010164D" w:rsidRDefault="00B94AEC" w:rsidP="00B94AEC">
      <w:pPr>
        <w:numPr>
          <w:ilvl w:val="0"/>
          <w:numId w:val="7"/>
        </w:numPr>
        <w:rPr>
          <w:rFonts w:asciiTheme="minorHAnsi" w:hAnsiTheme="minorHAnsi" w:cstheme="minorHAnsi"/>
        </w:rPr>
      </w:pPr>
      <w:r w:rsidRPr="0010164D">
        <w:rPr>
          <w:rFonts w:asciiTheme="minorHAnsi" w:hAnsiTheme="minorHAnsi" w:cstheme="minorHAnsi"/>
        </w:rPr>
        <w:t xml:space="preserve">Very good range of </w:t>
      </w:r>
      <w:proofErr w:type="spellStart"/>
      <w:r w:rsidRPr="0010164D">
        <w:rPr>
          <w:rFonts w:asciiTheme="minorHAnsi" w:hAnsiTheme="minorHAnsi" w:cstheme="minorHAnsi"/>
        </w:rPr>
        <w:t>extra curricular</w:t>
      </w:r>
      <w:proofErr w:type="spellEnd"/>
      <w:r w:rsidRPr="0010164D">
        <w:rPr>
          <w:rFonts w:asciiTheme="minorHAnsi" w:hAnsiTheme="minorHAnsi" w:cstheme="minorHAnsi"/>
        </w:rPr>
        <w:t xml:space="preserve"> trips, visits and activities in a wide range of subjects and interests.</w:t>
      </w:r>
    </w:p>
    <w:p w:rsidR="00B94AEC" w:rsidRPr="0010164D" w:rsidRDefault="00B94AEC" w:rsidP="00B94AEC">
      <w:pPr>
        <w:numPr>
          <w:ilvl w:val="0"/>
          <w:numId w:val="7"/>
        </w:numPr>
        <w:rPr>
          <w:rFonts w:asciiTheme="minorHAnsi" w:hAnsiTheme="minorHAnsi" w:cstheme="minorHAnsi"/>
        </w:rPr>
      </w:pPr>
      <w:r w:rsidRPr="0010164D">
        <w:rPr>
          <w:rFonts w:asciiTheme="minorHAnsi" w:hAnsiTheme="minorHAnsi" w:cstheme="minorHAnsi"/>
        </w:rPr>
        <w:t>High quality teaching and support of all staff via external INSET and in house training programmes. Pan London Gold Mark for Staff Development</w:t>
      </w:r>
    </w:p>
    <w:p w:rsidR="00BC5F2A" w:rsidRPr="0010164D" w:rsidRDefault="00BC5F2A" w:rsidP="00BC5F2A">
      <w:pPr>
        <w:numPr>
          <w:ilvl w:val="0"/>
          <w:numId w:val="7"/>
        </w:numPr>
        <w:rPr>
          <w:rFonts w:asciiTheme="minorHAnsi" w:hAnsiTheme="minorHAnsi" w:cstheme="minorHAnsi"/>
        </w:rPr>
      </w:pPr>
      <w:r w:rsidRPr="0010164D">
        <w:rPr>
          <w:rFonts w:asciiTheme="minorHAnsi" w:hAnsiTheme="minorHAnsi" w:cstheme="minorHAnsi"/>
        </w:rPr>
        <w:t xml:space="preserve">Strong examination results with 88% 4+(C+) in English and 85% Mathematics GCSE, and over 79% A*-C (including English and Maths); 98% A-E  and 62% graded at top grades at Level 3. </w:t>
      </w:r>
    </w:p>
    <w:p w:rsidR="00BC5F2A" w:rsidRPr="0010164D" w:rsidRDefault="00BC5F2A" w:rsidP="00BC5F2A">
      <w:pPr>
        <w:numPr>
          <w:ilvl w:val="0"/>
          <w:numId w:val="7"/>
        </w:numPr>
        <w:rPr>
          <w:rFonts w:asciiTheme="minorHAnsi" w:hAnsiTheme="minorHAnsi" w:cstheme="minorHAnsi"/>
        </w:rPr>
      </w:pPr>
      <w:r w:rsidRPr="0010164D">
        <w:rPr>
          <w:rFonts w:asciiTheme="minorHAnsi" w:hAnsiTheme="minorHAnsi" w:cstheme="minorHAnsi"/>
        </w:rPr>
        <w:t>NACE Challenge Award in recognition of provision for more able, gifted and talented students (awarded for the fourth time in 2019).</w:t>
      </w:r>
    </w:p>
    <w:p w:rsidR="00B94AEC" w:rsidRPr="0010164D" w:rsidRDefault="00B94AEC" w:rsidP="00B94AEC">
      <w:pPr>
        <w:numPr>
          <w:ilvl w:val="0"/>
          <w:numId w:val="7"/>
        </w:numPr>
        <w:rPr>
          <w:rFonts w:asciiTheme="minorHAnsi" w:hAnsiTheme="minorHAnsi" w:cstheme="minorHAnsi"/>
        </w:rPr>
      </w:pPr>
      <w:r w:rsidRPr="0010164D">
        <w:rPr>
          <w:rFonts w:asciiTheme="minorHAnsi" w:hAnsiTheme="minorHAnsi" w:cstheme="minorHAnsi"/>
        </w:rPr>
        <w:t>High standards of work and behaviour.</w:t>
      </w:r>
    </w:p>
    <w:p w:rsidR="00377964" w:rsidRPr="0010164D" w:rsidRDefault="00377964" w:rsidP="00377964">
      <w:pPr>
        <w:rPr>
          <w:rFonts w:asciiTheme="minorHAnsi" w:hAnsiTheme="minorHAnsi" w:cstheme="minorHAnsi"/>
        </w:rPr>
      </w:pPr>
    </w:p>
    <w:p w:rsidR="00377964" w:rsidRPr="0010164D" w:rsidRDefault="00377964" w:rsidP="00377964">
      <w:pPr>
        <w:pStyle w:val="Heading"/>
        <w:rPr>
          <w:rFonts w:asciiTheme="minorHAnsi" w:hAnsiTheme="minorHAnsi" w:cstheme="minorHAnsi"/>
          <w:b/>
          <w:sz w:val="40"/>
          <w:szCs w:val="40"/>
        </w:rPr>
      </w:pPr>
      <w:r w:rsidRPr="0010164D">
        <w:rPr>
          <w:rFonts w:asciiTheme="minorHAnsi" w:hAnsiTheme="minorHAnsi" w:cstheme="minorHAnsi"/>
          <w:b/>
          <w:sz w:val="40"/>
          <w:szCs w:val="40"/>
        </w:rPr>
        <w:t>Workload Issues</w:t>
      </w:r>
    </w:p>
    <w:p w:rsidR="00377964" w:rsidRPr="0010164D" w:rsidRDefault="00377964" w:rsidP="00377964">
      <w:pPr>
        <w:spacing w:after="120"/>
        <w:rPr>
          <w:rFonts w:asciiTheme="minorHAnsi" w:hAnsiTheme="minorHAnsi" w:cstheme="minorHAnsi"/>
          <w:i/>
        </w:rPr>
      </w:pPr>
      <w:r w:rsidRPr="0010164D">
        <w:rPr>
          <w:rFonts w:asciiTheme="minorHAnsi" w:hAnsiTheme="minorHAnsi" w:cstheme="minorHAnsi"/>
          <w:i/>
        </w:rPr>
        <w:t xml:space="preserve">The school </w:t>
      </w:r>
      <w:r w:rsidR="00E92658" w:rsidRPr="0010164D">
        <w:rPr>
          <w:rFonts w:asciiTheme="minorHAnsi" w:hAnsiTheme="minorHAnsi" w:cstheme="minorHAnsi"/>
          <w:i/>
        </w:rPr>
        <w:t xml:space="preserve">is an example of </w:t>
      </w:r>
      <w:r w:rsidRPr="0010164D">
        <w:rPr>
          <w:rFonts w:asciiTheme="minorHAnsi" w:hAnsiTheme="minorHAnsi" w:cstheme="minorHAnsi"/>
          <w:i/>
        </w:rPr>
        <w:t xml:space="preserve">workload good practice and teaching staff </w:t>
      </w:r>
      <w:proofErr w:type="gramStart"/>
      <w:r w:rsidRPr="0010164D">
        <w:rPr>
          <w:rFonts w:asciiTheme="minorHAnsi" w:hAnsiTheme="minorHAnsi" w:cstheme="minorHAnsi"/>
          <w:i/>
        </w:rPr>
        <w:t>are supported</w:t>
      </w:r>
      <w:proofErr w:type="gramEnd"/>
      <w:r w:rsidRPr="0010164D">
        <w:rPr>
          <w:rFonts w:asciiTheme="minorHAnsi" w:hAnsiTheme="minorHAnsi" w:cstheme="minorHAnsi"/>
          <w:i/>
        </w:rPr>
        <w:t xml:space="preserve"> through:</w:t>
      </w:r>
    </w:p>
    <w:p w:rsidR="00377964" w:rsidRPr="0010164D" w:rsidRDefault="00377964" w:rsidP="001F7C57">
      <w:pPr>
        <w:ind w:left="720" w:hanging="720"/>
        <w:rPr>
          <w:rFonts w:asciiTheme="minorHAnsi" w:hAnsiTheme="minorHAnsi" w:cstheme="minorHAnsi"/>
        </w:rPr>
      </w:pPr>
      <w:r w:rsidRPr="0010164D">
        <w:rPr>
          <w:rFonts w:asciiTheme="minorHAnsi" w:hAnsiTheme="minorHAnsi" w:cstheme="minorHAnsi"/>
        </w:rPr>
        <w:t>•</w:t>
      </w:r>
      <w:r w:rsidRPr="0010164D">
        <w:rPr>
          <w:rFonts w:asciiTheme="minorHAnsi" w:hAnsiTheme="minorHAnsi" w:cstheme="minorHAnsi"/>
        </w:rPr>
        <w:tab/>
        <w:t>Computers in every teaching room (networked to management</w:t>
      </w:r>
      <w:r w:rsidR="001F7C57" w:rsidRPr="0010164D">
        <w:rPr>
          <w:rFonts w:asciiTheme="minorHAnsi" w:hAnsiTheme="minorHAnsi" w:cstheme="minorHAnsi"/>
        </w:rPr>
        <w:t xml:space="preserve"> </w:t>
      </w:r>
      <w:r w:rsidRPr="0010164D">
        <w:rPr>
          <w:rFonts w:asciiTheme="minorHAnsi" w:hAnsiTheme="minorHAnsi" w:cstheme="minorHAnsi"/>
        </w:rPr>
        <w:t>system)</w:t>
      </w:r>
      <w:r w:rsidR="00BE3567" w:rsidRPr="0010164D">
        <w:rPr>
          <w:rFonts w:asciiTheme="minorHAnsi" w:hAnsiTheme="minorHAnsi" w:cstheme="minorHAnsi"/>
        </w:rPr>
        <w:t>,</w:t>
      </w:r>
      <w:r w:rsidRPr="0010164D">
        <w:rPr>
          <w:rFonts w:asciiTheme="minorHAnsi" w:hAnsiTheme="minorHAnsi" w:cstheme="minorHAnsi"/>
        </w:rPr>
        <w:t xml:space="preserve"> supporting access to teaching resources and administration; strong emphasis on ICT in the school to minimise bureaucracy including email and internet/intranet access. Data projectors and interactive whiteboards in all classrooms.</w:t>
      </w:r>
    </w:p>
    <w:p w:rsidR="00377964" w:rsidRPr="0010164D" w:rsidRDefault="00377964" w:rsidP="001F7C57">
      <w:pPr>
        <w:ind w:left="720" w:hanging="720"/>
        <w:rPr>
          <w:rFonts w:asciiTheme="minorHAnsi" w:hAnsiTheme="minorHAnsi" w:cstheme="minorHAnsi"/>
        </w:rPr>
      </w:pPr>
      <w:r w:rsidRPr="0010164D">
        <w:rPr>
          <w:rFonts w:asciiTheme="minorHAnsi" w:hAnsiTheme="minorHAnsi" w:cstheme="minorHAnsi"/>
        </w:rPr>
        <w:t>•</w:t>
      </w:r>
      <w:r w:rsidRPr="0010164D">
        <w:rPr>
          <w:rFonts w:asciiTheme="minorHAnsi" w:hAnsiTheme="minorHAnsi" w:cstheme="minorHAnsi"/>
        </w:rPr>
        <w:tab/>
        <w:t>Excellent reprographics department who support duplication and</w:t>
      </w:r>
      <w:r w:rsidR="001F7C57" w:rsidRPr="0010164D">
        <w:rPr>
          <w:rFonts w:asciiTheme="minorHAnsi" w:hAnsiTheme="minorHAnsi" w:cstheme="minorHAnsi"/>
        </w:rPr>
        <w:t xml:space="preserve"> </w:t>
      </w:r>
      <w:r w:rsidRPr="0010164D">
        <w:rPr>
          <w:rFonts w:asciiTheme="minorHAnsi" w:hAnsiTheme="minorHAnsi" w:cstheme="minorHAnsi"/>
        </w:rPr>
        <w:t>design of materials, lamination, display services, booklets and</w:t>
      </w:r>
      <w:r w:rsidR="001F7C57" w:rsidRPr="0010164D">
        <w:rPr>
          <w:rFonts w:asciiTheme="minorHAnsi" w:hAnsiTheme="minorHAnsi" w:cstheme="minorHAnsi"/>
        </w:rPr>
        <w:t xml:space="preserve"> </w:t>
      </w:r>
      <w:r w:rsidRPr="0010164D">
        <w:rPr>
          <w:rFonts w:asciiTheme="minorHAnsi" w:hAnsiTheme="minorHAnsi" w:cstheme="minorHAnsi"/>
        </w:rPr>
        <w:t>prospectus material as well as parents’ weekly flyer.</w:t>
      </w:r>
    </w:p>
    <w:p w:rsidR="00377964" w:rsidRPr="0010164D" w:rsidRDefault="00377964" w:rsidP="001F7C57">
      <w:pPr>
        <w:ind w:left="709" w:hanging="709"/>
        <w:rPr>
          <w:rFonts w:asciiTheme="minorHAnsi" w:hAnsiTheme="minorHAnsi" w:cstheme="minorHAnsi"/>
        </w:rPr>
      </w:pPr>
      <w:r w:rsidRPr="0010164D">
        <w:rPr>
          <w:rFonts w:asciiTheme="minorHAnsi" w:hAnsiTheme="minorHAnsi" w:cstheme="minorHAnsi"/>
        </w:rPr>
        <w:t>•</w:t>
      </w:r>
      <w:r w:rsidRPr="0010164D">
        <w:rPr>
          <w:rFonts w:asciiTheme="minorHAnsi" w:hAnsiTheme="minorHAnsi" w:cstheme="minorHAnsi"/>
        </w:rPr>
        <w:tab/>
        <w:t>Dedicated administrative support assistants who manage funds and</w:t>
      </w:r>
      <w:r w:rsidR="001F7C57" w:rsidRPr="0010164D">
        <w:rPr>
          <w:rFonts w:asciiTheme="minorHAnsi" w:hAnsiTheme="minorHAnsi" w:cstheme="minorHAnsi"/>
        </w:rPr>
        <w:t xml:space="preserve"> </w:t>
      </w:r>
      <w:r w:rsidRPr="0010164D">
        <w:rPr>
          <w:rFonts w:asciiTheme="minorHAnsi" w:hAnsiTheme="minorHAnsi" w:cstheme="minorHAnsi"/>
        </w:rPr>
        <w:t>collection as well as attendance tracking and a variety of analysis to</w:t>
      </w:r>
      <w:r w:rsidR="001F7C57" w:rsidRPr="0010164D">
        <w:rPr>
          <w:rFonts w:asciiTheme="minorHAnsi" w:hAnsiTheme="minorHAnsi" w:cstheme="minorHAnsi"/>
        </w:rPr>
        <w:t xml:space="preserve"> </w:t>
      </w:r>
      <w:r w:rsidRPr="0010164D">
        <w:rPr>
          <w:rFonts w:asciiTheme="minorHAnsi" w:hAnsiTheme="minorHAnsi" w:cstheme="minorHAnsi"/>
        </w:rPr>
        <w:t>support evaluation.</w:t>
      </w:r>
    </w:p>
    <w:p w:rsidR="00377964" w:rsidRPr="0010164D" w:rsidRDefault="00DC02DF" w:rsidP="00377964">
      <w:pPr>
        <w:rPr>
          <w:rFonts w:asciiTheme="minorHAnsi" w:hAnsiTheme="minorHAnsi" w:cstheme="minorHAnsi"/>
        </w:rPr>
      </w:pPr>
      <w:r w:rsidRPr="0010164D">
        <w:rPr>
          <w:rFonts w:asciiTheme="minorHAnsi" w:hAnsiTheme="minorHAnsi" w:cstheme="minorHAnsi"/>
        </w:rPr>
        <w:t>•</w:t>
      </w:r>
      <w:r w:rsidRPr="0010164D">
        <w:rPr>
          <w:rFonts w:asciiTheme="minorHAnsi" w:hAnsiTheme="minorHAnsi" w:cstheme="minorHAnsi"/>
        </w:rPr>
        <w:tab/>
        <w:t>AV</w:t>
      </w:r>
      <w:r w:rsidR="00377964" w:rsidRPr="0010164D">
        <w:rPr>
          <w:rFonts w:asciiTheme="minorHAnsi" w:hAnsiTheme="minorHAnsi" w:cstheme="minorHAnsi"/>
        </w:rPr>
        <w:t xml:space="preserve"> support and training including hardware and equipment care.</w:t>
      </w:r>
    </w:p>
    <w:p w:rsidR="00377964" w:rsidRPr="0010164D" w:rsidRDefault="00377964" w:rsidP="00377964">
      <w:pPr>
        <w:rPr>
          <w:rFonts w:asciiTheme="minorHAnsi" w:hAnsiTheme="minorHAnsi" w:cstheme="minorHAnsi"/>
        </w:rPr>
      </w:pPr>
      <w:r w:rsidRPr="0010164D">
        <w:rPr>
          <w:rFonts w:asciiTheme="minorHAnsi" w:hAnsiTheme="minorHAnsi" w:cstheme="minorHAnsi"/>
        </w:rPr>
        <w:t>•</w:t>
      </w:r>
      <w:r w:rsidRPr="0010164D">
        <w:rPr>
          <w:rFonts w:asciiTheme="minorHAnsi" w:hAnsiTheme="minorHAnsi" w:cstheme="minorHAnsi"/>
        </w:rPr>
        <w:tab/>
        <w:t>ICT technician support for departments/year teams and whole school network.</w:t>
      </w:r>
    </w:p>
    <w:p w:rsidR="00377964" w:rsidRPr="0010164D" w:rsidRDefault="00377964" w:rsidP="001F7C57">
      <w:pPr>
        <w:ind w:left="720" w:hanging="720"/>
        <w:rPr>
          <w:rFonts w:asciiTheme="minorHAnsi" w:hAnsiTheme="minorHAnsi" w:cstheme="minorHAnsi"/>
        </w:rPr>
      </w:pPr>
      <w:r w:rsidRPr="0010164D">
        <w:rPr>
          <w:rFonts w:asciiTheme="minorHAnsi" w:hAnsiTheme="minorHAnsi" w:cstheme="minorHAnsi"/>
        </w:rPr>
        <w:lastRenderedPageBreak/>
        <w:t>•</w:t>
      </w:r>
      <w:r w:rsidRPr="0010164D">
        <w:rPr>
          <w:rFonts w:asciiTheme="minorHAnsi" w:hAnsiTheme="minorHAnsi" w:cstheme="minorHAnsi"/>
        </w:rPr>
        <w:tab/>
        <w:t>Very effective learning support team who work supporting students</w:t>
      </w:r>
      <w:r w:rsidR="001F7C57" w:rsidRPr="0010164D">
        <w:rPr>
          <w:rFonts w:asciiTheme="minorHAnsi" w:hAnsiTheme="minorHAnsi" w:cstheme="minorHAnsi"/>
        </w:rPr>
        <w:t xml:space="preserve"> </w:t>
      </w:r>
      <w:r w:rsidRPr="0010164D">
        <w:rPr>
          <w:rFonts w:asciiTheme="minorHAnsi" w:hAnsiTheme="minorHAnsi" w:cstheme="minorHAnsi"/>
        </w:rPr>
        <w:t>in classrooms as well as providing extra additional support activities</w:t>
      </w:r>
      <w:r w:rsidR="001F7C57" w:rsidRPr="0010164D">
        <w:rPr>
          <w:rFonts w:asciiTheme="minorHAnsi" w:hAnsiTheme="minorHAnsi" w:cstheme="minorHAnsi"/>
        </w:rPr>
        <w:t xml:space="preserve"> </w:t>
      </w:r>
      <w:r w:rsidRPr="0010164D">
        <w:rPr>
          <w:rFonts w:asciiTheme="minorHAnsi" w:hAnsiTheme="minorHAnsi" w:cstheme="minorHAnsi"/>
        </w:rPr>
        <w:t>including homework clubs.</w:t>
      </w:r>
    </w:p>
    <w:p w:rsidR="00377964" w:rsidRPr="0010164D" w:rsidRDefault="00377964" w:rsidP="00377964">
      <w:pPr>
        <w:ind w:left="720" w:hanging="720"/>
        <w:rPr>
          <w:rFonts w:asciiTheme="minorHAnsi" w:hAnsiTheme="minorHAnsi" w:cstheme="minorHAnsi"/>
        </w:rPr>
      </w:pPr>
      <w:r w:rsidRPr="0010164D">
        <w:rPr>
          <w:rFonts w:asciiTheme="minorHAnsi" w:hAnsiTheme="minorHAnsi" w:cstheme="minorHAnsi"/>
        </w:rPr>
        <w:t>•</w:t>
      </w:r>
      <w:r w:rsidRPr="0010164D">
        <w:rPr>
          <w:rFonts w:asciiTheme="minorHAnsi" w:hAnsiTheme="minorHAnsi" w:cstheme="minorHAnsi"/>
        </w:rPr>
        <w:tab/>
        <w:t xml:space="preserve">Teachers released from invigilation </w:t>
      </w:r>
      <w:r w:rsidR="00C5792A" w:rsidRPr="0010164D">
        <w:rPr>
          <w:rFonts w:asciiTheme="minorHAnsi" w:hAnsiTheme="minorHAnsi" w:cstheme="minorHAnsi"/>
        </w:rPr>
        <w:t>and other administrative tasks</w:t>
      </w:r>
      <w:r w:rsidRPr="0010164D">
        <w:rPr>
          <w:rFonts w:asciiTheme="minorHAnsi" w:hAnsiTheme="minorHAnsi" w:cstheme="minorHAnsi"/>
        </w:rPr>
        <w:t xml:space="preserve"> to support development work.</w:t>
      </w:r>
    </w:p>
    <w:p w:rsidR="00377964" w:rsidRPr="0010164D" w:rsidRDefault="00377964" w:rsidP="00377964">
      <w:pPr>
        <w:rPr>
          <w:rFonts w:asciiTheme="minorHAnsi" w:hAnsiTheme="minorHAnsi" w:cstheme="minorHAnsi"/>
        </w:rPr>
      </w:pPr>
      <w:r w:rsidRPr="0010164D">
        <w:rPr>
          <w:rFonts w:asciiTheme="minorHAnsi" w:hAnsiTheme="minorHAnsi" w:cstheme="minorHAnsi"/>
        </w:rPr>
        <w:t>•</w:t>
      </w:r>
      <w:r w:rsidRPr="0010164D">
        <w:rPr>
          <w:rFonts w:asciiTheme="minorHAnsi" w:hAnsiTheme="minorHAnsi" w:cstheme="minorHAnsi"/>
        </w:rPr>
        <w:tab/>
        <w:t xml:space="preserve">Zero cover and dedicated curriculum administrative support in departments. </w:t>
      </w:r>
    </w:p>
    <w:p w:rsidR="00377964" w:rsidRPr="0010164D" w:rsidRDefault="00377964" w:rsidP="001F7C57">
      <w:pPr>
        <w:ind w:left="720" w:hanging="720"/>
        <w:rPr>
          <w:rFonts w:asciiTheme="minorHAnsi" w:hAnsiTheme="minorHAnsi" w:cstheme="minorHAnsi"/>
        </w:rPr>
      </w:pPr>
      <w:r w:rsidRPr="0010164D">
        <w:rPr>
          <w:rFonts w:asciiTheme="minorHAnsi" w:hAnsiTheme="minorHAnsi" w:cstheme="minorHAnsi"/>
        </w:rPr>
        <w:t>•</w:t>
      </w:r>
      <w:r w:rsidRPr="0010164D">
        <w:rPr>
          <w:rFonts w:asciiTheme="minorHAnsi" w:hAnsiTheme="minorHAnsi" w:cstheme="minorHAnsi"/>
        </w:rPr>
        <w:tab/>
        <w:t>Full-time Year Managers (Support Staff) working with Year Leaders</w:t>
      </w:r>
      <w:r w:rsidR="001F7C57" w:rsidRPr="0010164D">
        <w:rPr>
          <w:rFonts w:asciiTheme="minorHAnsi" w:hAnsiTheme="minorHAnsi" w:cstheme="minorHAnsi"/>
        </w:rPr>
        <w:t xml:space="preserve"> </w:t>
      </w:r>
      <w:r w:rsidRPr="0010164D">
        <w:rPr>
          <w:rFonts w:asciiTheme="minorHAnsi" w:hAnsiTheme="minorHAnsi" w:cstheme="minorHAnsi"/>
        </w:rPr>
        <w:t>(Teachers) in each year group.</w:t>
      </w:r>
    </w:p>
    <w:p w:rsidR="00377964" w:rsidRPr="0010164D" w:rsidRDefault="00377964" w:rsidP="00377964">
      <w:pPr>
        <w:pStyle w:val="Heading3"/>
        <w:rPr>
          <w:rFonts w:asciiTheme="minorHAnsi" w:hAnsiTheme="minorHAnsi" w:cstheme="minorHAnsi"/>
          <w:sz w:val="40"/>
          <w:szCs w:val="40"/>
        </w:rPr>
      </w:pPr>
      <w:r w:rsidRPr="0010164D">
        <w:rPr>
          <w:rFonts w:asciiTheme="minorHAnsi" w:hAnsiTheme="minorHAnsi" w:cstheme="minorHAnsi"/>
          <w:sz w:val="40"/>
          <w:szCs w:val="40"/>
        </w:rPr>
        <w:t xml:space="preserve">There are excellent facilities including: </w:t>
      </w:r>
    </w:p>
    <w:p w:rsidR="00377964" w:rsidRPr="0010164D" w:rsidRDefault="00377964" w:rsidP="00377964">
      <w:pPr>
        <w:numPr>
          <w:ilvl w:val="0"/>
          <w:numId w:val="9"/>
        </w:numPr>
        <w:rPr>
          <w:rFonts w:asciiTheme="minorHAnsi" w:hAnsiTheme="minorHAnsi" w:cstheme="minorHAnsi"/>
        </w:rPr>
      </w:pPr>
      <w:r w:rsidRPr="0010164D">
        <w:rPr>
          <w:rFonts w:asciiTheme="minorHAnsi" w:hAnsiTheme="minorHAnsi" w:cstheme="minorHAnsi"/>
        </w:rPr>
        <w:t xml:space="preserve">Whole school ICT network with </w:t>
      </w:r>
      <w:r w:rsidR="00DC02DF" w:rsidRPr="0010164D">
        <w:rPr>
          <w:rFonts w:asciiTheme="minorHAnsi" w:hAnsiTheme="minorHAnsi" w:cstheme="minorHAnsi"/>
        </w:rPr>
        <w:t>interactive whiteboards</w:t>
      </w:r>
      <w:r w:rsidRPr="0010164D">
        <w:rPr>
          <w:rFonts w:asciiTheme="minorHAnsi" w:hAnsiTheme="minorHAnsi" w:cstheme="minorHAnsi"/>
        </w:rPr>
        <w:t xml:space="preserve"> in every classroom; </w:t>
      </w:r>
      <w:proofErr w:type="gramStart"/>
      <w:r w:rsidR="00517AB7" w:rsidRPr="0010164D">
        <w:rPr>
          <w:rFonts w:asciiTheme="minorHAnsi" w:hAnsiTheme="minorHAnsi" w:cstheme="minorHAnsi"/>
        </w:rPr>
        <w:t>five</w:t>
      </w:r>
      <w:proofErr w:type="gramEnd"/>
      <w:r w:rsidRPr="0010164D">
        <w:rPr>
          <w:rFonts w:asciiTheme="minorHAnsi" w:hAnsiTheme="minorHAnsi" w:cstheme="minorHAnsi"/>
        </w:rPr>
        <w:br/>
        <w:t xml:space="preserve">specialist ICT rooms plus </w:t>
      </w:r>
      <w:r w:rsidR="00517AB7" w:rsidRPr="0010164D">
        <w:rPr>
          <w:rFonts w:asciiTheme="minorHAnsi" w:hAnsiTheme="minorHAnsi" w:cstheme="minorHAnsi"/>
        </w:rPr>
        <w:t>30</w:t>
      </w:r>
      <w:r w:rsidRPr="0010164D">
        <w:rPr>
          <w:rFonts w:asciiTheme="minorHAnsi" w:hAnsiTheme="minorHAnsi" w:cstheme="minorHAnsi"/>
        </w:rPr>
        <w:t xml:space="preserve"> further cross-curricular ICT bases for</w:t>
      </w:r>
      <w:r w:rsidR="001F7C57" w:rsidRPr="0010164D">
        <w:rPr>
          <w:rFonts w:asciiTheme="minorHAnsi" w:hAnsiTheme="minorHAnsi" w:cstheme="minorHAnsi"/>
        </w:rPr>
        <w:t xml:space="preserve"> </w:t>
      </w:r>
      <w:r w:rsidRPr="0010164D">
        <w:rPr>
          <w:rFonts w:asciiTheme="minorHAnsi" w:hAnsiTheme="minorHAnsi" w:cstheme="minorHAnsi"/>
        </w:rPr>
        <w:t>whole class use by other subject areas.</w:t>
      </w:r>
    </w:p>
    <w:p w:rsidR="00DC02DF" w:rsidRPr="0010164D" w:rsidRDefault="00DC02DF" w:rsidP="00377964">
      <w:pPr>
        <w:numPr>
          <w:ilvl w:val="0"/>
          <w:numId w:val="9"/>
        </w:numPr>
        <w:rPr>
          <w:rFonts w:asciiTheme="minorHAnsi" w:hAnsiTheme="minorHAnsi" w:cstheme="minorHAnsi"/>
        </w:rPr>
      </w:pPr>
      <w:r w:rsidRPr="0010164D">
        <w:rPr>
          <w:rFonts w:asciiTheme="minorHAnsi" w:hAnsiTheme="minorHAnsi" w:cstheme="minorHAnsi"/>
        </w:rPr>
        <w:t>VLE to support teaching and learning.</w:t>
      </w:r>
    </w:p>
    <w:p w:rsidR="00377964" w:rsidRPr="0010164D" w:rsidRDefault="00377964" w:rsidP="00377964">
      <w:pPr>
        <w:numPr>
          <w:ilvl w:val="0"/>
          <w:numId w:val="9"/>
        </w:numPr>
        <w:rPr>
          <w:rFonts w:asciiTheme="minorHAnsi" w:hAnsiTheme="minorHAnsi" w:cstheme="minorHAnsi"/>
        </w:rPr>
      </w:pPr>
      <w:r w:rsidRPr="0010164D">
        <w:rPr>
          <w:rFonts w:asciiTheme="minorHAnsi" w:hAnsiTheme="minorHAnsi" w:cstheme="minorHAnsi"/>
        </w:rPr>
        <w:t>Large Sports Hall, Gym</w:t>
      </w:r>
      <w:r w:rsidR="00B26750" w:rsidRPr="0010164D">
        <w:rPr>
          <w:rFonts w:asciiTheme="minorHAnsi" w:hAnsiTheme="minorHAnsi" w:cstheme="minorHAnsi"/>
        </w:rPr>
        <w:t>, further indoor PE area</w:t>
      </w:r>
      <w:r w:rsidRPr="0010164D">
        <w:rPr>
          <w:rFonts w:asciiTheme="minorHAnsi" w:hAnsiTheme="minorHAnsi" w:cstheme="minorHAnsi"/>
        </w:rPr>
        <w:t xml:space="preserve"> and </w:t>
      </w:r>
      <w:r w:rsidR="00C5792A" w:rsidRPr="0010164D">
        <w:rPr>
          <w:rFonts w:asciiTheme="minorHAnsi" w:hAnsiTheme="minorHAnsi" w:cstheme="minorHAnsi"/>
        </w:rPr>
        <w:t xml:space="preserve">all-weather </w:t>
      </w:r>
      <w:r w:rsidRPr="0010164D">
        <w:rPr>
          <w:rFonts w:asciiTheme="minorHAnsi" w:hAnsiTheme="minorHAnsi" w:cstheme="minorHAnsi"/>
        </w:rPr>
        <w:t>multi-user games area providing tennis</w:t>
      </w:r>
      <w:r w:rsidR="001F7C57" w:rsidRPr="0010164D">
        <w:rPr>
          <w:rFonts w:asciiTheme="minorHAnsi" w:hAnsiTheme="minorHAnsi" w:cstheme="minorHAnsi"/>
        </w:rPr>
        <w:t xml:space="preserve"> </w:t>
      </w:r>
      <w:r w:rsidRPr="0010164D">
        <w:rPr>
          <w:rFonts w:asciiTheme="minorHAnsi" w:hAnsiTheme="minorHAnsi" w:cstheme="minorHAnsi"/>
        </w:rPr>
        <w:t>and netball courts.</w:t>
      </w:r>
      <w:r w:rsidR="00DC02DF" w:rsidRPr="0010164D">
        <w:rPr>
          <w:rFonts w:asciiTheme="minorHAnsi" w:hAnsiTheme="minorHAnsi" w:cstheme="minorHAnsi"/>
        </w:rPr>
        <w:t xml:space="preserve"> </w:t>
      </w:r>
      <w:r w:rsidR="004A01C6" w:rsidRPr="0010164D">
        <w:rPr>
          <w:rFonts w:asciiTheme="minorHAnsi" w:hAnsiTheme="minorHAnsi" w:cstheme="minorHAnsi"/>
        </w:rPr>
        <w:t>A</w:t>
      </w:r>
      <w:r w:rsidR="00DC02DF" w:rsidRPr="0010164D">
        <w:rPr>
          <w:rFonts w:asciiTheme="minorHAnsi" w:hAnsiTheme="minorHAnsi" w:cstheme="minorHAnsi"/>
        </w:rPr>
        <w:t xml:space="preserve">ll-weather surface pitch for </w:t>
      </w:r>
      <w:r w:rsidR="00C5792A" w:rsidRPr="0010164D">
        <w:rPr>
          <w:rFonts w:asciiTheme="minorHAnsi" w:hAnsiTheme="minorHAnsi" w:cstheme="minorHAnsi"/>
        </w:rPr>
        <w:t>football, rugby etc</w:t>
      </w:r>
      <w:r w:rsidR="00DC02DF" w:rsidRPr="0010164D">
        <w:rPr>
          <w:rFonts w:asciiTheme="minorHAnsi" w:hAnsiTheme="minorHAnsi" w:cstheme="minorHAnsi"/>
        </w:rPr>
        <w:t>.</w:t>
      </w:r>
      <w:r w:rsidR="00BE3567" w:rsidRPr="0010164D">
        <w:rPr>
          <w:rFonts w:asciiTheme="minorHAnsi" w:hAnsiTheme="minorHAnsi" w:cstheme="minorHAnsi"/>
        </w:rPr>
        <w:t xml:space="preserve"> </w:t>
      </w:r>
      <w:r w:rsidR="00B94AEC" w:rsidRPr="0010164D">
        <w:rPr>
          <w:rFonts w:asciiTheme="minorHAnsi" w:hAnsiTheme="minorHAnsi" w:cstheme="minorHAnsi"/>
        </w:rPr>
        <w:t>D</w:t>
      </w:r>
      <w:r w:rsidR="00BE3567" w:rsidRPr="0010164D">
        <w:rPr>
          <w:rFonts w:asciiTheme="minorHAnsi" w:hAnsiTheme="minorHAnsi" w:cstheme="minorHAnsi"/>
        </w:rPr>
        <w:t>ance studio. Fitness gym for student and staff use</w:t>
      </w:r>
      <w:r w:rsidR="00C5792A" w:rsidRPr="0010164D">
        <w:rPr>
          <w:rFonts w:asciiTheme="minorHAnsi" w:hAnsiTheme="minorHAnsi" w:cstheme="minorHAnsi"/>
        </w:rPr>
        <w:t>.</w:t>
      </w:r>
    </w:p>
    <w:p w:rsidR="00377964" w:rsidRPr="0010164D" w:rsidRDefault="0071085E" w:rsidP="00377964">
      <w:pPr>
        <w:numPr>
          <w:ilvl w:val="0"/>
          <w:numId w:val="9"/>
        </w:numPr>
        <w:rPr>
          <w:rFonts w:asciiTheme="minorHAnsi" w:hAnsiTheme="minorHAnsi" w:cstheme="minorHAnsi"/>
        </w:rPr>
      </w:pPr>
      <w:proofErr w:type="gramStart"/>
      <w:r w:rsidRPr="0010164D">
        <w:rPr>
          <w:rFonts w:asciiTheme="minorHAnsi" w:hAnsiTheme="minorHAnsi" w:cstheme="minorHAnsi"/>
        </w:rPr>
        <w:t>17</w:t>
      </w:r>
      <w:proofErr w:type="gramEnd"/>
      <w:r w:rsidR="00377964" w:rsidRPr="0010164D">
        <w:rPr>
          <w:rFonts w:asciiTheme="minorHAnsi" w:hAnsiTheme="minorHAnsi" w:cstheme="minorHAnsi"/>
        </w:rPr>
        <w:t xml:space="preserve"> specialist science laboratories with three preparation rooms and</w:t>
      </w:r>
      <w:r w:rsidR="001F7C57" w:rsidRPr="0010164D">
        <w:rPr>
          <w:rFonts w:asciiTheme="minorHAnsi" w:hAnsiTheme="minorHAnsi" w:cstheme="minorHAnsi"/>
        </w:rPr>
        <w:t xml:space="preserve"> </w:t>
      </w:r>
      <w:r w:rsidR="00377964" w:rsidRPr="0010164D">
        <w:rPr>
          <w:rFonts w:asciiTheme="minorHAnsi" w:hAnsiTheme="minorHAnsi" w:cstheme="minorHAnsi"/>
        </w:rPr>
        <w:t>dedicated ICT facilities.</w:t>
      </w:r>
    </w:p>
    <w:p w:rsidR="00377964" w:rsidRPr="0010164D" w:rsidRDefault="00C5792A" w:rsidP="00377964">
      <w:pPr>
        <w:numPr>
          <w:ilvl w:val="0"/>
          <w:numId w:val="9"/>
        </w:numPr>
        <w:rPr>
          <w:rFonts w:asciiTheme="minorHAnsi" w:hAnsiTheme="minorHAnsi" w:cstheme="minorHAnsi"/>
        </w:rPr>
      </w:pPr>
      <w:r w:rsidRPr="0010164D">
        <w:rPr>
          <w:rFonts w:asciiTheme="minorHAnsi" w:hAnsiTheme="minorHAnsi" w:cstheme="minorHAnsi"/>
        </w:rPr>
        <w:t>School h</w:t>
      </w:r>
      <w:r w:rsidR="00377964" w:rsidRPr="0010164D">
        <w:rPr>
          <w:rFonts w:asciiTheme="minorHAnsi" w:hAnsiTheme="minorHAnsi" w:cstheme="minorHAnsi"/>
        </w:rPr>
        <w:t>all</w:t>
      </w:r>
      <w:r w:rsidRPr="0010164D">
        <w:rPr>
          <w:rFonts w:asciiTheme="minorHAnsi" w:hAnsiTheme="minorHAnsi" w:cstheme="minorHAnsi"/>
        </w:rPr>
        <w:t>s</w:t>
      </w:r>
      <w:r w:rsidR="00377964" w:rsidRPr="0010164D">
        <w:rPr>
          <w:rFonts w:asciiTheme="minorHAnsi" w:hAnsiTheme="minorHAnsi" w:cstheme="minorHAnsi"/>
        </w:rPr>
        <w:t xml:space="preserve"> and kitchen </w:t>
      </w:r>
      <w:r w:rsidRPr="0010164D">
        <w:rPr>
          <w:rFonts w:asciiTheme="minorHAnsi" w:hAnsiTheme="minorHAnsi" w:cstheme="minorHAnsi"/>
        </w:rPr>
        <w:t xml:space="preserve">areas </w:t>
      </w:r>
      <w:r w:rsidR="00377964" w:rsidRPr="0010164D">
        <w:rPr>
          <w:rFonts w:asciiTheme="minorHAnsi" w:hAnsiTheme="minorHAnsi" w:cstheme="minorHAnsi"/>
        </w:rPr>
        <w:t>providing students with high quality food.</w:t>
      </w:r>
    </w:p>
    <w:p w:rsidR="00377964" w:rsidRPr="0010164D" w:rsidRDefault="00377964" w:rsidP="00377964">
      <w:pPr>
        <w:numPr>
          <w:ilvl w:val="0"/>
          <w:numId w:val="9"/>
        </w:numPr>
        <w:rPr>
          <w:rFonts w:asciiTheme="minorHAnsi" w:hAnsiTheme="minorHAnsi" w:cstheme="minorHAnsi"/>
        </w:rPr>
      </w:pPr>
      <w:r w:rsidRPr="0010164D">
        <w:rPr>
          <w:rFonts w:asciiTheme="minorHAnsi" w:hAnsiTheme="minorHAnsi" w:cstheme="minorHAnsi"/>
        </w:rPr>
        <w:t xml:space="preserve">Post 16 teaching </w:t>
      </w:r>
      <w:proofErr w:type="gramStart"/>
      <w:r w:rsidRPr="0010164D">
        <w:rPr>
          <w:rFonts w:asciiTheme="minorHAnsi" w:hAnsiTheme="minorHAnsi" w:cstheme="minorHAnsi"/>
        </w:rPr>
        <w:t>centre which</w:t>
      </w:r>
      <w:proofErr w:type="gramEnd"/>
      <w:r w:rsidRPr="0010164D">
        <w:rPr>
          <w:rFonts w:asciiTheme="minorHAnsi" w:hAnsiTheme="minorHAnsi" w:cstheme="minorHAnsi"/>
        </w:rPr>
        <w:t xml:space="preserve"> provides 12 classrooms; the</w:t>
      </w:r>
      <w:r w:rsidR="001F7C57" w:rsidRPr="0010164D">
        <w:rPr>
          <w:rFonts w:asciiTheme="minorHAnsi" w:hAnsiTheme="minorHAnsi" w:cstheme="minorHAnsi"/>
        </w:rPr>
        <w:t xml:space="preserve"> </w:t>
      </w:r>
      <w:r w:rsidR="00B26750" w:rsidRPr="0010164D">
        <w:rPr>
          <w:rFonts w:asciiTheme="minorHAnsi" w:hAnsiTheme="minorHAnsi" w:cstheme="minorHAnsi"/>
        </w:rPr>
        <w:t>6</w:t>
      </w:r>
      <w:r w:rsidR="00B26750" w:rsidRPr="0010164D">
        <w:rPr>
          <w:rFonts w:asciiTheme="minorHAnsi" w:hAnsiTheme="minorHAnsi" w:cstheme="minorHAnsi"/>
          <w:vertAlign w:val="superscript"/>
        </w:rPr>
        <w:t>th</w:t>
      </w:r>
      <w:r w:rsidR="00B26750" w:rsidRPr="0010164D">
        <w:rPr>
          <w:rFonts w:asciiTheme="minorHAnsi" w:hAnsiTheme="minorHAnsi" w:cstheme="minorHAnsi"/>
        </w:rPr>
        <w:t xml:space="preserve"> Form</w:t>
      </w:r>
      <w:r w:rsidRPr="0010164D">
        <w:rPr>
          <w:rFonts w:asciiTheme="minorHAnsi" w:hAnsiTheme="minorHAnsi" w:cstheme="minorHAnsi"/>
        </w:rPr>
        <w:t xml:space="preserve"> office and student support area; social and dining facilities for</w:t>
      </w:r>
      <w:r w:rsidR="001F7C57" w:rsidRPr="0010164D">
        <w:rPr>
          <w:rFonts w:asciiTheme="minorHAnsi" w:hAnsiTheme="minorHAnsi" w:cstheme="minorHAnsi"/>
        </w:rPr>
        <w:t xml:space="preserve"> </w:t>
      </w:r>
      <w:r w:rsidRPr="0010164D">
        <w:rPr>
          <w:rFonts w:asciiTheme="minorHAnsi" w:hAnsiTheme="minorHAnsi" w:cstheme="minorHAnsi"/>
        </w:rPr>
        <w:t>sixth form; study/computer resource.</w:t>
      </w:r>
    </w:p>
    <w:p w:rsidR="003B0B07" w:rsidRPr="0010164D" w:rsidRDefault="003B0B07" w:rsidP="00377964">
      <w:pPr>
        <w:numPr>
          <w:ilvl w:val="0"/>
          <w:numId w:val="9"/>
        </w:numPr>
        <w:rPr>
          <w:rFonts w:asciiTheme="minorHAnsi" w:hAnsiTheme="minorHAnsi" w:cstheme="minorHAnsi"/>
        </w:rPr>
      </w:pPr>
      <w:r w:rsidRPr="0010164D">
        <w:rPr>
          <w:rFonts w:asciiTheme="minorHAnsi" w:hAnsiTheme="minorHAnsi" w:cstheme="minorHAnsi"/>
        </w:rPr>
        <w:t xml:space="preserve">Art and </w:t>
      </w:r>
      <w:r w:rsidR="00517AB7" w:rsidRPr="0010164D">
        <w:rPr>
          <w:rFonts w:asciiTheme="minorHAnsi" w:hAnsiTheme="minorHAnsi" w:cstheme="minorHAnsi"/>
        </w:rPr>
        <w:t xml:space="preserve">New </w:t>
      </w:r>
      <w:r w:rsidRPr="0010164D">
        <w:rPr>
          <w:rFonts w:asciiTheme="minorHAnsi" w:hAnsiTheme="minorHAnsi" w:cstheme="minorHAnsi"/>
        </w:rPr>
        <w:t>Hall building with additional dining and social space as well as an e</w:t>
      </w:r>
      <w:r w:rsidR="00A31B46" w:rsidRPr="0010164D">
        <w:rPr>
          <w:rFonts w:asciiTheme="minorHAnsi" w:hAnsiTheme="minorHAnsi" w:cstheme="minorHAnsi"/>
        </w:rPr>
        <w:t xml:space="preserve">xcellent purpose built </w:t>
      </w:r>
      <w:r w:rsidR="00377964" w:rsidRPr="0010164D">
        <w:rPr>
          <w:rFonts w:asciiTheme="minorHAnsi" w:hAnsiTheme="minorHAnsi" w:cstheme="minorHAnsi"/>
        </w:rPr>
        <w:t xml:space="preserve">Art </w:t>
      </w:r>
      <w:r w:rsidR="00A31B46" w:rsidRPr="0010164D">
        <w:rPr>
          <w:rFonts w:asciiTheme="minorHAnsi" w:hAnsiTheme="minorHAnsi" w:cstheme="minorHAnsi"/>
        </w:rPr>
        <w:t xml:space="preserve">department </w:t>
      </w:r>
    </w:p>
    <w:p w:rsidR="00A31B46" w:rsidRPr="0010164D" w:rsidRDefault="004A01C6" w:rsidP="00377964">
      <w:pPr>
        <w:numPr>
          <w:ilvl w:val="0"/>
          <w:numId w:val="9"/>
        </w:numPr>
        <w:rPr>
          <w:rFonts w:asciiTheme="minorHAnsi" w:hAnsiTheme="minorHAnsi" w:cstheme="minorHAnsi"/>
        </w:rPr>
      </w:pPr>
      <w:r w:rsidRPr="0010164D">
        <w:rPr>
          <w:rFonts w:asciiTheme="minorHAnsi" w:hAnsiTheme="minorHAnsi" w:cstheme="minorHAnsi"/>
        </w:rPr>
        <w:t>P</w:t>
      </w:r>
      <w:r w:rsidR="00377964" w:rsidRPr="0010164D">
        <w:rPr>
          <w:rFonts w:asciiTheme="minorHAnsi" w:hAnsiTheme="minorHAnsi" w:cstheme="minorHAnsi"/>
        </w:rPr>
        <w:t xml:space="preserve">erforming arts teaching block which contains </w:t>
      </w:r>
      <w:r w:rsidR="00A31B46" w:rsidRPr="0010164D">
        <w:rPr>
          <w:rFonts w:asciiTheme="minorHAnsi" w:hAnsiTheme="minorHAnsi" w:cstheme="minorHAnsi"/>
        </w:rPr>
        <w:t>6</w:t>
      </w:r>
      <w:r w:rsidR="001F7C57" w:rsidRPr="0010164D">
        <w:rPr>
          <w:rFonts w:asciiTheme="minorHAnsi" w:hAnsiTheme="minorHAnsi" w:cstheme="minorHAnsi"/>
        </w:rPr>
        <w:t xml:space="preserve"> </w:t>
      </w:r>
      <w:r w:rsidR="00377964" w:rsidRPr="0010164D">
        <w:rPr>
          <w:rFonts w:asciiTheme="minorHAnsi" w:hAnsiTheme="minorHAnsi" w:cstheme="minorHAnsi"/>
        </w:rPr>
        <w:t>large specialist classrooms with performance space as well as three practice/tuition rooms and a large recording studio</w:t>
      </w:r>
    </w:p>
    <w:p w:rsidR="00377964" w:rsidRPr="0010164D" w:rsidRDefault="00A31B46" w:rsidP="00377964">
      <w:pPr>
        <w:numPr>
          <w:ilvl w:val="0"/>
          <w:numId w:val="9"/>
        </w:numPr>
        <w:rPr>
          <w:rFonts w:asciiTheme="minorHAnsi" w:hAnsiTheme="minorHAnsi" w:cstheme="minorHAnsi"/>
        </w:rPr>
      </w:pPr>
      <w:r w:rsidRPr="0010164D">
        <w:rPr>
          <w:rFonts w:asciiTheme="minorHAnsi" w:hAnsiTheme="minorHAnsi" w:cstheme="minorHAnsi"/>
        </w:rPr>
        <w:t>Technology/ICT block fully equipped with ICT facilities.</w:t>
      </w:r>
    </w:p>
    <w:p w:rsidR="00BE3567" w:rsidRPr="0010164D" w:rsidRDefault="00C5792A" w:rsidP="00377964">
      <w:pPr>
        <w:numPr>
          <w:ilvl w:val="0"/>
          <w:numId w:val="9"/>
        </w:numPr>
        <w:rPr>
          <w:rFonts w:asciiTheme="minorHAnsi" w:hAnsiTheme="minorHAnsi" w:cstheme="minorHAnsi"/>
        </w:rPr>
      </w:pPr>
      <w:r w:rsidRPr="0010164D">
        <w:rPr>
          <w:rFonts w:asciiTheme="minorHAnsi" w:hAnsiTheme="minorHAnsi" w:cstheme="minorHAnsi"/>
        </w:rPr>
        <w:t>Learning Resource Centre</w:t>
      </w:r>
      <w:r w:rsidR="00BE3567" w:rsidRPr="0010164D">
        <w:rPr>
          <w:rFonts w:asciiTheme="minorHAnsi" w:hAnsiTheme="minorHAnsi" w:cstheme="minorHAnsi"/>
        </w:rPr>
        <w:t xml:space="preserve"> </w:t>
      </w:r>
      <w:r w:rsidRPr="0010164D">
        <w:rPr>
          <w:rFonts w:asciiTheme="minorHAnsi" w:hAnsiTheme="minorHAnsi" w:cstheme="minorHAnsi"/>
        </w:rPr>
        <w:t>(</w:t>
      </w:r>
      <w:r w:rsidR="00BE3567" w:rsidRPr="0010164D">
        <w:rPr>
          <w:rFonts w:asciiTheme="minorHAnsi" w:hAnsiTheme="minorHAnsi" w:cstheme="minorHAnsi"/>
        </w:rPr>
        <w:t>LRC</w:t>
      </w:r>
      <w:r w:rsidRPr="0010164D">
        <w:rPr>
          <w:rFonts w:asciiTheme="minorHAnsi" w:hAnsiTheme="minorHAnsi" w:cstheme="minorHAnsi"/>
        </w:rPr>
        <w:t>)</w:t>
      </w:r>
      <w:r w:rsidR="00BE3567" w:rsidRPr="0010164D">
        <w:rPr>
          <w:rFonts w:asciiTheme="minorHAnsi" w:hAnsiTheme="minorHAnsi" w:cstheme="minorHAnsi"/>
        </w:rPr>
        <w:t xml:space="preserve"> </w:t>
      </w:r>
      <w:r w:rsidRPr="0010164D">
        <w:rPr>
          <w:rFonts w:asciiTheme="minorHAnsi" w:hAnsiTheme="minorHAnsi" w:cstheme="minorHAnsi"/>
        </w:rPr>
        <w:t xml:space="preserve">with </w:t>
      </w:r>
      <w:r w:rsidR="00933923" w:rsidRPr="0010164D">
        <w:rPr>
          <w:rFonts w:asciiTheme="minorHAnsi" w:hAnsiTheme="minorHAnsi" w:cstheme="minorHAnsi"/>
        </w:rPr>
        <w:t xml:space="preserve">additional </w:t>
      </w:r>
      <w:r w:rsidRPr="0010164D">
        <w:rPr>
          <w:rFonts w:asciiTheme="minorHAnsi" w:hAnsiTheme="minorHAnsi" w:cstheme="minorHAnsi"/>
        </w:rPr>
        <w:t>ICT/learning</w:t>
      </w:r>
      <w:r w:rsidR="00BE3567" w:rsidRPr="0010164D">
        <w:rPr>
          <w:rFonts w:asciiTheme="minorHAnsi" w:hAnsiTheme="minorHAnsi" w:cstheme="minorHAnsi"/>
        </w:rPr>
        <w:t xml:space="preserve"> facilities.</w:t>
      </w:r>
    </w:p>
    <w:p w:rsidR="00933923" w:rsidRPr="0010164D" w:rsidRDefault="00933923" w:rsidP="00377964">
      <w:pPr>
        <w:numPr>
          <w:ilvl w:val="0"/>
          <w:numId w:val="9"/>
        </w:numPr>
        <w:rPr>
          <w:rFonts w:asciiTheme="minorHAnsi" w:hAnsiTheme="minorHAnsi" w:cstheme="minorHAnsi"/>
        </w:rPr>
      </w:pPr>
      <w:r w:rsidRPr="0010164D">
        <w:rPr>
          <w:rFonts w:asciiTheme="minorHAnsi" w:hAnsiTheme="minorHAnsi" w:cstheme="minorHAnsi"/>
        </w:rPr>
        <w:t xml:space="preserve">Languages building </w:t>
      </w:r>
      <w:r w:rsidR="00C5792A" w:rsidRPr="0010164D">
        <w:rPr>
          <w:rFonts w:asciiTheme="minorHAnsi" w:hAnsiTheme="minorHAnsi" w:cstheme="minorHAnsi"/>
        </w:rPr>
        <w:t>for our outstanding and innovative department</w:t>
      </w:r>
      <w:r w:rsidR="0071085E" w:rsidRPr="0010164D">
        <w:rPr>
          <w:rFonts w:asciiTheme="minorHAnsi" w:hAnsiTheme="minorHAnsi" w:cstheme="minorHAnsi"/>
        </w:rPr>
        <w:t>, with tutorial rooms to allow for 1-1 Foreign Language Assistant work</w:t>
      </w:r>
      <w:r w:rsidRPr="0010164D">
        <w:rPr>
          <w:rFonts w:asciiTheme="minorHAnsi" w:hAnsiTheme="minorHAnsi" w:cstheme="minorHAnsi"/>
        </w:rPr>
        <w:t>.</w:t>
      </w:r>
    </w:p>
    <w:p w:rsidR="00221B8B" w:rsidRDefault="00221B8B" w:rsidP="00221B8B">
      <w:pPr>
        <w:pStyle w:val="Heading"/>
        <w:tabs>
          <w:tab w:val="left" w:pos="1425"/>
        </w:tabs>
      </w:pPr>
    </w:p>
    <w:p w:rsidR="00377964" w:rsidRPr="0010164D" w:rsidRDefault="00377964" w:rsidP="00221B8B">
      <w:pPr>
        <w:pStyle w:val="Heading"/>
        <w:tabs>
          <w:tab w:val="left" w:pos="1425"/>
        </w:tabs>
        <w:rPr>
          <w:rFonts w:asciiTheme="minorHAnsi" w:hAnsiTheme="minorHAnsi" w:cstheme="minorHAnsi"/>
          <w:b/>
          <w:sz w:val="40"/>
          <w:szCs w:val="40"/>
        </w:rPr>
      </w:pPr>
      <w:r w:rsidRPr="0010164D">
        <w:rPr>
          <w:rFonts w:asciiTheme="minorHAnsi" w:hAnsiTheme="minorHAnsi" w:cstheme="minorHAnsi"/>
          <w:b/>
          <w:sz w:val="40"/>
          <w:szCs w:val="40"/>
        </w:rPr>
        <w:t>The school management and communication structure</w:t>
      </w:r>
    </w:p>
    <w:p w:rsidR="00377964" w:rsidRPr="0010164D" w:rsidRDefault="00377964" w:rsidP="00377964">
      <w:pPr>
        <w:jc w:val="both"/>
        <w:rPr>
          <w:rFonts w:asciiTheme="minorHAnsi" w:hAnsiTheme="minorHAnsi" w:cstheme="minorHAnsi"/>
        </w:rPr>
      </w:pPr>
      <w:r w:rsidRPr="0010164D">
        <w:rPr>
          <w:rFonts w:asciiTheme="minorHAnsi" w:hAnsiTheme="minorHAnsi" w:cstheme="minorHAnsi"/>
        </w:rPr>
        <w:t xml:space="preserve">The leadership team </w:t>
      </w:r>
      <w:r w:rsidR="00DC02DF" w:rsidRPr="0010164D">
        <w:rPr>
          <w:rFonts w:asciiTheme="minorHAnsi" w:hAnsiTheme="minorHAnsi" w:cstheme="minorHAnsi"/>
        </w:rPr>
        <w:t xml:space="preserve">currently </w:t>
      </w:r>
      <w:r w:rsidRPr="0010164D">
        <w:rPr>
          <w:rFonts w:asciiTheme="minorHAnsi" w:hAnsiTheme="minorHAnsi" w:cstheme="minorHAnsi"/>
        </w:rPr>
        <w:t xml:space="preserve">consists of the </w:t>
      </w:r>
      <w:r w:rsidR="00DC12E3" w:rsidRPr="0010164D">
        <w:rPr>
          <w:rFonts w:asciiTheme="minorHAnsi" w:hAnsiTheme="minorHAnsi" w:cstheme="minorHAnsi"/>
        </w:rPr>
        <w:t xml:space="preserve">Executive Principal, </w:t>
      </w:r>
      <w:proofErr w:type="spellStart"/>
      <w:r w:rsidRPr="0010164D">
        <w:rPr>
          <w:rFonts w:asciiTheme="minorHAnsi" w:hAnsiTheme="minorHAnsi" w:cstheme="minorHAnsi"/>
        </w:rPr>
        <w:t>Headteacher</w:t>
      </w:r>
      <w:proofErr w:type="spellEnd"/>
      <w:r w:rsidR="0071085E" w:rsidRPr="0010164D">
        <w:rPr>
          <w:rFonts w:asciiTheme="minorHAnsi" w:hAnsiTheme="minorHAnsi" w:cstheme="minorHAnsi"/>
        </w:rPr>
        <w:t xml:space="preserve">, </w:t>
      </w:r>
      <w:r w:rsidR="00B94AEC" w:rsidRPr="0010164D">
        <w:rPr>
          <w:rFonts w:asciiTheme="minorHAnsi" w:hAnsiTheme="minorHAnsi" w:cstheme="minorHAnsi"/>
        </w:rPr>
        <w:t>two</w:t>
      </w:r>
      <w:r w:rsidR="00C5792A" w:rsidRPr="0010164D">
        <w:rPr>
          <w:rFonts w:asciiTheme="minorHAnsi" w:hAnsiTheme="minorHAnsi" w:cstheme="minorHAnsi"/>
        </w:rPr>
        <w:t xml:space="preserve"> </w:t>
      </w:r>
      <w:r w:rsidR="00BC5F2A" w:rsidRPr="0010164D">
        <w:rPr>
          <w:rFonts w:asciiTheme="minorHAnsi" w:hAnsiTheme="minorHAnsi" w:cstheme="minorHAnsi"/>
        </w:rPr>
        <w:t xml:space="preserve">Deputy </w:t>
      </w:r>
      <w:proofErr w:type="spellStart"/>
      <w:r w:rsidR="00BC5F2A" w:rsidRPr="0010164D">
        <w:rPr>
          <w:rFonts w:asciiTheme="minorHAnsi" w:hAnsiTheme="minorHAnsi" w:cstheme="minorHAnsi"/>
        </w:rPr>
        <w:t>Headteachers</w:t>
      </w:r>
      <w:proofErr w:type="spellEnd"/>
      <w:r w:rsidR="00BC5F2A" w:rsidRPr="0010164D">
        <w:rPr>
          <w:rFonts w:asciiTheme="minorHAnsi" w:hAnsiTheme="minorHAnsi" w:cstheme="minorHAnsi"/>
        </w:rPr>
        <w:t xml:space="preserve"> and eight</w:t>
      </w:r>
      <w:r w:rsidR="00930DDB" w:rsidRPr="0010164D">
        <w:rPr>
          <w:rFonts w:asciiTheme="minorHAnsi" w:hAnsiTheme="minorHAnsi" w:cstheme="minorHAnsi"/>
        </w:rPr>
        <w:t xml:space="preserve"> </w:t>
      </w:r>
      <w:r w:rsidRPr="0010164D">
        <w:rPr>
          <w:rFonts w:asciiTheme="minorHAnsi" w:hAnsiTheme="minorHAnsi" w:cstheme="minorHAnsi"/>
        </w:rPr>
        <w:t xml:space="preserve">Assistant </w:t>
      </w:r>
      <w:proofErr w:type="spellStart"/>
      <w:r w:rsidRPr="0010164D">
        <w:rPr>
          <w:rFonts w:asciiTheme="minorHAnsi" w:hAnsiTheme="minorHAnsi" w:cstheme="minorHAnsi"/>
        </w:rPr>
        <w:t>Headteachers</w:t>
      </w:r>
      <w:proofErr w:type="spellEnd"/>
      <w:r w:rsidR="00930DDB" w:rsidRPr="0010164D">
        <w:rPr>
          <w:rFonts w:asciiTheme="minorHAnsi" w:hAnsiTheme="minorHAnsi" w:cstheme="minorHAnsi"/>
        </w:rPr>
        <w:t xml:space="preserve">, </w:t>
      </w:r>
      <w:r w:rsidRPr="0010164D">
        <w:rPr>
          <w:rFonts w:asciiTheme="minorHAnsi" w:hAnsiTheme="minorHAnsi" w:cstheme="minorHAnsi"/>
        </w:rPr>
        <w:t xml:space="preserve">each of whom is responsible for major aspects of the school's work. </w:t>
      </w:r>
      <w:r w:rsidR="0071085E" w:rsidRPr="0010164D">
        <w:rPr>
          <w:rFonts w:asciiTheme="minorHAnsi" w:hAnsiTheme="minorHAnsi" w:cstheme="minorHAnsi"/>
        </w:rPr>
        <w:t xml:space="preserve">Each member of the leadership team manages department, year and/or support staff areas. </w:t>
      </w:r>
      <w:r w:rsidRPr="0010164D">
        <w:rPr>
          <w:rFonts w:asciiTheme="minorHAnsi" w:hAnsiTheme="minorHAnsi" w:cstheme="minorHAnsi"/>
        </w:rPr>
        <w:t xml:space="preserve">External INSET is co-ordinated by </w:t>
      </w:r>
      <w:r w:rsidR="00DC12E3" w:rsidRPr="0010164D">
        <w:rPr>
          <w:rFonts w:asciiTheme="minorHAnsi" w:hAnsiTheme="minorHAnsi" w:cstheme="minorHAnsi"/>
        </w:rPr>
        <w:t>a Deputy</w:t>
      </w:r>
      <w:r w:rsidRPr="0010164D">
        <w:rPr>
          <w:rFonts w:asciiTheme="minorHAnsi" w:hAnsiTheme="minorHAnsi" w:cstheme="minorHAnsi"/>
        </w:rPr>
        <w:t xml:space="preserve"> </w:t>
      </w:r>
      <w:proofErr w:type="spellStart"/>
      <w:r w:rsidRPr="0010164D">
        <w:rPr>
          <w:rFonts w:asciiTheme="minorHAnsi" w:hAnsiTheme="minorHAnsi" w:cstheme="minorHAnsi"/>
        </w:rPr>
        <w:t>Headteacher</w:t>
      </w:r>
      <w:proofErr w:type="spellEnd"/>
      <w:r w:rsidRPr="0010164D">
        <w:rPr>
          <w:rFonts w:asciiTheme="minorHAnsi" w:hAnsiTheme="minorHAnsi" w:cstheme="minorHAnsi"/>
        </w:rPr>
        <w:t xml:space="preserve"> in order to meet identified needs within the school. The School is strongly committed to staff development and opportunities for progression at all levels within the school and there is an explicit staff development policy. </w:t>
      </w:r>
    </w:p>
    <w:p w:rsidR="00377964" w:rsidRPr="0010164D" w:rsidRDefault="00377964" w:rsidP="00377964">
      <w:pPr>
        <w:rPr>
          <w:rFonts w:asciiTheme="minorHAnsi" w:hAnsiTheme="minorHAnsi" w:cstheme="minorHAnsi"/>
        </w:rPr>
      </w:pPr>
    </w:p>
    <w:p w:rsidR="00B94AEC" w:rsidRDefault="00377964" w:rsidP="00377964">
      <w:pPr>
        <w:rPr>
          <w:rFonts w:asciiTheme="minorHAnsi" w:hAnsiTheme="minorHAnsi" w:cstheme="minorHAnsi"/>
        </w:rPr>
      </w:pPr>
      <w:r w:rsidRPr="0010164D">
        <w:rPr>
          <w:rFonts w:asciiTheme="minorHAnsi" w:hAnsiTheme="minorHAnsi" w:cstheme="minorHAnsi"/>
        </w:rPr>
        <w:fldChar w:fldCharType="begin"/>
      </w:r>
      <w:r w:rsidR="00F6171A" w:rsidRPr="0010164D">
        <w:rPr>
          <w:rFonts w:asciiTheme="minorHAnsi" w:hAnsiTheme="minorHAnsi" w:cstheme="minorHAnsi"/>
        </w:rPr>
        <w:instrText xml:space="preserve"> INCLUDEPICTURE "C:\\Users\\LHoughton\\AppData\\Local\\Microsoft\\Documents and Settings\\NDuffy\\Local Settings\\Temporary Internet Files\\OLK3\\Disk 2:Administration:Application Forms:Cover pictures:Structure 2006.eps" \* MERGEFORMAT </w:instrText>
      </w:r>
      <w:r w:rsidRPr="0010164D">
        <w:rPr>
          <w:rFonts w:asciiTheme="minorHAnsi" w:hAnsiTheme="minorHAnsi" w:cstheme="minorHAnsi"/>
        </w:rPr>
        <w:fldChar w:fldCharType="end"/>
      </w:r>
      <w:r w:rsidRPr="0010164D">
        <w:rPr>
          <w:rFonts w:asciiTheme="minorHAnsi" w:hAnsiTheme="minorHAnsi" w:cstheme="minorHAnsi"/>
        </w:rPr>
        <w:t xml:space="preserve"> </w:t>
      </w:r>
    </w:p>
    <w:p w:rsidR="00221B8B" w:rsidRDefault="00221B8B" w:rsidP="00377964">
      <w:pPr>
        <w:rPr>
          <w:rFonts w:asciiTheme="minorHAnsi" w:hAnsiTheme="minorHAnsi" w:cstheme="minorHAnsi"/>
        </w:rPr>
      </w:pPr>
    </w:p>
    <w:p w:rsidR="00221B8B" w:rsidRDefault="00221B8B" w:rsidP="00377964">
      <w:pPr>
        <w:rPr>
          <w:rFonts w:asciiTheme="minorHAnsi" w:hAnsiTheme="minorHAnsi" w:cstheme="minorHAnsi"/>
        </w:rPr>
      </w:pPr>
    </w:p>
    <w:p w:rsidR="00221B8B" w:rsidRDefault="00221B8B" w:rsidP="00377964">
      <w:pPr>
        <w:rPr>
          <w:rFonts w:asciiTheme="minorHAnsi" w:hAnsiTheme="minorHAnsi" w:cstheme="minorHAnsi"/>
        </w:rPr>
      </w:pPr>
    </w:p>
    <w:p w:rsidR="00221B8B" w:rsidRDefault="00221B8B" w:rsidP="00377964">
      <w:pPr>
        <w:rPr>
          <w:rFonts w:asciiTheme="minorHAnsi" w:hAnsiTheme="minorHAnsi" w:cstheme="minorHAnsi"/>
        </w:rPr>
      </w:pPr>
    </w:p>
    <w:p w:rsidR="00221B8B" w:rsidRPr="0010164D" w:rsidRDefault="00221B8B" w:rsidP="00377964">
      <w:pPr>
        <w:rPr>
          <w:rFonts w:asciiTheme="minorHAnsi" w:hAnsiTheme="minorHAnsi" w:cstheme="minorHAnsi"/>
        </w:rPr>
      </w:pPr>
    </w:p>
    <w:p w:rsidR="00221B8B" w:rsidRDefault="00221B8B" w:rsidP="00377964">
      <w:pPr>
        <w:pStyle w:val="Heading"/>
        <w:rPr>
          <w:rFonts w:asciiTheme="minorHAnsi" w:hAnsiTheme="minorHAnsi" w:cstheme="minorHAnsi"/>
          <w:b/>
          <w:sz w:val="40"/>
          <w:szCs w:val="40"/>
        </w:rPr>
      </w:pPr>
    </w:p>
    <w:p w:rsidR="00377964" w:rsidRPr="0010164D" w:rsidRDefault="00377964" w:rsidP="00377964">
      <w:pPr>
        <w:pStyle w:val="Heading"/>
        <w:rPr>
          <w:rFonts w:asciiTheme="minorHAnsi" w:hAnsiTheme="minorHAnsi" w:cstheme="minorHAnsi"/>
          <w:b/>
          <w:sz w:val="40"/>
          <w:szCs w:val="40"/>
        </w:rPr>
      </w:pPr>
      <w:r w:rsidRPr="0010164D">
        <w:rPr>
          <w:rFonts w:asciiTheme="minorHAnsi" w:hAnsiTheme="minorHAnsi" w:cstheme="minorHAnsi"/>
          <w:b/>
          <w:sz w:val="40"/>
          <w:szCs w:val="40"/>
        </w:rPr>
        <w:t>Post-16 provision in the school</w:t>
      </w:r>
    </w:p>
    <w:p w:rsidR="00377964" w:rsidRPr="0010164D" w:rsidRDefault="00377964" w:rsidP="00377964">
      <w:pPr>
        <w:rPr>
          <w:rFonts w:asciiTheme="minorHAnsi" w:hAnsiTheme="minorHAnsi" w:cstheme="minorHAnsi"/>
        </w:rPr>
      </w:pPr>
      <w:r w:rsidRPr="0010164D">
        <w:rPr>
          <w:rFonts w:asciiTheme="minorHAnsi" w:hAnsiTheme="minorHAnsi" w:cstheme="minorHAnsi"/>
        </w:rPr>
        <w:t xml:space="preserve">The sixth form is a very important part of the school with its own study, social and specialist teaching and examination areas. Most </w:t>
      </w:r>
      <w:r w:rsidR="00C81FBF" w:rsidRPr="0010164D">
        <w:rPr>
          <w:rFonts w:asciiTheme="minorHAnsi" w:hAnsiTheme="minorHAnsi" w:cstheme="minorHAnsi"/>
        </w:rPr>
        <w:t>student</w:t>
      </w:r>
      <w:r w:rsidRPr="0010164D">
        <w:rPr>
          <w:rFonts w:asciiTheme="minorHAnsi" w:hAnsiTheme="minorHAnsi" w:cstheme="minorHAnsi"/>
        </w:rPr>
        <w:t xml:space="preserve">s stay on to take one of a range of courses and </w:t>
      </w:r>
      <w:proofErr w:type="gramStart"/>
      <w:r w:rsidRPr="0010164D">
        <w:rPr>
          <w:rFonts w:asciiTheme="minorHAnsi" w:hAnsiTheme="minorHAnsi" w:cstheme="minorHAnsi"/>
        </w:rPr>
        <w:t>we also</w:t>
      </w:r>
      <w:proofErr w:type="gramEnd"/>
      <w:r w:rsidRPr="0010164D">
        <w:rPr>
          <w:rFonts w:asciiTheme="minorHAnsi" w:hAnsiTheme="minorHAnsi" w:cstheme="minorHAnsi"/>
        </w:rPr>
        <w:t xml:space="preserve"> recruit approximately </w:t>
      </w:r>
      <w:r w:rsidR="0071085E" w:rsidRPr="0010164D">
        <w:rPr>
          <w:rFonts w:asciiTheme="minorHAnsi" w:hAnsiTheme="minorHAnsi" w:cstheme="minorHAnsi"/>
        </w:rPr>
        <w:t>8</w:t>
      </w:r>
      <w:r w:rsidR="00517AB7" w:rsidRPr="0010164D">
        <w:rPr>
          <w:rFonts w:asciiTheme="minorHAnsi" w:hAnsiTheme="minorHAnsi" w:cstheme="minorHAnsi"/>
        </w:rPr>
        <w:t xml:space="preserve">0 </w:t>
      </w:r>
      <w:r w:rsidRPr="0010164D">
        <w:rPr>
          <w:rFonts w:asciiTheme="minorHAnsi" w:hAnsiTheme="minorHAnsi" w:cstheme="minorHAnsi"/>
        </w:rPr>
        <w:t xml:space="preserve">external students each year.  </w:t>
      </w:r>
    </w:p>
    <w:p w:rsidR="00377964" w:rsidRPr="0010164D" w:rsidRDefault="00377964" w:rsidP="00377964">
      <w:pPr>
        <w:rPr>
          <w:rFonts w:asciiTheme="minorHAnsi" w:hAnsiTheme="minorHAnsi" w:cstheme="minorHAnsi"/>
        </w:rPr>
      </w:pPr>
    </w:p>
    <w:p w:rsidR="00C74589" w:rsidRPr="0010164D" w:rsidRDefault="00C74589" w:rsidP="00C74589">
      <w:pPr>
        <w:spacing w:after="120"/>
        <w:rPr>
          <w:rFonts w:asciiTheme="minorHAnsi" w:hAnsiTheme="minorHAnsi" w:cstheme="minorHAnsi"/>
          <w:i/>
        </w:rPr>
      </w:pPr>
      <w:r w:rsidRPr="0010164D">
        <w:rPr>
          <w:rFonts w:asciiTheme="minorHAnsi" w:hAnsiTheme="minorHAnsi" w:cstheme="minorHAnsi"/>
          <w:i/>
        </w:rPr>
        <w:t>Courses offered include:</w:t>
      </w:r>
    </w:p>
    <w:p w:rsidR="00C74589" w:rsidRPr="0010164D" w:rsidRDefault="00C74589" w:rsidP="00C74589">
      <w:pPr>
        <w:numPr>
          <w:ilvl w:val="0"/>
          <w:numId w:val="10"/>
        </w:numPr>
        <w:rPr>
          <w:rFonts w:asciiTheme="minorHAnsi" w:hAnsiTheme="minorHAnsi" w:cstheme="minorHAnsi"/>
        </w:rPr>
      </w:pPr>
      <w:r w:rsidRPr="0010164D">
        <w:rPr>
          <w:rFonts w:asciiTheme="minorHAnsi" w:hAnsiTheme="minorHAnsi" w:cstheme="minorHAnsi"/>
        </w:rPr>
        <w:t xml:space="preserve">Advanced courses (A level or AS level or BTEC Nationals) in </w:t>
      </w:r>
      <w:r w:rsidR="00BC5F2A" w:rsidRPr="0010164D">
        <w:rPr>
          <w:rFonts w:asciiTheme="minorHAnsi" w:hAnsiTheme="minorHAnsi" w:cstheme="minorHAnsi"/>
        </w:rPr>
        <w:t>over 38</w:t>
      </w:r>
      <w:r w:rsidRPr="0010164D">
        <w:rPr>
          <w:rFonts w:asciiTheme="minorHAnsi" w:hAnsiTheme="minorHAnsi" w:cstheme="minorHAnsi"/>
        </w:rPr>
        <w:t xml:space="preserve"> subjects </w:t>
      </w:r>
    </w:p>
    <w:p w:rsidR="00C74589" w:rsidRPr="0010164D" w:rsidRDefault="00C74589" w:rsidP="00C74589">
      <w:pPr>
        <w:numPr>
          <w:ilvl w:val="0"/>
          <w:numId w:val="10"/>
        </w:numPr>
        <w:rPr>
          <w:rFonts w:asciiTheme="minorHAnsi" w:hAnsiTheme="minorHAnsi" w:cstheme="minorHAnsi"/>
        </w:rPr>
      </w:pPr>
      <w:r w:rsidRPr="0010164D">
        <w:rPr>
          <w:rFonts w:asciiTheme="minorHAnsi" w:hAnsiTheme="minorHAnsi" w:cstheme="minorHAnsi"/>
        </w:rPr>
        <w:t xml:space="preserve">Support for Mathematics and English level 2 qualifications </w:t>
      </w:r>
    </w:p>
    <w:p w:rsidR="00C74589" w:rsidRPr="0010164D" w:rsidRDefault="00C74589" w:rsidP="00C74589">
      <w:pPr>
        <w:numPr>
          <w:ilvl w:val="0"/>
          <w:numId w:val="10"/>
        </w:numPr>
        <w:rPr>
          <w:rFonts w:asciiTheme="minorHAnsi" w:hAnsiTheme="minorHAnsi" w:cstheme="minorHAnsi"/>
        </w:rPr>
      </w:pPr>
      <w:r w:rsidRPr="0010164D">
        <w:rPr>
          <w:rFonts w:asciiTheme="minorHAnsi" w:hAnsiTheme="minorHAnsi" w:cstheme="minorHAnsi"/>
        </w:rPr>
        <w:t>Enrichment and mentoring activities to prepare for Adult life and the transition to Further Education or work</w:t>
      </w:r>
    </w:p>
    <w:p w:rsidR="00C74589" w:rsidRPr="0010164D" w:rsidRDefault="00C74589" w:rsidP="00C74589">
      <w:pPr>
        <w:numPr>
          <w:ilvl w:val="0"/>
          <w:numId w:val="10"/>
        </w:numPr>
        <w:rPr>
          <w:rFonts w:asciiTheme="minorHAnsi" w:hAnsiTheme="minorHAnsi" w:cstheme="minorHAnsi"/>
        </w:rPr>
      </w:pPr>
      <w:r w:rsidRPr="0010164D">
        <w:rPr>
          <w:rFonts w:asciiTheme="minorHAnsi" w:hAnsiTheme="minorHAnsi" w:cstheme="minorHAnsi"/>
        </w:rPr>
        <w:t>Extended Project Qualification</w:t>
      </w:r>
    </w:p>
    <w:p w:rsidR="00C74589" w:rsidRPr="0010164D" w:rsidRDefault="00C74589" w:rsidP="00C74589">
      <w:pPr>
        <w:rPr>
          <w:rFonts w:asciiTheme="minorHAnsi" w:hAnsiTheme="minorHAnsi" w:cstheme="minorHAnsi"/>
        </w:rPr>
      </w:pPr>
    </w:p>
    <w:p w:rsidR="00C74589" w:rsidRPr="0010164D" w:rsidRDefault="00C74589" w:rsidP="00C74589">
      <w:pPr>
        <w:spacing w:after="120"/>
        <w:rPr>
          <w:rFonts w:asciiTheme="minorHAnsi" w:hAnsiTheme="minorHAnsi" w:cstheme="minorHAnsi"/>
          <w:i/>
        </w:rPr>
      </w:pPr>
      <w:r w:rsidRPr="0010164D">
        <w:rPr>
          <w:rFonts w:asciiTheme="minorHAnsi" w:hAnsiTheme="minorHAnsi" w:cstheme="minorHAnsi"/>
          <w:i/>
        </w:rPr>
        <w:t xml:space="preserve">Academic results are high </w:t>
      </w:r>
      <w:proofErr w:type="gramStart"/>
      <w:r w:rsidRPr="0010164D">
        <w:rPr>
          <w:rFonts w:asciiTheme="minorHAnsi" w:hAnsiTheme="minorHAnsi" w:cstheme="minorHAnsi"/>
          <w:i/>
        </w:rPr>
        <w:t>with</w:t>
      </w:r>
      <w:proofErr w:type="gramEnd"/>
      <w:r w:rsidRPr="0010164D">
        <w:rPr>
          <w:rFonts w:asciiTheme="minorHAnsi" w:hAnsiTheme="minorHAnsi" w:cstheme="minorHAnsi"/>
          <w:i/>
        </w:rPr>
        <w:t>:</w:t>
      </w:r>
    </w:p>
    <w:p w:rsidR="00BC5F2A" w:rsidRPr="0010164D" w:rsidRDefault="00BC5F2A" w:rsidP="00BC5F2A">
      <w:pPr>
        <w:numPr>
          <w:ilvl w:val="0"/>
          <w:numId w:val="11"/>
        </w:numPr>
        <w:rPr>
          <w:rFonts w:asciiTheme="minorHAnsi" w:hAnsiTheme="minorHAnsi" w:cstheme="minorHAnsi"/>
        </w:rPr>
      </w:pPr>
      <w:r w:rsidRPr="0010164D">
        <w:rPr>
          <w:rFonts w:asciiTheme="minorHAnsi" w:hAnsiTheme="minorHAnsi" w:cstheme="minorHAnsi"/>
        </w:rPr>
        <w:t>98% A - E grades at Advanced level, with 52% at grade B or above</w:t>
      </w:r>
    </w:p>
    <w:p w:rsidR="00BC5F2A" w:rsidRPr="0010164D" w:rsidRDefault="00BC5F2A" w:rsidP="00BC5F2A">
      <w:pPr>
        <w:numPr>
          <w:ilvl w:val="0"/>
          <w:numId w:val="11"/>
        </w:numPr>
        <w:rPr>
          <w:rFonts w:asciiTheme="minorHAnsi" w:hAnsiTheme="minorHAnsi" w:cstheme="minorHAnsi"/>
        </w:rPr>
      </w:pPr>
      <w:r w:rsidRPr="0010164D">
        <w:rPr>
          <w:rFonts w:asciiTheme="minorHAnsi" w:hAnsiTheme="minorHAnsi" w:cstheme="minorHAnsi"/>
        </w:rPr>
        <w:t>100% BTEC pass rate with 57% at Distinction or above</w:t>
      </w:r>
    </w:p>
    <w:p w:rsidR="00BC5F2A" w:rsidRPr="0010164D" w:rsidRDefault="00BC5F2A" w:rsidP="00BC5F2A">
      <w:pPr>
        <w:numPr>
          <w:ilvl w:val="0"/>
          <w:numId w:val="11"/>
        </w:numPr>
        <w:rPr>
          <w:rFonts w:asciiTheme="minorHAnsi" w:hAnsiTheme="minorHAnsi" w:cstheme="minorHAnsi"/>
        </w:rPr>
      </w:pPr>
      <w:proofErr w:type="gramStart"/>
      <w:r w:rsidRPr="0010164D">
        <w:rPr>
          <w:rFonts w:asciiTheme="minorHAnsi" w:hAnsiTheme="minorHAnsi" w:cstheme="minorHAnsi"/>
        </w:rPr>
        <w:t>Significantly</w:t>
      </w:r>
      <w:proofErr w:type="gramEnd"/>
      <w:r w:rsidRPr="0010164D">
        <w:rPr>
          <w:rFonts w:asciiTheme="minorHAnsi" w:hAnsiTheme="minorHAnsi" w:cstheme="minorHAnsi"/>
        </w:rPr>
        <w:t xml:space="preserve"> above average progress in AS, A2 and BTEC level 3 courses.</w:t>
      </w:r>
    </w:p>
    <w:p w:rsidR="00C74589" w:rsidRPr="0010164D" w:rsidRDefault="00C74589" w:rsidP="00C74589">
      <w:pPr>
        <w:rPr>
          <w:rFonts w:asciiTheme="minorHAnsi" w:hAnsiTheme="minorHAnsi" w:cstheme="minorHAnsi"/>
        </w:rPr>
      </w:pPr>
    </w:p>
    <w:p w:rsidR="00C74589" w:rsidRPr="0010164D" w:rsidRDefault="00C74589" w:rsidP="00C74589">
      <w:pPr>
        <w:rPr>
          <w:rFonts w:asciiTheme="minorHAnsi" w:hAnsiTheme="minorHAnsi" w:cstheme="minorHAnsi"/>
        </w:rPr>
      </w:pPr>
      <w:r w:rsidRPr="0010164D">
        <w:rPr>
          <w:rFonts w:asciiTheme="minorHAnsi" w:hAnsiTheme="minorHAnsi" w:cstheme="minorHAnsi"/>
        </w:rPr>
        <w:t xml:space="preserve">The sixth form also offers specialist provision for a small number of students (maximum of 24) with Moderate Learning Difficulties within the PEP group. They follow courses at entry level 1 - 3 as well as accessing courses from within the sixth form portfolio as appropriate. </w:t>
      </w:r>
    </w:p>
    <w:p w:rsidR="00377964" w:rsidRPr="0010164D" w:rsidRDefault="00377964" w:rsidP="00377964">
      <w:pPr>
        <w:rPr>
          <w:rFonts w:asciiTheme="minorHAnsi" w:hAnsiTheme="minorHAnsi" w:cstheme="minorHAnsi"/>
        </w:rPr>
      </w:pPr>
    </w:p>
    <w:p w:rsidR="00377964" w:rsidRPr="0010164D" w:rsidRDefault="00377964" w:rsidP="00377964">
      <w:pPr>
        <w:pStyle w:val="Heading"/>
        <w:rPr>
          <w:rFonts w:asciiTheme="minorHAnsi" w:hAnsiTheme="minorHAnsi" w:cstheme="minorHAnsi"/>
          <w:b/>
          <w:sz w:val="40"/>
          <w:szCs w:val="40"/>
        </w:rPr>
      </w:pPr>
      <w:r w:rsidRPr="0010164D">
        <w:rPr>
          <w:rFonts w:asciiTheme="minorHAnsi" w:hAnsiTheme="minorHAnsi" w:cstheme="minorHAnsi"/>
          <w:b/>
          <w:sz w:val="40"/>
          <w:szCs w:val="40"/>
        </w:rPr>
        <w:t xml:space="preserve">Teaching </w:t>
      </w:r>
      <w:proofErr w:type="spellStart"/>
      <w:r w:rsidRPr="0010164D">
        <w:rPr>
          <w:rFonts w:asciiTheme="minorHAnsi" w:hAnsiTheme="minorHAnsi" w:cstheme="minorHAnsi"/>
          <w:b/>
          <w:sz w:val="40"/>
          <w:szCs w:val="40"/>
        </w:rPr>
        <w:t>Organisation</w:t>
      </w:r>
      <w:proofErr w:type="spellEnd"/>
      <w:r w:rsidRPr="0010164D">
        <w:rPr>
          <w:rFonts w:asciiTheme="minorHAnsi" w:hAnsiTheme="minorHAnsi" w:cstheme="minorHAnsi"/>
          <w:b/>
          <w:sz w:val="40"/>
          <w:szCs w:val="40"/>
        </w:rPr>
        <w:t xml:space="preserve"> and the Curriculum</w:t>
      </w:r>
    </w:p>
    <w:p w:rsidR="00377964" w:rsidRPr="0010164D" w:rsidRDefault="00377964" w:rsidP="00377964">
      <w:pPr>
        <w:rPr>
          <w:rFonts w:asciiTheme="minorHAnsi" w:hAnsiTheme="minorHAnsi" w:cstheme="minorHAnsi"/>
        </w:rPr>
      </w:pPr>
      <w:r w:rsidRPr="0010164D">
        <w:rPr>
          <w:rFonts w:asciiTheme="minorHAnsi" w:hAnsiTheme="minorHAnsi" w:cstheme="minorHAnsi"/>
        </w:rPr>
        <w:t xml:space="preserve">The school offers a wider curriculum than that required </w:t>
      </w:r>
      <w:proofErr w:type="gramStart"/>
      <w:r w:rsidRPr="0010164D">
        <w:rPr>
          <w:rFonts w:asciiTheme="minorHAnsi" w:hAnsiTheme="minorHAnsi" w:cstheme="minorHAnsi"/>
        </w:rPr>
        <w:t>both at KS3 and KS4</w:t>
      </w:r>
      <w:proofErr w:type="gramEnd"/>
      <w:r w:rsidRPr="0010164D">
        <w:rPr>
          <w:rFonts w:asciiTheme="minorHAnsi" w:hAnsiTheme="minorHAnsi" w:cstheme="minorHAnsi"/>
        </w:rPr>
        <w:t xml:space="preserve">. There is a strong emphasis on academic progress and appropriate targets, supported by academic tutoring for all </w:t>
      </w:r>
      <w:r w:rsidR="00C81FBF" w:rsidRPr="0010164D">
        <w:rPr>
          <w:rFonts w:asciiTheme="minorHAnsi" w:hAnsiTheme="minorHAnsi" w:cstheme="minorHAnsi"/>
        </w:rPr>
        <w:t>student</w:t>
      </w:r>
      <w:r w:rsidRPr="0010164D">
        <w:rPr>
          <w:rFonts w:asciiTheme="minorHAnsi" w:hAnsiTheme="minorHAnsi" w:cstheme="minorHAnsi"/>
        </w:rPr>
        <w:t xml:space="preserve">s. </w:t>
      </w:r>
      <w:proofErr w:type="gramStart"/>
      <w:r w:rsidRPr="0010164D">
        <w:rPr>
          <w:rFonts w:asciiTheme="minorHAnsi" w:hAnsiTheme="minorHAnsi" w:cstheme="minorHAnsi"/>
        </w:rPr>
        <w:t>As a result</w:t>
      </w:r>
      <w:proofErr w:type="gramEnd"/>
      <w:r w:rsidRPr="0010164D">
        <w:rPr>
          <w:rFonts w:asciiTheme="minorHAnsi" w:hAnsiTheme="minorHAnsi" w:cstheme="minorHAnsi"/>
        </w:rPr>
        <w:t xml:space="preserve"> of the commitment of staff and </w:t>
      </w:r>
      <w:r w:rsidR="00C81FBF" w:rsidRPr="0010164D">
        <w:rPr>
          <w:rFonts w:asciiTheme="minorHAnsi" w:hAnsiTheme="minorHAnsi" w:cstheme="minorHAnsi"/>
        </w:rPr>
        <w:t>student</w:t>
      </w:r>
      <w:r w:rsidRPr="0010164D">
        <w:rPr>
          <w:rFonts w:asciiTheme="minorHAnsi" w:hAnsiTheme="minorHAnsi" w:cstheme="minorHAnsi"/>
        </w:rPr>
        <w:t xml:space="preserve">s, examination results have </w:t>
      </w:r>
      <w:r w:rsidR="007572C8" w:rsidRPr="0010164D">
        <w:rPr>
          <w:rFonts w:asciiTheme="minorHAnsi" w:hAnsiTheme="minorHAnsi" w:cstheme="minorHAnsi"/>
        </w:rPr>
        <w:t xml:space="preserve">been consistently high in recent years. </w:t>
      </w:r>
    </w:p>
    <w:p w:rsidR="00377964" w:rsidRPr="0010164D" w:rsidRDefault="00377964" w:rsidP="00377964">
      <w:pPr>
        <w:rPr>
          <w:rFonts w:asciiTheme="minorHAnsi" w:hAnsiTheme="minorHAnsi" w:cstheme="minorHAnsi"/>
        </w:rPr>
      </w:pPr>
    </w:p>
    <w:p w:rsidR="00377964" w:rsidRPr="0010164D" w:rsidRDefault="00377964" w:rsidP="00377964">
      <w:pPr>
        <w:rPr>
          <w:rFonts w:asciiTheme="minorHAnsi" w:hAnsiTheme="minorHAnsi" w:cstheme="minorHAnsi"/>
        </w:rPr>
      </w:pPr>
      <w:r w:rsidRPr="0010164D">
        <w:rPr>
          <w:rFonts w:asciiTheme="minorHAnsi" w:hAnsiTheme="minorHAnsi" w:cstheme="minorHAnsi"/>
        </w:rPr>
        <w:t xml:space="preserve">All subjects taught </w:t>
      </w:r>
      <w:proofErr w:type="gramStart"/>
      <w:r w:rsidRPr="0010164D">
        <w:rPr>
          <w:rFonts w:asciiTheme="minorHAnsi" w:hAnsiTheme="minorHAnsi" w:cstheme="minorHAnsi"/>
        </w:rPr>
        <w:t>may be studied</w:t>
      </w:r>
      <w:proofErr w:type="gramEnd"/>
      <w:r w:rsidRPr="0010164D">
        <w:rPr>
          <w:rFonts w:asciiTheme="minorHAnsi" w:hAnsiTheme="minorHAnsi" w:cstheme="minorHAnsi"/>
        </w:rPr>
        <w:t xml:space="preserve"> to GCSE</w:t>
      </w:r>
      <w:r w:rsidR="007572C8" w:rsidRPr="0010164D">
        <w:rPr>
          <w:rFonts w:asciiTheme="minorHAnsi" w:hAnsiTheme="minorHAnsi" w:cstheme="minorHAnsi"/>
        </w:rPr>
        <w:t>,</w:t>
      </w:r>
      <w:r w:rsidRPr="0010164D">
        <w:rPr>
          <w:rFonts w:asciiTheme="minorHAnsi" w:hAnsiTheme="minorHAnsi" w:cstheme="minorHAnsi"/>
        </w:rPr>
        <w:t xml:space="preserve"> A Level</w:t>
      </w:r>
      <w:r w:rsidR="007572C8" w:rsidRPr="0010164D">
        <w:rPr>
          <w:rFonts w:asciiTheme="minorHAnsi" w:hAnsiTheme="minorHAnsi" w:cstheme="minorHAnsi"/>
        </w:rPr>
        <w:t xml:space="preserve"> or BTEC level 2/3</w:t>
      </w:r>
      <w:r w:rsidRPr="0010164D">
        <w:rPr>
          <w:rFonts w:asciiTheme="minorHAnsi" w:hAnsiTheme="minorHAnsi" w:cstheme="minorHAnsi"/>
        </w:rPr>
        <w:t xml:space="preserve">. </w:t>
      </w:r>
      <w:r w:rsidR="00DC02DF" w:rsidRPr="0010164D">
        <w:rPr>
          <w:rFonts w:asciiTheme="minorHAnsi" w:hAnsiTheme="minorHAnsi" w:cstheme="minorHAnsi"/>
        </w:rPr>
        <w:t>Students focus on their chosen KS4 option subjects fro</w:t>
      </w:r>
      <w:r w:rsidR="00974AB3" w:rsidRPr="0010164D">
        <w:rPr>
          <w:rFonts w:asciiTheme="minorHAnsi" w:hAnsiTheme="minorHAnsi" w:cstheme="minorHAnsi"/>
        </w:rPr>
        <w:t>m</w:t>
      </w:r>
      <w:r w:rsidR="00DC02DF" w:rsidRPr="0010164D">
        <w:rPr>
          <w:rFonts w:asciiTheme="minorHAnsi" w:hAnsiTheme="minorHAnsi" w:cstheme="minorHAnsi"/>
        </w:rPr>
        <w:t xml:space="preserve"> Year 9, beginning with a foundation course in the </w:t>
      </w:r>
      <w:proofErr w:type="gramStart"/>
      <w:r w:rsidR="00DC02DF" w:rsidRPr="0010164D">
        <w:rPr>
          <w:rFonts w:asciiTheme="minorHAnsi" w:hAnsiTheme="minorHAnsi" w:cstheme="minorHAnsi"/>
        </w:rPr>
        <w:t>Autumn</w:t>
      </w:r>
      <w:proofErr w:type="gramEnd"/>
      <w:r w:rsidR="00DC02DF" w:rsidRPr="0010164D">
        <w:rPr>
          <w:rFonts w:asciiTheme="minorHAnsi" w:hAnsiTheme="minorHAnsi" w:cstheme="minorHAnsi"/>
        </w:rPr>
        <w:t xml:space="preserve"> term. </w:t>
      </w:r>
      <w:r w:rsidRPr="0010164D">
        <w:rPr>
          <w:rFonts w:asciiTheme="minorHAnsi" w:hAnsiTheme="minorHAnsi" w:cstheme="minorHAnsi"/>
        </w:rPr>
        <w:t xml:space="preserve">A system of setting </w:t>
      </w:r>
      <w:proofErr w:type="gramStart"/>
      <w:r w:rsidRPr="0010164D">
        <w:rPr>
          <w:rFonts w:asciiTheme="minorHAnsi" w:hAnsiTheme="minorHAnsi" w:cstheme="minorHAnsi"/>
        </w:rPr>
        <w:t>is used</w:t>
      </w:r>
      <w:proofErr w:type="gramEnd"/>
      <w:r w:rsidRPr="0010164D">
        <w:rPr>
          <w:rFonts w:asciiTheme="minorHAnsi" w:hAnsiTheme="minorHAnsi" w:cstheme="minorHAnsi"/>
        </w:rPr>
        <w:t xml:space="preserve"> for teaching groups f</w:t>
      </w:r>
      <w:r w:rsidR="00BC5F2A" w:rsidRPr="0010164D">
        <w:rPr>
          <w:rFonts w:asciiTheme="minorHAnsi" w:hAnsiTheme="minorHAnsi" w:cstheme="minorHAnsi"/>
        </w:rPr>
        <w:t>rom Year 7. The allocation of 12</w:t>
      </w:r>
      <w:r w:rsidRPr="0010164D">
        <w:rPr>
          <w:rFonts w:asciiTheme="minorHAnsi" w:hAnsiTheme="minorHAnsi" w:cstheme="minorHAnsi"/>
        </w:rPr>
        <w:t xml:space="preserve"> or more teaching groups</w:t>
      </w:r>
      <w:r w:rsidR="00BC5F2A" w:rsidRPr="0010164D">
        <w:rPr>
          <w:rFonts w:asciiTheme="minorHAnsi" w:hAnsiTheme="minorHAnsi" w:cstheme="minorHAnsi"/>
        </w:rPr>
        <w:t xml:space="preserve"> gives average class sizes of 27</w:t>
      </w:r>
      <w:r w:rsidRPr="0010164D">
        <w:rPr>
          <w:rFonts w:asciiTheme="minorHAnsi" w:hAnsiTheme="minorHAnsi" w:cstheme="minorHAnsi"/>
        </w:rPr>
        <w:t xml:space="preserve"> </w:t>
      </w:r>
      <w:r w:rsidR="00C81FBF" w:rsidRPr="0010164D">
        <w:rPr>
          <w:rFonts w:asciiTheme="minorHAnsi" w:hAnsiTheme="minorHAnsi" w:cstheme="minorHAnsi"/>
        </w:rPr>
        <w:t>student</w:t>
      </w:r>
      <w:r w:rsidRPr="0010164D">
        <w:rPr>
          <w:rFonts w:asciiTheme="minorHAnsi" w:hAnsiTheme="minorHAnsi" w:cstheme="minorHAnsi"/>
        </w:rPr>
        <w:t>s.</w:t>
      </w:r>
    </w:p>
    <w:p w:rsidR="00377964" w:rsidRPr="0010164D" w:rsidRDefault="00377964" w:rsidP="00377964">
      <w:pPr>
        <w:rPr>
          <w:rFonts w:asciiTheme="minorHAnsi" w:hAnsiTheme="minorHAnsi" w:cstheme="minorHAnsi"/>
        </w:rPr>
      </w:pPr>
    </w:p>
    <w:p w:rsidR="00377964" w:rsidRPr="0010164D" w:rsidRDefault="00377964" w:rsidP="00377964">
      <w:pPr>
        <w:rPr>
          <w:rFonts w:asciiTheme="minorHAnsi" w:hAnsiTheme="minorHAnsi" w:cstheme="minorHAnsi"/>
        </w:rPr>
      </w:pPr>
      <w:r w:rsidRPr="0010164D">
        <w:rPr>
          <w:rFonts w:asciiTheme="minorHAnsi" w:hAnsiTheme="minorHAnsi" w:cstheme="minorHAnsi"/>
        </w:rPr>
        <w:t xml:space="preserve">The </w:t>
      </w:r>
      <w:r w:rsidR="00DC12E3" w:rsidRPr="0010164D">
        <w:rPr>
          <w:rFonts w:asciiTheme="minorHAnsi" w:hAnsiTheme="minorHAnsi" w:cstheme="minorHAnsi"/>
        </w:rPr>
        <w:t>SENCO</w:t>
      </w:r>
      <w:r w:rsidRPr="0010164D">
        <w:rPr>
          <w:rFonts w:asciiTheme="minorHAnsi" w:hAnsiTheme="minorHAnsi" w:cstheme="minorHAnsi"/>
        </w:rPr>
        <w:t xml:space="preserve"> is responsible for maximising support for </w:t>
      </w:r>
      <w:r w:rsidR="00C81FBF" w:rsidRPr="0010164D">
        <w:rPr>
          <w:rFonts w:asciiTheme="minorHAnsi" w:hAnsiTheme="minorHAnsi" w:cstheme="minorHAnsi"/>
        </w:rPr>
        <w:t>student</w:t>
      </w:r>
      <w:r w:rsidRPr="0010164D">
        <w:rPr>
          <w:rFonts w:asciiTheme="minorHAnsi" w:hAnsiTheme="minorHAnsi" w:cstheme="minorHAnsi"/>
        </w:rPr>
        <w:t xml:space="preserve">s and staff through the coordination of additional programmes and the allocation of support staff. This includes responsibility for </w:t>
      </w:r>
      <w:r w:rsidR="00DC12E3" w:rsidRPr="0010164D">
        <w:rPr>
          <w:rFonts w:asciiTheme="minorHAnsi" w:hAnsiTheme="minorHAnsi" w:cstheme="minorHAnsi"/>
        </w:rPr>
        <w:t>students with Education Health Care Plans</w:t>
      </w:r>
      <w:r w:rsidRPr="0010164D">
        <w:rPr>
          <w:rFonts w:asciiTheme="minorHAnsi" w:hAnsiTheme="minorHAnsi" w:cstheme="minorHAnsi"/>
        </w:rPr>
        <w:t xml:space="preserve">. In </w:t>
      </w:r>
      <w:proofErr w:type="gramStart"/>
      <w:r w:rsidRPr="0010164D">
        <w:rPr>
          <w:rFonts w:asciiTheme="minorHAnsi" w:hAnsiTheme="minorHAnsi" w:cstheme="minorHAnsi"/>
        </w:rPr>
        <w:t>addition</w:t>
      </w:r>
      <w:proofErr w:type="gramEnd"/>
      <w:r w:rsidRPr="0010164D">
        <w:rPr>
          <w:rFonts w:asciiTheme="minorHAnsi" w:hAnsiTheme="minorHAnsi" w:cstheme="minorHAnsi"/>
        </w:rPr>
        <w:t xml:space="preserve"> there are support staff and classroom assistants who concentrate on working with </w:t>
      </w:r>
      <w:r w:rsidR="00C81FBF" w:rsidRPr="0010164D">
        <w:rPr>
          <w:rFonts w:asciiTheme="minorHAnsi" w:hAnsiTheme="minorHAnsi" w:cstheme="minorHAnsi"/>
        </w:rPr>
        <w:t>student</w:t>
      </w:r>
      <w:r w:rsidRPr="0010164D">
        <w:rPr>
          <w:rFonts w:asciiTheme="minorHAnsi" w:hAnsiTheme="minorHAnsi" w:cstheme="minorHAnsi"/>
        </w:rPr>
        <w:t xml:space="preserve">s </w:t>
      </w:r>
      <w:r w:rsidR="00DC12E3" w:rsidRPr="0010164D">
        <w:rPr>
          <w:rFonts w:asciiTheme="minorHAnsi" w:hAnsiTheme="minorHAnsi" w:cstheme="minorHAnsi"/>
        </w:rPr>
        <w:t xml:space="preserve">with EHCPs </w:t>
      </w:r>
      <w:r w:rsidRPr="0010164D">
        <w:rPr>
          <w:rFonts w:asciiTheme="minorHAnsi" w:hAnsiTheme="minorHAnsi" w:cstheme="minorHAnsi"/>
        </w:rPr>
        <w:t xml:space="preserve">in identified subject areas. </w:t>
      </w:r>
    </w:p>
    <w:p w:rsidR="00377964" w:rsidRPr="0010164D" w:rsidRDefault="00377964" w:rsidP="00377964">
      <w:pPr>
        <w:rPr>
          <w:rFonts w:asciiTheme="minorHAnsi" w:hAnsiTheme="minorHAnsi" w:cstheme="minorHAnsi"/>
        </w:rPr>
      </w:pPr>
    </w:p>
    <w:p w:rsidR="00377964" w:rsidRDefault="00377964" w:rsidP="00377964">
      <w:pPr>
        <w:rPr>
          <w:rFonts w:asciiTheme="minorHAnsi" w:hAnsiTheme="minorHAnsi" w:cstheme="minorHAnsi"/>
        </w:rPr>
      </w:pPr>
      <w:r w:rsidRPr="0010164D">
        <w:rPr>
          <w:rFonts w:asciiTheme="minorHAnsi" w:hAnsiTheme="minorHAnsi" w:cstheme="minorHAnsi"/>
        </w:rPr>
        <w:t xml:space="preserve">Homework is set regularly in all subjects and monitored through the </w:t>
      </w:r>
      <w:r w:rsidR="00C81FBF" w:rsidRPr="0010164D">
        <w:rPr>
          <w:rFonts w:asciiTheme="minorHAnsi" w:hAnsiTheme="minorHAnsi" w:cstheme="minorHAnsi"/>
        </w:rPr>
        <w:t>Student</w:t>
      </w:r>
      <w:r w:rsidRPr="0010164D">
        <w:rPr>
          <w:rFonts w:asciiTheme="minorHAnsi" w:hAnsiTheme="minorHAnsi" w:cstheme="minorHAnsi"/>
        </w:rPr>
        <w:t xml:space="preserve"> Journal.</w:t>
      </w:r>
    </w:p>
    <w:p w:rsidR="00221B8B" w:rsidRDefault="00221B8B" w:rsidP="00377964">
      <w:pPr>
        <w:rPr>
          <w:rFonts w:asciiTheme="minorHAnsi" w:hAnsiTheme="minorHAnsi" w:cstheme="minorHAnsi"/>
        </w:rPr>
      </w:pPr>
    </w:p>
    <w:p w:rsidR="00221B8B" w:rsidRPr="0010164D" w:rsidRDefault="00221B8B" w:rsidP="00377964">
      <w:pPr>
        <w:rPr>
          <w:rFonts w:asciiTheme="minorHAnsi" w:hAnsiTheme="minorHAnsi" w:cstheme="minorHAnsi"/>
        </w:rPr>
      </w:pPr>
    </w:p>
    <w:p w:rsidR="00377964" w:rsidRPr="0010164D" w:rsidRDefault="00377964" w:rsidP="00377964">
      <w:pPr>
        <w:rPr>
          <w:rFonts w:asciiTheme="minorHAnsi" w:hAnsiTheme="minorHAnsi" w:cstheme="minorHAnsi"/>
        </w:rPr>
      </w:pPr>
      <w:r w:rsidRPr="0010164D">
        <w:rPr>
          <w:rFonts w:asciiTheme="minorHAnsi" w:hAnsiTheme="minorHAnsi" w:cstheme="minorHAnsi"/>
        </w:rPr>
        <w:t xml:space="preserve"> </w:t>
      </w:r>
    </w:p>
    <w:p w:rsidR="00221B8B" w:rsidRDefault="00221B8B" w:rsidP="00377964">
      <w:pPr>
        <w:pStyle w:val="Heading"/>
        <w:rPr>
          <w:rFonts w:asciiTheme="minorHAnsi" w:hAnsiTheme="minorHAnsi" w:cstheme="minorHAnsi"/>
          <w:b/>
          <w:sz w:val="40"/>
          <w:szCs w:val="40"/>
        </w:rPr>
      </w:pPr>
    </w:p>
    <w:p w:rsidR="00221B8B" w:rsidRDefault="00221B8B" w:rsidP="00377964">
      <w:pPr>
        <w:pStyle w:val="Heading"/>
        <w:rPr>
          <w:rFonts w:asciiTheme="minorHAnsi" w:hAnsiTheme="minorHAnsi" w:cstheme="minorHAnsi"/>
          <w:b/>
          <w:sz w:val="40"/>
          <w:szCs w:val="40"/>
        </w:rPr>
      </w:pPr>
    </w:p>
    <w:p w:rsidR="00377964" w:rsidRPr="0010164D" w:rsidRDefault="00377964" w:rsidP="00377964">
      <w:pPr>
        <w:pStyle w:val="Heading"/>
        <w:rPr>
          <w:rFonts w:asciiTheme="minorHAnsi" w:hAnsiTheme="minorHAnsi" w:cstheme="minorHAnsi"/>
          <w:b/>
          <w:sz w:val="40"/>
          <w:szCs w:val="40"/>
        </w:rPr>
      </w:pPr>
      <w:bookmarkStart w:id="0" w:name="_GoBack"/>
      <w:bookmarkEnd w:id="0"/>
      <w:r w:rsidRPr="0010164D">
        <w:rPr>
          <w:rFonts w:asciiTheme="minorHAnsi" w:hAnsiTheme="minorHAnsi" w:cstheme="minorHAnsi"/>
          <w:b/>
          <w:sz w:val="40"/>
          <w:szCs w:val="40"/>
        </w:rPr>
        <w:t xml:space="preserve">Tutorial </w:t>
      </w:r>
      <w:proofErr w:type="spellStart"/>
      <w:r w:rsidRPr="0010164D">
        <w:rPr>
          <w:rFonts w:asciiTheme="minorHAnsi" w:hAnsiTheme="minorHAnsi" w:cstheme="minorHAnsi"/>
          <w:b/>
          <w:sz w:val="40"/>
          <w:szCs w:val="40"/>
        </w:rPr>
        <w:t>organisation</w:t>
      </w:r>
      <w:proofErr w:type="spellEnd"/>
      <w:r w:rsidRPr="0010164D">
        <w:rPr>
          <w:rFonts w:asciiTheme="minorHAnsi" w:hAnsiTheme="minorHAnsi" w:cstheme="minorHAnsi"/>
          <w:b/>
          <w:sz w:val="40"/>
          <w:szCs w:val="40"/>
        </w:rPr>
        <w:t xml:space="preserve"> </w:t>
      </w:r>
    </w:p>
    <w:p w:rsidR="00377964" w:rsidRPr="0010164D" w:rsidRDefault="00377964" w:rsidP="00377964">
      <w:pPr>
        <w:rPr>
          <w:rFonts w:asciiTheme="minorHAnsi" w:hAnsiTheme="minorHAnsi" w:cstheme="minorHAnsi"/>
        </w:rPr>
      </w:pPr>
      <w:r w:rsidRPr="0010164D">
        <w:rPr>
          <w:rFonts w:asciiTheme="minorHAnsi" w:hAnsiTheme="minorHAnsi" w:cstheme="minorHAnsi"/>
        </w:rPr>
        <w:t xml:space="preserve">The school's strong and effective pastoral system emphasises academic standards and good behaviour, with the tutors led by Year </w:t>
      </w:r>
      <w:r w:rsidR="001F7C57" w:rsidRPr="0010164D">
        <w:rPr>
          <w:rFonts w:asciiTheme="minorHAnsi" w:hAnsiTheme="minorHAnsi" w:cstheme="minorHAnsi"/>
        </w:rPr>
        <w:t>Leaders</w:t>
      </w:r>
      <w:r w:rsidRPr="0010164D">
        <w:rPr>
          <w:rFonts w:asciiTheme="minorHAnsi" w:hAnsiTheme="minorHAnsi" w:cstheme="minorHAnsi"/>
        </w:rPr>
        <w:t xml:space="preserve"> and Year Managers providing the first point of contact between parents and the school.</w:t>
      </w:r>
    </w:p>
    <w:p w:rsidR="00377964" w:rsidRPr="0010164D" w:rsidRDefault="00377964" w:rsidP="00377964">
      <w:pPr>
        <w:rPr>
          <w:rFonts w:asciiTheme="minorHAnsi" w:hAnsiTheme="minorHAnsi" w:cstheme="minorHAnsi"/>
        </w:rPr>
      </w:pPr>
    </w:p>
    <w:p w:rsidR="00377964" w:rsidRPr="0010164D" w:rsidRDefault="00C81FBF" w:rsidP="00377964">
      <w:pPr>
        <w:rPr>
          <w:rFonts w:asciiTheme="minorHAnsi" w:hAnsiTheme="minorHAnsi" w:cstheme="minorHAnsi"/>
        </w:rPr>
      </w:pPr>
      <w:r w:rsidRPr="0010164D">
        <w:rPr>
          <w:rFonts w:asciiTheme="minorHAnsi" w:hAnsiTheme="minorHAnsi" w:cstheme="minorHAnsi"/>
        </w:rPr>
        <w:t>Student</w:t>
      </w:r>
      <w:r w:rsidR="00377964" w:rsidRPr="0010164D">
        <w:rPr>
          <w:rFonts w:asciiTheme="minorHAnsi" w:hAnsiTheme="minorHAnsi" w:cstheme="minorHAnsi"/>
        </w:rPr>
        <w:t xml:space="preserve">s </w:t>
      </w:r>
      <w:proofErr w:type="gramStart"/>
      <w:r w:rsidR="00377964" w:rsidRPr="0010164D">
        <w:rPr>
          <w:rFonts w:asciiTheme="minorHAnsi" w:hAnsiTheme="minorHAnsi" w:cstheme="minorHAnsi"/>
        </w:rPr>
        <w:t>are allocated</w:t>
      </w:r>
      <w:proofErr w:type="gramEnd"/>
      <w:r w:rsidR="00377964" w:rsidRPr="0010164D">
        <w:rPr>
          <w:rFonts w:asciiTheme="minorHAnsi" w:hAnsiTheme="minorHAnsi" w:cstheme="minorHAnsi"/>
        </w:rPr>
        <w:t xml:space="preserve"> to mixed ability tutor groups on entry to the school and it is usual for tutors to take their groups from year to year. Tutors are essential to the aims of the school both in terms of keeping an overview of the "whole child" as well as being involved in emphasising academic progress</w:t>
      </w:r>
      <w:r w:rsidR="00E03242" w:rsidRPr="0010164D">
        <w:rPr>
          <w:rFonts w:asciiTheme="minorHAnsi" w:hAnsiTheme="minorHAnsi" w:cstheme="minorHAnsi"/>
        </w:rPr>
        <w:t>.</w:t>
      </w:r>
      <w:r w:rsidR="00377964" w:rsidRPr="0010164D">
        <w:rPr>
          <w:rFonts w:asciiTheme="minorHAnsi" w:hAnsiTheme="minorHAnsi" w:cstheme="minorHAnsi"/>
        </w:rPr>
        <w:t xml:space="preserve"> </w:t>
      </w:r>
    </w:p>
    <w:p w:rsidR="00377964" w:rsidRPr="0010164D" w:rsidRDefault="00377964" w:rsidP="00377964">
      <w:pPr>
        <w:rPr>
          <w:rFonts w:asciiTheme="minorHAnsi" w:hAnsiTheme="minorHAnsi" w:cstheme="minorHAnsi"/>
        </w:rPr>
      </w:pPr>
    </w:p>
    <w:p w:rsidR="00377964" w:rsidRPr="0010164D" w:rsidRDefault="00377964" w:rsidP="00377964">
      <w:pPr>
        <w:rPr>
          <w:rFonts w:asciiTheme="minorHAnsi" w:hAnsiTheme="minorHAnsi" w:cstheme="minorHAnsi"/>
        </w:rPr>
      </w:pPr>
      <w:r w:rsidRPr="0010164D">
        <w:rPr>
          <w:rFonts w:asciiTheme="minorHAnsi" w:hAnsiTheme="minorHAnsi" w:cstheme="minorHAnsi"/>
        </w:rPr>
        <w:t xml:space="preserve">The Personal, Social and Health Education (LIFE) programme, including careers and health education, </w:t>
      </w:r>
      <w:proofErr w:type="gramStart"/>
      <w:r w:rsidRPr="0010164D">
        <w:rPr>
          <w:rFonts w:asciiTheme="minorHAnsi" w:hAnsiTheme="minorHAnsi" w:cstheme="minorHAnsi"/>
        </w:rPr>
        <w:t>is well supported</w:t>
      </w:r>
      <w:proofErr w:type="gramEnd"/>
      <w:r w:rsidRPr="0010164D">
        <w:rPr>
          <w:rFonts w:asciiTheme="minorHAnsi" w:hAnsiTheme="minorHAnsi" w:cstheme="minorHAnsi"/>
        </w:rPr>
        <w:t xml:space="preserve"> by materials and INSET as appropriate. </w:t>
      </w:r>
      <w:proofErr w:type="gramStart"/>
      <w:r w:rsidRPr="0010164D">
        <w:rPr>
          <w:rFonts w:asciiTheme="minorHAnsi" w:hAnsiTheme="minorHAnsi" w:cstheme="minorHAnsi"/>
        </w:rPr>
        <w:t>This is delivered by a dedicated teaching team</w:t>
      </w:r>
      <w:proofErr w:type="gramEnd"/>
      <w:r w:rsidRPr="0010164D">
        <w:rPr>
          <w:rFonts w:asciiTheme="minorHAnsi" w:hAnsiTheme="minorHAnsi" w:cstheme="minorHAnsi"/>
        </w:rPr>
        <w:t>.</w:t>
      </w:r>
    </w:p>
    <w:p w:rsidR="00377964" w:rsidRPr="0010164D" w:rsidRDefault="00377964" w:rsidP="00377964">
      <w:pPr>
        <w:rPr>
          <w:rFonts w:asciiTheme="minorHAnsi" w:hAnsiTheme="minorHAnsi" w:cstheme="minorHAnsi"/>
        </w:rPr>
      </w:pPr>
    </w:p>
    <w:p w:rsidR="00377964" w:rsidRPr="0010164D" w:rsidRDefault="00377964" w:rsidP="00377964">
      <w:pPr>
        <w:rPr>
          <w:rFonts w:asciiTheme="minorHAnsi" w:hAnsiTheme="minorHAnsi" w:cstheme="minorHAnsi"/>
        </w:rPr>
      </w:pPr>
      <w:r w:rsidRPr="0010164D">
        <w:rPr>
          <w:rFonts w:asciiTheme="minorHAnsi" w:hAnsiTheme="minorHAnsi" w:cstheme="minorHAnsi"/>
        </w:rPr>
        <w:t xml:space="preserve">School uniform is compulsory for all </w:t>
      </w:r>
      <w:r w:rsidR="00C81FBF" w:rsidRPr="0010164D">
        <w:rPr>
          <w:rFonts w:asciiTheme="minorHAnsi" w:hAnsiTheme="minorHAnsi" w:cstheme="minorHAnsi"/>
        </w:rPr>
        <w:t>student</w:t>
      </w:r>
      <w:r w:rsidRPr="0010164D">
        <w:rPr>
          <w:rFonts w:asciiTheme="minorHAnsi" w:hAnsiTheme="minorHAnsi" w:cstheme="minorHAnsi"/>
        </w:rPr>
        <w:t xml:space="preserve">s below the sixth form. The sixth form has a formal dress code. </w:t>
      </w:r>
    </w:p>
    <w:p w:rsidR="00377964" w:rsidRPr="0010164D" w:rsidRDefault="00377964" w:rsidP="00377964">
      <w:pPr>
        <w:rPr>
          <w:rFonts w:asciiTheme="minorHAnsi" w:hAnsiTheme="minorHAnsi" w:cstheme="minorHAnsi"/>
        </w:rPr>
      </w:pPr>
    </w:p>
    <w:p w:rsidR="00377964" w:rsidRPr="0010164D" w:rsidRDefault="00377964" w:rsidP="00377964">
      <w:pPr>
        <w:pStyle w:val="Heading"/>
        <w:rPr>
          <w:rFonts w:asciiTheme="minorHAnsi" w:hAnsiTheme="minorHAnsi" w:cstheme="minorHAnsi"/>
          <w:b/>
          <w:sz w:val="40"/>
          <w:szCs w:val="40"/>
        </w:rPr>
      </w:pPr>
      <w:r w:rsidRPr="0010164D">
        <w:rPr>
          <w:rFonts w:asciiTheme="minorHAnsi" w:hAnsiTheme="minorHAnsi" w:cstheme="minorHAnsi"/>
          <w:b/>
          <w:sz w:val="40"/>
          <w:szCs w:val="40"/>
        </w:rPr>
        <w:t>Working within the school</w:t>
      </w:r>
    </w:p>
    <w:p w:rsidR="00377964" w:rsidRPr="0010164D" w:rsidRDefault="00377964" w:rsidP="00377964">
      <w:pPr>
        <w:rPr>
          <w:rFonts w:asciiTheme="minorHAnsi" w:hAnsiTheme="minorHAnsi" w:cstheme="minorHAnsi"/>
        </w:rPr>
      </w:pPr>
      <w:r w:rsidRPr="0010164D">
        <w:rPr>
          <w:rFonts w:asciiTheme="minorHAnsi" w:hAnsiTheme="minorHAnsi" w:cstheme="minorHAnsi"/>
        </w:rPr>
        <w:t xml:space="preserve">Cheam High School supports new staff, whether newly qualified or </w:t>
      </w:r>
      <w:proofErr w:type="gramStart"/>
      <w:r w:rsidRPr="0010164D">
        <w:rPr>
          <w:rFonts w:asciiTheme="minorHAnsi" w:hAnsiTheme="minorHAnsi" w:cstheme="minorHAnsi"/>
        </w:rPr>
        <w:t>experienced</w:t>
      </w:r>
      <w:proofErr w:type="gramEnd"/>
      <w:r w:rsidRPr="0010164D">
        <w:rPr>
          <w:rFonts w:asciiTheme="minorHAnsi" w:hAnsiTheme="minorHAnsi" w:cstheme="minorHAnsi"/>
        </w:rPr>
        <w:t xml:space="preserve"> teachers, through a formal induction programme. This covers various areas such as how systems in the school work and the roles of various staff, as well as </w:t>
      </w:r>
      <w:proofErr w:type="gramStart"/>
      <w:r w:rsidRPr="0010164D">
        <w:rPr>
          <w:rFonts w:asciiTheme="minorHAnsi" w:hAnsiTheme="minorHAnsi" w:cstheme="minorHAnsi"/>
        </w:rPr>
        <w:t>more practical issues such as discipline</w:t>
      </w:r>
      <w:proofErr w:type="gramEnd"/>
      <w:r w:rsidRPr="0010164D">
        <w:rPr>
          <w:rFonts w:asciiTheme="minorHAnsi" w:hAnsiTheme="minorHAnsi" w:cstheme="minorHAnsi"/>
        </w:rPr>
        <w:t xml:space="preserve"> and the school detention system. In addition to the whole school </w:t>
      </w:r>
      <w:proofErr w:type="gramStart"/>
      <w:r w:rsidRPr="0010164D">
        <w:rPr>
          <w:rFonts w:asciiTheme="minorHAnsi" w:hAnsiTheme="minorHAnsi" w:cstheme="minorHAnsi"/>
        </w:rPr>
        <w:t>programme</w:t>
      </w:r>
      <w:proofErr w:type="gramEnd"/>
      <w:r w:rsidRPr="0010164D">
        <w:rPr>
          <w:rFonts w:asciiTheme="minorHAnsi" w:hAnsiTheme="minorHAnsi" w:cstheme="minorHAnsi"/>
        </w:rPr>
        <w:t xml:space="preserve"> each department has a clear statement of practice in terms of recognising and providing support for new members of staff. It </w:t>
      </w:r>
      <w:proofErr w:type="gramStart"/>
      <w:r w:rsidRPr="0010164D">
        <w:rPr>
          <w:rFonts w:asciiTheme="minorHAnsi" w:hAnsiTheme="minorHAnsi" w:cstheme="minorHAnsi"/>
        </w:rPr>
        <w:t>is recognised</w:t>
      </w:r>
      <w:proofErr w:type="gramEnd"/>
      <w:r w:rsidRPr="0010164D">
        <w:rPr>
          <w:rFonts w:asciiTheme="minorHAnsi" w:hAnsiTheme="minorHAnsi" w:cstheme="minorHAnsi"/>
        </w:rPr>
        <w:t xml:space="preserve"> that Newly Qualified Teachers in particular benefit from clear support procedures and that this initial investment brings benefits to both the individual and the school. There is a </w:t>
      </w:r>
      <w:proofErr w:type="spellStart"/>
      <w:proofErr w:type="gramStart"/>
      <w:r w:rsidRPr="0010164D">
        <w:rPr>
          <w:rFonts w:asciiTheme="minorHAnsi" w:hAnsiTheme="minorHAnsi" w:cstheme="minorHAnsi"/>
        </w:rPr>
        <w:t>well structured</w:t>
      </w:r>
      <w:proofErr w:type="spellEnd"/>
      <w:proofErr w:type="gramEnd"/>
      <w:r w:rsidRPr="0010164D">
        <w:rPr>
          <w:rFonts w:asciiTheme="minorHAnsi" w:hAnsiTheme="minorHAnsi" w:cstheme="minorHAnsi"/>
        </w:rPr>
        <w:t xml:space="preserve"> programme ensuring that NQTs are given quality support in meeting the induction standards.</w:t>
      </w:r>
    </w:p>
    <w:p w:rsidR="00377964" w:rsidRPr="0010164D" w:rsidRDefault="00377964" w:rsidP="00377964">
      <w:pPr>
        <w:rPr>
          <w:rFonts w:asciiTheme="minorHAnsi" w:hAnsiTheme="minorHAnsi" w:cstheme="minorHAnsi"/>
        </w:rPr>
      </w:pPr>
    </w:p>
    <w:p w:rsidR="00377964" w:rsidRPr="0010164D" w:rsidRDefault="00377964" w:rsidP="00377964">
      <w:pPr>
        <w:rPr>
          <w:rFonts w:asciiTheme="minorHAnsi" w:hAnsiTheme="minorHAnsi" w:cstheme="minorHAnsi"/>
        </w:rPr>
      </w:pPr>
      <w:r w:rsidRPr="0010164D">
        <w:rPr>
          <w:rFonts w:asciiTheme="minorHAnsi" w:hAnsiTheme="minorHAnsi" w:cstheme="minorHAnsi"/>
        </w:rPr>
        <w:t xml:space="preserve">Informally you will find Cheam High School staff both welcoming and helpful. There is a staffroom social </w:t>
      </w:r>
      <w:proofErr w:type="gramStart"/>
      <w:r w:rsidRPr="0010164D">
        <w:rPr>
          <w:rFonts w:asciiTheme="minorHAnsi" w:hAnsiTheme="minorHAnsi" w:cstheme="minorHAnsi"/>
        </w:rPr>
        <w:t>committee which</w:t>
      </w:r>
      <w:proofErr w:type="gramEnd"/>
      <w:r w:rsidRPr="0010164D">
        <w:rPr>
          <w:rFonts w:asciiTheme="minorHAnsi" w:hAnsiTheme="minorHAnsi" w:cstheme="minorHAnsi"/>
        </w:rPr>
        <w:t xml:space="preserve"> organises various events as well as regular Friday evening sporting sessions for those with energy!</w:t>
      </w:r>
    </w:p>
    <w:p w:rsidR="00377964" w:rsidRPr="0010164D" w:rsidRDefault="00377964" w:rsidP="00377964">
      <w:pPr>
        <w:rPr>
          <w:rFonts w:asciiTheme="minorHAnsi" w:hAnsiTheme="minorHAnsi" w:cstheme="minorHAnsi"/>
        </w:rPr>
      </w:pPr>
    </w:p>
    <w:p w:rsidR="00C74589" w:rsidRPr="0010164D" w:rsidRDefault="00C74589" w:rsidP="00C74589">
      <w:pPr>
        <w:pStyle w:val="Heading"/>
        <w:spacing w:after="120"/>
        <w:rPr>
          <w:rFonts w:asciiTheme="minorHAnsi" w:hAnsiTheme="minorHAnsi" w:cstheme="minorHAnsi"/>
          <w:b/>
          <w:sz w:val="40"/>
          <w:szCs w:val="40"/>
        </w:rPr>
      </w:pPr>
      <w:r w:rsidRPr="0010164D">
        <w:rPr>
          <w:rFonts w:asciiTheme="minorHAnsi" w:hAnsiTheme="minorHAnsi" w:cstheme="minorHAnsi"/>
          <w:b/>
          <w:sz w:val="40"/>
          <w:szCs w:val="40"/>
        </w:rPr>
        <w:t>Safeguarding</w:t>
      </w:r>
    </w:p>
    <w:p w:rsidR="00C74589" w:rsidRPr="0010164D" w:rsidRDefault="00C74589" w:rsidP="00C74589">
      <w:pPr>
        <w:rPr>
          <w:rFonts w:asciiTheme="minorHAnsi" w:hAnsiTheme="minorHAnsi" w:cstheme="minorHAnsi"/>
        </w:rPr>
      </w:pPr>
      <w:r w:rsidRPr="0010164D">
        <w:rPr>
          <w:rFonts w:asciiTheme="minorHAnsi" w:hAnsiTheme="minorHAnsi" w:cstheme="minorHAnsi"/>
        </w:rPr>
        <w:t>The school takes very seriously the protection of children in its care. It does this through:</w:t>
      </w:r>
    </w:p>
    <w:p w:rsidR="00C74589" w:rsidRPr="0010164D" w:rsidRDefault="00C74589" w:rsidP="00C74589">
      <w:pPr>
        <w:rPr>
          <w:rFonts w:asciiTheme="minorHAnsi" w:hAnsiTheme="minorHAnsi" w:cstheme="minorHAnsi"/>
        </w:rPr>
      </w:pPr>
    </w:p>
    <w:p w:rsidR="00C74589" w:rsidRPr="0010164D" w:rsidRDefault="00C74589" w:rsidP="00C74589">
      <w:pPr>
        <w:numPr>
          <w:ilvl w:val="0"/>
          <w:numId w:val="13"/>
        </w:numPr>
        <w:rPr>
          <w:rFonts w:asciiTheme="minorHAnsi" w:hAnsiTheme="minorHAnsi" w:cstheme="minorHAnsi"/>
        </w:rPr>
      </w:pPr>
      <w:r w:rsidRPr="0010164D">
        <w:rPr>
          <w:rFonts w:asciiTheme="minorHAnsi" w:hAnsiTheme="minorHAnsi" w:cstheme="minorHAnsi"/>
        </w:rPr>
        <w:t xml:space="preserve">Clear guidance and expectations for staff in terms of their conduct </w:t>
      </w:r>
    </w:p>
    <w:p w:rsidR="00C74589" w:rsidRPr="0010164D" w:rsidRDefault="00C74589" w:rsidP="00C74589">
      <w:pPr>
        <w:numPr>
          <w:ilvl w:val="0"/>
          <w:numId w:val="13"/>
        </w:numPr>
        <w:rPr>
          <w:rFonts w:asciiTheme="minorHAnsi" w:hAnsiTheme="minorHAnsi" w:cstheme="minorHAnsi"/>
        </w:rPr>
      </w:pPr>
      <w:r w:rsidRPr="0010164D">
        <w:rPr>
          <w:rFonts w:asciiTheme="minorHAnsi" w:hAnsiTheme="minorHAnsi" w:cstheme="minorHAnsi"/>
        </w:rPr>
        <w:t xml:space="preserve">Strong staff awareness of child protection issues, with accompanying vigilance for any signs of concern </w:t>
      </w:r>
    </w:p>
    <w:p w:rsidR="00C74589" w:rsidRPr="0010164D" w:rsidRDefault="00C74589" w:rsidP="00C74589">
      <w:pPr>
        <w:numPr>
          <w:ilvl w:val="0"/>
          <w:numId w:val="13"/>
        </w:numPr>
        <w:rPr>
          <w:rFonts w:asciiTheme="minorHAnsi" w:hAnsiTheme="minorHAnsi" w:cstheme="minorHAnsi"/>
        </w:rPr>
      </w:pPr>
      <w:r w:rsidRPr="0010164D">
        <w:rPr>
          <w:rFonts w:asciiTheme="minorHAnsi" w:hAnsiTheme="minorHAnsi" w:cstheme="minorHAnsi"/>
        </w:rPr>
        <w:t xml:space="preserve">Clear </w:t>
      </w:r>
      <w:proofErr w:type="spellStart"/>
      <w:r w:rsidRPr="0010164D">
        <w:rPr>
          <w:rFonts w:asciiTheme="minorHAnsi" w:hAnsiTheme="minorHAnsi" w:cstheme="minorHAnsi"/>
        </w:rPr>
        <w:t>polices</w:t>
      </w:r>
      <w:proofErr w:type="spellEnd"/>
      <w:r w:rsidRPr="0010164D">
        <w:rPr>
          <w:rFonts w:asciiTheme="minorHAnsi" w:hAnsiTheme="minorHAnsi" w:cstheme="minorHAnsi"/>
        </w:rPr>
        <w:t xml:space="preserve"> and procedures with respect to Safeguarding, including a named </w:t>
      </w:r>
      <w:r w:rsidR="00DC12E3" w:rsidRPr="0010164D">
        <w:rPr>
          <w:rFonts w:asciiTheme="minorHAnsi" w:hAnsiTheme="minorHAnsi" w:cstheme="minorHAnsi"/>
        </w:rPr>
        <w:t>Designated Safeguarding Lead</w:t>
      </w:r>
      <w:r w:rsidRPr="0010164D">
        <w:rPr>
          <w:rFonts w:asciiTheme="minorHAnsi" w:hAnsiTheme="minorHAnsi" w:cstheme="minorHAnsi"/>
        </w:rPr>
        <w:t xml:space="preserve"> for Child Protection, training for all staff, and clarity as to how to manage any student disclosures. </w:t>
      </w:r>
    </w:p>
    <w:p w:rsidR="00C74589" w:rsidRPr="0010164D" w:rsidRDefault="00C74589" w:rsidP="00C74589">
      <w:pPr>
        <w:rPr>
          <w:rFonts w:asciiTheme="minorHAnsi" w:hAnsiTheme="minorHAnsi" w:cstheme="minorHAnsi"/>
        </w:rPr>
      </w:pPr>
    </w:p>
    <w:p w:rsidR="00C74589" w:rsidRPr="0010164D" w:rsidRDefault="00C74589" w:rsidP="00C74589">
      <w:pPr>
        <w:rPr>
          <w:rFonts w:asciiTheme="minorHAnsi" w:hAnsiTheme="minorHAnsi" w:cstheme="minorHAnsi"/>
        </w:rPr>
      </w:pPr>
      <w:r w:rsidRPr="0010164D">
        <w:rPr>
          <w:rFonts w:asciiTheme="minorHAnsi" w:hAnsiTheme="minorHAnsi" w:cstheme="minorHAnsi"/>
        </w:rPr>
        <w:lastRenderedPageBreak/>
        <w:t xml:space="preserve">All new staff undergo training in this area, and </w:t>
      </w:r>
      <w:proofErr w:type="gramStart"/>
      <w:r w:rsidRPr="0010164D">
        <w:rPr>
          <w:rFonts w:asciiTheme="minorHAnsi" w:hAnsiTheme="minorHAnsi" w:cstheme="minorHAnsi"/>
        </w:rPr>
        <w:t>are expected</w:t>
      </w:r>
      <w:proofErr w:type="gramEnd"/>
      <w:r w:rsidRPr="0010164D">
        <w:rPr>
          <w:rFonts w:asciiTheme="minorHAnsi" w:hAnsiTheme="minorHAnsi" w:cstheme="minorHAnsi"/>
        </w:rPr>
        <w:t xml:space="preserve"> to demonstrate appropriate attitudes towards both students and the school’s responsibility for their protection.  All adults in the school are subject to various checks, including those relating to safeguarding (</w:t>
      </w:r>
      <w:proofErr w:type="spellStart"/>
      <w:r w:rsidRPr="0010164D">
        <w:rPr>
          <w:rFonts w:asciiTheme="minorHAnsi" w:hAnsiTheme="minorHAnsi" w:cstheme="minorHAnsi"/>
        </w:rPr>
        <w:t>eg</w:t>
      </w:r>
      <w:proofErr w:type="spellEnd"/>
      <w:r w:rsidRPr="0010164D">
        <w:rPr>
          <w:rFonts w:asciiTheme="minorHAnsi" w:hAnsiTheme="minorHAnsi" w:cstheme="minorHAnsi"/>
        </w:rPr>
        <w:t xml:space="preserve"> Barred List, DBS as appropriate). </w:t>
      </w:r>
    </w:p>
    <w:p w:rsidR="00C74589" w:rsidRPr="0010164D" w:rsidRDefault="00C74589" w:rsidP="00C74589">
      <w:pPr>
        <w:rPr>
          <w:rFonts w:asciiTheme="minorHAnsi" w:hAnsiTheme="minorHAnsi" w:cstheme="minorHAnsi"/>
        </w:rPr>
      </w:pPr>
    </w:p>
    <w:p w:rsidR="00C74589" w:rsidRPr="0010164D" w:rsidRDefault="00C74589" w:rsidP="00C74589">
      <w:pPr>
        <w:rPr>
          <w:rFonts w:asciiTheme="minorHAnsi" w:hAnsiTheme="minorHAnsi" w:cstheme="minorHAnsi"/>
        </w:rPr>
      </w:pPr>
      <w:r w:rsidRPr="0010164D">
        <w:rPr>
          <w:rFonts w:asciiTheme="minorHAnsi" w:hAnsiTheme="minorHAnsi" w:cstheme="minorHAnsi"/>
        </w:rPr>
        <w:t xml:space="preserve">Cheam High School </w:t>
      </w:r>
      <w:r w:rsidR="00DC12E3" w:rsidRPr="0010164D">
        <w:rPr>
          <w:rFonts w:asciiTheme="minorHAnsi" w:hAnsiTheme="minorHAnsi" w:cstheme="minorHAnsi"/>
        </w:rPr>
        <w:t xml:space="preserve">is </w:t>
      </w:r>
      <w:r w:rsidRPr="0010164D">
        <w:rPr>
          <w:rFonts w:asciiTheme="minorHAnsi" w:hAnsiTheme="minorHAnsi" w:cstheme="minorHAnsi"/>
        </w:rPr>
        <w:t>committed to equal opportunities for its community. This includes a zero tolerance for discrimination.</w:t>
      </w:r>
    </w:p>
    <w:p w:rsidR="00412B84" w:rsidRPr="0010164D" w:rsidRDefault="00412B84" w:rsidP="00C74589">
      <w:pPr>
        <w:rPr>
          <w:rFonts w:asciiTheme="minorHAnsi" w:hAnsiTheme="minorHAnsi" w:cstheme="minorHAnsi"/>
        </w:rPr>
      </w:pPr>
    </w:p>
    <w:p w:rsidR="00412B84" w:rsidRPr="0010164D" w:rsidRDefault="00412B84" w:rsidP="00412B84">
      <w:pPr>
        <w:pStyle w:val="Heading"/>
        <w:spacing w:after="120"/>
        <w:rPr>
          <w:rFonts w:asciiTheme="minorHAnsi" w:hAnsiTheme="minorHAnsi" w:cstheme="minorHAnsi"/>
          <w:b/>
          <w:sz w:val="40"/>
          <w:szCs w:val="40"/>
        </w:rPr>
      </w:pPr>
      <w:r w:rsidRPr="0010164D">
        <w:rPr>
          <w:rFonts w:asciiTheme="minorHAnsi" w:hAnsiTheme="minorHAnsi" w:cstheme="minorHAnsi"/>
          <w:b/>
          <w:sz w:val="40"/>
          <w:szCs w:val="40"/>
        </w:rPr>
        <w:t>Further Information</w:t>
      </w:r>
    </w:p>
    <w:p w:rsidR="00C74589" w:rsidRPr="0010164D" w:rsidRDefault="00412B84" w:rsidP="00412B84">
      <w:pPr>
        <w:rPr>
          <w:rFonts w:asciiTheme="minorHAnsi" w:hAnsiTheme="minorHAnsi" w:cstheme="minorHAnsi"/>
        </w:rPr>
      </w:pPr>
      <w:r w:rsidRPr="0010164D">
        <w:rPr>
          <w:rFonts w:asciiTheme="minorHAnsi" w:hAnsiTheme="minorHAnsi" w:cstheme="minorHAnsi"/>
        </w:rPr>
        <w:t xml:space="preserve">Please have a look at our website </w:t>
      </w:r>
      <w:hyperlink r:id="rId8" w:history="1">
        <w:r w:rsidRPr="0010164D">
          <w:rPr>
            <w:rStyle w:val="Hyperlink"/>
            <w:rFonts w:asciiTheme="minorHAnsi" w:hAnsiTheme="minorHAnsi" w:cstheme="minorHAnsi"/>
          </w:rPr>
          <w:t>www.cheam.sutton.sch.uk</w:t>
        </w:r>
      </w:hyperlink>
      <w:r w:rsidRPr="0010164D">
        <w:rPr>
          <w:rFonts w:asciiTheme="minorHAnsi" w:hAnsiTheme="minorHAnsi" w:cstheme="minorHAnsi"/>
        </w:rPr>
        <w:t xml:space="preserve"> for further information about what we offer our students and staff.</w:t>
      </w:r>
    </w:p>
    <w:p w:rsidR="00412B84" w:rsidRPr="0010164D" w:rsidRDefault="00412B84" w:rsidP="00412B84">
      <w:pPr>
        <w:rPr>
          <w:rFonts w:asciiTheme="minorHAnsi" w:hAnsiTheme="minorHAnsi" w:cstheme="minorHAnsi"/>
        </w:rPr>
      </w:pPr>
    </w:p>
    <w:p w:rsidR="00C74589" w:rsidRPr="0010164D" w:rsidRDefault="00C74589" w:rsidP="00C74589">
      <w:pPr>
        <w:pStyle w:val="Heading"/>
        <w:spacing w:after="120"/>
        <w:rPr>
          <w:rFonts w:asciiTheme="minorHAnsi" w:hAnsiTheme="minorHAnsi" w:cstheme="minorHAnsi"/>
          <w:b/>
          <w:sz w:val="40"/>
          <w:szCs w:val="40"/>
        </w:rPr>
      </w:pPr>
      <w:r w:rsidRPr="0010164D">
        <w:rPr>
          <w:rFonts w:asciiTheme="minorHAnsi" w:hAnsiTheme="minorHAnsi" w:cstheme="minorHAnsi"/>
          <w:b/>
          <w:sz w:val="40"/>
          <w:szCs w:val="40"/>
        </w:rPr>
        <w:t>Making an Application</w:t>
      </w:r>
    </w:p>
    <w:p w:rsidR="00C74589" w:rsidRPr="0010164D" w:rsidRDefault="00C74589" w:rsidP="00C74589">
      <w:pPr>
        <w:jc w:val="both"/>
        <w:rPr>
          <w:rFonts w:asciiTheme="minorHAnsi" w:hAnsiTheme="minorHAnsi" w:cstheme="minorHAnsi"/>
        </w:rPr>
      </w:pPr>
      <w:r w:rsidRPr="0010164D">
        <w:rPr>
          <w:rFonts w:asciiTheme="minorHAnsi" w:hAnsiTheme="minorHAnsi" w:cstheme="minorHAnsi"/>
        </w:rPr>
        <w:t xml:space="preserve">On the </w:t>
      </w:r>
      <w:proofErr w:type="gramStart"/>
      <w:r w:rsidRPr="0010164D">
        <w:rPr>
          <w:rFonts w:asciiTheme="minorHAnsi" w:hAnsiTheme="minorHAnsi" w:cstheme="minorHAnsi"/>
        </w:rPr>
        <w:t>website</w:t>
      </w:r>
      <w:proofErr w:type="gramEnd"/>
      <w:r w:rsidRPr="0010164D">
        <w:rPr>
          <w:rFonts w:asciiTheme="minorHAnsi" w:hAnsiTheme="minorHAnsi" w:cstheme="minorHAnsi"/>
        </w:rPr>
        <w:t xml:space="preserve"> you will find an application form and further details about the post. We hope that this information encourages you to apply to Cheam High School and we look forward to receiving your application in due course. Short listed candidates will </w:t>
      </w:r>
      <w:proofErr w:type="gramStart"/>
      <w:r w:rsidRPr="0010164D">
        <w:rPr>
          <w:rFonts w:asciiTheme="minorHAnsi" w:hAnsiTheme="minorHAnsi" w:cstheme="minorHAnsi"/>
        </w:rPr>
        <w:t>be contacted</w:t>
      </w:r>
      <w:proofErr w:type="gramEnd"/>
      <w:r w:rsidRPr="0010164D">
        <w:rPr>
          <w:rFonts w:asciiTheme="minorHAnsi" w:hAnsiTheme="minorHAnsi" w:cstheme="minorHAnsi"/>
        </w:rPr>
        <w:t xml:space="preserve"> by letter, email or phone and be invited to attend the school for interview. We look forward to hearing from you.</w:t>
      </w:r>
    </w:p>
    <w:p w:rsidR="00412B84" w:rsidRPr="0010164D" w:rsidRDefault="00412B84" w:rsidP="00C74589">
      <w:pPr>
        <w:jc w:val="both"/>
        <w:rPr>
          <w:rFonts w:asciiTheme="minorHAnsi" w:hAnsiTheme="minorHAnsi" w:cstheme="minorHAnsi"/>
        </w:rPr>
      </w:pPr>
    </w:p>
    <w:p w:rsidR="00412B84" w:rsidRPr="0010164D" w:rsidRDefault="00412B84" w:rsidP="00C74589">
      <w:pPr>
        <w:jc w:val="both"/>
        <w:rPr>
          <w:rFonts w:asciiTheme="minorHAnsi" w:hAnsiTheme="minorHAnsi" w:cstheme="minorHAnsi"/>
        </w:rPr>
      </w:pPr>
    </w:p>
    <w:p w:rsidR="00412B84" w:rsidRPr="0010164D" w:rsidRDefault="00412B84" w:rsidP="00C74589">
      <w:pPr>
        <w:jc w:val="both"/>
        <w:rPr>
          <w:rFonts w:asciiTheme="minorHAnsi" w:hAnsiTheme="minorHAnsi" w:cstheme="minorHAnsi"/>
        </w:rPr>
      </w:pPr>
    </w:p>
    <w:p w:rsidR="00412B84" w:rsidRPr="0010164D" w:rsidRDefault="00412B84" w:rsidP="00C74589">
      <w:pPr>
        <w:jc w:val="both"/>
        <w:rPr>
          <w:rFonts w:asciiTheme="minorHAnsi" w:hAnsiTheme="minorHAnsi" w:cstheme="minorHAnsi"/>
        </w:rPr>
      </w:pPr>
    </w:p>
    <w:p w:rsidR="00412B84" w:rsidRPr="0010164D" w:rsidRDefault="00412B84" w:rsidP="00C74589">
      <w:pPr>
        <w:jc w:val="both"/>
        <w:rPr>
          <w:rFonts w:asciiTheme="minorHAnsi" w:hAnsiTheme="minorHAnsi" w:cstheme="minorHAnsi"/>
        </w:rPr>
      </w:pPr>
    </w:p>
    <w:p w:rsidR="00412B84" w:rsidRDefault="00412B84" w:rsidP="00C74589">
      <w:pPr>
        <w:jc w:val="both"/>
        <w:rPr>
          <w:rFonts w:ascii="Calibri" w:hAnsi="Calibri"/>
        </w:rPr>
      </w:pPr>
    </w:p>
    <w:p w:rsidR="00412B84" w:rsidRDefault="00412B84" w:rsidP="00C74589">
      <w:pPr>
        <w:jc w:val="both"/>
        <w:rPr>
          <w:rFonts w:ascii="Calibri" w:hAnsi="Calibri"/>
        </w:rPr>
      </w:pPr>
    </w:p>
    <w:p w:rsidR="0010164D" w:rsidRDefault="0010164D" w:rsidP="00C74589">
      <w:pPr>
        <w:jc w:val="both"/>
        <w:rPr>
          <w:rFonts w:ascii="Calibri" w:hAnsi="Calibri"/>
        </w:rPr>
      </w:pPr>
    </w:p>
    <w:p w:rsidR="0010164D" w:rsidRDefault="0010164D" w:rsidP="00C74589">
      <w:pPr>
        <w:jc w:val="both"/>
        <w:rPr>
          <w:rFonts w:ascii="Calibri" w:hAnsi="Calibri"/>
        </w:rPr>
      </w:pPr>
    </w:p>
    <w:p w:rsidR="0010164D" w:rsidRDefault="0010164D" w:rsidP="00C74589">
      <w:pPr>
        <w:jc w:val="both"/>
        <w:rPr>
          <w:rFonts w:ascii="Calibri" w:hAnsi="Calibri"/>
        </w:rPr>
      </w:pPr>
    </w:p>
    <w:p w:rsidR="0010164D" w:rsidRDefault="0010164D" w:rsidP="00C74589">
      <w:pPr>
        <w:jc w:val="both"/>
        <w:rPr>
          <w:rFonts w:ascii="Calibri" w:hAnsi="Calibri"/>
        </w:rPr>
      </w:pPr>
    </w:p>
    <w:p w:rsidR="0010164D" w:rsidRDefault="0010164D" w:rsidP="00C74589">
      <w:pPr>
        <w:jc w:val="both"/>
        <w:rPr>
          <w:rFonts w:ascii="Calibri" w:hAnsi="Calibri"/>
        </w:rPr>
      </w:pPr>
    </w:p>
    <w:p w:rsidR="0010164D" w:rsidRDefault="0010164D" w:rsidP="00C74589">
      <w:pPr>
        <w:jc w:val="both"/>
        <w:rPr>
          <w:rFonts w:ascii="Calibri" w:hAnsi="Calibri"/>
        </w:rPr>
      </w:pPr>
    </w:p>
    <w:p w:rsidR="0010164D" w:rsidRDefault="0010164D" w:rsidP="00C74589">
      <w:pPr>
        <w:jc w:val="both"/>
        <w:rPr>
          <w:rFonts w:ascii="Calibri" w:hAnsi="Calibri"/>
        </w:rPr>
      </w:pPr>
    </w:p>
    <w:p w:rsidR="0010164D" w:rsidRDefault="0010164D" w:rsidP="00C74589">
      <w:pPr>
        <w:jc w:val="both"/>
        <w:rPr>
          <w:rFonts w:ascii="Calibri" w:hAnsi="Calibri"/>
        </w:rPr>
      </w:pPr>
    </w:p>
    <w:p w:rsidR="0010164D" w:rsidRDefault="0010164D" w:rsidP="00C74589">
      <w:pPr>
        <w:jc w:val="both"/>
        <w:rPr>
          <w:rFonts w:ascii="Calibri" w:hAnsi="Calibri"/>
        </w:rPr>
      </w:pPr>
    </w:p>
    <w:p w:rsidR="0010164D" w:rsidRDefault="0010164D" w:rsidP="00C74589">
      <w:pPr>
        <w:jc w:val="both"/>
        <w:rPr>
          <w:rFonts w:ascii="Calibri" w:hAnsi="Calibri"/>
        </w:rPr>
      </w:pPr>
    </w:p>
    <w:p w:rsidR="0010164D" w:rsidRDefault="0010164D" w:rsidP="00C74589">
      <w:pPr>
        <w:jc w:val="both"/>
        <w:rPr>
          <w:rFonts w:ascii="Calibri" w:hAnsi="Calibri"/>
        </w:rPr>
      </w:pPr>
    </w:p>
    <w:p w:rsidR="0010164D" w:rsidRDefault="0010164D" w:rsidP="00C74589">
      <w:pPr>
        <w:jc w:val="both"/>
        <w:rPr>
          <w:rFonts w:ascii="Calibri" w:hAnsi="Calibri"/>
        </w:rPr>
      </w:pPr>
    </w:p>
    <w:p w:rsidR="0010164D" w:rsidRDefault="0010164D" w:rsidP="00C74589">
      <w:pPr>
        <w:jc w:val="both"/>
        <w:rPr>
          <w:rFonts w:ascii="Calibri" w:hAnsi="Calibri"/>
        </w:rPr>
      </w:pPr>
    </w:p>
    <w:p w:rsidR="0010164D" w:rsidRDefault="0010164D" w:rsidP="00C74589">
      <w:pPr>
        <w:jc w:val="both"/>
        <w:rPr>
          <w:rFonts w:ascii="Calibri" w:hAnsi="Calibri"/>
        </w:rPr>
      </w:pPr>
    </w:p>
    <w:p w:rsidR="00412B84" w:rsidRDefault="00412B84" w:rsidP="00C74589">
      <w:pPr>
        <w:jc w:val="both"/>
        <w:rPr>
          <w:rFonts w:ascii="Calibri" w:hAnsi="Calibri"/>
        </w:rPr>
      </w:pPr>
    </w:p>
    <w:p w:rsidR="0010164D" w:rsidRPr="00C74589" w:rsidRDefault="0010164D" w:rsidP="00C74589">
      <w:pPr>
        <w:jc w:val="both"/>
        <w:rPr>
          <w:rFonts w:ascii="Calibri" w:hAnsi="Calibri"/>
        </w:rPr>
      </w:pPr>
    </w:p>
    <w:p w:rsidR="0056428D" w:rsidRPr="00B023F0" w:rsidRDefault="0056428D" w:rsidP="00377964">
      <w:pPr>
        <w:rPr>
          <w:rFonts w:ascii="Calibri" w:hAnsi="Calibri"/>
        </w:rPr>
      </w:pPr>
    </w:p>
    <w:p w:rsidR="00412B84" w:rsidRPr="002F3079" w:rsidRDefault="00412B84" w:rsidP="00412B84">
      <w:pPr>
        <w:jc w:val="both"/>
        <w:rPr>
          <w:rFonts w:ascii="Calibri" w:hAnsi="Calibri"/>
        </w:rPr>
      </w:pPr>
    </w:p>
    <w:p w:rsidR="00412B84" w:rsidRPr="002F3079" w:rsidRDefault="00412B84" w:rsidP="00412B84">
      <w:pPr>
        <w:jc w:val="center"/>
        <w:rPr>
          <w:rFonts w:ascii="Calibri" w:hAnsi="Calibri"/>
        </w:rPr>
      </w:pPr>
      <w:r w:rsidRPr="002F3079">
        <w:rPr>
          <w:rFonts w:ascii="Calibri" w:hAnsi="Calibri"/>
        </w:rPr>
        <w:t>Cheam High School, Chatsworth Road, Cheam, Surrey SM3 8PW</w:t>
      </w:r>
    </w:p>
    <w:p w:rsidR="0056428D" w:rsidRPr="00B023F0" w:rsidRDefault="00412B84" w:rsidP="00412B84">
      <w:pPr>
        <w:jc w:val="center"/>
        <w:rPr>
          <w:rFonts w:ascii="Calibri" w:hAnsi="Calibri"/>
        </w:rPr>
      </w:pPr>
      <w:r w:rsidRPr="002F3079">
        <w:rPr>
          <w:rFonts w:ascii="Calibri" w:hAnsi="Calibri"/>
        </w:rPr>
        <w:t xml:space="preserve">Tel: 020 8644 5790 □ Email: </w:t>
      </w:r>
      <w:hyperlink r:id="rId9" w:history="1">
        <w:r w:rsidR="00930DDB" w:rsidRPr="000E3DCA">
          <w:rPr>
            <w:rStyle w:val="Hyperlink"/>
            <w:rFonts w:ascii="Calibri" w:hAnsi="Calibri"/>
          </w:rPr>
          <w:t>HR@cheam.sutton.sch.uk</w:t>
        </w:r>
      </w:hyperlink>
      <w:r w:rsidRPr="002F3079">
        <w:rPr>
          <w:rFonts w:ascii="Calibri" w:hAnsi="Calibri"/>
        </w:rPr>
        <w:t xml:space="preserve"> □ Website: </w:t>
      </w:r>
      <w:hyperlink r:id="rId10" w:history="1">
        <w:r w:rsidRPr="002F3079">
          <w:rPr>
            <w:rStyle w:val="Hyperlink"/>
            <w:rFonts w:ascii="Calibri" w:hAnsi="Calibri"/>
          </w:rPr>
          <w:t>www.cheam.sutton.sch.uk</w:t>
        </w:r>
      </w:hyperlink>
    </w:p>
    <w:sectPr w:rsidR="0056428D" w:rsidRPr="00B023F0" w:rsidSect="0010164D">
      <w:footerReference w:type="even" r:id="rId11"/>
      <w:footerReference w:type="default" r:id="rId12"/>
      <w:headerReference w:type="first" r:id="rId13"/>
      <w:pgSz w:w="12240" w:h="15840"/>
      <w:pgMar w:top="426" w:right="1183" w:bottom="1276" w:left="1134"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0B83" w:rsidRDefault="00CD0B83">
      <w:r>
        <w:separator/>
      </w:r>
    </w:p>
  </w:endnote>
  <w:endnote w:type="continuationSeparator" w:id="0">
    <w:p w:rsidR="00CD0B83" w:rsidRDefault="00CD0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rutiger">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00000001" w:usb1="50002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964" w:rsidRDefault="00377964" w:rsidP="003779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77964" w:rsidRDefault="003779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964" w:rsidRDefault="00377964" w:rsidP="003779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21B8B">
      <w:rPr>
        <w:rStyle w:val="PageNumber"/>
        <w:noProof/>
      </w:rPr>
      <w:t>8</w:t>
    </w:r>
    <w:r>
      <w:rPr>
        <w:rStyle w:val="PageNumber"/>
      </w:rPr>
      <w:fldChar w:fldCharType="end"/>
    </w:r>
  </w:p>
  <w:p w:rsidR="00377964" w:rsidRDefault="003779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0B83" w:rsidRDefault="00CD0B83">
      <w:r>
        <w:separator/>
      </w:r>
    </w:p>
  </w:footnote>
  <w:footnote w:type="continuationSeparator" w:id="0">
    <w:p w:rsidR="00CD0B83" w:rsidRDefault="00CD0B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B9C" w:rsidRDefault="008D5B9C" w:rsidP="008D5B9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518E0"/>
    <w:multiLevelType w:val="hybridMultilevel"/>
    <w:tmpl w:val="EDB2682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C741B4"/>
    <w:multiLevelType w:val="hybridMultilevel"/>
    <w:tmpl w:val="BA085ED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6B1095"/>
    <w:multiLevelType w:val="hybridMultilevel"/>
    <w:tmpl w:val="CC86ECCC"/>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36A768F6"/>
    <w:multiLevelType w:val="hybridMultilevel"/>
    <w:tmpl w:val="E69A5F72"/>
    <w:lvl w:ilvl="0" w:tplc="CA00EBF6">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37E20A09"/>
    <w:multiLevelType w:val="hybridMultilevel"/>
    <w:tmpl w:val="6BE81F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F141E5E"/>
    <w:multiLevelType w:val="hybridMultilevel"/>
    <w:tmpl w:val="72EEAE46"/>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5A50943"/>
    <w:multiLevelType w:val="hybridMultilevel"/>
    <w:tmpl w:val="F3F8F5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7747340"/>
    <w:multiLevelType w:val="hybridMultilevel"/>
    <w:tmpl w:val="BA68D1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F8D0A83"/>
    <w:multiLevelType w:val="hybridMultilevel"/>
    <w:tmpl w:val="D1CE77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4A6813"/>
    <w:multiLevelType w:val="hybridMultilevel"/>
    <w:tmpl w:val="E67E24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B5A26F9"/>
    <w:multiLevelType w:val="hybridMultilevel"/>
    <w:tmpl w:val="B81470CA"/>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127AC4"/>
    <w:multiLevelType w:val="hybridMultilevel"/>
    <w:tmpl w:val="286042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C36745D"/>
    <w:multiLevelType w:val="hybridMultilevel"/>
    <w:tmpl w:val="BEDCB23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8"/>
  </w:num>
  <w:num w:numId="3">
    <w:abstractNumId w:val="7"/>
  </w:num>
  <w:num w:numId="4">
    <w:abstractNumId w:val="9"/>
  </w:num>
  <w:num w:numId="5">
    <w:abstractNumId w:val="6"/>
  </w:num>
  <w:num w:numId="6">
    <w:abstractNumId w:val="2"/>
  </w:num>
  <w:num w:numId="7">
    <w:abstractNumId w:val="12"/>
  </w:num>
  <w:num w:numId="8">
    <w:abstractNumId w:val="0"/>
  </w:num>
  <w:num w:numId="9">
    <w:abstractNumId w:val="10"/>
  </w:num>
  <w:num w:numId="10">
    <w:abstractNumId w:val="5"/>
  </w:num>
  <w:num w:numId="11">
    <w:abstractNumId w:val="1"/>
  </w:num>
  <w:num w:numId="12">
    <w:abstractNumId w:val="4"/>
  </w:num>
  <w:num w:numId="1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4B"/>
    <w:rsid w:val="00024CB6"/>
    <w:rsid w:val="0004109F"/>
    <w:rsid w:val="00066074"/>
    <w:rsid w:val="000814F8"/>
    <w:rsid w:val="000B0E18"/>
    <w:rsid w:val="0010164D"/>
    <w:rsid w:val="001F7C57"/>
    <w:rsid w:val="00201239"/>
    <w:rsid w:val="00221B8B"/>
    <w:rsid w:val="002B5369"/>
    <w:rsid w:val="002E6179"/>
    <w:rsid w:val="00310C1C"/>
    <w:rsid w:val="00332B4C"/>
    <w:rsid w:val="0037246A"/>
    <w:rsid w:val="00377964"/>
    <w:rsid w:val="00385ECE"/>
    <w:rsid w:val="0038688A"/>
    <w:rsid w:val="003B0B07"/>
    <w:rsid w:val="00412B84"/>
    <w:rsid w:val="00414948"/>
    <w:rsid w:val="0042347D"/>
    <w:rsid w:val="004A01C6"/>
    <w:rsid w:val="00517AB7"/>
    <w:rsid w:val="0056428D"/>
    <w:rsid w:val="0059218E"/>
    <w:rsid w:val="0059481F"/>
    <w:rsid w:val="005A40FC"/>
    <w:rsid w:val="005E05D1"/>
    <w:rsid w:val="005F5C04"/>
    <w:rsid w:val="006E0FDC"/>
    <w:rsid w:val="006F4C85"/>
    <w:rsid w:val="0071085E"/>
    <w:rsid w:val="007572C8"/>
    <w:rsid w:val="007616EE"/>
    <w:rsid w:val="0077523D"/>
    <w:rsid w:val="007B5090"/>
    <w:rsid w:val="00832E50"/>
    <w:rsid w:val="00897B69"/>
    <w:rsid w:val="008B67B4"/>
    <w:rsid w:val="008D5B9C"/>
    <w:rsid w:val="008F0CDF"/>
    <w:rsid w:val="008F7406"/>
    <w:rsid w:val="0092504B"/>
    <w:rsid w:val="00930CFE"/>
    <w:rsid w:val="00930DDB"/>
    <w:rsid w:val="00933923"/>
    <w:rsid w:val="00953726"/>
    <w:rsid w:val="00964C18"/>
    <w:rsid w:val="00974AB3"/>
    <w:rsid w:val="009C5A49"/>
    <w:rsid w:val="009E1CD9"/>
    <w:rsid w:val="009E7C32"/>
    <w:rsid w:val="009F0854"/>
    <w:rsid w:val="009F4347"/>
    <w:rsid w:val="00A21DB6"/>
    <w:rsid w:val="00A31B46"/>
    <w:rsid w:val="00A677EC"/>
    <w:rsid w:val="00A80712"/>
    <w:rsid w:val="00AB4CE9"/>
    <w:rsid w:val="00AB4EF2"/>
    <w:rsid w:val="00AE13BA"/>
    <w:rsid w:val="00B023F0"/>
    <w:rsid w:val="00B26750"/>
    <w:rsid w:val="00B8264D"/>
    <w:rsid w:val="00B94AEC"/>
    <w:rsid w:val="00BC5F2A"/>
    <w:rsid w:val="00BC7243"/>
    <w:rsid w:val="00BE3567"/>
    <w:rsid w:val="00BE418F"/>
    <w:rsid w:val="00C03593"/>
    <w:rsid w:val="00C071C7"/>
    <w:rsid w:val="00C5792A"/>
    <w:rsid w:val="00C74589"/>
    <w:rsid w:val="00C81FBF"/>
    <w:rsid w:val="00CD0B83"/>
    <w:rsid w:val="00CE737A"/>
    <w:rsid w:val="00D26FD5"/>
    <w:rsid w:val="00D736AF"/>
    <w:rsid w:val="00D841A8"/>
    <w:rsid w:val="00DA20AD"/>
    <w:rsid w:val="00DB4925"/>
    <w:rsid w:val="00DC02DF"/>
    <w:rsid w:val="00DC12E3"/>
    <w:rsid w:val="00DF28AF"/>
    <w:rsid w:val="00E03242"/>
    <w:rsid w:val="00E2078A"/>
    <w:rsid w:val="00E37CD1"/>
    <w:rsid w:val="00E41E7B"/>
    <w:rsid w:val="00E65B3F"/>
    <w:rsid w:val="00E92658"/>
    <w:rsid w:val="00E93ADE"/>
    <w:rsid w:val="00F00FF2"/>
    <w:rsid w:val="00F11CD8"/>
    <w:rsid w:val="00F40C03"/>
    <w:rsid w:val="00F6171A"/>
    <w:rsid w:val="00F752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oNotEmbedSmartTags/>
  <w:decimalSymbol w:val="."/>
  <w:listSeparator w:val=","/>
  <w14:docId w14:val="33EA63CE"/>
  <w15:chartTrackingRefBased/>
  <w15:docId w15:val="{A71A5882-ADE0-4802-A766-7234412B7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3">
    <w:name w:val="heading 3"/>
    <w:basedOn w:val="Normal"/>
    <w:next w:val="Normal"/>
    <w:qFormat/>
    <w:rsid w:val="00F7260E"/>
    <w:pPr>
      <w:keepNext/>
      <w:spacing w:before="240" w:after="60"/>
      <w:outlineLvl w:val="2"/>
    </w:pPr>
    <w:rPr>
      <w:rFonts w:ascii="Arial" w:hAnsi="Arial"/>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rsid w:val="00F7260E"/>
    <w:pPr>
      <w:widowControl w:val="0"/>
      <w:autoSpaceDE w:val="0"/>
      <w:autoSpaceDN w:val="0"/>
      <w:adjustRightInd w:val="0"/>
      <w:spacing w:after="113" w:line="520" w:lineRule="atLeast"/>
      <w:textAlignment w:val="baseline"/>
    </w:pPr>
    <w:rPr>
      <w:rFonts w:ascii="Frutiger" w:hAnsi="Frutiger"/>
      <w:color w:val="000000"/>
      <w:spacing w:val="5"/>
      <w:sz w:val="48"/>
      <w:szCs w:val="48"/>
      <w:lang w:val="en-US"/>
    </w:rPr>
  </w:style>
  <w:style w:type="paragraph" w:customStyle="1" w:styleId="Noparagraphstyle">
    <w:name w:val="[No paragraph style]"/>
    <w:rsid w:val="00F7260E"/>
    <w:pPr>
      <w:widowControl w:val="0"/>
      <w:autoSpaceDE w:val="0"/>
      <w:autoSpaceDN w:val="0"/>
      <w:adjustRightInd w:val="0"/>
      <w:spacing w:line="288" w:lineRule="auto"/>
      <w:textAlignment w:val="center"/>
    </w:pPr>
    <w:rPr>
      <w:rFonts w:ascii="Frutiger" w:hAnsi="Frutiger"/>
      <w:color w:val="000000"/>
      <w:sz w:val="24"/>
      <w:szCs w:val="24"/>
      <w:lang w:val="en-US" w:eastAsia="en-US"/>
    </w:rPr>
  </w:style>
  <w:style w:type="paragraph" w:styleId="Footer">
    <w:name w:val="footer"/>
    <w:basedOn w:val="Normal"/>
    <w:semiHidden/>
    <w:rsid w:val="00994601"/>
    <w:pPr>
      <w:tabs>
        <w:tab w:val="center" w:pos="4320"/>
        <w:tab w:val="right" w:pos="8640"/>
      </w:tabs>
    </w:pPr>
  </w:style>
  <w:style w:type="character" w:styleId="PageNumber">
    <w:name w:val="page number"/>
    <w:basedOn w:val="DefaultParagraphFont"/>
    <w:rsid w:val="00994601"/>
  </w:style>
  <w:style w:type="paragraph" w:styleId="BalloonText">
    <w:name w:val="Balloon Text"/>
    <w:basedOn w:val="Normal"/>
    <w:semiHidden/>
    <w:rsid w:val="00310C1C"/>
    <w:rPr>
      <w:rFonts w:ascii="Tahoma" w:hAnsi="Tahoma" w:cs="Tahoma"/>
      <w:sz w:val="16"/>
      <w:szCs w:val="16"/>
    </w:rPr>
  </w:style>
  <w:style w:type="paragraph" w:styleId="Header">
    <w:name w:val="header"/>
    <w:basedOn w:val="Normal"/>
    <w:link w:val="HeaderChar"/>
    <w:uiPriority w:val="99"/>
    <w:rsid w:val="008D5B9C"/>
    <w:pPr>
      <w:tabs>
        <w:tab w:val="center" w:pos="4513"/>
        <w:tab w:val="right" w:pos="9026"/>
      </w:tabs>
    </w:pPr>
  </w:style>
  <w:style w:type="character" w:customStyle="1" w:styleId="HeaderChar">
    <w:name w:val="Header Char"/>
    <w:link w:val="Header"/>
    <w:uiPriority w:val="99"/>
    <w:rsid w:val="008D5B9C"/>
    <w:rPr>
      <w:sz w:val="24"/>
      <w:szCs w:val="24"/>
      <w:lang w:eastAsia="en-US"/>
    </w:rPr>
  </w:style>
  <w:style w:type="paragraph" w:customStyle="1" w:styleId="BodySubhead">
    <w:name w:val="Body Subhead"/>
    <w:basedOn w:val="Normal"/>
    <w:uiPriority w:val="99"/>
    <w:rsid w:val="00B94AEC"/>
    <w:pPr>
      <w:suppressAutoHyphens/>
      <w:autoSpaceDE w:val="0"/>
      <w:autoSpaceDN w:val="0"/>
      <w:adjustRightInd w:val="0"/>
      <w:spacing w:line="288" w:lineRule="auto"/>
      <w:textAlignment w:val="center"/>
    </w:pPr>
    <w:rPr>
      <w:rFonts w:ascii="Myriad Pro" w:eastAsia="Calibri" w:hAnsi="Myriad Pro" w:cs="Myriad Pro"/>
      <w:color w:val="000000"/>
      <w:sz w:val="28"/>
      <w:szCs w:val="28"/>
      <w:lang w:val="en-US"/>
    </w:rPr>
  </w:style>
  <w:style w:type="paragraph" w:customStyle="1" w:styleId="BulletPoints">
    <w:name w:val="Bullet Points"/>
    <w:basedOn w:val="Normal"/>
    <w:uiPriority w:val="99"/>
    <w:rsid w:val="00B94AEC"/>
    <w:pPr>
      <w:suppressAutoHyphens/>
      <w:autoSpaceDE w:val="0"/>
      <w:autoSpaceDN w:val="0"/>
      <w:adjustRightInd w:val="0"/>
      <w:spacing w:line="300" w:lineRule="atLeast"/>
      <w:ind w:left="283" w:hanging="283"/>
      <w:jc w:val="both"/>
      <w:textAlignment w:val="baseline"/>
    </w:pPr>
    <w:rPr>
      <w:rFonts w:ascii="Myriad Pro" w:eastAsia="Calibri" w:hAnsi="Myriad Pro" w:cs="Myriad Pro"/>
      <w:color w:val="000000"/>
      <w:sz w:val="20"/>
      <w:szCs w:val="20"/>
      <w:lang w:val="en-US"/>
    </w:rPr>
  </w:style>
  <w:style w:type="table" w:styleId="TableGrid">
    <w:name w:val="Table Grid"/>
    <w:basedOn w:val="TableNormal"/>
    <w:rsid w:val="00B94A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12B8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eam.sutton.sch.uk"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cheam.sutton.sch.uk" TargetMode="External"/><Relationship Id="rId4" Type="http://schemas.openxmlformats.org/officeDocument/2006/relationships/webSettings" Target="webSettings.xml"/><Relationship Id="rId9" Type="http://schemas.openxmlformats.org/officeDocument/2006/relationships/hyperlink" Target="mailto:HR@cheam.sutton.sch.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2727</Words>
  <Characters>15780</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Information for Applicants 2007</vt:lpstr>
    </vt:vector>
  </TitlesOfParts>
  <Company>Cheam High School</Company>
  <LinksUpToDate>false</LinksUpToDate>
  <CharactersWithSpaces>18471</CharactersWithSpaces>
  <SharedDoc>false</SharedDoc>
  <HLinks>
    <vt:vector size="18" baseType="variant">
      <vt:variant>
        <vt:i4>2097270</vt:i4>
      </vt:variant>
      <vt:variant>
        <vt:i4>9</vt:i4>
      </vt:variant>
      <vt:variant>
        <vt:i4>0</vt:i4>
      </vt:variant>
      <vt:variant>
        <vt:i4>5</vt:i4>
      </vt:variant>
      <vt:variant>
        <vt:lpwstr>http://www.cheam.sutton.sch.uk/</vt:lpwstr>
      </vt:variant>
      <vt:variant>
        <vt:lpwstr/>
      </vt:variant>
      <vt:variant>
        <vt:i4>7077976</vt:i4>
      </vt:variant>
      <vt:variant>
        <vt:i4>6</vt:i4>
      </vt:variant>
      <vt:variant>
        <vt:i4>0</vt:i4>
      </vt:variant>
      <vt:variant>
        <vt:i4>5</vt:i4>
      </vt:variant>
      <vt:variant>
        <vt:lpwstr>mailto:HR@cheam.sutton.sch.uk</vt:lpwstr>
      </vt:variant>
      <vt:variant>
        <vt:lpwstr/>
      </vt:variant>
      <vt:variant>
        <vt:i4>2097270</vt:i4>
      </vt:variant>
      <vt:variant>
        <vt:i4>3</vt:i4>
      </vt:variant>
      <vt:variant>
        <vt:i4>0</vt:i4>
      </vt:variant>
      <vt:variant>
        <vt:i4>5</vt:i4>
      </vt:variant>
      <vt:variant>
        <vt:lpwstr>http://www.cheam.sutton.sch.uk/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for Applicants 2007</dc:title>
  <dc:subject/>
  <dc:creator>Stephen Shillito</dc:creator>
  <cp:keywords/>
  <cp:lastModifiedBy>LHoughton</cp:lastModifiedBy>
  <cp:revision>4</cp:revision>
  <cp:lastPrinted>2009-09-21T08:40:00Z</cp:lastPrinted>
  <dcterms:created xsi:type="dcterms:W3CDTF">2019-10-08T10:38:00Z</dcterms:created>
  <dcterms:modified xsi:type="dcterms:W3CDTF">2019-10-08T10:59:00Z</dcterms:modified>
</cp:coreProperties>
</file>