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3B289" w14:textId="14E2AEAB" w:rsidR="00B42403" w:rsidRPr="0081751A" w:rsidRDefault="00B42403" w:rsidP="00B42403">
      <w:pPr>
        <w:pStyle w:val="Heading1"/>
        <w:spacing w:after="240"/>
      </w:pPr>
      <w:r w:rsidRPr="0081751A">
        <w:t xml:space="preserve">Job description: </w:t>
      </w:r>
      <w:r w:rsidR="00C50D0E" w:rsidRPr="0081751A">
        <w:t xml:space="preserve">Teacher of </w:t>
      </w:r>
      <w:r w:rsidR="00865470" w:rsidRPr="0081751A">
        <w:t>Geography</w:t>
      </w:r>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C50D0E" w14:paraId="743E35C3" w14:textId="77777777" w:rsidTr="1D5FBDBD">
        <w:trPr>
          <w:trHeight w:val="283"/>
        </w:trPr>
        <w:tc>
          <w:tcPr>
            <w:tcW w:w="1236" w:type="pct"/>
            <w:shd w:val="clear" w:color="auto" w:fill="auto"/>
          </w:tcPr>
          <w:p w14:paraId="2C750EC2" w14:textId="77777777" w:rsidR="00B42403" w:rsidRPr="00C50D0E" w:rsidRDefault="00B42403" w:rsidP="00B42403">
            <w:pPr>
              <w:rPr>
                <w:rFonts w:ascii="Calibri" w:hAnsi="Calibri" w:cs="Calibri"/>
                <w:b/>
                <w:color w:val="564B51" w:themeColor="text2"/>
                <w:sz w:val="22"/>
                <w:szCs w:val="22"/>
              </w:rPr>
            </w:pPr>
            <w:r w:rsidRPr="00C50D0E">
              <w:rPr>
                <w:rFonts w:ascii="Calibri" w:hAnsi="Calibri" w:cs="Calibri"/>
                <w:b/>
                <w:color w:val="564B51" w:themeColor="text2"/>
                <w:sz w:val="22"/>
                <w:szCs w:val="22"/>
              </w:rPr>
              <w:t>Location</w:t>
            </w:r>
          </w:p>
        </w:tc>
        <w:tc>
          <w:tcPr>
            <w:tcW w:w="3764" w:type="pct"/>
          </w:tcPr>
          <w:p w14:paraId="21C3EBEA" w14:textId="2E2318E7" w:rsidR="00B42403" w:rsidRPr="00C50D0E" w:rsidRDefault="00C50D0E" w:rsidP="00B42403">
            <w:pPr>
              <w:rPr>
                <w:rFonts w:ascii="Calibri" w:hAnsi="Calibri" w:cs="Calibri"/>
                <w:sz w:val="22"/>
                <w:szCs w:val="22"/>
              </w:rPr>
            </w:pPr>
            <w:r w:rsidRPr="00C50D0E">
              <w:rPr>
                <w:rFonts w:ascii="Calibri" w:hAnsi="Calibri" w:cs="Calibri"/>
                <w:sz w:val="22"/>
                <w:szCs w:val="22"/>
              </w:rPr>
              <w:t>Oxford Spires Academy</w:t>
            </w:r>
          </w:p>
        </w:tc>
      </w:tr>
      <w:tr w:rsidR="00B42403" w:rsidRPr="00C50D0E" w14:paraId="5B12FE3D" w14:textId="77777777" w:rsidTr="1D5FBDBD">
        <w:trPr>
          <w:trHeight w:val="283"/>
        </w:trPr>
        <w:tc>
          <w:tcPr>
            <w:tcW w:w="1236" w:type="pct"/>
            <w:shd w:val="clear" w:color="auto" w:fill="auto"/>
          </w:tcPr>
          <w:p w14:paraId="11A17E2B" w14:textId="77777777" w:rsidR="00B42403" w:rsidRPr="00C50D0E" w:rsidRDefault="00B42403" w:rsidP="00B42403">
            <w:pPr>
              <w:rPr>
                <w:rFonts w:ascii="Calibri" w:hAnsi="Calibri" w:cs="Calibri"/>
                <w:b/>
                <w:color w:val="564B51" w:themeColor="text2"/>
                <w:sz w:val="22"/>
                <w:szCs w:val="22"/>
              </w:rPr>
            </w:pPr>
            <w:r w:rsidRPr="00C50D0E">
              <w:rPr>
                <w:rFonts w:ascii="Calibri" w:hAnsi="Calibri" w:cs="Calibri"/>
                <w:b/>
                <w:color w:val="564B51" w:themeColor="text2"/>
                <w:sz w:val="22"/>
                <w:szCs w:val="22"/>
              </w:rPr>
              <w:t>Contract term</w:t>
            </w:r>
          </w:p>
        </w:tc>
        <w:tc>
          <w:tcPr>
            <w:tcW w:w="3764" w:type="pct"/>
          </w:tcPr>
          <w:p w14:paraId="7B71E2B4" w14:textId="0EE0C7D5" w:rsidR="00B42403" w:rsidRPr="00C50D0E" w:rsidRDefault="00C50D0E" w:rsidP="00B42403">
            <w:pPr>
              <w:rPr>
                <w:rFonts w:ascii="Calibri" w:hAnsi="Calibri" w:cs="Calibri"/>
                <w:sz w:val="22"/>
                <w:szCs w:val="22"/>
              </w:rPr>
            </w:pPr>
            <w:r w:rsidRPr="00C50D0E">
              <w:rPr>
                <w:rFonts w:ascii="Calibri" w:hAnsi="Calibri" w:cs="Calibri"/>
                <w:sz w:val="22"/>
                <w:szCs w:val="22"/>
              </w:rPr>
              <w:t>Permanent</w:t>
            </w:r>
          </w:p>
        </w:tc>
      </w:tr>
      <w:tr w:rsidR="00B42403" w:rsidRPr="00C50D0E" w14:paraId="7BBAE790" w14:textId="77777777" w:rsidTr="1D5FBDBD">
        <w:trPr>
          <w:trHeight w:val="283"/>
        </w:trPr>
        <w:tc>
          <w:tcPr>
            <w:tcW w:w="1236" w:type="pct"/>
            <w:shd w:val="clear" w:color="auto" w:fill="auto"/>
          </w:tcPr>
          <w:p w14:paraId="02B044E7" w14:textId="77777777" w:rsidR="00B42403" w:rsidRPr="00C50D0E" w:rsidRDefault="00B42403" w:rsidP="00B42403">
            <w:pPr>
              <w:rPr>
                <w:rFonts w:ascii="Calibri" w:hAnsi="Calibri" w:cs="Calibri"/>
                <w:b/>
                <w:color w:val="564B51" w:themeColor="text2"/>
                <w:sz w:val="22"/>
                <w:szCs w:val="22"/>
              </w:rPr>
            </w:pPr>
            <w:r w:rsidRPr="00C50D0E">
              <w:rPr>
                <w:rFonts w:ascii="Calibri" w:hAnsi="Calibri" w:cs="Calibri"/>
                <w:b/>
                <w:color w:val="564B51" w:themeColor="text2"/>
                <w:sz w:val="22"/>
                <w:szCs w:val="22"/>
              </w:rPr>
              <w:t>Full time/term time</w:t>
            </w:r>
          </w:p>
        </w:tc>
        <w:tc>
          <w:tcPr>
            <w:tcW w:w="3764" w:type="pct"/>
          </w:tcPr>
          <w:p w14:paraId="3F50041F" w14:textId="4CEC9106" w:rsidR="00B42403" w:rsidRPr="00C50D0E" w:rsidRDefault="00C50D0E" w:rsidP="00B42403">
            <w:pPr>
              <w:rPr>
                <w:rFonts w:ascii="Calibri" w:hAnsi="Calibri" w:cs="Calibri"/>
                <w:sz w:val="22"/>
                <w:szCs w:val="22"/>
              </w:rPr>
            </w:pPr>
            <w:r w:rsidRPr="00C50D0E">
              <w:rPr>
                <w:rFonts w:ascii="Calibri" w:hAnsi="Calibri" w:cs="Calibri"/>
                <w:sz w:val="22"/>
                <w:szCs w:val="22"/>
              </w:rPr>
              <w:t>Full time</w:t>
            </w:r>
          </w:p>
        </w:tc>
      </w:tr>
      <w:tr w:rsidR="00B42403" w:rsidRPr="00C50D0E" w14:paraId="220D463E" w14:textId="77777777" w:rsidTr="1D5FBDBD">
        <w:trPr>
          <w:trHeight w:val="283"/>
        </w:trPr>
        <w:tc>
          <w:tcPr>
            <w:tcW w:w="1236" w:type="pct"/>
            <w:shd w:val="clear" w:color="auto" w:fill="auto"/>
          </w:tcPr>
          <w:p w14:paraId="4C526909" w14:textId="77777777" w:rsidR="00B42403" w:rsidRPr="00C50D0E" w:rsidRDefault="00B42403" w:rsidP="00B42403">
            <w:pPr>
              <w:rPr>
                <w:rFonts w:ascii="Calibri" w:hAnsi="Calibri" w:cs="Calibri"/>
                <w:b/>
                <w:color w:val="564B51" w:themeColor="text2"/>
                <w:sz w:val="22"/>
                <w:szCs w:val="22"/>
              </w:rPr>
            </w:pPr>
            <w:r w:rsidRPr="00C50D0E">
              <w:rPr>
                <w:rFonts w:ascii="Calibri" w:hAnsi="Calibri" w:cs="Calibri"/>
                <w:b/>
                <w:color w:val="564B51" w:themeColor="text2"/>
                <w:sz w:val="22"/>
                <w:szCs w:val="22"/>
              </w:rPr>
              <w:t>Pay range</w:t>
            </w:r>
          </w:p>
        </w:tc>
        <w:tc>
          <w:tcPr>
            <w:tcW w:w="3764" w:type="pct"/>
          </w:tcPr>
          <w:p w14:paraId="27B9E830" w14:textId="291FDDCC" w:rsidR="00FD0A22" w:rsidRPr="00C50D0E" w:rsidRDefault="00C50D0E" w:rsidP="00C50D0E">
            <w:pPr>
              <w:rPr>
                <w:rFonts w:ascii="Calibri" w:hAnsi="Calibri" w:cs="Calibri"/>
                <w:sz w:val="22"/>
                <w:szCs w:val="22"/>
              </w:rPr>
            </w:pPr>
            <w:r w:rsidRPr="00C50D0E">
              <w:rPr>
                <w:rFonts w:ascii="Calibri" w:hAnsi="Calibri" w:cs="Calibri"/>
                <w:sz w:val="22"/>
                <w:szCs w:val="22"/>
              </w:rPr>
              <w:t xml:space="preserve">TPS/UPS </w:t>
            </w:r>
          </w:p>
        </w:tc>
      </w:tr>
      <w:tr w:rsidR="00B42403" w:rsidRPr="00C50D0E" w14:paraId="2325D0C8" w14:textId="77777777" w:rsidTr="1D5FBDBD">
        <w:trPr>
          <w:trHeight w:val="283"/>
        </w:trPr>
        <w:tc>
          <w:tcPr>
            <w:tcW w:w="1236" w:type="pct"/>
            <w:shd w:val="clear" w:color="auto" w:fill="auto"/>
          </w:tcPr>
          <w:p w14:paraId="724C72F7" w14:textId="77777777" w:rsidR="00B42403" w:rsidRPr="00C50D0E" w:rsidRDefault="00B42403" w:rsidP="00B42403">
            <w:pPr>
              <w:rPr>
                <w:rFonts w:ascii="Calibri" w:hAnsi="Calibri" w:cs="Calibri"/>
                <w:b/>
                <w:color w:val="564B51" w:themeColor="text2"/>
                <w:sz w:val="22"/>
                <w:szCs w:val="22"/>
              </w:rPr>
            </w:pPr>
            <w:r w:rsidRPr="00C50D0E">
              <w:rPr>
                <w:rFonts w:ascii="Calibri" w:hAnsi="Calibri" w:cs="Calibri"/>
                <w:b/>
                <w:color w:val="564B51" w:themeColor="text2"/>
                <w:sz w:val="22"/>
                <w:szCs w:val="22"/>
              </w:rPr>
              <w:t>Reporting to</w:t>
            </w:r>
          </w:p>
        </w:tc>
        <w:tc>
          <w:tcPr>
            <w:tcW w:w="3764" w:type="pct"/>
          </w:tcPr>
          <w:p w14:paraId="79E361A4" w14:textId="2DD7D092" w:rsidR="00B42403" w:rsidRPr="00C50D0E" w:rsidRDefault="00C50D0E" w:rsidP="00B42403">
            <w:pPr>
              <w:rPr>
                <w:rFonts w:ascii="Calibri" w:hAnsi="Calibri" w:cs="Calibri"/>
                <w:sz w:val="22"/>
                <w:szCs w:val="22"/>
              </w:rPr>
            </w:pPr>
            <w:r w:rsidRPr="1D5FBDBD">
              <w:rPr>
                <w:rFonts w:ascii="Calibri" w:hAnsi="Calibri" w:cs="Calibri"/>
                <w:sz w:val="22"/>
                <w:szCs w:val="22"/>
              </w:rPr>
              <w:t xml:space="preserve">Head of Faculty </w:t>
            </w:r>
            <w:r w:rsidR="00865470">
              <w:rPr>
                <w:rFonts w:ascii="Calibri" w:hAnsi="Calibri" w:cs="Calibri"/>
                <w:sz w:val="22"/>
                <w:szCs w:val="22"/>
              </w:rPr>
              <w:t>Geography</w:t>
            </w:r>
          </w:p>
        </w:tc>
      </w:tr>
    </w:tbl>
    <w:p w14:paraId="7CC75A66" w14:textId="77777777" w:rsidR="00B42403" w:rsidRPr="00C50D0E" w:rsidRDefault="00B42403" w:rsidP="00B42403">
      <w:pPr>
        <w:rPr>
          <w:rFonts w:ascii="Calibri" w:hAnsi="Calibri" w:cs="Calibri"/>
          <w:b/>
          <w:sz w:val="22"/>
          <w:szCs w:val="22"/>
        </w:rPr>
      </w:pPr>
    </w:p>
    <w:p w14:paraId="06E401C8" w14:textId="77777777" w:rsidR="00B42403" w:rsidRPr="0081751A" w:rsidRDefault="00B42403" w:rsidP="00B42403">
      <w:pPr>
        <w:pStyle w:val="Heading2"/>
      </w:pPr>
      <w:r w:rsidRPr="0081751A">
        <w:t>Job purpose</w:t>
      </w:r>
    </w:p>
    <w:sdt>
      <w:sdtPr>
        <w:rPr>
          <w:rFonts w:ascii="Calibri" w:hAnsi="Calibri" w:cs="Calibri"/>
        </w:rPr>
        <w:id w:val="887309024"/>
        <w:placeholder>
          <w:docPart w:val="B81ACC5869DD40BB9DD8C3CB49BB6F6F"/>
        </w:placeholder>
        <w15:appearance w15:val="hidden"/>
      </w:sdtPr>
      <w:sdtEndPr/>
      <w:sdtContent>
        <w:sdt>
          <w:sdtPr>
            <w:rPr>
              <w:rFonts w:ascii="Calibri" w:hAnsi="Calibri" w:cs="Calibri"/>
            </w:rPr>
            <w:id w:val="452130722"/>
            <w:placeholder>
              <w:docPart w:val="D5AA1608089C48B98DC1CD87E0E745EB"/>
            </w:placeholder>
            <w15:appearance w15:val="hidden"/>
          </w:sdtPr>
          <w:sdtEndPr/>
          <w:sdtContent>
            <w:sdt>
              <w:sdtPr>
                <w:rPr>
                  <w:rFonts w:ascii="Calibri" w:hAnsi="Calibri" w:cs="Calibri"/>
                </w:rPr>
                <w:id w:val="125668836"/>
                <w:placeholder>
                  <w:docPart w:val="BD94D2421F734A7AB7D374A096985CF3"/>
                </w:placeholder>
              </w:sdtPr>
              <w:sdtEndPr/>
              <w:sdtContent>
                <w:sdt>
                  <w:sdtPr>
                    <w:rPr>
                      <w:rFonts w:ascii="Arial" w:eastAsia="Arial" w:hAnsi="Arial" w:cs="Arial"/>
                      <w:lang w:val="en-US"/>
                    </w:rPr>
                    <w:id w:val="-641204328"/>
                    <w:placeholder>
                      <w:docPart w:val="215A412F45414BB0A2F248F7C24CF28C"/>
                    </w:placeholder>
                  </w:sdtPr>
                  <w:sdtEndPr>
                    <w:rPr>
                      <w:rFonts w:ascii="Garamond" w:eastAsiaTheme="minorHAnsi" w:hAnsi="Garamond" w:cstheme="minorBidi"/>
                      <w:lang w:val="en-GB"/>
                    </w:rPr>
                  </w:sdtEndPr>
                  <w:sdtContent>
                    <w:sdt>
                      <w:sdtPr>
                        <w:id w:val="-840540623"/>
                        <w:placeholder>
                          <w:docPart w:val="944C71C765304938BAD6EF2C71DB5807"/>
                        </w:placeholder>
                      </w:sdtPr>
                      <w:sdtEndPr/>
                      <w:sdtContent>
                        <w:p w14:paraId="33D058F6" w14:textId="2BE6FB3F"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 xml:space="preserve">To implement and deliver an appropriately broad, balanced, </w:t>
                          </w:r>
                          <w:r w:rsidR="004307B1" w:rsidRPr="004307B1">
                            <w:rPr>
                              <w:rFonts w:asciiTheme="minorHAnsi" w:hAnsiTheme="minorHAnsi" w:cstheme="minorHAnsi"/>
                              <w:sz w:val="22"/>
                              <w:szCs w:val="22"/>
                            </w:rPr>
                            <w:t>relevant,</w:t>
                          </w:r>
                          <w:r w:rsidRPr="004307B1">
                            <w:rPr>
                              <w:rFonts w:asciiTheme="minorHAnsi" w:hAnsiTheme="minorHAnsi" w:cstheme="minorHAnsi"/>
                              <w:sz w:val="22"/>
                              <w:szCs w:val="22"/>
                            </w:rPr>
                            <w:t xml:space="preserve"> and differentiated curriculum for </w:t>
                          </w:r>
                          <w:r w:rsidR="0081751A" w:rsidRPr="004307B1">
                            <w:rPr>
                              <w:rFonts w:asciiTheme="minorHAnsi" w:hAnsiTheme="minorHAnsi" w:cstheme="minorHAnsi"/>
                              <w:sz w:val="22"/>
                              <w:szCs w:val="22"/>
                            </w:rPr>
                            <w:t>students’</w:t>
                          </w:r>
                          <w:r w:rsidRPr="004307B1">
                            <w:rPr>
                              <w:rFonts w:asciiTheme="minorHAnsi" w:hAnsiTheme="minorHAnsi" w:cstheme="minorHAnsi"/>
                              <w:sz w:val="22"/>
                              <w:szCs w:val="22"/>
                            </w:rPr>
                            <w:t xml:space="preserve"> </w:t>
                          </w:r>
                          <w:r w:rsidR="0081751A">
                            <w:rPr>
                              <w:rFonts w:asciiTheme="minorHAnsi" w:hAnsiTheme="minorHAnsi" w:cstheme="minorHAnsi"/>
                              <w:sz w:val="22"/>
                              <w:szCs w:val="22"/>
                            </w:rPr>
                            <w:t>g</w:t>
                          </w:r>
                          <w:r w:rsidR="00865470">
                            <w:rPr>
                              <w:rFonts w:asciiTheme="minorHAnsi" w:hAnsiTheme="minorHAnsi" w:cstheme="minorHAnsi"/>
                              <w:sz w:val="22"/>
                              <w:szCs w:val="22"/>
                            </w:rPr>
                            <w:t>eography</w:t>
                          </w:r>
                        </w:p>
                        <w:p w14:paraId="5AF19EDF" w14:textId="77777777"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To monitor and support the overall progress and development of students as a teacher &amp; tutor</w:t>
                          </w:r>
                        </w:p>
                        <w:p w14:paraId="0268B21F" w14:textId="1D91C6A9"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To</w:t>
                          </w:r>
                          <w:r w:rsidR="00571811" w:rsidRPr="004307B1">
                            <w:rPr>
                              <w:rFonts w:asciiTheme="minorHAnsi" w:hAnsiTheme="minorHAnsi" w:cstheme="minorHAnsi"/>
                              <w:sz w:val="22"/>
                              <w:szCs w:val="22"/>
                            </w:rPr>
                            <w:t xml:space="preserve"> </w:t>
                          </w:r>
                          <w:r w:rsidRPr="004307B1">
                            <w:rPr>
                              <w:rFonts w:asciiTheme="minorHAnsi" w:hAnsiTheme="minorHAnsi" w:cstheme="minorHAnsi"/>
                              <w:sz w:val="22"/>
                              <w:szCs w:val="22"/>
                            </w:rPr>
                            <w:t>facilitate and encourage a learning experience which provides students with the opportunity to achieve their individual potential</w:t>
                          </w:r>
                          <w:r w:rsidRPr="004307B1">
                            <w:rPr>
                              <w:rFonts w:asciiTheme="minorHAnsi" w:hAnsiTheme="minorHAnsi" w:cstheme="minorHAnsi"/>
                              <w:sz w:val="22"/>
                              <w:szCs w:val="22"/>
                            </w:rPr>
                            <w:tab/>
                          </w:r>
                        </w:p>
                        <w:p w14:paraId="05861254" w14:textId="77777777"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 xml:space="preserve">To use the OSA assessment cycle to collect and report accurate student data and to share with all parties </w:t>
                          </w:r>
                        </w:p>
                        <w:p w14:paraId="0379C370" w14:textId="77777777"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 xml:space="preserve">To implement appropriate interventions to enable all students to achieve their very best </w:t>
                          </w:r>
                        </w:p>
                        <w:p w14:paraId="714B5C84" w14:textId="77777777"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To contribute to raising standards of student attainment</w:t>
                          </w:r>
                          <w:r w:rsidRPr="004307B1">
                            <w:rPr>
                              <w:rFonts w:asciiTheme="minorHAnsi" w:hAnsiTheme="minorHAnsi" w:cstheme="minorHAnsi"/>
                              <w:sz w:val="22"/>
                              <w:szCs w:val="22"/>
                            </w:rPr>
                            <w:tab/>
                          </w:r>
                        </w:p>
                        <w:p w14:paraId="732937C7" w14:textId="32061705"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To share and support the school’s responsibility to provide and monitor opportunities for personal and academic growth</w:t>
                          </w:r>
                        </w:p>
                      </w:sdtContent>
                    </w:sdt>
                  </w:sdtContent>
                </w:sdt>
                <w:p w14:paraId="7E52D323" w14:textId="6EFD338F" w:rsidR="00A863D9" w:rsidRDefault="0081751A" w:rsidP="00571811">
                  <w:pPr>
                    <w:pStyle w:val="ListParagraph"/>
                    <w:widowControl w:val="0"/>
                    <w:spacing w:before="73" w:after="0" w:line="240" w:lineRule="auto"/>
                    <w:ind w:left="360"/>
                    <w:contextualSpacing w:val="0"/>
                    <w:jc w:val="both"/>
                    <w:rPr>
                      <w:rFonts w:ascii="Calibri" w:hAnsi="Calibri" w:cs="Calibri"/>
                    </w:rPr>
                  </w:pPr>
                </w:p>
              </w:sdtContent>
            </w:sdt>
          </w:sdtContent>
        </w:sdt>
      </w:sdtContent>
    </w:sdt>
    <w:p w14:paraId="7B138ED4" w14:textId="77777777" w:rsidR="00B42403" w:rsidRPr="0081751A" w:rsidRDefault="00B42403" w:rsidP="00B42403">
      <w:pPr>
        <w:pStyle w:val="Heading2"/>
      </w:pPr>
      <w:r w:rsidRPr="0081751A">
        <w:t>Main duties and responsibilities</w:t>
      </w:r>
    </w:p>
    <w:sdt>
      <w:sdtPr>
        <w:rPr>
          <w:rFonts w:ascii="Calibri" w:hAnsi="Calibri" w:cs="Calibri"/>
          <w:sz w:val="22"/>
          <w:szCs w:val="22"/>
        </w:rPr>
        <w:id w:val="-1004043909"/>
        <w:placeholder>
          <w:docPart w:val="68F068CC902B4AC28BDF88BD977CD017"/>
        </w:placeholder>
        <w15:appearance w15:val="hidden"/>
      </w:sdtPr>
      <w:sdtEndPr/>
      <w:sdtContent>
        <w:p w14:paraId="381CE94E" w14:textId="77777777" w:rsidR="00A863D9" w:rsidRDefault="00A863D9" w:rsidP="00B42403">
          <w:pPr>
            <w:rPr>
              <w:rFonts w:ascii="Calibri" w:hAnsi="Calibri" w:cs="Calibri"/>
              <w:sz w:val="22"/>
              <w:szCs w:val="22"/>
            </w:rPr>
          </w:pPr>
        </w:p>
        <w:tbl>
          <w:tblPr>
            <w:tblStyle w:val="TableGrid"/>
            <w:tblW w:w="5000" w:type="pct"/>
            <w:tblBorders>
              <w:top w:val="single" w:sz="8" w:space="0" w:color="A0C26D" w:themeColor="background1"/>
              <w:left w:val="single" w:sz="8" w:space="0" w:color="A0C26D" w:themeColor="background1"/>
              <w:bottom w:val="single" w:sz="8" w:space="0" w:color="A0C26D" w:themeColor="background1"/>
              <w:right w:val="single" w:sz="8" w:space="0" w:color="A0C26D" w:themeColor="background1"/>
              <w:insideH w:val="single" w:sz="8" w:space="0" w:color="A0C26D" w:themeColor="background1"/>
              <w:insideV w:val="single" w:sz="8" w:space="0" w:color="A0C26D" w:themeColor="background1"/>
            </w:tblBorders>
            <w:shd w:val="clear" w:color="auto" w:fill="00A19B" w:themeFill="accent3"/>
            <w:tblCellMar>
              <w:top w:w="57" w:type="dxa"/>
              <w:bottom w:w="57" w:type="dxa"/>
            </w:tblCellMar>
            <w:tblLook w:val="04A0" w:firstRow="1" w:lastRow="0" w:firstColumn="1" w:lastColumn="0" w:noHBand="0" w:noVBand="1"/>
          </w:tblPr>
          <w:tblGrid>
            <w:gridCol w:w="9720"/>
          </w:tblGrid>
          <w:tr w:rsidR="00A863D9" w14:paraId="6ADACD5A" w14:textId="77777777" w:rsidTr="00A863D9">
            <w:tc>
              <w:tcPr>
                <w:tcW w:w="5000" w:type="pct"/>
                <w:tcBorders>
                  <w:top w:val="single" w:sz="8" w:space="0" w:color="A0C26D" w:themeColor="background1"/>
                  <w:left w:val="single" w:sz="8" w:space="0" w:color="A0C26D" w:themeColor="background1"/>
                  <w:bottom w:val="single" w:sz="8" w:space="0" w:color="A0C26D" w:themeColor="background1"/>
                  <w:right w:val="single" w:sz="8" w:space="0" w:color="A0C26D" w:themeColor="background1"/>
                </w:tcBorders>
                <w:shd w:val="clear" w:color="auto" w:fill="auto"/>
              </w:tcPr>
              <w:p w14:paraId="482F26DC" w14:textId="77777777" w:rsidR="00A863D9" w:rsidRPr="004307B1" w:rsidRDefault="00A863D9">
                <w:pPr>
                  <w:rPr>
                    <w:rFonts w:asciiTheme="minorHAnsi" w:hAnsiTheme="minorHAnsi" w:cstheme="minorHAnsi"/>
                    <w:b/>
                    <w:sz w:val="22"/>
                    <w:szCs w:val="22"/>
                    <w:lang w:val="en-US"/>
                  </w:rPr>
                </w:pPr>
                <w:r w:rsidRPr="004307B1">
                  <w:rPr>
                    <w:rFonts w:asciiTheme="minorHAnsi" w:hAnsiTheme="minorHAnsi" w:cstheme="minorHAnsi"/>
                    <w:b/>
                    <w:sz w:val="22"/>
                    <w:szCs w:val="22"/>
                    <w:lang w:val="en-US"/>
                  </w:rPr>
                  <w:t>Personal development</w:t>
                </w:r>
              </w:p>
              <w:sdt>
                <w:sdtPr>
                  <w:rPr>
                    <w:rFonts w:asciiTheme="minorHAnsi" w:hAnsiTheme="minorHAnsi" w:cstheme="minorHAnsi"/>
                    <w:sz w:val="22"/>
                    <w:szCs w:val="22"/>
                  </w:rPr>
                  <w:id w:val="857941051"/>
                  <w:placeholder>
                    <w:docPart w:val="09D2CBA859714F688DE4252C07F00C4C"/>
                  </w:placeholder>
                </w:sdtPr>
                <w:sdtEndPr/>
                <w:sdtContent>
                  <w:p w14:paraId="53F29160" w14:textId="77777777"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 xml:space="preserve">To take part in the school’s CPD programme by participating in arrangements for further training and professional development including your own personal development.  </w:t>
                    </w:r>
                  </w:p>
                  <w:p w14:paraId="1BBFE658" w14:textId="77777777"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To engage actively in the Performance Management Review processes</w:t>
                    </w:r>
                  </w:p>
                </w:sdtContent>
              </w:sdt>
              <w:p w14:paraId="2BF488F9" w14:textId="77777777" w:rsidR="00A863D9" w:rsidRDefault="00A863D9">
                <w:pPr>
                  <w:rPr>
                    <w:rFonts w:asciiTheme="minorHAnsi" w:hAnsiTheme="minorHAnsi" w:cstheme="minorHAnsi"/>
                    <w:b/>
                    <w:sz w:val="20"/>
                    <w:szCs w:val="20"/>
                    <w:lang w:val="en-US"/>
                  </w:rPr>
                </w:pPr>
              </w:p>
              <w:p w14:paraId="5F378B7A" w14:textId="77777777" w:rsidR="00A863D9" w:rsidRPr="004307B1" w:rsidRDefault="00A863D9">
                <w:pPr>
                  <w:pStyle w:val="Heading2"/>
                  <w:spacing w:before="73"/>
                  <w:rPr>
                    <w:rFonts w:asciiTheme="minorHAnsi" w:eastAsia="Arial" w:hAnsiTheme="minorHAnsi" w:cstheme="minorHAnsi"/>
                    <w:color w:val="auto"/>
                    <w:sz w:val="22"/>
                    <w:szCs w:val="22"/>
                  </w:rPr>
                </w:pPr>
                <w:r w:rsidRPr="004307B1">
                  <w:rPr>
                    <w:rFonts w:asciiTheme="minorHAnsi" w:eastAsia="Arial" w:hAnsiTheme="minorHAnsi" w:cstheme="minorHAnsi"/>
                    <w:color w:val="auto"/>
                    <w:sz w:val="22"/>
                    <w:szCs w:val="22"/>
                  </w:rPr>
                  <w:t>Teaching responsibilities</w:t>
                </w:r>
              </w:p>
              <w:sdt>
                <w:sdtPr>
                  <w:rPr>
                    <w:rFonts w:asciiTheme="minorHAnsi" w:hAnsiTheme="minorHAnsi" w:cstheme="minorHAnsi"/>
                    <w:sz w:val="22"/>
                    <w:szCs w:val="22"/>
                  </w:rPr>
                  <w:id w:val="810058837"/>
                  <w:placeholder>
                    <w:docPart w:val="2729369701964920AA738F4E5FC02F3D"/>
                  </w:placeholder>
                </w:sdtPr>
                <w:sdtEndPr>
                  <w:rPr>
                    <w:sz w:val="20"/>
                    <w:szCs w:val="20"/>
                  </w:rPr>
                </w:sdtEndPr>
                <w:sdtContent>
                  <w:p w14:paraId="70EEAB0C" w14:textId="77777777"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To teach students according to their educational needs, including the setting and marking of work completed by the students</w:t>
                    </w:r>
                  </w:p>
                  <w:p w14:paraId="0F24E280" w14:textId="28BD269B"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 xml:space="preserve">To assess record and report on the attendance, progress, </w:t>
                    </w:r>
                    <w:r w:rsidR="004307B1" w:rsidRPr="004307B1">
                      <w:rPr>
                        <w:rFonts w:asciiTheme="minorHAnsi" w:hAnsiTheme="minorHAnsi" w:cstheme="minorHAnsi"/>
                        <w:sz w:val="22"/>
                        <w:szCs w:val="22"/>
                      </w:rPr>
                      <w:t>development,</w:t>
                    </w:r>
                    <w:r w:rsidRPr="004307B1">
                      <w:rPr>
                        <w:rFonts w:asciiTheme="minorHAnsi" w:hAnsiTheme="minorHAnsi" w:cstheme="minorHAnsi"/>
                        <w:sz w:val="22"/>
                        <w:szCs w:val="22"/>
                      </w:rPr>
                      <w:t xml:space="preserve"> and attainment of students and to keep accurate records as required</w:t>
                    </w:r>
                  </w:p>
                  <w:p w14:paraId="1511F4C9" w14:textId="6720E8F2"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To provide, or contribute to, oral and written assessments, reports and</w:t>
                    </w:r>
                    <w:r w:rsidR="00571811" w:rsidRPr="004307B1">
                      <w:rPr>
                        <w:rFonts w:asciiTheme="minorHAnsi" w:hAnsiTheme="minorHAnsi" w:cstheme="minorHAnsi"/>
                        <w:sz w:val="22"/>
                        <w:szCs w:val="22"/>
                      </w:rPr>
                      <w:t xml:space="preserve"> t</w:t>
                    </w:r>
                    <w:r w:rsidRPr="004307B1">
                      <w:rPr>
                        <w:rFonts w:asciiTheme="minorHAnsi" w:hAnsiTheme="minorHAnsi" w:cstheme="minorHAnsi"/>
                        <w:sz w:val="22"/>
                        <w:szCs w:val="22"/>
                      </w:rPr>
                      <w:t>o target set and provide references relating to individual students and groups of students</w:t>
                    </w:r>
                  </w:p>
                  <w:p w14:paraId="6CE883E8" w14:textId="6C0F7EAA"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lastRenderedPageBreak/>
                      <w:t xml:space="preserve">To ensure that ICT, Literacy, </w:t>
                    </w:r>
                    <w:r w:rsidR="004307B1" w:rsidRPr="004307B1">
                      <w:rPr>
                        <w:rFonts w:asciiTheme="minorHAnsi" w:hAnsiTheme="minorHAnsi" w:cstheme="minorHAnsi"/>
                        <w:sz w:val="22"/>
                        <w:szCs w:val="22"/>
                      </w:rPr>
                      <w:t>Numeracy,</w:t>
                    </w:r>
                    <w:r w:rsidRPr="004307B1">
                      <w:rPr>
                        <w:rFonts w:asciiTheme="minorHAnsi" w:hAnsiTheme="minorHAnsi" w:cstheme="minorHAnsi"/>
                        <w:sz w:val="22"/>
                        <w:szCs w:val="22"/>
                      </w:rPr>
                      <w:t xml:space="preserve"> and the school subject specialism are reflected in the teaching/learning experience of students</w:t>
                    </w:r>
                    <w:r w:rsidRPr="004307B1">
                      <w:rPr>
                        <w:rFonts w:asciiTheme="minorHAnsi" w:hAnsiTheme="minorHAnsi" w:cstheme="minorHAnsi"/>
                        <w:sz w:val="22"/>
                        <w:szCs w:val="22"/>
                      </w:rPr>
                      <w:tab/>
                    </w:r>
                  </w:p>
                  <w:p w14:paraId="2F1940A9" w14:textId="367576A0"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To</w:t>
                    </w:r>
                    <w:r w:rsidR="004307B1">
                      <w:rPr>
                        <w:rFonts w:asciiTheme="minorHAnsi" w:hAnsiTheme="minorHAnsi" w:cstheme="minorHAnsi"/>
                        <w:sz w:val="22"/>
                        <w:szCs w:val="22"/>
                      </w:rPr>
                      <w:t xml:space="preserve"> </w:t>
                    </w:r>
                    <w:r w:rsidRPr="004307B1">
                      <w:rPr>
                        <w:rFonts w:asciiTheme="minorHAnsi" w:hAnsiTheme="minorHAnsi" w:cstheme="minorHAnsi"/>
                        <w:sz w:val="22"/>
                        <w:szCs w:val="22"/>
                      </w:rPr>
                      <w:t xml:space="preserve">undertake a designated programme of teaching, plan, </w:t>
                    </w:r>
                    <w:r w:rsidR="004307B1" w:rsidRPr="004307B1">
                      <w:rPr>
                        <w:rFonts w:asciiTheme="minorHAnsi" w:hAnsiTheme="minorHAnsi" w:cstheme="minorHAnsi"/>
                        <w:sz w:val="22"/>
                        <w:szCs w:val="22"/>
                      </w:rPr>
                      <w:t>structure,</w:t>
                    </w:r>
                    <w:r w:rsidRPr="004307B1">
                      <w:rPr>
                        <w:rFonts w:asciiTheme="minorHAnsi" w:hAnsiTheme="minorHAnsi" w:cstheme="minorHAnsi"/>
                        <w:sz w:val="22"/>
                        <w:szCs w:val="22"/>
                      </w:rPr>
                      <w:t xml:space="preserve"> and resource teaching and learning effectively.  To ensure a </w:t>
                    </w:r>
                    <w:r w:rsidR="0081751A" w:rsidRPr="004307B1">
                      <w:rPr>
                        <w:rFonts w:asciiTheme="minorHAnsi" w:hAnsiTheme="minorHAnsi" w:cstheme="minorHAnsi"/>
                        <w:sz w:val="22"/>
                        <w:szCs w:val="22"/>
                      </w:rPr>
                      <w:t>high-quality</w:t>
                    </w:r>
                    <w:r w:rsidRPr="004307B1">
                      <w:rPr>
                        <w:rFonts w:asciiTheme="minorHAnsi" w:hAnsiTheme="minorHAnsi" w:cstheme="minorHAnsi"/>
                        <w:sz w:val="22"/>
                        <w:szCs w:val="22"/>
                      </w:rPr>
                      <w:t xml:space="preserve"> learning experience for all students</w:t>
                    </w:r>
                    <w:r w:rsidRPr="004307B1">
                      <w:rPr>
                        <w:rFonts w:asciiTheme="minorHAnsi" w:hAnsiTheme="minorHAnsi" w:cstheme="minorHAnsi"/>
                        <w:sz w:val="22"/>
                        <w:szCs w:val="22"/>
                      </w:rPr>
                      <w:tab/>
                    </w:r>
                  </w:p>
                  <w:p w14:paraId="76D26417" w14:textId="77777777"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To use a variety of delivery methods which will stimulate learning appropriate to meet all student needs and demands of the syllabus</w:t>
                    </w:r>
                  </w:p>
                  <w:p w14:paraId="0056B840" w14:textId="77777777"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To maintain discipline in accordance with the school’s Behaviour Policy, and to encourage good practice with regard to punctuality, behaviour, standards of work and homework</w:t>
                    </w:r>
                    <w:r w:rsidRPr="004307B1">
                      <w:rPr>
                        <w:rFonts w:asciiTheme="minorHAnsi" w:hAnsiTheme="minorHAnsi" w:cstheme="minorHAnsi"/>
                        <w:sz w:val="22"/>
                        <w:szCs w:val="22"/>
                      </w:rPr>
                      <w:tab/>
                    </w:r>
                  </w:p>
                  <w:p w14:paraId="19E72653" w14:textId="77777777"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To undertake assessment of students as requested by external examination bodies, departmental and school policies and to mark, grade and give written/verbal and diagnostic feedback as required</w:t>
                    </w:r>
                  </w:p>
                  <w:p w14:paraId="53B60509" w14:textId="77777777"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To ensure the effective/efficient deployment of classroom support</w:t>
                    </w:r>
                  </w:p>
                  <w:p w14:paraId="08EC0C09" w14:textId="77777777" w:rsidR="00A863D9" w:rsidRDefault="00A863D9" w:rsidP="004307B1">
                    <w:pPr>
                      <w:pStyle w:val="ListParagraph"/>
                      <w:numPr>
                        <w:ilvl w:val="0"/>
                        <w:numId w:val="27"/>
                      </w:numPr>
                      <w:rPr>
                        <w:rFonts w:asciiTheme="minorHAnsi" w:hAnsiTheme="minorHAnsi" w:cstheme="minorHAnsi"/>
                        <w:b/>
                        <w:sz w:val="20"/>
                        <w:szCs w:val="20"/>
                      </w:rPr>
                    </w:pPr>
                    <w:r w:rsidRPr="004307B1">
                      <w:rPr>
                        <w:rFonts w:asciiTheme="minorHAnsi" w:hAnsiTheme="minorHAnsi" w:cstheme="minorHAnsi"/>
                        <w:sz w:val="22"/>
                        <w:szCs w:val="22"/>
                      </w:rPr>
                      <w:t>To implement the school policies re Homework</w:t>
                    </w:r>
                    <w:r w:rsidRPr="004307B1">
                      <w:rPr>
                        <w:rFonts w:asciiTheme="minorHAnsi" w:hAnsiTheme="minorHAnsi" w:cstheme="minorHAnsi"/>
                        <w:sz w:val="22"/>
                        <w:szCs w:val="22"/>
                      </w:rPr>
                      <w:tab/>
                    </w:r>
                  </w:p>
                </w:sdtContent>
              </w:sdt>
              <w:p w14:paraId="6296722F" w14:textId="77777777" w:rsidR="00A863D9" w:rsidRDefault="00A863D9">
                <w:pPr>
                  <w:rPr>
                    <w:rFonts w:asciiTheme="minorHAnsi" w:hAnsiTheme="minorHAnsi" w:cstheme="minorHAnsi"/>
                    <w:b/>
                    <w:sz w:val="20"/>
                    <w:szCs w:val="20"/>
                    <w:lang w:val="en-US"/>
                  </w:rPr>
                </w:pPr>
              </w:p>
              <w:p w14:paraId="40A768C4" w14:textId="77777777" w:rsidR="00A863D9" w:rsidRDefault="00A863D9">
                <w:pPr>
                  <w:rPr>
                    <w:rFonts w:asciiTheme="minorHAnsi" w:hAnsiTheme="minorHAnsi" w:cstheme="minorHAnsi"/>
                    <w:b/>
                    <w:sz w:val="20"/>
                    <w:szCs w:val="20"/>
                    <w:lang w:val="en-US"/>
                  </w:rPr>
                </w:pPr>
              </w:p>
              <w:p w14:paraId="716AEC0F" w14:textId="77777777" w:rsidR="00A863D9" w:rsidRPr="004307B1" w:rsidRDefault="00A863D9">
                <w:pPr>
                  <w:rPr>
                    <w:rFonts w:asciiTheme="minorHAnsi" w:hAnsiTheme="minorHAnsi" w:cstheme="minorHAnsi"/>
                    <w:b/>
                    <w:sz w:val="22"/>
                    <w:szCs w:val="22"/>
                    <w:lang w:val="en-US"/>
                  </w:rPr>
                </w:pPr>
                <w:r w:rsidRPr="004307B1">
                  <w:rPr>
                    <w:rFonts w:asciiTheme="minorHAnsi" w:hAnsiTheme="minorHAnsi" w:cstheme="minorHAnsi"/>
                    <w:b/>
                    <w:sz w:val="22"/>
                    <w:szCs w:val="22"/>
                    <w:lang w:val="en-US"/>
                  </w:rPr>
                  <w:t>General responsibilities</w:t>
                </w:r>
              </w:p>
              <w:sdt>
                <w:sdtPr>
                  <w:rPr>
                    <w:rFonts w:eastAsia="Arial"/>
                    <w:lang w:val="en-US"/>
                  </w:rPr>
                  <w:id w:val="909974184"/>
                  <w:placeholder>
                    <w:docPart w:val="09D2CBA859714F688DE4252C07F00C4C"/>
                  </w:placeholder>
                </w:sdtPr>
                <w:sdtEndPr>
                  <w:rPr>
                    <w:rFonts w:asciiTheme="minorHAnsi" w:eastAsiaTheme="minorHAnsi" w:hAnsiTheme="minorHAnsi" w:cstheme="minorHAnsi"/>
                    <w:sz w:val="22"/>
                    <w:szCs w:val="22"/>
                    <w:lang w:val="en-GB"/>
                  </w:rPr>
                </w:sdtEndPr>
                <w:sdtContent>
                  <w:p w14:paraId="2DEEF8E1" w14:textId="77777777" w:rsidR="00A863D9" w:rsidRPr="004307B1" w:rsidRDefault="00A863D9" w:rsidP="004307B1">
                    <w:pPr>
                      <w:pStyle w:val="ListParagraph"/>
                      <w:numPr>
                        <w:ilvl w:val="0"/>
                        <w:numId w:val="27"/>
                      </w:numPr>
                      <w:rPr>
                        <w:rFonts w:asciiTheme="minorHAnsi" w:hAnsiTheme="minorHAnsi" w:cstheme="minorHAnsi"/>
                        <w:sz w:val="22"/>
                        <w:szCs w:val="22"/>
                      </w:rPr>
                    </w:pPr>
                    <w:r w:rsidRPr="00571811">
                      <w:rPr>
                        <w:rFonts w:asciiTheme="minorHAnsi" w:hAnsiTheme="minorHAnsi" w:cstheme="minorHAnsi"/>
                        <w:sz w:val="20"/>
                        <w:szCs w:val="20"/>
                      </w:rPr>
                      <w:t>T</w:t>
                    </w:r>
                    <w:r w:rsidRPr="004307B1">
                      <w:rPr>
                        <w:rFonts w:asciiTheme="minorHAnsi" w:hAnsiTheme="minorHAnsi" w:cstheme="minorHAnsi"/>
                        <w:sz w:val="22"/>
                        <w:szCs w:val="22"/>
                      </w:rPr>
                      <w:t>o attend team and whole school meetings in accordance with the school calendar as required</w:t>
                    </w:r>
                  </w:p>
                  <w:p w14:paraId="43CEAC46" w14:textId="77777777"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To maintain up to date and appropriate records and tracking for students within your area of responsibility</w:t>
                    </w:r>
                  </w:p>
                  <w:p w14:paraId="6AB3DFC8" w14:textId="188739DB" w:rsidR="00A863D9" w:rsidRPr="004307B1" w:rsidRDefault="00A863D9" w:rsidP="00AC1EB8">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 xml:space="preserve">To communicate effectively with the parents/carers of students as appropriate and where appropriate, communicate and co-operate with persons or bodies outside the school </w:t>
                    </w:r>
                  </w:p>
                  <w:p w14:paraId="119CDA25" w14:textId="182B9634" w:rsidR="00A863D9" w:rsidRPr="004307B1" w:rsidRDefault="00A863D9" w:rsidP="00571E49">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To be a Tutor to an assigned group of students, to register students and support students and to escort</w:t>
                    </w:r>
                    <w:r w:rsidR="004307B1" w:rsidRPr="004307B1">
                      <w:rPr>
                        <w:rFonts w:asciiTheme="minorHAnsi" w:hAnsiTheme="minorHAnsi" w:cstheme="minorHAnsi"/>
                        <w:sz w:val="22"/>
                        <w:szCs w:val="22"/>
                      </w:rPr>
                      <w:t xml:space="preserve"> </w:t>
                    </w:r>
                    <w:r w:rsidRPr="004307B1">
                      <w:rPr>
                        <w:rFonts w:asciiTheme="minorHAnsi" w:hAnsiTheme="minorHAnsi" w:cstheme="minorHAnsi"/>
                        <w:sz w:val="22"/>
                        <w:szCs w:val="22"/>
                      </w:rPr>
                      <w:t xml:space="preserve">tutor group and attend school assemblies </w:t>
                    </w:r>
                  </w:p>
                  <w:p w14:paraId="496972CA" w14:textId="157635B0"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To promote the general progress and well-being of individual students and of the tutor group as a whole</w:t>
                    </w:r>
                    <w:r w:rsidR="004307B1">
                      <w:rPr>
                        <w:rFonts w:asciiTheme="minorHAnsi" w:hAnsiTheme="minorHAnsi" w:cstheme="minorHAnsi"/>
                        <w:sz w:val="22"/>
                        <w:szCs w:val="22"/>
                      </w:rPr>
                      <w:t xml:space="preserve"> </w:t>
                    </w:r>
                  </w:p>
                  <w:p w14:paraId="6D6595CF" w14:textId="77777777"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To play a full part in the life of the school community, to support its distinctive mission and ethos and to encourage staff and students to follow this example</w:t>
                    </w:r>
                    <w:r w:rsidRPr="004307B1">
                      <w:rPr>
                        <w:rFonts w:asciiTheme="minorHAnsi" w:hAnsiTheme="minorHAnsi" w:cstheme="minorHAnsi"/>
                        <w:sz w:val="22"/>
                        <w:szCs w:val="22"/>
                      </w:rPr>
                      <w:tab/>
                    </w:r>
                  </w:p>
                  <w:p w14:paraId="6D310BA6" w14:textId="241FAC82"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 xml:space="preserve">To promote actively the </w:t>
                    </w:r>
                    <w:r w:rsidR="004307B1">
                      <w:rPr>
                        <w:rFonts w:asciiTheme="minorHAnsi" w:hAnsiTheme="minorHAnsi" w:cstheme="minorHAnsi"/>
                        <w:sz w:val="22"/>
                        <w:szCs w:val="22"/>
                      </w:rPr>
                      <w:t>aca</w:t>
                    </w:r>
                    <w:r w:rsidRPr="004307B1">
                      <w:rPr>
                        <w:rFonts w:asciiTheme="minorHAnsi" w:hAnsiTheme="minorHAnsi" w:cstheme="minorHAnsi"/>
                        <w:sz w:val="22"/>
                        <w:szCs w:val="22"/>
                      </w:rPr>
                      <w:t>demy’s Policies &amp; Procedures</w:t>
                    </w:r>
                  </w:p>
                  <w:p w14:paraId="0D98DD6A" w14:textId="77777777"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To comply with the school’s Health and Safety policy and undertake risk assessments as appropriate</w:t>
                    </w:r>
                  </w:p>
                  <w:p w14:paraId="3C72D398" w14:textId="77777777" w:rsidR="00A863D9" w:rsidRPr="004307B1" w:rsidRDefault="00A863D9" w:rsidP="004307B1">
                    <w:pPr>
                      <w:pStyle w:val="ListParagraph"/>
                      <w:numPr>
                        <w:ilvl w:val="0"/>
                        <w:numId w:val="27"/>
                      </w:numPr>
                      <w:rPr>
                        <w:rFonts w:asciiTheme="minorHAnsi" w:hAnsiTheme="minorHAnsi" w:cstheme="minorHAnsi"/>
                        <w:sz w:val="22"/>
                        <w:szCs w:val="22"/>
                      </w:rPr>
                    </w:pPr>
                    <w:r w:rsidRPr="004307B1">
                      <w:rPr>
                        <w:rFonts w:asciiTheme="minorHAnsi" w:hAnsiTheme="minorHAnsi" w:cstheme="minorHAnsi"/>
                        <w:sz w:val="22"/>
                        <w:szCs w:val="22"/>
                      </w:rPr>
                      <w:t xml:space="preserve">To undertake any other duty as specified not mentioned in the above </w:t>
                    </w:r>
                  </w:p>
                  <w:p w14:paraId="1C2C4EE1" w14:textId="7183DBFC" w:rsidR="00A863D9" w:rsidRPr="00571811" w:rsidRDefault="00A863D9" w:rsidP="004307B1">
                    <w:pPr>
                      <w:pStyle w:val="ListParagraph"/>
                      <w:numPr>
                        <w:ilvl w:val="0"/>
                        <w:numId w:val="27"/>
                      </w:numPr>
                      <w:rPr>
                        <w:rFonts w:asciiTheme="minorHAnsi" w:hAnsiTheme="minorHAnsi" w:cstheme="minorHAnsi"/>
                        <w:sz w:val="20"/>
                        <w:szCs w:val="20"/>
                      </w:rPr>
                    </w:pPr>
                    <w:r w:rsidRPr="004307B1">
                      <w:rPr>
                        <w:rFonts w:asciiTheme="minorHAnsi" w:hAnsiTheme="minorHAnsi" w:cstheme="minorHAnsi"/>
                        <w:sz w:val="22"/>
                        <w:szCs w:val="22"/>
                      </w:rPr>
                      <w:t xml:space="preserve">To comply with the </w:t>
                    </w:r>
                    <w:r w:rsidR="004307B1">
                      <w:rPr>
                        <w:rFonts w:asciiTheme="minorHAnsi" w:hAnsiTheme="minorHAnsi" w:cstheme="minorHAnsi"/>
                        <w:sz w:val="22"/>
                        <w:szCs w:val="22"/>
                      </w:rPr>
                      <w:t>a</w:t>
                    </w:r>
                    <w:r w:rsidRPr="004307B1">
                      <w:rPr>
                        <w:rFonts w:asciiTheme="minorHAnsi" w:hAnsiTheme="minorHAnsi" w:cstheme="minorHAnsi"/>
                        <w:sz w:val="22"/>
                        <w:szCs w:val="22"/>
                      </w:rPr>
                      <w:t>cademy’s procedures concerning safeguarding and to ensure that training is accessed</w:t>
                    </w:r>
                  </w:p>
                </w:sdtContent>
              </w:sdt>
            </w:tc>
          </w:tr>
        </w:tbl>
        <w:p w14:paraId="6704D7B3" w14:textId="77777777" w:rsidR="00A863D9" w:rsidRDefault="00A863D9" w:rsidP="00A863D9">
          <w:pPr>
            <w:rPr>
              <w:rFonts w:asciiTheme="minorHAnsi" w:eastAsia="MS Mincho" w:hAnsiTheme="minorHAnsi" w:cstheme="minorHAnsi"/>
              <w:sz w:val="20"/>
              <w:szCs w:val="20"/>
            </w:rPr>
          </w:pPr>
        </w:p>
        <w:p w14:paraId="385B487D" w14:textId="13FBA606" w:rsidR="00B42403" w:rsidRPr="00C50D0E" w:rsidRDefault="0081751A" w:rsidP="00B42403">
          <w:pPr>
            <w:rPr>
              <w:rFonts w:ascii="Calibri" w:hAnsi="Calibri" w:cs="Calibri"/>
              <w:sz w:val="22"/>
              <w:szCs w:val="22"/>
            </w:rPr>
          </w:pPr>
        </w:p>
      </w:sdtContent>
    </w:sdt>
    <w:p w14:paraId="1C0F840E" w14:textId="77777777" w:rsidR="00B42403" w:rsidRPr="00C50D0E" w:rsidRDefault="00B42403" w:rsidP="00B42403">
      <w:pPr>
        <w:rPr>
          <w:rFonts w:ascii="Calibri" w:hAnsi="Calibri" w:cs="Calibri"/>
          <w:i/>
          <w:sz w:val="22"/>
          <w:szCs w:val="22"/>
        </w:rPr>
      </w:pPr>
      <w:r w:rsidRPr="00C50D0E">
        <w:rPr>
          <w:rFonts w:ascii="Calibri" w:hAnsi="Calibri" w:cs="Calibri"/>
          <w:i/>
          <w:sz w:val="22"/>
          <w:szCs w:val="22"/>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1A088A83" w14:textId="5A00DB24" w:rsidR="00B42403" w:rsidRPr="00C50D0E" w:rsidRDefault="00B42403" w:rsidP="00B42403">
      <w:pPr>
        <w:rPr>
          <w:rFonts w:ascii="Calibri" w:hAnsi="Calibri" w:cs="Calibri"/>
          <w:i/>
          <w:sz w:val="22"/>
          <w:szCs w:val="22"/>
        </w:rPr>
      </w:pPr>
      <w:r w:rsidRPr="00C50D0E">
        <w:rPr>
          <w:rFonts w:ascii="Calibri" w:hAnsi="Calibri" w:cs="Calibri"/>
          <w:i/>
          <w:sz w:val="22"/>
          <w:szCs w:val="22"/>
        </w:rPr>
        <w:t>The Trust is committed to safeguarding and promoting the welfare of children and young people and expects all staff to share this commitment.</w:t>
      </w:r>
    </w:p>
    <w:sectPr w:rsidR="00B42403" w:rsidRPr="00C50D0E"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5C33E" w14:textId="77777777" w:rsidR="00F736AF" w:rsidRDefault="00F736AF" w:rsidP="003C56A0">
      <w:pPr>
        <w:spacing w:line="240" w:lineRule="auto"/>
      </w:pPr>
      <w:r>
        <w:separator/>
      </w:r>
    </w:p>
  </w:endnote>
  <w:endnote w:type="continuationSeparator" w:id="0">
    <w:p w14:paraId="6D7FF91D" w14:textId="77777777" w:rsidR="00F736AF" w:rsidRDefault="00F736AF"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00000001"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D497"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07590E8"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319944"/>
      <w:docPartObj>
        <w:docPartGallery w:val="Page Numbers (Bottom of Page)"/>
        <w:docPartUnique/>
      </w:docPartObj>
    </w:sdtPr>
    <w:sdtEndPr>
      <w:rPr>
        <w:rStyle w:val="PageNumber"/>
      </w:rPr>
    </w:sdtEndPr>
    <w:sdtContent>
      <w:p w14:paraId="3E42F410" w14:textId="11B4D5C6"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71811">
          <w:rPr>
            <w:rStyle w:val="PageNumber"/>
            <w:noProof/>
          </w:rPr>
          <w:t>2</w:t>
        </w:r>
        <w:r>
          <w:rPr>
            <w:rStyle w:val="PageNumber"/>
          </w:rPr>
          <w:fldChar w:fldCharType="end"/>
        </w:r>
      </w:p>
    </w:sdtContent>
  </w:sdt>
  <w:p w14:paraId="2999E65A"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A7A0F"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96D29" w14:textId="77777777" w:rsidR="00F736AF" w:rsidRDefault="00F736AF" w:rsidP="003C56A0">
      <w:pPr>
        <w:spacing w:line="240" w:lineRule="auto"/>
      </w:pPr>
      <w:r>
        <w:separator/>
      </w:r>
    </w:p>
  </w:footnote>
  <w:footnote w:type="continuationSeparator" w:id="0">
    <w:p w14:paraId="608DA452" w14:textId="77777777" w:rsidR="00F736AF" w:rsidRDefault="00F736AF"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8750" w14:textId="77777777" w:rsidR="003C56A0" w:rsidRDefault="003C56A0">
    <w:r>
      <w:rPr>
        <w:noProof/>
        <w:lang w:eastAsia="en-GB"/>
      </w:rPr>
      <w:drawing>
        <wp:anchor distT="0" distB="0" distL="114300" distR="114300" simplePos="0" relativeHeight="251658240" behindDoc="1" locked="0" layoutInCell="1" allowOverlap="1" wp14:anchorId="61D5EC19" wp14:editId="35D1888D">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066F74DE"/>
    <w:multiLevelType w:val="hybridMultilevel"/>
    <w:tmpl w:val="5D723B88"/>
    <w:lvl w:ilvl="0" w:tplc="3C62C76E">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71580B"/>
    <w:multiLevelType w:val="hybridMultilevel"/>
    <w:tmpl w:val="D284C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473E5C"/>
    <w:multiLevelType w:val="hybridMultilevel"/>
    <w:tmpl w:val="442E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4C6BF1"/>
    <w:multiLevelType w:val="hybridMultilevel"/>
    <w:tmpl w:val="9F30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295E9B"/>
    <w:multiLevelType w:val="hybridMultilevel"/>
    <w:tmpl w:val="5816B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972A91"/>
    <w:multiLevelType w:val="hybridMultilevel"/>
    <w:tmpl w:val="AFC21A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4A71A6"/>
    <w:multiLevelType w:val="hybridMultilevel"/>
    <w:tmpl w:val="9756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C062C5"/>
    <w:multiLevelType w:val="hybridMultilevel"/>
    <w:tmpl w:val="D43A4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22783"/>
    <w:multiLevelType w:val="hybridMultilevel"/>
    <w:tmpl w:val="06508B7A"/>
    <w:lvl w:ilvl="0" w:tplc="3C62C76E">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0523312">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0AC7D96">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9888D5E">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192D686">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FD49AA0">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3425AFC">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9AAA6BC">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5BA920C">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411F088E"/>
    <w:multiLevelType w:val="hybridMultilevel"/>
    <w:tmpl w:val="DC621E0A"/>
    <w:lvl w:ilvl="0" w:tplc="3C62C76E">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8334F5"/>
    <w:multiLevelType w:val="hybridMultilevel"/>
    <w:tmpl w:val="8D546638"/>
    <w:lvl w:ilvl="0" w:tplc="D8609A8C">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B37A9F"/>
    <w:multiLevelType w:val="hybridMultilevel"/>
    <w:tmpl w:val="7820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8E4645"/>
    <w:multiLevelType w:val="hybridMultilevel"/>
    <w:tmpl w:val="0D20C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F21333"/>
    <w:multiLevelType w:val="hybridMultilevel"/>
    <w:tmpl w:val="90D4A978"/>
    <w:lvl w:ilvl="0" w:tplc="D8609A8C">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7"/>
  </w:num>
  <w:num w:numId="12">
    <w:abstractNumId w:val="13"/>
  </w:num>
  <w:num w:numId="13">
    <w:abstractNumId w:val="22"/>
  </w:num>
  <w:num w:numId="14">
    <w:abstractNumId w:val="12"/>
  </w:num>
  <w:num w:numId="15">
    <w:abstractNumId w:val="15"/>
  </w:num>
  <w:num w:numId="16">
    <w:abstractNumId w:val="23"/>
  </w:num>
  <w:num w:numId="17">
    <w:abstractNumId w:val="18"/>
  </w:num>
  <w:num w:numId="18">
    <w:abstractNumId w:val="11"/>
  </w:num>
  <w:num w:numId="19">
    <w:abstractNumId w:val="14"/>
  </w:num>
  <w:num w:numId="20">
    <w:abstractNumId w:val="24"/>
  </w:num>
  <w:num w:numId="21">
    <w:abstractNumId w:val="24"/>
  </w:num>
  <w:num w:numId="22">
    <w:abstractNumId w:val="19"/>
  </w:num>
  <w:num w:numId="23">
    <w:abstractNumId w:val="21"/>
  </w:num>
  <w:num w:numId="24">
    <w:abstractNumId w:val="19"/>
  </w:num>
  <w:num w:numId="25">
    <w:abstractNumId w:val="20"/>
  </w:num>
  <w:num w:numId="26">
    <w:abstractNumId w:val="1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6AF"/>
    <w:rsid w:val="00011776"/>
    <w:rsid w:val="00062B06"/>
    <w:rsid w:val="0007711A"/>
    <w:rsid w:val="000860A2"/>
    <w:rsid w:val="00091E0B"/>
    <w:rsid w:val="000948BA"/>
    <w:rsid w:val="000A32BC"/>
    <w:rsid w:val="000D7BE5"/>
    <w:rsid w:val="00151B35"/>
    <w:rsid w:val="001B47F8"/>
    <w:rsid w:val="001D0B70"/>
    <w:rsid w:val="001F772C"/>
    <w:rsid w:val="002929DB"/>
    <w:rsid w:val="003562A2"/>
    <w:rsid w:val="003933A9"/>
    <w:rsid w:val="003C56A0"/>
    <w:rsid w:val="003D4033"/>
    <w:rsid w:val="004307B1"/>
    <w:rsid w:val="00434242"/>
    <w:rsid w:val="00503FAE"/>
    <w:rsid w:val="00571811"/>
    <w:rsid w:val="005761BB"/>
    <w:rsid w:val="005A2380"/>
    <w:rsid w:val="0064102F"/>
    <w:rsid w:val="006468F0"/>
    <w:rsid w:val="006A29F5"/>
    <w:rsid w:val="007028CC"/>
    <w:rsid w:val="00736933"/>
    <w:rsid w:val="00772138"/>
    <w:rsid w:val="0081493D"/>
    <w:rsid w:val="0081751A"/>
    <w:rsid w:val="00865470"/>
    <w:rsid w:val="00953627"/>
    <w:rsid w:val="00A5446F"/>
    <w:rsid w:val="00A76C80"/>
    <w:rsid w:val="00A863D9"/>
    <w:rsid w:val="00A939B0"/>
    <w:rsid w:val="00AC5D6B"/>
    <w:rsid w:val="00B42403"/>
    <w:rsid w:val="00C22B26"/>
    <w:rsid w:val="00C50D0E"/>
    <w:rsid w:val="00C8213B"/>
    <w:rsid w:val="00CA3DF0"/>
    <w:rsid w:val="00D54EC4"/>
    <w:rsid w:val="00E5316D"/>
    <w:rsid w:val="00E66042"/>
    <w:rsid w:val="00EC762F"/>
    <w:rsid w:val="00F27F78"/>
    <w:rsid w:val="00F62E5C"/>
    <w:rsid w:val="00F736AF"/>
    <w:rsid w:val="00FC4BB4"/>
    <w:rsid w:val="00FC6CC1"/>
    <w:rsid w:val="00FD0A22"/>
    <w:rsid w:val="00FF3323"/>
    <w:rsid w:val="077B8C65"/>
    <w:rsid w:val="1D5FBDBD"/>
    <w:rsid w:val="254ACDCD"/>
    <w:rsid w:val="3124530B"/>
    <w:rsid w:val="43CA0A29"/>
    <w:rsid w:val="4B5A5C49"/>
    <w:rsid w:val="5B2A0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206D1E"/>
  <w14:defaultImageDpi w14:val="32767"/>
  <w15:chartTrackingRefBased/>
  <w15:docId w15:val="{4A870BD3-E111-4EAE-90EB-6C8FB32C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5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customStyle="1" w:styleId="UnresolvedMention1">
    <w:name w:val="Unresolved Mention1"/>
    <w:basedOn w:val="DefaultParagraphFont"/>
    <w:uiPriority w:val="99"/>
    <w:rsid w:val="00151B35"/>
    <w:rPr>
      <w:color w:val="605E5C"/>
      <w:shd w:val="clear" w:color="auto" w:fill="E1DFDD"/>
    </w:rPr>
  </w:style>
  <w:style w:type="paragraph" w:styleId="ListParagraph">
    <w:name w:val="List Paragraph"/>
    <w:basedOn w:val="Normal"/>
    <w:link w:val="ListParagraphChar"/>
    <w:uiPriority w:val="1"/>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 w:type="paragraph" w:styleId="BalloonText">
    <w:name w:val="Balloon Text"/>
    <w:basedOn w:val="Normal"/>
    <w:link w:val="BalloonTextChar"/>
    <w:uiPriority w:val="99"/>
    <w:semiHidden/>
    <w:unhideWhenUsed/>
    <w:rsid w:val="00011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776"/>
    <w:rPr>
      <w:rFonts w:ascii="Segoe UI" w:hAnsi="Segoe UI" w:cs="Segoe UI"/>
      <w:sz w:val="18"/>
      <w:szCs w:val="18"/>
    </w:rPr>
  </w:style>
  <w:style w:type="character" w:styleId="PlaceholderText">
    <w:name w:val="Placeholder Text"/>
    <w:basedOn w:val="DefaultParagraphFont"/>
    <w:uiPriority w:val="99"/>
    <w:semiHidden/>
    <w:rsid w:val="00FC4BB4"/>
    <w:rPr>
      <w:color w:val="808080"/>
    </w:rPr>
  </w:style>
  <w:style w:type="paragraph" w:styleId="BodyText">
    <w:name w:val="Body Text"/>
    <w:basedOn w:val="Normal"/>
    <w:link w:val="BodyTextChar"/>
    <w:uiPriority w:val="1"/>
    <w:qFormat/>
    <w:rsid w:val="00C50D0E"/>
    <w:pPr>
      <w:widowControl w:val="0"/>
      <w:spacing w:after="0" w:line="240" w:lineRule="auto"/>
      <w:ind w:left="383" w:hanging="283"/>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C50D0E"/>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18357">
      <w:bodyDiv w:val="1"/>
      <w:marLeft w:val="0"/>
      <w:marRight w:val="0"/>
      <w:marTop w:val="0"/>
      <w:marBottom w:val="0"/>
      <w:divBdr>
        <w:top w:val="none" w:sz="0" w:space="0" w:color="auto"/>
        <w:left w:val="none" w:sz="0" w:space="0" w:color="auto"/>
        <w:bottom w:val="none" w:sz="0" w:space="0" w:color="auto"/>
        <w:right w:val="none" w:sz="0" w:space="0" w:color="auto"/>
      </w:divBdr>
    </w:div>
    <w:div w:id="1020349893">
      <w:bodyDiv w:val="1"/>
      <w:marLeft w:val="0"/>
      <w:marRight w:val="0"/>
      <w:marTop w:val="0"/>
      <w:marBottom w:val="0"/>
      <w:divBdr>
        <w:top w:val="none" w:sz="0" w:space="0" w:color="auto"/>
        <w:left w:val="none" w:sz="0" w:space="0" w:color="auto"/>
        <w:bottom w:val="none" w:sz="0" w:space="0" w:color="auto"/>
        <w:right w:val="none" w:sz="0" w:space="0" w:color="auto"/>
      </w:divBdr>
    </w:div>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 w:id="127339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1ACC5869DD40BB9DD8C3CB49BB6F6F"/>
        <w:category>
          <w:name w:val="General"/>
          <w:gallery w:val="placeholder"/>
        </w:category>
        <w:types>
          <w:type w:val="bbPlcHdr"/>
        </w:types>
        <w:behaviors>
          <w:behavior w:val="content"/>
        </w:behaviors>
        <w:guid w:val="{CED1F696-1C3D-4D6C-B705-FD1E581F7B12}"/>
      </w:docPartPr>
      <w:docPartBody>
        <w:p w:rsidR="00A939B0" w:rsidRDefault="00A939B0">
          <w:pPr>
            <w:pStyle w:val="B81ACC5869DD40BB9DD8C3CB49BB6F6F"/>
          </w:pPr>
          <w:r w:rsidRPr="00265A1F">
            <w:rPr>
              <w:rStyle w:val="PlaceholderText"/>
            </w:rPr>
            <w:t>Click or tap here to enter text.</w:t>
          </w:r>
        </w:p>
      </w:docPartBody>
    </w:docPart>
    <w:docPart>
      <w:docPartPr>
        <w:name w:val="D5AA1608089C48B98DC1CD87E0E745EB"/>
        <w:category>
          <w:name w:val="General"/>
          <w:gallery w:val="placeholder"/>
        </w:category>
        <w:types>
          <w:type w:val="bbPlcHdr"/>
        </w:types>
        <w:behaviors>
          <w:behavior w:val="content"/>
        </w:behaviors>
        <w:guid w:val="{76BF7AD7-614D-4858-B554-624E13767240}"/>
      </w:docPartPr>
      <w:docPartBody>
        <w:p w:rsidR="00A939B0" w:rsidRDefault="00A939B0">
          <w:pPr>
            <w:pStyle w:val="D5AA1608089C48B98DC1CD87E0E745EB"/>
          </w:pPr>
          <w:r w:rsidRPr="00265A1F">
            <w:rPr>
              <w:rStyle w:val="PlaceholderText"/>
            </w:rPr>
            <w:t>Click or tap here to enter text.</w:t>
          </w:r>
        </w:p>
      </w:docPartBody>
    </w:docPart>
    <w:docPart>
      <w:docPartPr>
        <w:name w:val="68F068CC902B4AC28BDF88BD977CD017"/>
        <w:category>
          <w:name w:val="General"/>
          <w:gallery w:val="placeholder"/>
        </w:category>
        <w:types>
          <w:type w:val="bbPlcHdr"/>
        </w:types>
        <w:behaviors>
          <w:behavior w:val="content"/>
        </w:behaviors>
        <w:guid w:val="{1C727960-A566-42DE-85FE-7E43BEA72557}"/>
      </w:docPartPr>
      <w:docPartBody>
        <w:p w:rsidR="00A939B0" w:rsidRDefault="00A939B0">
          <w:pPr>
            <w:pStyle w:val="68F068CC902B4AC28BDF88BD977CD017"/>
          </w:pPr>
          <w:r w:rsidRPr="00265A1F">
            <w:rPr>
              <w:rStyle w:val="PlaceholderText"/>
            </w:rPr>
            <w:t>Click or tap here to enter text.</w:t>
          </w:r>
        </w:p>
      </w:docPartBody>
    </w:docPart>
    <w:docPart>
      <w:docPartPr>
        <w:name w:val="BD94D2421F734A7AB7D374A096985CF3"/>
        <w:category>
          <w:name w:val="General"/>
          <w:gallery w:val="placeholder"/>
        </w:category>
        <w:types>
          <w:type w:val="bbPlcHdr"/>
        </w:types>
        <w:behaviors>
          <w:behavior w:val="content"/>
        </w:behaviors>
        <w:guid w:val="{A766AFD6-0B31-4F6A-A92F-D67106254C2E}"/>
      </w:docPartPr>
      <w:docPartBody>
        <w:p w:rsidR="00061CC3" w:rsidRDefault="00A939B0" w:rsidP="00A939B0">
          <w:pPr>
            <w:pStyle w:val="BD94D2421F734A7AB7D374A096985CF3"/>
          </w:pPr>
          <w:r w:rsidRPr="00533FA7">
            <w:rPr>
              <w:rStyle w:val="PlaceholderText"/>
            </w:rPr>
            <w:t>Click or tap here to enter text.</w:t>
          </w:r>
        </w:p>
      </w:docPartBody>
    </w:docPart>
    <w:docPart>
      <w:docPartPr>
        <w:name w:val="215A412F45414BB0A2F248F7C24CF28C"/>
        <w:category>
          <w:name w:val="General"/>
          <w:gallery w:val="placeholder"/>
        </w:category>
        <w:types>
          <w:type w:val="bbPlcHdr"/>
        </w:types>
        <w:behaviors>
          <w:behavior w:val="content"/>
        </w:behaviors>
        <w:guid w:val="{4532C9E9-84D7-47F0-85BB-784BCE5E95AF}"/>
      </w:docPartPr>
      <w:docPartBody>
        <w:p w:rsidR="00B76208" w:rsidRDefault="00C22B26" w:rsidP="00C22B26">
          <w:pPr>
            <w:pStyle w:val="215A412F45414BB0A2F248F7C24CF28C"/>
          </w:pPr>
          <w:r>
            <w:rPr>
              <w:rStyle w:val="PlaceholderText"/>
            </w:rPr>
            <w:t>Click or tap here to enter text.</w:t>
          </w:r>
        </w:p>
      </w:docPartBody>
    </w:docPart>
    <w:docPart>
      <w:docPartPr>
        <w:name w:val="944C71C765304938BAD6EF2C71DB5807"/>
        <w:category>
          <w:name w:val="General"/>
          <w:gallery w:val="placeholder"/>
        </w:category>
        <w:types>
          <w:type w:val="bbPlcHdr"/>
        </w:types>
        <w:behaviors>
          <w:behavior w:val="content"/>
        </w:behaviors>
        <w:guid w:val="{453824D3-4285-4847-914C-F8CA5E9B7765}"/>
      </w:docPartPr>
      <w:docPartBody>
        <w:p w:rsidR="00B76208" w:rsidRDefault="00C22B26" w:rsidP="00C22B26">
          <w:pPr>
            <w:pStyle w:val="944C71C765304938BAD6EF2C71DB5807"/>
          </w:pPr>
          <w:r>
            <w:rPr>
              <w:rStyle w:val="PlaceholderText"/>
            </w:rPr>
            <w:t>Click or tap here to enter text.</w:t>
          </w:r>
        </w:p>
      </w:docPartBody>
    </w:docPart>
    <w:docPart>
      <w:docPartPr>
        <w:name w:val="09D2CBA859714F688DE4252C07F00C4C"/>
        <w:category>
          <w:name w:val="General"/>
          <w:gallery w:val="placeholder"/>
        </w:category>
        <w:types>
          <w:type w:val="bbPlcHdr"/>
        </w:types>
        <w:behaviors>
          <w:behavior w:val="content"/>
        </w:behaviors>
        <w:guid w:val="{579239D1-8ED9-4984-91DA-5B36C93ED5AD}"/>
      </w:docPartPr>
      <w:docPartBody>
        <w:p w:rsidR="00B76208" w:rsidRDefault="00C22B26" w:rsidP="00C22B26">
          <w:pPr>
            <w:pStyle w:val="09D2CBA859714F688DE4252C07F00C4C"/>
          </w:pPr>
          <w:r>
            <w:rPr>
              <w:rStyle w:val="PlaceholderText"/>
            </w:rPr>
            <w:t>Click or tap here to enter text.</w:t>
          </w:r>
        </w:p>
      </w:docPartBody>
    </w:docPart>
    <w:docPart>
      <w:docPartPr>
        <w:name w:val="2729369701964920AA738F4E5FC02F3D"/>
        <w:category>
          <w:name w:val="General"/>
          <w:gallery w:val="placeholder"/>
        </w:category>
        <w:types>
          <w:type w:val="bbPlcHdr"/>
        </w:types>
        <w:behaviors>
          <w:behavior w:val="content"/>
        </w:behaviors>
        <w:guid w:val="{43708768-5876-4628-BB78-9E53CA5277BE}"/>
      </w:docPartPr>
      <w:docPartBody>
        <w:p w:rsidR="00B76208" w:rsidRDefault="00C22B26" w:rsidP="00C22B26">
          <w:pPr>
            <w:pStyle w:val="2729369701964920AA738F4E5FC02F3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00000001"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B0"/>
    <w:rsid w:val="00061CC3"/>
    <w:rsid w:val="002D5025"/>
    <w:rsid w:val="00A939B0"/>
    <w:rsid w:val="00B76208"/>
    <w:rsid w:val="00C22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2B26"/>
  </w:style>
  <w:style w:type="paragraph" w:customStyle="1" w:styleId="B81ACC5869DD40BB9DD8C3CB49BB6F6F">
    <w:name w:val="B81ACC5869DD40BB9DD8C3CB49BB6F6F"/>
  </w:style>
  <w:style w:type="paragraph" w:customStyle="1" w:styleId="D5AA1608089C48B98DC1CD87E0E745EB">
    <w:name w:val="D5AA1608089C48B98DC1CD87E0E745EB"/>
  </w:style>
  <w:style w:type="paragraph" w:customStyle="1" w:styleId="68F068CC902B4AC28BDF88BD977CD017">
    <w:name w:val="68F068CC902B4AC28BDF88BD977CD017"/>
  </w:style>
  <w:style w:type="paragraph" w:customStyle="1" w:styleId="BD94D2421F734A7AB7D374A096985CF3">
    <w:name w:val="BD94D2421F734A7AB7D374A096985CF3"/>
    <w:rsid w:val="00A939B0"/>
  </w:style>
  <w:style w:type="paragraph" w:customStyle="1" w:styleId="215A412F45414BB0A2F248F7C24CF28C">
    <w:name w:val="215A412F45414BB0A2F248F7C24CF28C"/>
    <w:rsid w:val="00C22B26"/>
  </w:style>
  <w:style w:type="paragraph" w:customStyle="1" w:styleId="944C71C765304938BAD6EF2C71DB5807">
    <w:name w:val="944C71C765304938BAD6EF2C71DB5807"/>
    <w:rsid w:val="00C22B26"/>
  </w:style>
  <w:style w:type="paragraph" w:customStyle="1" w:styleId="09D2CBA859714F688DE4252C07F00C4C">
    <w:name w:val="09D2CBA859714F688DE4252C07F00C4C"/>
    <w:rsid w:val="00C22B26"/>
  </w:style>
  <w:style w:type="paragraph" w:customStyle="1" w:styleId="2729369701964920AA738F4E5FC02F3D">
    <w:name w:val="2729369701964920AA738F4E5FC02F3D"/>
    <w:rsid w:val="00C22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10735857386D4DBB44106D8B617F4E" ma:contentTypeVersion="14" ma:contentTypeDescription="Create a new document." ma:contentTypeScope="" ma:versionID="85c6826a6e5b53a3bfa880d7daff5b50">
  <xsd:schema xmlns:xsd="http://www.w3.org/2001/XMLSchema" xmlns:xs="http://www.w3.org/2001/XMLSchema" xmlns:p="http://schemas.microsoft.com/office/2006/metadata/properties" xmlns:ns2="61c69b9c-5398-467f-bcf5-664e176e08ff" xmlns:ns3="87479283-8fd9-4aff-b19f-38b2bc709453" targetNamespace="http://schemas.microsoft.com/office/2006/metadata/properties" ma:root="true" ma:fieldsID="48b042409207472792efce2ddb51b4e9" ns2:_="" ns3:_="">
    <xsd:import namespace="61c69b9c-5398-467f-bcf5-664e176e08ff"/>
    <xsd:import namespace="87479283-8fd9-4aff-b19f-38b2bc7094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69b9c-5398-467f-bcf5-664e176e0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479283-8fd9-4aff-b19f-38b2bc709453"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cf1fd7-fb05-44a7-b847-2c69697be9d9}" ma:internalName="TaxCatchAll" ma:showField="CatchAllData" ma:web="87479283-8fd9-4aff-b19f-38b2bc709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c69b9c-5398-467f-bcf5-664e176e08ff">
      <Terms xmlns="http://schemas.microsoft.com/office/infopath/2007/PartnerControls"/>
    </lcf76f155ced4ddcb4097134ff3c332f>
    <TaxCatchAll xmlns="87479283-8fd9-4aff-b19f-38b2bc709453" xsi:nil="true"/>
    <SharedWithUsers xmlns="87479283-8fd9-4aff-b19f-38b2bc709453">
      <UserInfo>
        <DisplayName>Sandra Poyser (Spires)</DisplayName>
        <AccountId>109</AccountId>
        <AccountType/>
      </UserInfo>
      <UserInfo>
        <DisplayName>Hayley Munro (Spires)</DisplayName>
        <AccountId>1176</AccountId>
        <AccountType/>
      </UserInfo>
    </SharedWithUsers>
  </documentManagement>
</p:properties>
</file>

<file path=customXml/itemProps1.xml><?xml version="1.0" encoding="utf-8"?>
<ds:datastoreItem xmlns:ds="http://schemas.openxmlformats.org/officeDocument/2006/customXml" ds:itemID="{B343F57C-CBA6-4A43-8D69-FBA77536B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69b9c-5398-467f-bcf5-664e176e08ff"/>
    <ds:schemaRef ds:uri="87479283-8fd9-4aff-b19f-38b2bc709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3.xml><?xml version="1.0" encoding="utf-8"?>
<ds:datastoreItem xmlns:ds="http://schemas.openxmlformats.org/officeDocument/2006/customXml" ds:itemID="{B6CBB63E-72EA-44BC-8DF2-AAB9D7640B62}">
  <ds:schemaRefs>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87479283-8fd9-4aff-b19f-38b2bc709453"/>
    <ds:schemaRef ds:uri="http://schemas.microsoft.com/office/2006/metadata/properties"/>
    <ds:schemaRef ds:uri="61c69b9c-5398-467f-bcf5-664e176e08ff"/>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3517</Characters>
  <Application>Microsoft Office Word</Application>
  <DocSecurity>4</DocSecurity>
  <Lines>29</Lines>
  <Paragraphs>8</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Jaggers</dc:creator>
  <cp:keywords/>
  <dc:description/>
  <cp:lastModifiedBy>Sandra Poyser (Spires)</cp:lastModifiedBy>
  <cp:revision>2</cp:revision>
  <cp:lastPrinted>2020-07-16T11:59:00Z</cp:lastPrinted>
  <dcterms:created xsi:type="dcterms:W3CDTF">2023-01-25T10:00:00Z</dcterms:created>
  <dcterms:modified xsi:type="dcterms:W3CDTF">2023-01-25T10:00:00Z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0x010100CB10735857386D4DBB44106D8B617F4E</vt:lpwstr>
  </property>
  <property fmtid="{D5CDD505-2E9C-101B-9397-08002B2CF9AE}" pid="3" name="MediaServiceImageTags">
    <vt:lpwstr/>
  </property>
</Properties>
</file>