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EC32C" w14:textId="77777777" w:rsidR="00EF1AF1" w:rsidRDefault="00427B90">
      <w:pPr>
        <w:pStyle w:val="BodyText"/>
        <w:rPr>
          <w:rFonts w:ascii="Verdana" w:hAnsi="Verdana"/>
        </w:rPr>
      </w:pPr>
      <w:r>
        <w:rPr>
          <w:rFonts w:ascii="Verdana" w:hAnsi="Verdana"/>
          <w:noProof/>
          <w:lang w:eastAsia="en-GB"/>
        </w:rPr>
        <mc:AlternateContent>
          <mc:Choice Requires="wps">
            <w:drawing>
              <wp:anchor distT="0" distB="0" distL="114300" distR="114300" simplePos="0" relativeHeight="251658240" behindDoc="0" locked="0" layoutInCell="1" allowOverlap="1" wp14:anchorId="2FC6E65A" wp14:editId="7C7FD71E">
                <wp:simplePos x="0" y="0"/>
                <wp:positionH relativeFrom="column">
                  <wp:posOffset>1554480</wp:posOffset>
                </wp:positionH>
                <wp:positionV relativeFrom="paragraph">
                  <wp:posOffset>1</wp:posOffset>
                </wp:positionV>
                <wp:extent cx="5137200" cy="1082040"/>
                <wp:effectExtent l="0" t="0" r="25400" b="22860"/>
                <wp:wrapNone/>
                <wp:docPr id="5" name="Text Box 5"/>
                <wp:cNvGraphicFramePr/>
                <a:graphic xmlns:a="http://schemas.openxmlformats.org/drawingml/2006/main">
                  <a:graphicData uri="http://schemas.microsoft.com/office/word/2010/wordprocessingShape">
                    <wps:wsp>
                      <wps:cNvSpPr txBox="1"/>
                      <wps:spPr>
                        <a:xfrm>
                          <a:off x="0" y="0"/>
                          <a:ext cx="5137200" cy="1082040"/>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C276BE" w14:textId="77777777" w:rsidR="0054519D" w:rsidRPr="0054519D" w:rsidRDefault="00427B90" w:rsidP="00427B90">
                            <w:pPr>
                              <w:jc w:val="center"/>
                              <w:rPr>
                                <w:rFonts w:ascii="Calibri" w:eastAsia="Calibri" w:hAnsi="Calibri" w:cs="Calibri"/>
                                <w:b/>
                                <w:color w:val="000000"/>
                                <w:sz w:val="64"/>
                                <w:szCs w:val="64"/>
                              </w:rPr>
                            </w:pPr>
                            <w:r w:rsidRPr="00427B90">
                              <w:rPr>
                                <w:rFonts w:ascii="Calibri" w:eastAsia="Calibri" w:hAnsi="Calibri" w:cs="Calibri"/>
                                <w:b/>
                                <w:color w:val="000000"/>
                                <w:sz w:val="64"/>
                                <w:szCs w:val="64"/>
                              </w:rPr>
                              <w:t>Carshalton Boys</w:t>
                            </w:r>
                            <w:r w:rsidR="0054519D" w:rsidRPr="0054519D">
                              <w:rPr>
                                <w:rFonts w:ascii="Calibri" w:eastAsia="Calibri" w:hAnsi="Calibri" w:cs="Calibri"/>
                                <w:b/>
                                <w:color w:val="000000"/>
                                <w:sz w:val="64"/>
                                <w:szCs w:val="64"/>
                              </w:rPr>
                              <w:t xml:space="preserve"> </w:t>
                            </w:r>
                          </w:p>
                          <w:p w14:paraId="63524158" w14:textId="77777777" w:rsidR="00427B90" w:rsidRPr="0054519D" w:rsidRDefault="0054519D" w:rsidP="00427B90">
                            <w:pPr>
                              <w:jc w:val="center"/>
                              <w:rPr>
                                <w:b/>
                                <w:sz w:val="64"/>
                                <w:szCs w:val="64"/>
                              </w:rPr>
                            </w:pPr>
                            <w:r w:rsidRPr="0054519D">
                              <w:rPr>
                                <w:rFonts w:ascii="Calibri" w:eastAsia="Calibri" w:hAnsi="Calibri" w:cs="Calibri"/>
                                <w:b/>
                                <w:color w:val="000000"/>
                                <w:sz w:val="64"/>
                                <w:szCs w:val="64"/>
                              </w:rPr>
                              <w:t>Sports College</w:t>
                            </w:r>
                          </w:p>
                          <w:p w14:paraId="65A1C394" w14:textId="77777777" w:rsidR="00427B90" w:rsidRDefault="0042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6E65A" id="_x0000_t202" coordsize="21600,21600" o:spt="202" path="m,l,21600r21600,l21600,xe">
                <v:stroke joinstyle="miter"/>
                <v:path gradientshapeok="t" o:connecttype="rect"/>
              </v:shapetype>
              <v:shape id="Text Box 5" o:spid="_x0000_s1026" type="#_x0000_t202" style="position:absolute;left:0;text-align:left;margin-left:122.4pt;margin-top:0;width:404.5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" fillcolor="#ffc000" strokeweight="1pt">
                <v:textbox>
                  <w:txbxContent>
                    <w:p w14:paraId="74C276BE" w14:textId="77777777" w:rsidR="0054519D" w:rsidRPr="0054519D" w:rsidRDefault="00427B90" w:rsidP="00427B90">
                      <w:pPr>
                        <w:jc w:val="center"/>
                        <w:rPr>
                          <w:rFonts w:ascii="Calibri" w:eastAsia="Calibri" w:hAnsi="Calibri" w:cs="Calibri"/>
                          <w:b/>
                          <w:color w:val="000000"/>
                          <w:sz w:val="64"/>
                          <w:szCs w:val="64"/>
                        </w:rPr>
                      </w:pPr>
                      <w:r w:rsidRPr="00427B90">
                        <w:rPr>
                          <w:rFonts w:ascii="Calibri" w:eastAsia="Calibri" w:hAnsi="Calibri" w:cs="Calibri"/>
                          <w:b/>
                          <w:color w:val="000000"/>
                          <w:sz w:val="64"/>
                          <w:szCs w:val="64"/>
                        </w:rPr>
                        <w:t>Carshalton Boys</w:t>
                      </w:r>
                      <w:r w:rsidR="0054519D" w:rsidRPr="0054519D">
                        <w:rPr>
                          <w:rFonts w:ascii="Calibri" w:eastAsia="Calibri" w:hAnsi="Calibri" w:cs="Calibri"/>
                          <w:b/>
                          <w:color w:val="000000"/>
                          <w:sz w:val="64"/>
                          <w:szCs w:val="64"/>
                        </w:rPr>
                        <w:t xml:space="preserve"> </w:t>
                      </w:r>
                    </w:p>
                    <w:p w14:paraId="63524158" w14:textId="77777777" w:rsidR="00427B90" w:rsidRPr="0054519D" w:rsidRDefault="0054519D" w:rsidP="00427B90">
                      <w:pPr>
                        <w:jc w:val="center"/>
                        <w:rPr>
                          <w:b/>
                          <w:sz w:val="64"/>
                          <w:szCs w:val="64"/>
                        </w:rPr>
                      </w:pPr>
                      <w:r w:rsidRPr="0054519D">
                        <w:rPr>
                          <w:rFonts w:ascii="Calibri" w:eastAsia="Calibri" w:hAnsi="Calibri" w:cs="Calibri"/>
                          <w:b/>
                          <w:color w:val="000000"/>
                          <w:sz w:val="64"/>
                          <w:szCs w:val="64"/>
                        </w:rPr>
                        <w:t>Sports College</w:t>
                      </w:r>
                    </w:p>
                    <w:p w14:paraId="65A1C394" w14:textId="77777777" w:rsidR="00427B90" w:rsidRDefault="00427B90"/>
                  </w:txbxContent>
                </v:textbox>
              </v:shape>
            </w:pict>
          </mc:Fallback>
        </mc:AlternateContent>
      </w:r>
      <w:r>
        <w:rPr>
          <w:rFonts w:ascii="Verdana" w:hAnsi="Verdana"/>
          <w:noProof/>
          <w:lang w:eastAsia="en-GB"/>
        </w:rPr>
        <w:drawing>
          <wp:inline distT="0" distB="0" distL="0" distR="0" wp14:anchorId="4F6CA497" wp14:editId="15F31717">
            <wp:extent cx="1333500" cy="108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151" cy="1081757"/>
                    </a:xfrm>
                    <a:prstGeom prst="rect">
                      <a:avLst/>
                    </a:prstGeom>
                    <a:noFill/>
                  </pic:spPr>
                </pic:pic>
              </a:graphicData>
            </a:graphic>
          </wp:inline>
        </w:drawing>
      </w:r>
    </w:p>
    <w:p w14:paraId="09D8F337" w14:textId="77777777" w:rsidR="002239B5" w:rsidRDefault="002239B5">
      <w:pPr>
        <w:pStyle w:val="BodyText"/>
        <w:rPr>
          <w:rFonts w:ascii="Verdana" w:hAnsi="Verdana"/>
        </w:rPr>
      </w:pPr>
    </w:p>
    <w:p w14:paraId="62F72E6A" w14:textId="77777777" w:rsidR="00427B90" w:rsidRDefault="0054519D">
      <w:pPr>
        <w:pStyle w:val="BodyText"/>
        <w:rPr>
          <w:rFonts w:ascii="Verdana" w:hAnsi="Verdana"/>
        </w:rPr>
      </w:pPr>
      <w:r>
        <w:rPr>
          <w:rFonts w:ascii="Verdana" w:hAnsi="Verdana"/>
          <w:noProof/>
          <w:lang w:eastAsia="en-GB"/>
        </w:rPr>
        <mc:AlternateContent>
          <mc:Choice Requires="wps">
            <w:drawing>
              <wp:anchor distT="0" distB="0" distL="114300" distR="114300" simplePos="0" relativeHeight="251658241" behindDoc="0" locked="0" layoutInCell="1" allowOverlap="1" wp14:anchorId="29C985DA" wp14:editId="3320D463">
                <wp:simplePos x="0" y="0"/>
                <wp:positionH relativeFrom="column">
                  <wp:posOffset>0</wp:posOffset>
                </wp:positionH>
                <wp:positionV relativeFrom="paragraph">
                  <wp:posOffset>102870</wp:posOffset>
                </wp:positionV>
                <wp:extent cx="669163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66916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3E206E" id="Straight Connector 6"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1pt" to="526.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" strokecolor="black [3040]" strokeweight="1.5pt"/>
            </w:pict>
          </mc:Fallback>
        </mc:AlternateContent>
      </w:r>
    </w:p>
    <w:p w14:paraId="3FBC8381" w14:textId="77777777" w:rsidR="00AA71E6" w:rsidRDefault="00AA71E6">
      <w:pPr>
        <w:rPr>
          <w:rFonts w:cstheme="minorHAnsi"/>
          <w:b/>
          <w:sz w:val="24"/>
        </w:rPr>
      </w:pPr>
    </w:p>
    <w:p w14:paraId="3E0DD464" w14:textId="77777777" w:rsidR="00EF1AF1" w:rsidRPr="002239B5" w:rsidRDefault="00EF1AF1">
      <w:pPr>
        <w:rPr>
          <w:rFonts w:cstheme="minorHAnsi"/>
          <w:b/>
          <w:sz w:val="24"/>
        </w:rPr>
      </w:pPr>
      <w:r w:rsidRPr="002239B5">
        <w:rPr>
          <w:rFonts w:cstheme="minorHAnsi"/>
          <w:b/>
          <w:sz w:val="24"/>
        </w:rPr>
        <w:t>About our school</w:t>
      </w:r>
    </w:p>
    <w:p w14:paraId="3399C2B7" w14:textId="77777777" w:rsidR="000365BC" w:rsidRDefault="00400A32" w:rsidP="000365BC">
      <w:pPr>
        <w:jc w:val="both"/>
        <w:rPr>
          <w:noProof/>
          <w:lang w:eastAsia="en-GB"/>
        </w:rPr>
      </w:pPr>
      <w:r>
        <w:rPr>
          <w:noProof/>
          <w:lang w:eastAsia="en-GB"/>
        </w:rPr>
        <w:drawing>
          <wp:anchor distT="0" distB="0" distL="114300" distR="114300" simplePos="0" relativeHeight="251658242" behindDoc="1" locked="0" layoutInCell="1" allowOverlap="1" wp14:anchorId="4946375E" wp14:editId="25C6E9DE">
            <wp:simplePos x="0" y="0"/>
            <wp:positionH relativeFrom="margin">
              <wp:align>left</wp:align>
            </wp:positionH>
            <wp:positionV relativeFrom="paragraph">
              <wp:posOffset>27305</wp:posOffset>
            </wp:positionV>
            <wp:extent cx="2499360" cy="1752600"/>
            <wp:effectExtent l="0" t="0" r="0" b="0"/>
            <wp:wrapTight wrapText="bothSides">
              <wp:wrapPolygon edited="0">
                <wp:start x="0" y="0"/>
                <wp:lineTo x="0" y="21365"/>
                <wp:lineTo x="21402" y="21365"/>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752600"/>
                    </a:xfrm>
                    <a:prstGeom prst="rect">
                      <a:avLst/>
                    </a:prstGeom>
                  </pic:spPr>
                </pic:pic>
              </a:graphicData>
            </a:graphic>
            <wp14:sizeRelH relativeFrom="page">
              <wp14:pctWidth>0</wp14:pctWidth>
            </wp14:sizeRelH>
            <wp14:sizeRelV relativeFrom="page">
              <wp14:pctHeight>0</wp14:pctHeight>
            </wp14:sizeRelV>
          </wp:anchor>
        </w:drawing>
      </w:r>
      <w:r w:rsidR="000365BC">
        <w:rPr>
          <w:noProof/>
          <w:lang w:eastAsia="en-GB"/>
        </w:rPr>
        <w:t>Carshalton Boys Sports College is a popular, oversubscribed 11-19 comprehensive school offering places to students of all aptitudes and abilities.</w:t>
      </w:r>
    </w:p>
    <w:p w14:paraId="2CCFBDC6" w14:textId="77777777" w:rsidR="000365BC" w:rsidRDefault="000365BC" w:rsidP="000365BC">
      <w:pPr>
        <w:jc w:val="both"/>
        <w:rPr>
          <w:noProof/>
          <w:lang w:eastAsia="en-GB"/>
        </w:rPr>
      </w:pPr>
    </w:p>
    <w:p w14:paraId="38B01FDC" w14:textId="77777777" w:rsidR="000365BC" w:rsidRDefault="000365BC" w:rsidP="000365BC">
      <w:pPr>
        <w:jc w:val="both"/>
        <w:rPr>
          <w:noProof/>
          <w:lang w:eastAsia="en-GB"/>
        </w:rPr>
      </w:pPr>
      <w:r>
        <w:rPr>
          <w:noProof/>
          <w:lang w:eastAsia="en-GB"/>
        </w:rPr>
        <w:t>Our students make exceptional progress and their academic attainment is outstanding. While these are important we also understand that the development of the whole child is crucial and this is a major emphasis in our school. We ensure that our students take PRIDE in everything they do whilst developing the skills and attributes that prepare them for all aspects of their lives.</w:t>
      </w:r>
    </w:p>
    <w:p w14:paraId="57C306F9" w14:textId="77777777" w:rsidR="00991858" w:rsidRDefault="00991858" w:rsidP="000365BC">
      <w:pPr>
        <w:jc w:val="both"/>
        <w:rPr>
          <w:rFonts w:cstheme="minorHAnsi"/>
          <w:szCs w:val="22"/>
        </w:rPr>
      </w:pPr>
      <w:r>
        <w:rPr>
          <w:rFonts w:cstheme="minorHAnsi"/>
          <w:szCs w:val="22"/>
        </w:rPr>
        <w:t xml:space="preserve"> </w:t>
      </w:r>
    </w:p>
    <w:p w14:paraId="6FEF664E" w14:textId="77777777" w:rsidR="00D624BA" w:rsidRDefault="000365BC" w:rsidP="0054519D">
      <w:pPr>
        <w:jc w:val="both"/>
        <w:rPr>
          <w:rFonts w:cstheme="minorHAnsi"/>
          <w:szCs w:val="22"/>
        </w:rPr>
      </w:pPr>
      <w:r w:rsidRPr="000365BC">
        <w:rPr>
          <w:rFonts w:cstheme="minorHAnsi"/>
          <w:szCs w:val="22"/>
        </w:rPr>
        <w:t>We have high expectations in terms of behaviour, with a firm, fair code of conduct which is applied consistently and that is understood by students, teachers and parents.  Positive, high profile rewards mean that our students develop good working relationships with their teachers, leading to outstanding success at every level.</w:t>
      </w:r>
    </w:p>
    <w:p w14:paraId="4E34B519" w14:textId="77777777" w:rsidR="000365BC" w:rsidRDefault="000365BC">
      <w:pPr>
        <w:jc w:val="both"/>
        <w:rPr>
          <w:rFonts w:cstheme="minorHAnsi"/>
          <w:b/>
          <w:sz w:val="24"/>
        </w:rPr>
      </w:pPr>
    </w:p>
    <w:p w14:paraId="5714562C" w14:textId="77777777" w:rsidR="00EF1AF1" w:rsidRPr="002239B5" w:rsidRDefault="00EF1AF1">
      <w:pPr>
        <w:jc w:val="both"/>
        <w:rPr>
          <w:rFonts w:cstheme="minorHAnsi"/>
          <w:b/>
          <w:sz w:val="24"/>
        </w:rPr>
      </w:pPr>
      <w:r w:rsidRPr="002239B5">
        <w:rPr>
          <w:rFonts w:cstheme="minorHAnsi"/>
          <w:b/>
          <w:sz w:val="24"/>
        </w:rPr>
        <w:t>What we teach the boys</w:t>
      </w:r>
    </w:p>
    <w:p w14:paraId="423ACADF" w14:textId="77777777" w:rsidR="000365BC" w:rsidRDefault="00AA71E6" w:rsidP="000365BC">
      <w:pPr>
        <w:jc w:val="both"/>
        <w:rPr>
          <w:noProof/>
          <w:lang w:eastAsia="en-GB"/>
        </w:rPr>
      </w:pPr>
      <w:r>
        <w:rPr>
          <w:noProof/>
          <w:lang w:eastAsia="en-GB"/>
        </w:rPr>
        <w:drawing>
          <wp:anchor distT="0" distB="0" distL="114300" distR="114300" simplePos="0" relativeHeight="251658243" behindDoc="1" locked="0" layoutInCell="1" allowOverlap="1" wp14:anchorId="79EFBEDE" wp14:editId="7D7A4A66">
            <wp:simplePos x="0" y="0"/>
            <wp:positionH relativeFrom="margin">
              <wp:align>right</wp:align>
            </wp:positionH>
            <wp:positionV relativeFrom="paragraph">
              <wp:posOffset>5715</wp:posOffset>
            </wp:positionV>
            <wp:extent cx="2633345" cy="1752600"/>
            <wp:effectExtent l="0" t="0" r="0" b="0"/>
            <wp:wrapTight wrapText="bothSides">
              <wp:wrapPolygon edited="0">
                <wp:start x="0" y="0"/>
                <wp:lineTo x="0" y="21365"/>
                <wp:lineTo x="21407" y="21365"/>
                <wp:lineTo x="214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345" cy="1752600"/>
                    </a:xfrm>
                    <a:prstGeom prst="rect">
                      <a:avLst/>
                    </a:prstGeom>
                  </pic:spPr>
                </pic:pic>
              </a:graphicData>
            </a:graphic>
            <wp14:sizeRelH relativeFrom="page">
              <wp14:pctWidth>0</wp14:pctWidth>
            </wp14:sizeRelH>
            <wp14:sizeRelV relativeFrom="page">
              <wp14:pctHeight>0</wp14:pctHeight>
            </wp14:sizeRelV>
          </wp:anchor>
        </w:drawing>
      </w:r>
      <w:r w:rsidR="000365BC">
        <w:rPr>
          <w:noProof/>
          <w:lang w:eastAsia="en-GB"/>
        </w:rPr>
        <w:t>We offer a broad and balanced curriculum designed to meet the needs of every individual, and personalised to ensure that every student achieves success.   Our curriculum ensures that students are challenged to meet high targets, and allows progression to sixth form and beyond. Many of the students in our rapidly expanding sixth form go on to study at high calibre, red-brick universities.</w:t>
      </w:r>
    </w:p>
    <w:p w14:paraId="6485B4A3" w14:textId="77777777" w:rsidR="000365BC" w:rsidRDefault="000365BC" w:rsidP="000365BC">
      <w:pPr>
        <w:jc w:val="both"/>
        <w:rPr>
          <w:noProof/>
          <w:lang w:eastAsia="en-GB"/>
        </w:rPr>
      </w:pPr>
    </w:p>
    <w:p w14:paraId="786FB311" w14:textId="77777777" w:rsidR="000365BC" w:rsidRDefault="000365BC" w:rsidP="000365BC">
      <w:pPr>
        <w:jc w:val="both"/>
        <w:rPr>
          <w:noProof/>
          <w:lang w:eastAsia="en-GB"/>
        </w:rPr>
      </w:pPr>
      <w:r>
        <w:rPr>
          <w:noProof/>
          <w:lang w:eastAsia="en-GB"/>
        </w:rPr>
        <w:t>Our extracurricular programme includes a wide variety of Arts and Sports activities as well as those in the fields of Science, Technology and Maths. Residential and day trips include skiing, surfing, European city visits, art galleries, concerts, theatre and field trips around the UK.</w:t>
      </w:r>
    </w:p>
    <w:p w14:paraId="70359BEB" w14:textId="77777777" w:rsidR="000365BC" w:rsidRDefault="000365BC" w:rsidP="000365BC">
      <w:pPr>
        <w:jc w:val="both"/>
        <w:rPr>
          <w:noProof/>
          <w:lang w:eastAsia="en-GB"/>
        </w:rPr>
      </w:pPr>
    </w:p>
    <w:p w14:paraId="53AB733E" w14:textId="77777777" w:rsidR="000365BC" w:rsidRDefault="000365BC" w:rsidP="000365BC">
      <w:pPr>
        <w:jc w:val="both"/>
        <w:rPr>
          <w:noProof/>
          <w:lang w:eastAsia="en-GB"/>
        </w:rPr>
      </w:pPr>
      <w:r>
        <w:rPr>
          <w:noProof/>
          <w:lang w:eastAsia="en-GB"/>
        </w:rPr>
        <w:t xml:space="preserve">Our school is a very special place and both staff and students are proud of the ethos and culture we have developed together. If you would like to take the opportunity to join us we welcome applications from boys of all abilities into years 7-11, and from girls and boys in to our sixth form. </w:t>
      </w:r>
    </w:p>
    <w:p w14:paraId="7370E883" w14:textId="77777777" w:rsidR="000365BC" w:rsidRDefault="000365BC" w:rsidP="000365BC">
      <w:pPr>
        <w:jc w:val="both"/>
        <w:rPr>
          <w:noProof/>
          <w:lang w:eastAsia="en-GB"/>
        </w:rPr>
      </w:pPr>
    </w:p>
    <w:p w14:paraId="4D94E55F" w14:textId="77777777" w:rsidR="00E54864" w:rsidRPr="002239B5" w:rsidRDefault="00826E88" w:rsidP="000365BC">
      <w:pPr>
        <w:jc w:val="both"/>
        <w:rPr>
          <w:rFonts w:cstheme="minorHAnsi"/>
          <w:b/>
          <w:sz w:val="24"/>
        </w:rPr>
      </w:pPr>
      <w:r w:rsidRPr="002239B5">
        <w:rPr>
          <w:rFonts w:cstheme="minorHAnsi"/>
          <w:b/>
          <w:sz w:val="24"/>
        </w:rPr>
        <w:t xml:space="preserve">KS3 </w:t>
      </w:r>
      <w:r w:rsidR="00E65F33">
        <w:rPr>
          <w:rFonts w:cstheme="minorHAnsi"/>
          <w:b/>
          <w:sz w:val="24"/>
        </w:rPr>
        <w:t xml:space="preserve">- </w:t>
      </w:r>
      <w:r w:rsidR="00E54864" w:rsidRPr="002239B5">
        <w:rPr>
          <w:rFonts w:cstheme="minorHAnsi"/>
          <w:b/>
          <w:sz w:val="24"/>
        </w:rPr>
        <w:t>Year 7</w:t>
      </w:r>
    </w:p>
    <w:p w14:paraId="64304A0C" w14:textId="77777777" w:rsidR="00E65F33" w:rsidRPr="00E65F33" w:rsidRDefault="00E65F33" w:rsidP="00E65F33">
      <w:pPr>
        <w:jc w:val="both"/>
        <w:rPr>
          <w:rFonts w:cstheme="minorHAnsi"/>
          <w:szCs w:val="22"/>
        </w:rPr>
      </w:pPr>
      <w:r w:rsidRPr="00E65F33">
        <w:rPr>
          <w:rFonts w:cstheme="minorHAnsi"/>
          <w:szCs w:val="22"/>
        </w:rPr>
        <w:t>All pupils study the same curriculum in year 7. Year 7 follows a two-week timetable.</w:t>
      </w:r>
    </w:p>
    <w:p w14:paraId="2B9594B7" w14:textId="77777777" w:rsidR="00E65F33" w:rsidRPr="00E65F33" w:rsidRDefault="00E65F33" w:rsidP="00E65F33">
      <w:pPr>
        <w:jc w:val="both"/>
        <w:rPr>
          <w:rFonts w:cstheme="minorHAnsi"/>
          <w:szCs w:val="22"/>
        </w:rPr>
      </w:pPr>
    </w:p>
    <w:p w14:paraId="2476E89B" w14:textId="77777777" w:rsidR="00294959" w:rsidRDefault="00294959" w:rsidP="00E65F33">
      <w:pPr>
        <w:jc w:val="both"/>
        <w:rPr>
          <w:rFonts w:cstheme="minorHAnsi"/>
          <w:szCs w:val="22"/>
        </w:rPr>
      </w:pPr>
      <w:r w:rsidRPr="00294959">
        <w:rPr>
          <w:rFonts w:cstheme="minorHAnsi"/>
          <w:szCs w:val="22"/>
        </w:rPr>
        <w:t>Curriculum provision across the two-week timetable is English (7 hours per fortnight), Mathematics (7 hours), Science (7 hours) and PE (5 hours). Pupils follow a carousel of Technology subjects (4 hours). The subjects within this carousel include Food Studies, Design &amp; Technology and Computer Science. Pupils follow the same subject for ten weeks before changing. Additionally, pupils are taught Modern Foreign Languages (4 hours per fortnight), Geography (3 hours), History (3 hours), Performing Arts (4 hours), Social Science (3 hours), Art (2 hours) and PSHE (1 hour).</w:t>
      </w:r>
    </w:p>
    <w:p w14:paraId="00C637A9" w14:textId="77777777" w:rsidR="00294959" w:rsidRDefault="00294959" w:rsidP="00E65F33">
      <w:pPr>
        <w:jc w:val="both"/>
        <w:rPr>
          <w:rFonts w:cstheme="minorHAnsi"/>
          <w:szCs w:val="22"/>
        </w:rPr>
      </w:pPr>
    </w:p>
    <w:p w14:paraId="4F520E75" w14:textId="77777777" w:rsidR="00E65F33" w:rsidRPr="00E65F33" w:rsidRDefault="00E65F33" w:rsidP="00E65F33">
      <w:pPr>
        <w:jc w:val="both"/>
        <w:rPr>
          <w:rFonts w:cstheme="minorHAnsi"/>
          <w:b/>
          <w:szCs w:val="22"/>
        </w:rPr>
      </w:pPr>
      <w:r w:rsidRPr="00E65F33">
        <w:rPr>
          <w:rFonts w:cstheme="minorHAnsi"/>
          <w:b/>
          <w:szCs w:val="22"/>
        </w:rPr>
        <w:t>KS3 – Year 8</w:t>
      </w:r>
    </w:p>
    <w:p w14:paraId="1A0183F6" w14:textId="77777777" w:rsidR="00294959" w:rsidRPr="00294959" w:rsidRDefault="00294959" w:rsidP="00294959">
      <w:pPr>
        <w:jc w:val="both"/>
        <w:rPr>
          <w:rFonts w:cstheme="minorHAnsi"/>
          <w:szCs w:val="22"/>
        </w:rPr>
      </w:pPr>
      <w:r w:rsidRPr="00294959">
        <w:rPr>
          <w:rFonts w:cstheme="minorHAnsi"/>
          <w:szCs w:val="22"/>
        </w:rPr>
        <w:t>All pupils study the same curriculum in year 8. Year 8 follows a two-week timetable.</w:t>
      </w:r>
    </w:p>
    <w:p w14:paraId="4730310F" w14:textId="77777777" w:rsidR="00294959" w:rsidRPr="00294959" w:rsidRDefault="00294959" w:rsidP="00294959">
      <w:pPr>
        <w:jc w:val="both"/>
        <w:rPr>
          <w:rFonts w:cstheme="minorHAnsi"/>
          <w:szCs w:val="22"/>
        </w:rPr>
      </w:pPr>
    </w:p>
    <w:p w14:paraId="1ED6EB3C" w14:textId="77777777" w:rsidR="00E65F33" w:rsidRDefault="00294959" w:rsidP="00294959">
      <w:pPr>
        <w:jc w:val="both"/>
        <w:rPr>
          <w:rFonts w:cstheme="minorHAnsi"/>
          <w:szCs w:val="22"/>
        </w:rPr>
      </w:pPr>
      <w:r w:rsidRPr="00294959">
        <w:rPr>
          <w:rFonts w:cstheme="minorHAnsi"/>
          <w:szCs w:val="22"/>
        </w:rPr>
        <w:lastRenderedPageBreak/>
        <w:t>Curriculum provision across the two-week timetable is English (7 hours per fortnight), Mathematics (7 hours), Science (8 hours) and PE (5 hours). Pupils follow a carousel of Technology subjects (4 hours). The subjects within this carousel include Food Studies, Design &amp; Technology and Computer Science. Pupils follow the same subject for ten weeks before changing. Additionally, pupils are taught Modern Foreign Languages (4 hours per fortnight), Geography (3 hours), History (3 hours), Performing Arts (3 hours), Social Science (3 hours), Art (2 hours) and PSHE (1 hour).</w:t>
      </w:r>
    </w:p>
    <w:p w14:paraId="360B2E05" w14:textId="77777777" w:rsidR="00E65F33" w:rsidRPr="0054519D" w:rsidRDefault="00E65F33" w:rsidP="00E65F33">
      <w:pPr>
        <w:jc w:val="both"/>
        <w:rPr>
          <w:rFonts w:cstheme="minorHAnsi"/>
          <w:szCs w:val="22"/>
        </w:rPr>
      </w:pPr>
    </w:p>
    <w:p w14:paraId="65F14BC2" w14:textId="77777777" w:rsidR="00E54864" w:rsidRPr="002239B5" w:rsidRDefault="00AA71E6" w:rsidP="00E54864">
      <w:pPr>
        <w:rPr>
          <w:rFonts w:cstheme="minorHAnsi"/>
          <w:b/>
          <w:sz w:val="24"/>
        </w:rPr>
      </w:pPr>
      <w:r>
        <w:rPr>
          <w:noProof/>
          <w:lang w:eastAsia="en-GB"/>
        </w:rPr>
        <w:drawing>
          <wp:anchor distT="0" distB="0" distL="114300" distR="114300" simplePos="0" relativeHeight="251658244" behindDoc="1" locked="0" layoutInCell="1" allowOverlap="1" wp14:anchorId="1A16DCF9" wp14:editId="7A280CDA">
            <wp:simplePos x="0" y="0"/>
            <wp:positionH relativeFrom="margin">
              <wp:align>left</wp:align>
            </wp:positionH>
            <wp:positionV relativeFrom="paragraph">
              <wp:posOffset>7620</wp:posOffset>
            </wp:positionV>
            <wp:extent cx="2638425" cy="1756410"/>
            <wp:effectExtent l="0" t="0" r="9525" b="0"/>
            <wp:wrapTight wrapText="bothSides">
              <wp:wrapPolygon edited="0">
                <wp:start x="0" y="0"/>
                <wp:lineTo x="0" y="21319"/>
                <wp:lineTo x="21522" y="21319"/>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1756410"/>
                    </a:xfrm>
                    <a:prstGeom prst="rect">
                      <a:avLst/>
                    </a:prstGeom>
                  </pic:spPr>
                </pic:pic>
              </a:graphicData>
            </a:graphic>
            <wp14:sizeRelH relativeFrom="page">
              <wp14:pctWidth>0</wp14:pctWidth>
            </wp14:sizeRelH>
            <wp14:sizeRelV relativeFrom="page">
              <wp14:pctHeight>0</wp14:pctHeight>
            </wp14:sizeRelV>
          </wp:anchor>
        </w:drawing>
      </w:r>
      <w:r w:rsidR="00826E88" w:rsidRPr="002239B5">
        <w:rPr>
          <w:rFonts w:cstheme="minorHAnsi"/>
          <w:b/>
          <w:sz w:val="24"/>
        </w:rPr>
        <w:t xml:space="preserve">KS4 </w:t>
      </w:r>
      <w:r w:rsidR="00E54864" w:rsidRPr="002239B5">
        <w:rPr>
          <w:rFonts w:cstheme="minorHAnsi"/>
          <w:b/>
          <w:sz w:val="24"/>
        </w:rPr>
        <w:t>Year 9</w:t>
      </w:r>
    </w:p>
    <w:p w14:paraId="74F4386D" w14:textId="77777777" w:rsidR="00294959" w:rsidRPr="00294959" w:rsidRDefault="00294959" w:rsidP="00294959">
      <w:pPr>
        <w:jc w:val="both"/>
        <w:rPr>
          <w:rFonts w:cstheme="minorHAnsi"/>
          <w:szCs w:val="22"/>
        </w:rPr>
      </w:pPr>
      <w:r>
        <w:rPr>
          <w:rFonts w:cstheme="minorHAnsi"/>
          <w:szCs w:val="22"/>
        </w:rPr>
        <w:t>P</w:t>
      </w:r>
      <w:r w:rsidRPr="00294959">
        <w:rPr>
          <w:rFonts w:cstheme="minorHAnsi"/>
          <w:szCs w:val="22"/>
        </w:rPr>
        <w:t>upils begin their GCSE or Vocational subjects in year 9 and follow different pathways dependent on the choices that they made in year 8. Year 9 follows a two-week timetable.</w:t>
      </w:r>
    </w:p>
    <w:p w14:paraId="58259D77" w14:textId="77777777" w:rsidR="00294959" w:rsidRPr="00294959" w:rsidRDefault="00294959" w:rsidP="00294959">
      <w:pPr>
        <w:jc w:val="both"/>
        <w:rPr>
          <w:rFonts w:cstheme="minorHAnsi"/>
          <w:szCs w:val="22"/>
        </w:rPr>
      </w:pPr>
    </w:p>
    <w:p w14:paraId="3616BF6A" w14:textId="77777777" w:rsidR="00E65F33" w:rsidRDefault="00294959" w:rsidP="00294959">
      <w:pPr>
        <w:jc w:val="both"/>
        <w:rPr>
          <w:rFonts w:cstheme="minorHAnsi"/>
          <w:b/>
          <w:sz w:val="24"/>
        </w:rPr>
      </w:pPr>
      <w:r w:rsidRPr="00294959">
        <w:rPr>
          <w:rFonts w:cstheme="minorHAnsi"/>
          <w:szCs w:val="22"/>
        </w:rPr>
        <w:t xml:space="preserve">Curriculum provision across the two-week timetable is English (8 hours per fortnight), Mathematics (8 hours), Science (9 hours) and PE (5 hours). Pupils are also separated into 4 option blocks and follow one subject in each block. Each subject is taught for 5 hours across the fortnight. The subject choices include at least one </w:t>
      </w:r>
      <w:proofErr w:type="spellStart"/>
      <w:r w:rsidRPr="00294959">
        <w:rPr>
          <w:rFonts w:cstheme="minorHAnsi"/>
          <w:szCs w:val="22"/>
        </w:rPr>
        <w:t>Ebaccalaureatte</w:t>
      </w:r>
      <w:proofErr w:type="spellEnd"/>
      <w:r w:rsidRPr="00294959">
        <w:rPr>
          <w:rFonts w:cstheme="minorHAnsi"/>
          <w:szCs w:val="22"/>
        </w:rPr>
        <w:t xml:space="preserve"> choice plus the option of History, Geography, Computer Science, Spanish, French, IT, Construction, Engineering, Food Studies, Product Design, Graphical Design, PE, Music, Art, Drama, Citizenship, Psychology, Business Studies, Photography, PRE and Media Studies. Pupils with SEND opt for the SEN module in one of the option blocks. Additionally, pupils are taught PSHE (1 hour).</w:t>
      </w:r>
    </w:p>
    <w:p w14:paraId="21BA0F8A" w14:textId="77777777" w:rsidR="00294959" w:rsidRDefault="00294959" w:rsidP="00AA71E6">
      <w:pPr>
        <w:jc w:val="both"/>
        <w:rPr>
          <w:rFonts w:cstheme="minorHAnsi"/>
          <w:b/>
          <w:sz w:val="24"/>
        </w:rPr>
      </w:pPr>
    </w:p>
    <w:p w14:paraId="79F2E64A" w14:textId="77777777" w:rsidR="00E65F33" w:rsidRDefault="00E65F33" w:rsidP="00AA71E6">
      <w:pPr>
        <w:jc w:val="both"/>
        <w:rPr>
          <w:rFonts w:cstheme="minorHAnsi"/>
          <w:b/>
          <w:sz w:val="24"/>
        </w:rPr>
      </w:pPr>
      <w:r>
        <w:rPr>
          <w:rFonts w:cstheme="minorHAnsi"/>
          <w:b/>
          <w:sz w:val="24"/>
        </w:rPr>
        <w:t xml:space="preserve">KS4 </w:t>
      </w:r>
      <w:r w:rsidR="000365BC">
        <w:rPr>
          <w:rFonts w:cstheme="minorHAnsi"/>
          <w:b/>
          <w:sz w:val="24"/>
        </w:rPr>
        <w:t>Year 10</w:t>
      </w:r>
    </w:p>
    <w:p w14:paraId="767997D2" w14:textId="77777777" w:rsidR="00294959" w:rsidRPr="00294959" w:rsidRDefault="00294959" w:rsidP="00294959">
      <w:pPr>
        <w:jc w:val="both"/>
        <w:rPr>
          <w:rFonts w:cstheme="minorHAnsi"/>
          <w:sz w:val="24"/>
        </w:rPr>
      </w:pPr>
      <w:r>
        <w:rPr>
          <w:rFonts w:cstheme="minorHAnsi"/>
          <w:sz w:val="24"/>
        </w:rPr>
        <w:t>P</w:t>
      </w:r>
      <w:r w:rsidRPr="00294959">
        <w:rPr>
          <w:rFonts w:cstheme="minorHAnsi"/>
          <w:sz w:val="24"/>
        </w:rPr>
        <w:t>upils continue to follow different pathways dependent on the GCSE or Vocational subject choices that they made. Year 10 follows a two-week timetable.</w:t>
      </w:r>
    </w:p>
    <w:p w14:paraId="31C245B5" w14:textId="77777777" w:rsidR="00294959" w:rsidRPr="00294959" w:rsidRDefault="00294959" w:rsidP="00294959">
      <w:pPr>
        <w:jc w:val="both"/>
        <w:rPr>
          <w:rFonts w:cstheme="minorHAnsi"/>
          <w:sz w:val="24"/>
        </w:rPr>
      </w:pPr>
    </w:p>
    <w:p w14:paraId="04F8F252" w14:textId="77777777" w:rsidR="00E65F33" w:rsidRDefault="00294959" w:rsidP="00294959">
      <w:pPr>
        <w:jc w:val="both"/>
        <w:rPr>
          <w:rFonts w:cstheme="minorHAnsi"/>
          <w:b/>
          <w:sz w:val="24"/>
        </w:rPr>
      </w:pPr>
      <w:r w:rsidRPr="00294959">
        <w:rPr>
          <w:rFonts w:cstheme="minorHAnsi"/>
          <w:sz w:val="24"/>
        </w:rPr>
        <w:t xml:space="preserve">Curriculum provision across the two-week timetable is English (8 hours per fortnight), Mathematics (8 hours), Science (7 hours) and PE (2 hours). Pupils are also separated into 4 option blocks and follow one subject in each block. Each subject is taught for 6 hours across the fortnight. The subject choices include at least one </w:t>
      </w:r>
      <w:proofErr w:type="spellStart"/>
      <w:r w:rsidRPr="00294959">
        <w:rPr>
          <w:rFonts w:cstheme="minorHAnsi"/>
          <w:sz w:val="24"/>
        </w:rPr>
        <w:t>Ebaccalaureatte</w:t>
      </w:r>
      <w:proofErr w:type="spellEnd"/>
      <w:r w:rsidRPr="00294959">
        <w:rPr>
          <w:rFonts w:cstheme="minorHAnsi"/>
          <w:sz w:val="24"/>
        </w:rPr>
        <w:t xml:space="preserve"> choice plus the option of History, Geography, Computer Science, Spanish, French, IT, Construction, Engineering, Food Studies, Product Design, PE, Music, Art, Drama, Sociology, Citizenship, Business Studies, Psychology, Photography, Economics and Media Studies. Pupils with SEND opt for the SEN module in one of the option blocks. Additionally, pupils are taught PSHE (1 hour).</w:t>
      </w:r>
    </w:p>
    <w:p w14:paraId="5D74E4CA" w14:textId="77777777" w:rsidR="00294959" w:rsidRDefault="00294959" w:rsidP="00AA71E6">
      <w:pPr>
        <w:jc w:val="both"/>
        <w:rPr>
          <w:rFonts w:cstheme="minorHAnsi"/>
          <w:b/>
          <w:sz w:val="24"/>
        </w:rPr>
      </w:pPr>
    </w:p>
    <w:p w14:paraId="687A11A4" w14:textId="77777777" w:rsidR="000365BC" w:rsidRDefault="000365BC" w:rsidP="00AA71E6">
      <w:pPr>
        <w:jc w:val="both"/>
        <w:rPr>
          <w:rFonts w:cstheme="minorHAnsi"/>
          <w:b/>
          <w:sz w:val="24"/>
        </w:rPr>
      </w:pPr>
      <w:r>
        <w:rPr>
          <w:rFonts w:cstheme="minorHAnsi"/>
          <w:b/>
          <w:sz w:val="24"/>
        </w:rPr>
        <w:t>KS4 Year 11</w:t>
      </w:r>
    </w:p>
    <w:p w14:paraId="2E03AEE0" w14:textId="77777777" w:rsidR="00294959" w:rsidRPr="00294959" w:rsidRDefault="00294959" w:rsidP="00294959">
      <w:pPr>
        <w:jc w:val="both"/>
        <w:rPr>
          <w:rFonts w:cstheme="minorHAnsi"/>
          <w:sz w:val="24"/>
        </w:rPr>
      </w:pPr>
      <w:r w:rsidRPr="00294959">
        <w:rPr>
          <w:rFonts w:cstheme="minorHAnsi"/>
          <w:sz w:val="24"/>
        </w:rPr>
        <w:t>Pupils continue to follow different pathways dependent on the GCSE or Vocational subject choices that they made. Year 11 follows a two-week timetable.</w:t>
      </w:r>
    </w:p>
    <w:p w14:paraId="5E58893C" w14:textId="77777777" w:rsidR="00294959" w:rsidRPr="00294959" w:rsidRDefault="00294959" w:rsidP="00294959">
      <w:pPr>
        <w:jc w:val="both"/>
        <w:rPr>
          <w:rFonts w:cstheme="minorHAnsi"/>
          <w:sz w:val="24"/>
        </w:rPr>
      </w:pPr>
    </w:p>
    <w:p w14:paraId="0595B60A" w14:textId="77777777" w:rsidR="00294959" w:rsidRPr="00294959" w:rsidRDefault="00294959" w:rsidP="00294959">
      <w:pPr>
        <w:jc w:val="both"/>
        <w:rPr>
          <w:rFonts w:cstheme="minorHAnsi"/>
          <w:sz w:val="24"/>
        </w:rPr>
      </w:pPr>
      <w:r w:rsidRPr="00294959">
        <w:rPr>
          <w:rFonts w:cstheme="minorHAnsi"/>
          <w:sz w:val="24"/>
        </w:rPr>
        <w:t xml:space="preserve">Curriculum provision across the two-week timetable is English (8 hours per fortnight), Mathematics (8 hours), Science (9 hours) and PE (2 hours). Pupils are also separated into 4 option blocks and follow one subject in each block. Each subject is taught for 6 hours across the fortnight. The subject choices include at least one </w:t>
      </w:r>
      <w:proofErr w:type="spellStart"/>
      <w:r w:rsidRPr="00294959">
        <w:rPr>
          <w:rFonts w:cstheme="minorHAnsi"/>
          <w:sz w:val="24"/>
        </w:rPr>
        <w:t>Ebaccalaureatte</w:t>
      </w:r>
      <w:proofErr w:type="spellEnd"/>
      <w:r w:rsidRPr="00294959">
        <w:rPr>
          <w:rFonts w:cstheme="minorHAnsi"/>
          <w:sz w:val="24"/>
        </w:rPr>
        <w:t xml:space="preserve"> choice plus the option of History, Geography, Computer Science, Spanish, French, IT, Construction, Engineering, Food Studies, Product Design, PE, Music, Art, Drama, Sociology, Citizenship, Business Studies, Photography and Economics. Pupils with SEND can opt for the SEN module in one of the option blocks. Additionally, pupils are taught PSHE (1 hour).</w:t>
      </w:r>
    </w:p>
    <w:p w14:paraId="5B755F0B" w14:textId="77777777" w:rsidR="00294959" w:rsidRPr="00294959" w:rsidRDefault="00294959" w:rsidP="00294959">
      <w:pPr>
        <w:jc w:val="both"/>
        <w:rPr>
          <w:rFonts w:cstheme="minorHAnsi"/>
          <w:sz w:val="24"/>
        </w:rPr>
      </w:pPr>
    </w:p>
    <w:p w14:paraId="40CC18CA" w14:textId="77777777" w:rsidR="000365BC" w:rsidRDefault="00294959" w:rsidP="00294959">
      <w:pPr>
        <w:jc w:val="both"/>
        <w:rPr>
          <w:rFonts w:cstheme="minorHAnsi"/>
          <w:sz w:val="24"/>
        </w:rPr>
      </w:pPr>
      <w:r w:rsidRPr="00294959">
        <w:rPr>
          <w:rFonts w:cstheme="minorHAnsi"/>
          <w:sz w:val="24"/>
        </w:rPr>
        <w:t>In Year 11 pupils also receive a period 6 lesson in each subject on Mondays, Tuesdays, Wednesdays and Blue Thursdays.</w:t>
      </w:r>
    </w:p>
    <w:p w14:paraId="70DFD785" w14:textId="77777777" w:rsidR="00294959" w:rsidRDefault="00294959" w:rsidP="00294959">
      <w:pPr>
        <w:jc w:val="both"/>
        <w:rPr>
          <w:rFonts w:cstheme="minorHAnsi"/>
          <w:b/>
          <w:sz w:val="24"/>
        </w:rPr>
      </w:pPr>
    </w:p>
    <w:p w14:paraId="565BF6DC" w14:textId="77777777" w:rsidR="00EF1AF1" w:rsidRDefault="00826E88" w:rsidP="00AA71E6">
      <w:pPr>
        <w:jc w:val="both"/>
        <w:rPr>
          <w:rFonts w:cstheme="minorHAnsi"/>
          <w:b/>
          <w:sz w:val="24"/>
        </w:rPr>
      </w:pPr>
      <w:r w:rsidRPr="002239B5">
        <w:rPr>
          <w:rFonts w:cstheme="minorHAnsi"/>
          <w:b/>
          <w:sz w:val="24"/>
        </w:rPr>
        <w:t xml:space="preserve">KS5 </w:t>
      </w:r>
      <w:r w:rsidR="00294959">
        <w:rPr>
          <w:rFonts w:cstheme="minorHAnsi"/>
          <w:b/>
          <w:sz w:val="24"/>
        </w:rPr>
        <w:t>– Year 12</w:t>
      </w:r>
      <w:r w:rsidR="00116767">
        <w:rPr>
          <w:rFonts w:cstheme="minorHAnsi"/>
          <w:b/>
          <w:sz w:val="24"/>
        </w:rPr>
        <w:t xml:space="preserve"> &amp; Year 13</w:t>
      </w:r>
    </w:p>
    <w:p w14:paraId="211A4558" w14:textId="77777777" w:rsidR="00294959" w:rsidRPr="002239B5" w:rsidRDefault="00294959" w:rsidP="00AA71E6">
      <w:pPr>
        <w:jc w:val="both"/>
        <w:rPr>
          <w:rFonts w:cstheme="minorHAnsi"/>
          <w:b/>
          <w:sz w:val="24"/>
        </w:rPr>
      </w:pPr>
    </w:p>
    <w:p w14:paraId="07E2F845" w14:textId="77777777" w:rsidR="00294959" w:rsidRPr="00294959" w:rsidRDefault="00294959" w:rsidP="00294959">
      <w:pPr>
        <w:jc w:val="both"/>
        <w:rPr>
          <w:rFonts w:cstheme="minorHAnsi"/>
          <w:szCs w:val="22"/>
        </w:rPr>
      </w:pPr>
      <w:r w:rsidRPr="00294959">
        <w:rPr>
          <w:rFonts w:cstheme="minorHAnsi"/>
          <w:szCs w:val="22"/>
        </w:rPr>
        <w:t>Pupils follow different pathways dependent on their entry profile, ambition, and career projections. A Level and vocational qualifications are taught in a variety of subject areas. Year 12</w:t>
      </w:r>
      <w:r>
        <w:rPr>
          <w:rFonts w:cstheme="minorHAnsi"/>
          <w:szCs w:val="22"/>
        </w:rPr>
        <w:t xml:space="preserve"> </w:t>
      </w:r>
      <w:r w:rsidR="00116767">
        <w:rPr>
          <w:rFonts w:cstheme="minorHAnsi"/>
          <w:szCs w:val="22"/>
        </w:rPr>
        <w:t>and</w:t>
      </w:r>
      <w:r>
        <w:rPr>
          <w:rFonts w:cstheme="minorHAnsi"/>
          <w:szCs w:val="22"/>
        </w:rPr>
        <w:t xml:space="preserve"> 13</w:t>
      </w:r>
      <w:r w:rsidRPr="00294959">
        <w:rPr>
          <w:rFonts w:cstheme="minorHAnsi"/>
          <w:szCs w:val="22"/>
        </w:rPr>
        <w:t xml:space="preserve"> follows a two-week timetable.</w:t>
      </w:r>
      <w:r w:rsidR="00116767">
        <w:rPr>
          <w:rFonts w:cstheme="minorHAnsi"/>
          <w:szCs w:val="22"/>
        </w:rPr>
        <w:t xml:space="preserve"> </w:t>
      </w:r>
      <w:r w:rsidRPr="00294959">
        <w:rPr>
          <w:rFonts w:cstheme="minorHAnsi"/>
          <w:szCs w:val="22"/>
        </w:rPr>
        <w:t>Each subject is taught for 8 lessons per fortnight. Most students select three subjects to study and some choose four.</w:t>
      </w:r>
    </w:p>
    <w:p w14:paraId="295B247E" w14:textId="77777777" w:rsidR="00294959" w:rsidRPr="00294959" w:rsidRDefault="00294959" w:rsidP="00294959">
      <w:pPr>
        <w:jc w:val="both"/>
        <w:rPr>
          <w:rFonts w:cstheme="minorHAnsi"/>
          <w:szCs w:val="22"/>
        </w:rPr>
      </w:pPr>
    </w:p>
    <w:p w14:paraId="2893BCCF" w14:textId="77777777" w:rsidR="00294959" w:rsidRPr="00294959" w:rsidRDefault="00294959" w:rsidP="00294959">
      <w:pPr>
        <w:jc w:val="both"/>
        <w:rPr>
          <w:rFonts w:cstheme="minorHAnsi"/>
          <w:szCs w:val="22"/>
        </w:rPr>
      </w:pPr>
      <w:r w:rsidRPr="00294959">
        <w:rPr>
          <w:rFonts w:cstheme="minorHAnsi"/>
          <w:szCs w:val="22"/>
        </w:rPr>
        <w:t>A Level subjects include; Art, Biology, Chemistry, Criminology, Economics, English Literature, Further Mathematics, Geography, Government &amp; Politics, History, Mathematics, Media Studies, Music, PE, Photography, Physics, Product Design, Psychology, Sociology and Spanish. Vocational subjects include; Applied Science, Business Studies, Information Technology and Sport.</w:t>
      </w:r>
    </w:p>
    <w:p w14:paraId="46BF0C2B" w14:textId="77777777" w:rsidR="00294959" w:rsidRPr="00294959" w:rsidRDefault="00294959" w:rsidP="00294959">
      <w:pPr>
        <w:jc w:val="both"/>
        <w:rPr>
          <w:rFonts w:cstheme="minorHAnsi"/>
          <w:szCs w:val="22"/>
        </w:rPr>
      </w:pPr>
    </w:p>
    <w:p w14:paraId="2A42A597" w14:textId="77777777" w:rsidR="00294959" w:rsidRPr="00294959" w:rsidRDefault="00294959" w:rsidP="00294959">
      <w:pPr>
        <w:jc w:val="both"/>
        <w:rPr>
          <w:rFonts w:cstheme="minorHAnsi"/>
          <w:szCs w:val="22"/>
        </w:rPr>
      </w:pPr>
      <w:r w:rsidRPr="00294959">
        <w:rPr>
          <w:rFonts w:cstheme="minorHAnsi"/>
          <w:szCs w:val="22"/>
        </w:rPr>
        <w:t>Each student will be involved in Study Skills lessons (1 hour) as well as having timetabled Private Study sessions. Pupils who did not gain a grade 4 in English or Mathematics GCSE will re-sit the qualification as part of their programme.</w:t>
      </w:r>
    </w:p>
    <w:p w14:paraId="59D74EC5" w14:textId="77777777" w:rsidR="00294959" w:rsidRPr="00294959" w:rsidRDefault="00294959" w:rsidP="00294959">
      <w:pPr>
        <w:jc w:val="both"/>
        <w:rPr>
          <w:rFonts w:cstheme="minorHAnsi"/>
          <w:szCs w:val="22"/>
        </w:rPr>
      </w:pPr>
    </w:p>
    <w:p w14:paraId="33F5CF42" w14:textId="77777777" w:rsidR="00AA71E6" w:rsidRDefault="00294959" w:rsidP="00294959">
      <w:pPr>
        <w:jc w:val="both"/>
        <w:rPr>
          <w:rFonts w:cstheme="minorHAnsi"/>
          <w:szCs w:val="22"/>
        </w:rPr>
      </w:pPr>
      <w:r w:rsidRPr="00294959">
        <w:rPr>
          <w:rFonts w:cstheme="minorHAnsi"/>
          <w:szCs w:val="22"/>
        </w:rPr>
        <w:t>CBSC links with Chelsea Football Club, and leads a football academy in conjunction with them. Students can trial at the beginning of Year 12 to be part of this programme which is inclusive of their overall timetable.</w:t>
      </w:r>
    </w:p>
    <w:p w14:paraId="781CDBD5" w14:textId="77777777" w:rsidR="00294959" w:rsidRDefault="00294959" w:rsidP="00294959">
      <w:pPr>
        <w:jc w:val="both"/>
        <w:rPr>
          <w:rFonts w:cstheme="minorHAnsi"/>
          <w:szCs w:val="22"/>
        </w:rPr>
      </w:pPr>
    </w:p>
    <w:p w14:paraId="062A77D0" w14:textId="77777777" w:rsidR="00294959" w:rsidRPr="0054519D" w:rsidRDefault="00294959" w:rsidP="00294959">
      <w:pPr>
        <w:jc w:val="both"/>
        <w:rPr>
          <w:rFonts w:cstheme="minorHAnsi"/>
          <w:szCs w:val="22"/>
        </w:rPr>
      </w:pPr>
    </w:p>
    <w:p w14:paraId="26431CBD" w14:textId="77777777" w:rsidR="00881CD0" w:rsidRPr="002239B5" w:rsidRDefault="00881CD0" w:rsidP="00881CD0">
      <w:pPr>
        <w:jc w:val="both"/>
        <w:rPr>
          <w:rFonts w:cstheme="minorHAnsi"/>
          <w:b/>
          <w:sz w:val="24"/>
        </w:rPr>
      </w:pPr>
      <w:r w:rsidRPr="002239B5">
        <w:rPr>
          <w:rFonts w:cstheme="minorHAnsi"/>
          <w:b/>
          <w:sz w:val="24"/>
        </w:rPr>
        <w:t>Expectations</w:t>
      </w:r>
    </w:p>
    <w:p w14:paraId="77B23EA5" w14:textId="77777777" w:rsidR="00850221" w:rsidRDefault="00850221" w:rsidP="00850221">
      <w:pPr>
        <w:jc w:val="both"/>
        <w:rPr>
          <w:rFonts w:ascii="Calibri" w:eastAsia="Calibri" w:hAnsi="Calibri"/>
          <w:szCs w:val="22"/>
        </w:rPr>
      </w:pPr>
    </w:p>
    <w:p w14:paraId="0C1A44CB" w14:textId="77777777" w:rsidR="00850221" w:rsidRDefault="00850221" w:rsidP="00850221">
      <w:pPr>
        <w:jc w:val="both"/>
        <w:rPr>
          <w:rFonts w:ascii="Calibri" w:eastAsia="Calibri" w:hAnsi="Calibri"/>
          <w:szCs w:val="22"/>
        </w:rPr>
      </w:pPr>
      <w:r w:rsidRPr="00850221">
        <w:rPr>
          <w:rFonts w:ascii="Calibri" w:eastAsia="Calibri" w:hAnsi="Calibri"/>
          <w:noProof/>
          <w:szCs w:val="22"/>
          <w:lang w:eastAsia="en-GB"/>
        </w:rPr>
        <w:drawing>
          <wp:inline distT="0" distB="0" distL="0" distR="0" wp14:anchorId="6ECA617D" wp14:editId="650AE4FB">
            <wp:extent cx="6448425" cy="3209925"/>
            <wp:effectExtent l="0" t="0" r="9525" b="9525"/>
            <wp:docPr id="11" name="Picture 11" descr="https://lh5.googleusercontent.com/eD5ZNtTpwhVc3tdaqweWsCmpYshDooNvvw6cMGZSzYsyij64FFaCZ6S_qqQrWUA3v8ZrB2N0XqNibX_LXtm3UUrfFduofjUeGAnWq3nvinlK0jRZhB7XIJ81FLgIQbrznVuYZJ0xoPWtO1q-u7u14ug3SmqyT_5iDAyJf-_bahHy0tMdC4EYpXx4p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D5ZNtTpwhVc3tdaqweWsCmpYshDooNvvw6cMGZSzYsyij64FFaCZ6S_qqQrWUA3v8ZrB2N0XqNibX_LXtm3UUrfFduofjUeGAnWq3nvinlK0jRZhB7XIJ81FLgIQbrznVuYZJ0xoPWtO1q-u7u14ug3SmqyT_5iDAyJf-_bahHy0tMdC4EYpXx4pst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3209925"/>
                    </a:xfrm>
                    <a:prstGeom prst="rect">
                      <a:avLst/>
                    </a:prstGeom>
                    <a:noFill/>
                    <a:ln>
                      <a:noFill/>
                    </a:ln>
                  </pic:spPr>
                </pic:pic>
              </a:graphicData>
            </a:graphic>
          </wp:inline>
        </w:drawing>
      </w:r>
    </w:p>
    <w:p w14:paraId="66CDD52B" w14:textId="77777777" w:rsidR="00850221" w:rsidRDefault="00850221" w:rsidP="00850221">
      <w:pPr>
        <w:jc w:val="both"/>
        <w:rPr>
          <w:rFonts w:ascii="Calibri" w:eastAsia="Calibri" w:hAnsi="Calibri"/>
          <w:szCs w:val="22"/>
        </w:rPr>
      </w:pPr>
    </w:p>
    <w:p w14:paraId="0177C005" w14:textId="77777777" w:rsidR="00850221" w:rsidRDefault="00850221" w:rsidP="00850221">
      <w:pPr>
        <w:jc w:val="both"/>
        <w:rPr>
          <w:rFonts w:ascii="Calibri" w:eastAsia="Calibri" w:hAnsi="Calibri"/>
          <w:szCs w:val="22"/>
        </w:rPr>
      </w:pPr>
      <w:r w:rsidRPr="00850221">
        <w:rPr>
          <w:rFonts w:ascii="Calibri" w:eastAsia="Calibri" w:hAnsi="Calibri"/>
          <w:szCs w:val="22"/>
        </w:rPr>
        <w:t>At Carshalton Boys we are proud to have an ethos rooted in our WE BELIEVE principles which promote inclusivity, kindness and aspiration</w:t>
      </w:r>
    </w:p>
    <w:p w14:paraId="6A0E3AC8" w14:textId="77777777" w:rsidR="00850221" w:rsidRPr="00850221" w:rsidRDefault="00850221" w:rsidP="00850221">
      <w:pPr>
        <w:jc w:val="both"/>
        <w:rPr>
          <w:rFonts w:ascii="Calibri" w:eastAsia="Calibri" w:hAnsi="Calibri"/>
          <w:szCs w:val="22"/>
        </w:rPr>
      </w:pPr>
    </w:p>
    <w:p w14:paraId="3EF208FD" w14:textId="77777777" w:rsidR="00850221" w:rsidRPr="00850221" w:rsidRDefault="00850221" w:rsidP="00850221">
      <w:pPr>
        <w:jc w:val="both"/>
        <w:rPr>
          <w:rFonts w:ascii="Calibri" w:eastAsia="Calibri" w:hAnsi="Calibri"/>
          <w:szCs w:val="22"/>
        </w:rPr>
      </w:pPr>
      <w:r w:rsidRPr="00850221">
        <w:rPr>
          <w:rFonts w:ascii="Calibri" w:eastAsia="Calibri" w:hAnsi="Calibri"/>
          <w:szCs w:val="22"/>
        </w:rPr>
        <w:t>We encourage all our students to be the best version of themselves. We want students to feel proud of their achievements at school and their contribution to our whole school community</w:t>
      </w:r>
    </w:p>
    <w:p w14:paraId="664F9A4A" w14:textId="77777777" w:rsidR="00850221" w:rsidRPr="0054519D" w:rsidRDefault="00850221" w:rsidP="00850221">
      <w:pPr>
        <w:jc w:val="both"/>
        <w:rPr>
          <w:rFonts w:cstheme="minorHAnsi"/>
          <w:szCs w:val="22"/>
        </w:rPr>
      </w:pPr>
    </w:p>
    <w:p w14:paraId="1C0D1D61" w14:textId="77777777" w:rsidR="00280A60" w:rsidRPr="00280A60" w:rsidRDefault="00280A60" w:rsidP="00280A60">
      <w:pPr>
        <w:jc w:val="center"/>
        <w:rPr>
          <w:rFonts w:ascii="Times New Roman" w:hAnsi="Times New Roman"/>
          <w:sz w:val="24"/>
          <w:lang w:eastAsia="en-GB"/>
        </w:rPr>
      </w:pPr>
      <w:r w:rsidRPr="00280A60">
        <w:rPr>
          <w:rFonts w:ascii="Arial" w:hAnsi="Arial" w:cs="Arial"/>
          <w:b/>
          <w:bCs/>
          <w:color w:val="000000"/>
          <w:szCs w:val="22"/>
          <w:lang w:eastAsia="en-GB"/>
        </w:rPr>
        <w:t>KS4</w:t>
      </w:r>
    </w:p>
    <w:p w14:paraId="3E2CC843"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 xml:space="preserve">English GCSE 4+ = 71%    </w:t>
      </w:r>
      <w:r w:rsidRPr="00280A60">
        <w:rPr>
          <w:rFonts w:cstheme="minorHAnsi"/>
          <w:color w:val="000000"/>
          <w:szCs w:val="22"/>
          <w:lang w:eastAsia="en-GB"/>
        </w:rPr>
        <w:tab/>
        <w:t xml:space="preserve">                      </w:t>
      </w:r>
      <w:r w:rsidRPr="00280A60">
        <w:rPr>
          <w:rFonts w:cstheme="minorHAnsi"/>
          <w:color w:val="000000"/>
          <w:szCs w:val="22"/>
          <w:lang w:eastAsia="en-GB"/>
        </w:rPr>
        <w:tab/>
        <w:t>Maths GCSE 4+ = 75%</w:t>
      </w:r>
    </w:p>
    <w:p w14:paraId="570B8AC1"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 xml:space="preserve">English GCSE 5+ = 52%     </w:t>
      </w:r>
      <w:r w:rsidRPr="00280A60">
        <w:rPr>
          <w:rFonts w:cstheme="minorHAnsi"/>
          <w:color w:val="000000"/>
          <w:szCs w:val="22"/>
          <w:lang w:eastAsia="en-GB"/>
        </w:rPr>
        <w:tab/>
        <w:t xml:space="preserve">                     </w:t>
      </w:r>
      <w:r w:rsidRPr="00280A60">
        <w:rPr>
          <w:rFonts w:cstheme="minorHAnsi"/>
          <w:color w:val="000000"/>
          <w:szCs w:val="22"/>
          <w:lang w:eastAsia="en-GB"/>
        </w:rPr>
        <w:tab/>
        <w:t>Maths GCSE 5+ = 54%</w:t>
      </w:r>
    </w:p>
    <w:p w14:paraId="70D6F4D6"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 xml:space="preserve">English GCSE 7+ = 17%     </w:t>
      </w:r>
      <w:r w:rsidRPr="00280A60">
        <w:rPr>
          <w:rFonts w:cstheme="minorHAnsi"/>
          <w:color w:val="000000"/>
          <w:szCs w:val="22"/>
          <w:lang w:eastAsia="en-GB"/>
        </w:rPr>
        <w:tab/>
        <w:t xml:space="preserve">                     </w:t>
      </w:r>
      <w:r w:rsidRPr="00280A60">
        <w:rPr>
          <w:rFonts w:cstheme="minorHAnsi"/>
          <w:color w:val="000000"/>
          <w:szCs w:val="22"/>
          <w:lang w:eastAsia="en-GB"/>
        </w:rPr>
        <w:tab/>
        <w:t>Maths GCSE 7+ = 19%</w:t>
      </w:r>
    </w:p>
    <w:p w14:paraId="017BB713" w14:textId="77777777" w:rsidR="00280A60" w:rsidRPr="00280A60" w:rsidRDefault="00280A60" w:rsidP="00280A60">
      <w:pPr>
        <w:rPr>
          <w:rFonts w:cstheme="minorHAnsi"/>
          <w:sz w:val="24"/>
          <w:lang w:eastAsia="en-GB"/>
        </w:rPr>
      </w:pPr>
    </w:p>
    <w:p w14:paraId="022AF4CD"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English and maths GCSE 4+ = 66%</w:t>
      </w:r>
    </w:p>
    <w:p w14:paraId="44FE05FC"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English and maths GCSE 5+ = 43%</w:t>
      </w:r>
    </w:p>
    <w:p w14:paraId="60386BA6"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English and maths GCSE 7+ = 11%</w:t>
      </w:r>
    </w:p>
    <w:p w14:paraId="6F869B64" w14:textId="77777777" w:rsidR="00280A60" w:rsidRPr="00280A60" w:rsidRDefault="00280A60" w:rsidP="00280A60">
      <w:pPr>
        <w:rPr>
          <w:rFonts w:cstheme="minorHAnsi"/>
          <w:sz w:val="24"/>
          <w:lang w:eastAsia="en-GB"/>
        </w:rPr>
      </w:pPr>
    </w:p>
    <w:p w14:paraId="1A042E3C" w14:textId="77777777" w:rsidR="00280A60" w:rsidRPr="00280A60" w:rsidRDefault="00280A60" w:rsidP="00280A60">
      <w:pPr>
        <w:jc w:val="center"/>
        <w:rPr>
          <w:rFonts w:cstheme="minorHAnsi"/>
          <w:sz w:val="24"/>
          <w:lang w:eastAsia="en-GB"/>
        </w:rPr>
      </w:pPr>
      <w:r w:rsidRPr="00280A60">
        <w:rPr>
          <w:rFonts w:cstheme="minorHAnsi"/>
          <w:b/>
          <w:bCs/>
          <w:color w:val="000000"/>
          <w:szCs w:val="22"/>
          <w:lang w:eastAsia="en-GB"/>
        </w:rPr>
        <w:t xml:space="preserve">KS5 </w:t>
      </w:r>
      <w:r w:rsidRPr="00280A60">
        <w:rPr>
          <w:rFonts w:cstheme="minorHAnsi"/>
          <w:color w:val="000000"/>
          <w:szCs w:val="22"/>
          <w:lang w:eastAsia="en-GB"/>
        </w:rPr>
        <w:t>(100% pass rate)</w:t>
      </w:r>
    </w:p>
    <w:p w14:paraId="2D6E84A5"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A*-C / (M+) = 89% / 82.7%</w:t>
      </w:r>
    </w:p>
    <w:p w14:paraId="03E38769"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A*-B / (M+) = 52% / 82.7%</w:t>
      </w:r>
    </w:p>
    <w:p w14:paraId="4ACE75F9"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A*/-A / (D/D*) = 22% / 74%</w:t>
      </w:r>
    </w:p>
    <w:p w14:paraId="6D90BF73" w14:textId="77777777" w:rsidR="00280A60" w:rsidRPr="00280A60" w:rsidRDefault="00280A60" w:rsidP="00280A60">
      <w:pPr>
        <w:jc w:val="center"/>
        <w:rPr>
          <w:rFonts w:cstheme="minorHAnsi"/>
          <w:sz w:val="24"/>
          <w:lang w:eastAsia="en-GB"/>
        </w:rPr>
      </w:pPr>
      <w:r w:rsidRPr="00280A60">
        <w:rPr>
          <w:rFonts w:cstheme="minorHAnsi"/>
          <w:color w:val="000000"/>
          <w:szCs w:val="22"/>
          <w:lang w:eastAsia="en-GB"/>
        </w:rPr>
        <w:t>A* / (D*) = 7% / 32%</w:t>
      </w:r>
    </w:p>
    <w:p w14:paraId="3EFDA056" w14:textId="77777777" w:rsidR="00132538" w:rsidRDefault="00132538" w:rsidP="00AA71E6">
      <w:pPr>
        <w:jc w:val="both"/>
        <w:rPr>
          <w:rFonts w:cstheme="minorHAnsi"/>
          <w:b/>
          <w:bCs/>
          <w:szCs w:val="22"/>
          <w:lang w:eastAsia="en-GB"/>
        </w:rPr>
      </w:pPr>
    </w:p>
    <w:p w14:paraId="22FCE6C0" w14:textId="77777777" w:rsidR="00132538" w:rsidRDefault="00132538" w:rsidP="00AA71E6">
      <w:pPr>
        <w:jc w:val="both"/>
        <w:rPr>
          <w:rFonts w:cstheme="minorHAnsi"/>
          <w:b/>
          <w:bCs/>
          <w:szCs w:val="22"/>
          <w:lang w:eastAsia="en-GB"/>
        </w:rPr>
      </w:pPr>
    </w:p>
    <w:p w14:paraId="1D33FF00" w14:textId="77777777" w:rsidR="00280A60" w:rsidRDefault="00280A60" w:rsidP="00AA71E6">
      <w:pPr>
        <w:jc w:val="both"/>
        <w:rPr>
          <w:rFonts w:cstheme="minorHAnsi"/>
          <w:b/>
          <w:bCs/>
          <w:szCs w:val="22"/>
          <w:lang w:eastAsia="en-GB"/>
        </w:rPr>
      </w:pPr>
    </w:p>
    <w:p w14:paraId="5B2D0F9E" w14:textId="77777777" w:rsidR="00AA71E6" w:rsidRPr="007C0ED4" w:rsidRDefault="00AA71E6" w:rsidP="00AA71E6">
      <w:pPr>
        <w:jc w:val="both"/>
        <w:rPr>
          <w:rFonts w:cstheme="minorHAnsi"/>
          <w:b/>
          <w:bCs/>
          <w:szCs w:val="22"/>
          <w:lang w:eastAsia="en-GB"/>
        </w:rPr>
      </w:pPr>
      <w:r w:rsidRPr="007C0ED4">
        <w:rPr>
          <w:rFonts w:cstheme="minorHAnsi"/>
          <w:b/>
          <w:bCs/>
          <w:szCs w:val="22"/>
          <w:lang w:eastAsia="en-GB"/>
        </w:rPr>
        <w:t xml:space="preserve">What Ofsted say about our school </w:t>
      </w:r>
    </w:p>
    <w:p w14:paraId="6ABCFF41" w14:textId="77777777" w:rsidR="009453AF" w:rsidRDefault="00AA71E6" w:rsidP="00AA71E6">
      <w:pPr>
        <w:jc w:val="both"/>
        <w:rPr>
          <w:rFonts w:cstheme="minorHAnsi"/>
          <w:bCs/>
          <w:szCs w:val="22"/>
          <w:lang w:eastAsia="en-GB"/>
        </w:rPr>
      </w:pPr>
      <w:r w:rsidRPr="00AA71E6">
        <w:rPr>
          <w:rFonts w:cstheme="minorHAnsi"/>
          <w:bCs/>
          <w:szCs w:val="22"/>
          <w:lang w:eastAsia="en-GB"/>
        </w:rPr>
        <w:t xml:space="preserve">An inspection of Carshalton Boys Sports College was carried out </w:t>
      </w:r>
      <w:r w:rsidR="007743FC">
        <w:rPr>
          <w:rFonts w:cstheme="minorHAnsi"/>
          <w:bCs/>
          <w:szCs w:val="22"/>
          <w:lang w:eastAsia="en-GB"/>
        </w:rPr>
        <w:t>o</w:t>
      </w:r>
      <w:r w:rsidRPr="00AA71E6">
        <w:rPr>
          <w:rFonts w:cstheme="minorHAnsi"/>
          <w:bCs/>
          <w:szCs w:val="22"/>
          <w:lang w:eastAsia="en-GB"/>
        </w:rPr>
        <w:t xml:space="preserve">n </w:t>
      </w:r>
      <w:r w:rsidR="000365BC">
        <w:rPr>
          <w:rFonts w:cstheme="minorHAnsi"/>
          <w:bCs/>
          <w:szCs w:val="22"/>
          <w:lang w:eastAsia="en-GB"/>
        </w:rPr>
        <w:t>18</w:t>
      </w:r>
      <w:r w:rsidR="000365BC" w:rsidRPr="000365BC">
        <w:rPr>
          <w:rFonts w:cstheme="minorHAnsi"/>
          <w:bCs/>
          <w:szCs w:val="22"/>
          <w:vertAlign w:val="superscript"/>
          <w:lang w:eastAsia="en-GB"/>
        </w:rPr>
        <w:t>th</w:t>
      </w:r>
      <w:r w:rsidR="000365BC">
        <w:rPr>
          <w:rFonts w:cstheme="minorHAnsi"/>
          <w:bCs/>
          <w:szCs w:val="22"/>
          <w:lang w:eastAsia="en-GB"/>
        </w:rPr>
        <w:t xml:space="preserve"> &amp; 19</w:t>
      </w:r>
      <w:r w:rsidR="000365BC" w:rsidRPr="000365BC">
        <w:rPr>
          <w:rFonts w:cstheme="minorHAnsi"/>
          <w:bCs/>
          <w:szCs w:val="22"/>
          <w:vertAlign w:val="superscript"/>
          <w:lang w:eastAsia="en-GB"/>
        </w:rPr>
        <w:t>th</w:t>
      </w:r>
      <w:r w:rsidR="000365BC">
        <w:rPr>
          <w:rFonts w:cstheme="minorHAnsi"/>
          <w:bCs/>
          <w:szCs w:val="22"/>
          <w:lang w:eastAsia="en-GB"/>
        </w:rPr>
        <w:t xml:space="preserve"> October 2022</w:t>
      </w:r>
      <w:r w:rsidRPr="00AA71E6">
        <w:rPr>
          <w:rFonts w:cstheme="minorHAnsi"/>
          <w:bCs/>
          <w:szCs w:val="22"/>
          <w:lang w:eastAsia="en-GB"/>
        </w:rPr>
        <w:t>.  A summary of their findings are listed below:</w:t>
      </w:r>
    </w:p>
    <w:p w14:paraId="6F995F2A" w14:textId="77777777" w:rsidR="00AA71E6" w:rsidRPr="00AA71E6" w:rsidRDefault="009453AF" w:rsidP="00AA71E6">
      <w:pPr>
        <w:jc w:val="both"/>
        <w:rPr>
          <w:rFonts w:cstheme="minorHAnsi"/>
          <w:bCs/>
          <w:szCs w:val="22"/>
          <w:lang w:eastAsia="en-GB"/>
        </w:rPr>
      </w:pPr>
      <w:r w:rsidRPr="009453AF">
        <w:rPr>
          <w:noProof/>
          <w:szCs w:val="22"/>
          <w:lang w:eastAsia="en-GB"/>
        </w:rPr>
        <w:drawing>
          <wp:anchor distT="0" distB="0" distL="114300" distR="114300" simplePos="0" relativeHeight="251658246" behindDoc="1" locked="0" layoutInCell="1" allowOverlap="1" wp14:anchorId="6DFF52AA" wp14:editId="771329A8">
            <wp:simplePos x="0" y="0"/>
            <wp:positionH relativeFrom="margin">
              <wp:align>right</wp:align>
            </wp:positionH>
            <wp:positionV relativeFrom="paragraph">
              <wp:posOffset>5715</wp:posOffset>
            </wp:positionV>
            <wp:extent cx="2545080" cy="1698625"/>
            <wp:effectExtent l="0" t="0" r="7620" b="0"/>
            <wp:wrapTight wrapText="bothSides">
              <wp:wrapPolygon edited="0">
                <wp:start x="0" y="0"/>
                <wp:lineTo x="0" y="21317"/>
                <wp:lineTo x="21503" y="21317"/>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5080" cy="1698625"/>
                    </a:xfrm>
                    <a:prstGeom prst="rect">
                      <a:avLst/>
                    </a:prstGeom>
                  </pic:spPr>
                </pic:pic>
              </a:graphicData>
            </a:graphic>
            <wp14:sizeRelH relativeFrom="page">
              <wp14:pctWidth>0</wp14:pctWidth>
            </wp14:sizeRelH>
            <wp14:sizeRelV relativeFrom="page">
              <wp14:pctHeight>0</wp14:pctHeight>
            </wp14:sizeRelV>
          </wp:anchor>
        </w:drawing>
      </w:r>
    </w:p>
    <w:p w14:paraId="69E4C671" w14:textId="77777777" w:rsidR="000365BC" w:rsidRPr="00850221" w:rsidRDefault="000365BC" w:rsidP="00850221">
      <w:pPr>
        <w:pStyle w:val="ListParagraph"/>
        <w:numPr>
          <w:ilvl w:val="0"/>
          <w:numId w:val="23"/>
        </w:numPr>
        <w:jc w:val="both"/>
        <w:rPr>
          <w:rFonts w:cstheme="minorHAnsi"/>
          <w:bCs/>
          <w:szCs w:val="22"/>
          <w:lang w:eastAsia="en-GB"/>
        </w:rPr>
      </w:pPr>
      <w:r w:rsidRPr="00850221">
        <w:rPr>
          <w:rFonts w:cstheme="minorHAnsi"/>
          <w:bCs/>
          <w:szCs w:val="22"/>
          <w:lang w:eastAsia="en-GB"/>
        </w:rPr>
        <w:t>Parents and carers speak very highly about the school. Almost all would recommend it</w:t>
      </w:r>
    </w:p>
    <w:p w14:paraId="089DC461" w14:textId="77777777" w:rsidR="000365BC" w:rsidRPr="00850221" w:rsidRDefault="000365BC" w:rsidP="00850221">
      <w:pPr>
        <w:pStyle w:val="ListParagraph"/>
        <w:numPr>
          <w:ilvl w:val="0"/>
          <w:numId w:val="23"/>
        </w:numPr>
        <w:jc w:val="both"/>
        <w:rPr>
          <w:rFonts w:cstheme="minorHAnsi"/>
          <w:bCs/>
          <w:szCs w:val="22"/>
          <w:lang w:eastAsia="en-GB"/>
        </w:rPr>
      </w:pPr>
      <w:r w:rsidRPr="00850221">
        <w:rPr>
          <w:rFonts w:cstheme="minorHAnsi"/>
          <w:bCs/>
          <w:szCs w:val="22"/>
          <w:lang w:eastAsia="en-GB"/>
        </w:rPr>
        <w:t>They emphasise the high quality of pastoral care and support given to their children</w:t>
      </w:r>
    </w:p>
    <w:p w14:paraId="27838339" w14:textId="77777777" w:rsidR="000365BC" w:rsidRPr="00850221" w:rsidRDefault="000365BC" w:rsidP="00850221">
      <w:pPr>
        <w:pStyle w:val="ListParagraph"/>
        <w:numPr>
          <w:ilvl w:val="0"/>
          <w:numId w:val="23"/>
        </w:numPr>
        <w:jc w:val="both"/>
        <w:rPr>
          <w:rFonts w:cstheme="minorHAnsi"/>
          <w:bCs/>
          <w:szCs w:val="22"/>
          <w:lang w:eastAsia="en-GB"/>
        </w:rPr>
      </w:pPr>
      <w:r w:rsidRPr="00850221">
        <w:rPr>
          <w:rFonts w:cstheme="minorHAnsi"/>
          <w:bCs/>
          <w:szCs w:val="22"/>
          <w:lang w:eastAsia="en-GB"/>
        </w:rPr>
        <w:t>Pupils are safe, happy and looked after well</w:t>
      </w:r>
    </w:p>
    <w:p w14:paraId="7B4DEE35" w14:textId="77777777" w:rsidR="000365BC" w:rsidRPr="00850221" w:rsidRDefault="000365BC" w:rsidP="00850221">
      <w:pPr>
        <w:pStyle w:val="ListParagraph"/>
        <w:numPr>
          <w:ilvl w:val="0"/>
          <w:numId w:val="23"/>
        </w:numPr>
        <w:jc w:val="both"/>
        <w:rPr>
          <w:rFonts w:cstheme="minorHAnsi"/>
          <w:bCs/>
          <w:szCs w:val="22"/>
          <w:lang w:eastAsia="en-GB"/>
        </w:rPr>
      </w:pPr>
      <w:r w:rsidRPr="00850221">
        <w:rPr>
          <w:rFonts w:cstheme="minorHAnsi"/>
          <w:bCs/>
          <w:szCs w:val="22"/>
          <w:lang w:eastAsia="en-GB"/>
        </w:rPr>
        <w:t>Pupils behave well and show positive attitudes to their learning</w:t>
      </w:r>
    </w:p>
    <w:p w14:paraId="77B8528C" w14:textId="77777777" w:rsidR="000365BC" w:rsidRPr="00850221" w:rsidRDefault="000365BC" w:rsidP="00850221">
      <w:pPr>
        <w:pStyle w:val="ListParagraph"/>
        <w:numPr>
          <w:ilvl w:val="0"/>
          <w:numId w:val="23"/>
        </w:numPr>
        <w:jc w:val="both"/>
        <w:rPr>
          <w:rFonts w:cstheme="minorHAnsi"/>
          <w:bCs/>
          <w:szCs w:val="22"/>
          <w:lang w:eastAsia="en-GB"/>
        </w:rPr>
      </w:pPr>
      <w:r w:rsidRPr="00850221">
        <w:rPr>
          <w:rFonts w:cstheme="minorHAnsi"/>
          <w:bCs/>
          <w:szCs w:val="22"/>
          <w:lang w:eastAsia="en-GB"/>
        </w:rPr>
        <w:t>Staff enjoy working with pupils</w:t>
      </w:r>
    </w:p>
    <w:p w14:paraId="7543C941" w14:textId="77777777" w:rsidR="00850221" w:rsidRPr="00850221" w:rsidRDefault="000365BC" w:rsidP="00850221">
      <w:pPr>
        <w:pStyle w:val="ListParagraph"/>
        <w:numPr>
          <w:ilvl w:val="0"/>
          <w:numId w:val="23"/>
        </w:numPr>
        <w:jc w:val="both"/>
        <w:rPr>
          <w:rFonts w:cstheme="minorHAnsi"/>
          <w:bCs/>
          <w:szCs w:val="22"/>
          <w:lang w:eastAsia="en-GB"/>
        </w:rPr>
      </w:pPr>
      <w:r w:rsidRPr="00850221">
        <w:rPr>
          <w:rFonts w:cstheme="minorHAnsi"/>
          <w:bCs/>
          <w:szCs w:val="22"/>
          <w:lang w:eastAsia="en-GB"/>
        </w:rPr>
        <w:t>Sixth Form students feel well supported with their academic studie</w:t>
      </w:r>
      <w:r w:rsidR="007743FC">
        <w:rPr>
          <w:rFonts w:cstheme="minorHAnsi"/>
          <w:bCs/>
          <w:szCs w:val="22"/>
          <w:lang w:eastAsia="en-GB"/>
        </w:rPr>
        <w:t>s</w:t>
      </w:r>
    </w:p>
    <w:p w14:paraId="448CC151"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A warm atmosphere</w:t>
      </w:r>
    </w:p>
    <w:p w14:paraId="66E12042"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CBSC Power is an active group of pupils</w:t>
      </w:r>
    </w:p>
    <w:p w14:paraId="659F6A07"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In most subjects there are ambitious expectations of what pupils will learn</w:t>
      </w:r>
    </w:p>
    <w:p w14:paraId="2FB37785"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Teachers have strong subject knowledge, give clear explanations when presenting information to pupils</w:t>
      </w:r>
    </w:p>
    <w:p w14:paraId="12FCEF27"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Leaders teach pupils about the world around them</w:t>
      </w:r>
    </w:p>
    <w:p w14:paraId="0C6F69BD"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Staff morale is high</w:t>
      </w:r>
    </w:p>
    <w:p w14:paraId="29381E7A" w14:textId="77777777" w:rsidR="00850221" w:rsidRPr="00850221" w:rsidRDefault="00850221" w:rsidP="00850221">
      <w:pPr>
        <w:pStyle w:val="ListParagraph"/>
        <w:numPr>
          <w:ilvl w:val="0"/>
          <w:numId w:val="23"/>
        </w:numPr>
        <w:jc w:val="both"/>
        <w:rPr>
          <w:rFonts w:cstheme="minorHAnsi"/>
          <w:bCs/>
          <w:szCs w:val="22"/>
          <w:lang w:eastAsia="en-GB"/>
        </w:rPr>
      </w:pPr>
      <w:r w:rsidRPr="00850221">
        <w:rPr>
          <w:rFonts w:cstheme="minorHAnsi"/>
          <w:bCs/>
          <w:szCs w:val="22"/>
          <w:lang w:eastAsia="en-GB"/>
        </w:rPr>
        <w:t>Staff receive lots of training to develop their teaching expertise</w:t>
      </w:r>
    </w:p>
    <w:p w14:paraId="68F5E53E" w14:textId="77777777" w:rsidR="00553394" w:rsidRDefault="00553394" w:rsidP="007525C0">
      <w:pPr>
        <w:jc w:val="both"/>
        <w:rPr>
          <w:rFonts w:cstheme="minorHAnsi"/>
          <w:b/>
          <w:sz w:val="24"/>
        </w:rPr>
      </w:pPr>
    </w:p>
    <w:p w14:paraId="3C685AD5" w14:textId="77777777" w:rsidR="00850221" w:rsidRPr="00850221" w:rsidRDefault="00850221" w:rsidP="007525C0">
      <w:pPr>
        <w:jc w:val="both"/>
        <w:rPr>
          <w:rFonts w:cstheme="minorHAnsi"/>
          <w:sz w:val="24"/>
        </w:rPr>
      </w:pPr>
      <w:r w:rsidRPr="00850221">
        <w:rPr>
          <w:rFonts w:cstheme="minorHAnsi"/>
          <w:sz w:val="24"/>
        </w:rPr>
        <w:t>The full inspection report can be found here:</w:t>
      </w:r>
    </w:p>
    <w:p w14:paraId="0A717905" w14:textId="77777777" w:rsidR="00850221" w:rsidRDefault="00850221" w:rsidP="00850221">
      <w:pPr>
        <w:jc w:val="both"/>
        <w:rPr>
          <w:rFonts w:ascii="Times New Roman" w:hAnsi="Times New Roman"/>
          <w:sz w:val="24"/>
          <w:lang w:eastAsia="en-GB"/>
        </w:rPr>
      </w:pPr>
    </w:p>
    <w:p w14:paraId="3E3C6DEA" w14:textId="77777777" w:rsidR="00850221" w:rsidRPr="00850221" w:rsidRDefault="00850221" w:rsidP="00850221">
      <w:pPr>
        <w:jc w:val="both"/>
        <w:rPr>
          <w:rFonts w:ascii="Times New Roman" w:hAnsi="Times New Roman"/>
          <w:sz w:val="24"/>
          <w:lang w:eastAsia="en-GB"/>
        </w:rPr>
      </w:pPr>
      <w:hyperlink r:id="rId15" w:history="1">
        <w:r w:rsidRPr="00850221">
          <w:rPr>
            <w:rFonts w:ascii="Calibri" w:hAnsi="Calibri" w:cs="Calibri"/>
            <w:color w:val="1155CC"/>
            <w:szCs w:val="22"/>
            <w:u w:val="single"/>
            <w:lang w:eastAsia="en-GB"/>
          </w:rPr>
          <w:t>https://www.carshaltonboys.org/news/?pid=8&amp;nid=2&amp;storyid=282</w:t>
        </w:r>
      </w:hyperlink>
    </w:p>
    <w:p w14:paraId="2F516D38" w14:textId="77777777" w:rsidR="00850221" w:rsidRDefault="00850221" w:rsidP="007525C0">
      <w:pPr>
        <w:jc w:val="both"/>
        <w:rPr>
          <w:rFonts w:cstheme="minorHAnsi"/>
          <w:b/>
          <w:sz w:val="24"/>
        </w:rPr>
      </w:pPr>
    </w:p>
    <w:p w14:paraId="61D7D48F" w14:textId="77777777" w:rsidR="001F28E8" w:rsidRDefault="001F28E8" w:rsidP="007525C0">
      <w:pPr>
        <w:jc w:val="both"/>
        <w:rPr>
          <w:rFonts w:cstheme="minorHAnsi"/>
          <w:b/>
          <w:sz w:val="24"/>
        </w:rPr>
      </w:pPr>
    </w:p>
    <w:p w14:paraId="30025C46" w14:textId="77777777" w:rsidR="00EF1AF1" w:rsidRDefault="00EF1AF1" w:rsidP="007525C0">
      <w:pPr>
        <w:jc w:val="both"/>
        <w:rPr>
          <w:rFonts w:cstheme="minorHAnsi"/>
          <w:b/>
          <w:sz w:val="24"/>
        </w:rPr>
      </w:pPr>
      <w:r w:rsidRPr="006C2504">
        <w:rPr>
          <w:rFonts w:cstheme="minorHAnsi"/>
          <w:b/>
          <w:sz w:val="24"/>
        </w:rPr>
        <w:t>Extra</w:t>
      </w:r>
      <w:r w:rsidR="00034B93" w:rsidRPr="006C2504">
        <w:rPr>
          <w:rFonts w:cstheme="minorHAnsi"/>
          <w:b/>
          <w:sz w:val="24"/>
        </w:rPr>
        <w:t>-</w:t>
      </w:r>
      <w:r w:rsidRPr="006C2504">
        <w:rPr>
          <w:rFonts w:cstheme="minorHAnsi"/>
          <w:b/>
          <w:sz w:val="24"/>
        </w:rPr>
        <w:t>Curricular Activities</w:t>
      </w:r>
    </w:p>
    <w:p w14:paraId="659AB99A" w14:textId="77777777" w:rsidR="00553394" w:rsidRPr="006C2504" w:rsidRDefault="00553394" w:rsidP="007525C0">
      <w:pPr>
        <w:jc w:val="both"/>
        <w:rPr>
          <w:rFonts w:cstheme="minorHAnsi"/>
          <w:b/>
          <w:sz w:val="24"/>
        </w:rPr>
      </w:pPr>
    </w:p>
    <w:p w14:paraId="7BCF306B" w14:textId="77777777" w:rsidR="007F21FE" w:rsidRDefault="007F21FE" w:rsidP="007F21FE">
      <w:pPr>
        <w:pStyle w:val="BodyText2"/>
        <w:rPr>
          <w:rFonts w:asciiTheme="minorHAnsi" w:hAnsiTheme="minorHAnsi" w:cstheme="minorHAnsi"/>
          <w:sz w:val="22"/>
          <w:szCs w:val="22"/>
        </w:rPr>
      </w:pPr>
      <w:r>
        <w:rPr>
          <w:noProof/>
          <w:lang w:eastAsia="en-GB"/>
        </w:rPr>
        <w:drawing>
          <wp:anchor distT="0" distB="0" distL="114300" distR="114300" simplePos="0" relativeHeight="251658245" behindDoc="1" locked="0" layoutInCell="1" allowOverlap="1" wp14:anchorId="3532136F" wp14:editId="5D205779">
            <wp:simplePos x="0" y="0"/>
            <wp:positionH relativeFrom="margin">
              <wp:align>right</wp:align>
            </wp:positionH>
            <wp:positionV relativeFrom="paragraph">
              <wp:posOffset>1905</wp:posOffset>
            </wp:positionV>
            <wp:extent cx="2933700" cy="1958340"/>
            <wp:effectExtent l="0" t="0" r="0" b="3810"/>
            <wp:wrapTight wrapText="bothSides">
              <wp:wrapPolygon edited="0">
                <wp:start x="0" y="0"/>
                <wp:lineTo x="0" y="21432"/>
                <wp:lineTo x="21460" y="21432"/>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700" cy="1958340"/>
                    </a:xfrm>
                    <a:prstGeom prst="rect">
                      <a:avLst/>
                    </a:prstGeom>
                  </pic:spPr>
                </pic:pic>
              </a:graphicData>
            </a:graphic>
            <wp14:sizeRelH relativeFrom="page">
              <wp14:pctWidth>0</wp14:pctWidth>
            </wp14:sizeRelH>
            <wp14:sizeRelV relativeFrom="page">
              <wp14:pctHeight>0</wp14:pctHeight>
            </wp14:sizeRelV>
          </wp:anchor>
        </w:drawing>
      </w:r>
      <w:r w:rsidR="00562B42" w:rsidRPr="0054519D">
        <w:rPr>
          <w:rFonts w:asciiTheme="minorHAnsi" w:hAnsiTheme="minorHAnsi" w:cstheme="minorHAnsi"/>
          <w:sz w:val="22"/>
          <w:szCs w:val="22"/>
        </w:rPr>
        <w:t xml:space="preserve">We </w:t>
      </w:r>
      <w:r w:rsidR="005C7992">
        <w:rPr>
          <w:rFonts w:asciiTheme="minorHAnsi" w:hAnsiTheme="minorHAnsi" w:cstheme="minorHAnsi"/>
          <w:sz w:val="22"/>
          <w:szCs w:val="22"/>
        </w:rPr>
        <w:t>endeavour</w:t>
      </w:r>
      <w:r w:rsidR="00562B42" w:rsidRPr="0054519D">
        <w:rPr>
          <w:rFonts w:asciiTheme="minorHAnsi" w:hAnsiTheme="minorHAnsi" w:cstheme="minorHAnsi"/>
          <w:sz w:val="22"/>
          <w:szCs w:val="22"/>
        </w:rPr>
        <w:t xml:space="preserve"> to put on a full and inclusive extra-curricular programme of sports and activities that caters for </w:t>
      </w:r>
      <w:r w:rsidR="003770B9" w:rsidRPr="0054519D">
        <w:rPr>
          <w:rFonts w:asciiTheme="minorHAnsi" w:hAnsiTheme="minorHAnsi" w:cstheme="minorHAnsi"/>
          <w:sz w:val="22"/>
          <w:szCs w:val="22"/>
        </w:rPr>
        <w:t>al</w:t>
      </w:r>
      <w:r w:rsidR="00562B42" w:rsidRPr="0054519D">
        <w:rPr>
          <w:rFonts w:asciiTheme="minorHAnsi" w:hAnsiTheme="minorHAnsi" w:cstheme="minorHAnsi"/>
          <w:sz w:val="22"/>
          <w:szCs w:val="22"/>
        </w:rPr>
        <w:t xml:space="preserve">l abilities and interests. </w:t>
      </w:r>
      <w:r w:rsidRPr="007F21FE">
        <w:rPr>
          <w:rFonts w:asciiTheme="minorHAnsi" w:hAnsiTheme="minorHAnsi" w:cstheme="minorHAnsi"/>
          <w:sz w:val="22"/>
          <w:szCs w:val="22"/>
        </w:rPr>
        <w:t>We dominate England’s Handball scene, sending six</w:t>
      </w:r>
      <w:r>
        <w:rPr>
          <w:rFonts w:asciiTheme="minorHAnsi" w:hAnsiTheme="minorHAnsi" w:cstheme="minorHAnsi"/>
          <w:sz w:val="22"/>
          <w:szCs w:val="22"/>
        </w:rPr>
        <w:t xml:space="preserve"> </w:t>
      </w:r>
      <w:r w:rsidRPr="007F21FE">
        <w:rPr>
          <w:rFonts w:asciiTheme="minorHAnsi" w:hAnsiTheme="minorHAnsi" w:cstheme="minorHAnsi"/>
          <w:sz w:val="22"/>
          <w:szCs w:val="22"/>
        </w:rPr>
        <w:t>UK representatives to Sweden recently to play for the national Handball team</w:t>
      </w:r>
      <w:r>
        <w:rPr>
          <w:rFonts w:asciiTheme="minorHAnsi" w:hAnsiTheme="minorHAnsi" w:cstheme="minorHAnsi"/>
          <w:sz w:val="22"/>
          <w:szCs w:val="22"/>
        </w:rPr>
        <w:t xml:space="preserve">.  </w:t>
      </w:r>
      <w:r w:rsidRPr="007F21FE">
        <w:rPr>
          <w:rFonts w:asciiTheme="minorHAnsi" w:hAnsiTheme="minorHAnsi" w:cstheme="minorHAnsi"/>
          <w:sz w:val="22"/>
          <w:szCs w:val="22"/>
        </w:rPr>
        <w:t>Our work in art, drama, media studies and music has brought awards, excellent public exam results and</w:t>
      </w:r>
      <w:r>
        <w:rPr>
          <w:rFonts w:asciiTheme="minorHAnsi" w:hAnsiTheme="minorHAnsi" w:cstheme="minorHAnsi"/>
          <w:sz w:val="22"/>
          <w:szCs w:val="22"/>
        </w:rPr>
        <w:t xml:space="preserve"> </w:t>
      </w:r>
      <w:r w:rsidRPr="007F21FE">
        <w:rPr>
          <w:rFonts w:asciiTheme="minorHAnsi" w:hAnsiTheme="minorHAnsi" w:cstheme="minorHAnsi"/>
          <w:sz w:val="22"/>
          <w:szCs w:val="22"/>
        </w:rPr>
        <w:t>uncommonly high levels of participation throughout the school</w:t>
      </w:r>
      <w:r>
        <w:rPr>
          <w:rFonts w:asciiTheme="minorHAnsi" w:hAnsiTheme="minorHAnsi" w:cstheme="minorHAnsi"/>
          <w:sz w:val="22"/>
          <w:szCs w:val="22"/>
        </w:rPr>
        <w:t xml:space="preserve">.  </w:t>
      </w:r>
      <w:r w:rsidRPr="007F21FE">
        <w:rPr>
          <w:rFonts w:asciiTheme="minorHAnsi" w:hAnsiTheme="minorHAnsi" w:cstheme="minorHAnsi"/>
          <w:sz w:val="22"/>
          <w:szCs w:val="22"/>
        </w:rPr>
        <w:t>Our boys benefit from activities as varied as helping to design new playground facilities to visiting Ecuador</w:t>
      </w:r>
      <w:r>
        <w:rPr>
          <w:rFonts w:asciiTheme="minorHAnsi" w:hAnsiTheme="minorHAnsi" w:cstheme="minorHAnsi"/>
          <w:sz w:val="22"/>
          <w:szCs w:val="22"/>
        </w:rPr>
        <w:t xml:space="preserve"> </w:t>
      </w:r>
      <w:r w:rsidRPr="007F21FE">
        <w:rPr>
          <w:rFonts w:asciiTheme="minorHAnsi" w:hAnsiTheme="minorHAnsi" w:cstheme="minorHAnsi"/>
          <w:sz w:val="22"/>
          <w:szCs w:val="22"/>
        </w:rPr>
        <w:t>and campaigning against the closure of a local hospital. Our staff work creatively to make sure that</w:t>
      </w:r>
      <w:r>
        <w:rPr>
          <w:rFonts w:asciiTheme="minorHAnsi" w:hAnsiTheme="minorHAnsi" w:cstheme="minorHAnsi"/>
          <w:sz w:val="22"/>
          <w:szCs w:val="22"/>
        </w:rPr>
        <w:t xml:space="preserve"> </w:t>
      </w:r>
      <w:r w:rsidRPr="007F21FE">
        <w:rPr>
          <w:rFonts w:asciiTheme="minorHAnsi" w:hAnsiTheme="minorHAnsi" w:cstheme="minorHAnsi"/>
          <w:sz w:val="22"/>
          <w:szCs w:val="22"/>
        </w:rPr>
        <w:t>students can access many activities both inside and outside the classroom which are designed to increase</w:t>
      </w:r>
      <w:r>
        <w:rPr>
          <w:rFonts w:asciiTheme="minorHAnsi" w:hAnsiTheme="minorHAnsi" w:cstheme="minorHAnsi"/>
          <w:sz w:val="22"/>
          <w:szCs w:val="22"/>
        </w:rPr>
        <w:t xml:space="preserve"> </w:t>
      </w:r>
      <w:r w:rsidRPr="007F21FE">
        <w:rPr>
          <w:rFonts w:asciiTheme="minorHAnsi" w:hAnsiTheme="minorHAnsi" w:cstheme="minorHAnsi"/>
          <w:sz w:val="22"/>
          <w:szCs w:val="22"/>
        </w:rPr>
        <w:t>confidence and responsibility and to provide experience that would not normally be available.</w:t>
      </w:r>
    </w:p>
    <w:p w14:paraId="56817327" w14:textId="77777777" w:rsidR="007F21FE" w:rsidRDefault="007F21FE" w:rsidP="007F21FE">
      <w:pPr>
        <w:pStyle w:val="BodyText2"/>
        <w:rPr>
          <w:rFonts w:asciiTheme="minorHAnsi" w:hAnsiTheme="minorHAnsi" w:cstheme="minorHAnsi"/>
          <w:sz w:val="22"/>
          <w:szCs w:val="22"/>
        </w:rPr>
      </w:pPr>
    </w:p>
    <w:p w14:paraId="3F2B89CB" w14:textId="77777777" w:rsidR="00562B42" w:rsidRPr="002239B5" w:rsidRDefault="00562B42" w:rsidP="00562B42">
      <w:pPr>
        <w:pStyle w:val="BodyText2"/>
        <w:rPr>
          <w:rFonts w:asciiTheme="minorHAnsi" w:hAnsiTheme="minorHAnsi" w:cstheme="minorHAnsi"/>
          <w:b/>
          <w:sz w:val="24"/>
        </w:rPr>
      </w:pPr>
      <w:r w:rsidRPr="002239B5">
        <w:rPr>
          <w:rFonts w:asciiTheme="minorHAnsi" w:hAnsiTheme="minorHAnsi" w:cstheme="minorHAnsi"/>
          <w:b/>
          <w:sz w:val="24"/>
        </w:rPr>
        <w:t>Pastoral Organisation</w:t>
      </w:r>
    </w:p>
    <w:p w14:paraId="0451F66F" w14:textId="77777777" w:rsidR="00850221" w:rsidRPr="00850221" w:rsidRDefault="00850221" w:rsidP="00850221">
      <w:pPr>
        <w:pStyle w:val="BodyText2"/>
        <w:rPr>
          <w:rFonts w:asciiTheme="minorHAnsi" w:hAnsiTheme="minorHAnsi" w:cstheme="minorHAnsi"/>
          <w:sz w:val="22"/>
          <w:szCs w:val="22"/>
        </w:rPr>
      </w:pPr>
      <w:r w:rsidRPr="00850221">
        <w:rPr>
          <w:rFonts w:asciiTheme="minorHAnsi" w:hAnsiTheme="minorHAnsi" w:cstheme="minorHAnsi"/>
          <w:sz w:val="22"/>
          <w:szCs w:val="22"/>
        </w:rPr>
        <w:t>The pastoral care offered to our students at Carshalton Boys Sports College is designed to support them in becoming independent, enquiring and creative young people, enabling them to take PRIDE in themselves, their work and their school. We aim to provide a personalised learning experience for our young people that responds to each person's needs, talents and interests.</w:t>
      </w:r>
    </w:p>
    <w:p w14:paraId="5767B0F4" w14:textId="77777777" w:rsidR="00850221" w:rsidRPr="00850221" w:rsidRDefault="00850221" w:rsidP="00850221">
      <w:pPr>
        <w:pStyle w:val="BodyText2"/>
        <w:rPr>
          <w:rFonts w:asciiTheme="minorHAnsi" w:hAnsiTheme="minorHAnsi" w:cstheme="minorHAnsi"/>
          <w:sz w:val="22"/>
          <w:szCs w:val="22"/>
        </w:rPr>
      </w:pPr>
    </w:p>
    <w:p w14:paraId="3FFC560F" w14:textId="77777777" w:rsidR="00850221" w:rsidRPr="00850221" w:rsidRDefault="00850221" w:rsidP="00850221">
      <w:pPr>
        <w:pStyle w:val="BodyText2"/>
        <w:rPr>
          <w:rFonts w:asciiTheme="minorHAnsi" w:hAnsiTheme="minorHAnsi" w:cstheme="minorHAnsi"/>
          <w:sz w:val="22"/>
          <w:szCs w:val="22"/>
        </w:rPr>
      </w:pPr>
      <w:r w:rsidRPr="00850221">
        <w:rPr>
          <w:rFonts w:asciiTheme="minorHAnsi" w:hAnsiTheme="minorHAnsi" w:cstheme="minorHAnsi"/>
          <w:sz w:val="22"/>
          <w:szCs w:val="22"/>
        </w:rPr>
        <w:t>Our experienced and talented pastoral teams play a central role in supporting every student's social and academic development.</w:t>
      </w:r>
    </w:p>
    <w:p w14:paraId="4E7E59FC" w14:textId="77777777" w:rsidR="00850221" w:rsidRPr="00850221" w:rsidRDefault="00850221" w:rsidP="00850221">
      <w:pPr>
        <w:pStyle w:val="BodyText2"/>
        <w:rPr>
          <w:rFonts w:asciiTheme="minorHAnsi" w:hAnsiTheme="minorHAnsi" w:cstheme="minorHAnsi"/>
          <w:sz w:val="22"/>
          <w:szCs w:val="22"/>
        </w:rPr>
      </w:pPr>
    </w:p>
    <w:p w14:paraId="604EFEE6" w14:textId="77777777" w:rsidR="00850221" w:rsidRDefault="00850221" w:rsidP="00850221">
      <w:pPr>
        <w:pStyle w:val="BodyText2"/>
        <w:rPr>
          <w:rFonts w:asciiTheme="minorHAnsi" w:hAnsiTheme="minorHAnsi" w:cstheme="minorHAnsi"/>
          <w:sz w:val="22"/>
          <w:szCs w:val="22"/>
        </w:rPr>
      </w:pPr>
      <w:r w:rsidRPr="00850221">
        <w:rPr>
          <w:rFonts w:asciiTheme="minorHAnsi" w:hAnsiTheme="minorHAnsi" w:cstheme="minorHAnsi"/>
          <w:sz w:val="22"/>
          <w:szCs w:val="22"/>
        </w:rPr>
        <w:t>​Students have a tutor and tutor group who they see every day and who form their immediate family in school. Each year group has a Learning Coordinator and Pastoral Support Officer whose role is to coordinate the activities of the group, support the tutor team and take responsibility for the welfare of group members.</w:t>
      </w:r>
    </w:p>
    <w:p w14:paraId="51959C0A" w14:textId="77777777" w:rsidR="00850221" w:rsidRDefault="00850221" w:rsidP="00562B42">
      <w:pPr>
        <w:pStyle w:val="BodyText2"/>
        <w:rPr>
          <w:rFonts w:asciiTheme="minorHAnsi" w:hAnsiTheme="minorHAnsi" w:cstheme="minorHAnsi"/>
          <w:sz w:val="22"/>
          <w:szCs w:val="22"/>
        </w:rPr>
      </w:pPr>
    </w:p>
    <w:p w14:paraId="73900758" w14:textId="77777777" w:rsidR="00562B42" w:rsidRPr="0054519D" w:rsidRDefault="00562B42" w:rsidP="00562B42">
      <w:pPr>
        <w:pStyle w:val="BodyText2"/>
        <w:rPr>
          <w:rFonts w:asciiTheme="minorHAnsi" w:hAnsiTheme="minorHAnsi" w:cstheme="minorHAnsi"/>
          <w:sz w:val="22"/>
          <w:szCs w:val="22"/>
        </w:rPr>
      </w:pPr>
      <w:r w:rsidRPr="0054519D">
        <w:rPr>
          <w:rFonts w:asciiTheme="minorHAnsi" w:hAnsiTheme="minorHAnsi" w:cstheme="minorHAnsi"/>
          <w:sz w:val="22"/>
          <w:szCs w:val="22"/>
        </w:rPr>
        <w:t>The school is arranged into t</w:t>
      </w:r>
      <w:r w:rsidR="00850221">
        <w:rPr>
          <w:rFonts w:asciiTheme="minorHAnsi" w:hAnsiTheme="minorHAnsi" w:cstheme="minorHAnsi"/>
          <w:sz w:val="22"/>
          <w:szCs w:val="22"/>
        </w:rPr>
        <w:t>hree</w:t>
      </w:r>
      <w:r w:rsidRPr="0054519D">
        <w:rPr>
          <w:rFonts w:asciiTheme="minorHAnsi" w:hAnsiTheme="minorHAnsi" w:cstheme="minorHAnsi"/>
          <w:sz w:val="22"/>
          <w:szCs w:val="22"/>
        </w:rPr>
        <w:t xml:space="preserve"> sections:</w:t>
      </w:r>
      <w:r w:rsidR="00FC153E" w:rsidRPr="0054519D">
        <w:rPr>
          <w:rFonts w:asciiTheme="minorHAnsi"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p>
    <w:p w14:paraId="7776A165" w14:textId="77777777" w:rsidR="00ED0AE8" w:rsidRPr="0054519D" w:rsidRDefault="00ED0AE8" w:rsidP="00562B42">
      <w:pPr>
        <w:pStyle w:val="BodyText2"/>
        <w:rPr>
          <w:rFonts w:asciiTheme="minorHAnsi" w:hAnsiTheme="minorHAnsi" w:cstheme="minorHAnsi"/>
          <w:sz w:val="22"/>
          <w:szCs w:val="22"/>
        </w:rPr>
      </w:pPr>
    </w:p>
    <w:p w14:paraId="1D1A8539" w14:textId="77777777" w:rsidR="00562B42" w:rsidRPr="0054519D" w:rsidRDefault="00562B42" w:rsidP="00562B42">
      <w:pPr>
        <w:pStyle w:val="BodyText2"/>
        <w:rPr>
          <w:rFonts w:asciiTheme="minorHAnsi" w:hAnsiTheme="minorHAnsi" w:cstheme="minorHAnsi"/>
          <w:sz w:val="22"/>
          <w:szCs w:val="22"/>
        </w:rPr>
      </w:pPr>
      <w:r w:rsidRPr="0054519D">
        <w:rPr>
          <w:rFonts w:asciiTheme="minorHAnsi" w:hAnsiTheme="minorHAnsi" w:cstheme="minorHAnsi"/>
          <w:sz w:val="22"/>
          <w:szCs w:val="22"/>
        </w:rPr>
        <w:t>Lower School – Years 7</w:t>
      </w:r>
      <w:r w:rsidR="001A5AAD">
        <w:rPr>
          <w:rFonts w:asciiTheme="minorHAnsi" w:hAnsiTheme="minorHAnsi" w:cstheme="minorHAnsi"/>
          <w:sz w:val="22"/>
          <w:szCs w:val="22"/>
        </w:rPr>
        <w:t xml:space="preserve"> &amp; 8</w:t>
      </w:r>
    </w:p>
    <w:p w14:paraId="1D7593FB" w14:textId="77777777" w:rsidR="001F28E8" w:rsidRDefault="001F28E8" w:rsidP="00562B42">
      <w:pPr>
        <w:pStyle w:val="BodyText2"/>
        <w:rPr>
          <w:rFonts w:asciiTheme="minorHAnsi" w:hAnsiTheme="minorHAnsi" w:cstheme="minorHAnsi"/>
          <w:sz w:val="22"/>
          <w:szCs w:val="22"/>
        </w:rPr>
      </w:pPr>
      <w:r>
        <w:rPr>
          <w:rFonts w:asciiTheme="minorHAnsi" w:hAnsiTheme="minorHAnsi" w:cstheme="minorHAnsi"/>
          <w:sz w:val="22"/>
          <w:szCs w:val="22"/>
        </w:rPr>
        <w:t>Upper School – Years 9 &amp; 10</w:t>
      </w:r>
    </w:p>
    <w:p w14:paraId="42BAC778" w14:textId="77777777" w:rsidR="00562B42" w:rsidRPr="0054519D" w:rsidRDefault="001F28E8" w:rsidP="00562B42">
      <w:pPr>
        <w:pStyle w:val="BodyText2"/>
        <w:rPr>
          <w:rFonts w:asciiTheme="minorHAnsi" w:hAnsiTheme="minorHAnsi" w:cstheme="minorHAnsi"/>
          <w:sz w:val="22"/>
          <w:szCs w:val="22"/>
        </w:rPr>
      </w:pPr>
      <w:r>
        <w:rPr>
          <w:rFonts w:asciiTheme="minorHAnsi" w:hAnsiTheme="minorHAnsi" w:cstheme="minorHAnsi"/>
          <w:sz w:val="22"/>
          <w:szCs w:val="22"/>
        </w:rPr>
        <w:t>Senior</w:t>
      </w:r>
      <w:r w:rsidR="00562B42" w:rsidRPr="0054519D">
        <w:rPr>
          <w:rFonts w:asciiTheme="minorHAnsi" w:hAnsiTheme="minorHAnsi" w:cstheme="minorHAnsi"/>
          <w:sz w:val="22"/>
          <w:szCs w:val="22"/>
        </w:rPr>
        <w:t xml:space="preserve"> School – Years 11, 12 </w:t>
      </w:r>
      <w:r w:rsidR="001A5AAD">
        <w:rPr>
          <w:rFonts w:asciiTheme="minorHAnsi" w:hAnsiTheme="minorHAnsi" w:cstheme="minorHAnsi"/>
          <w:sz w:val="22"/>
          <w:szCs w:val="22"/>
        </w:rPr>
        <w:t>&amp;</w:t>
      </w:r>
      <w:r w:rsidR="00562B42" w:rsidRPr="0054519D">
        <w:rPr>
          <w:rFonts w:asciiTheme="minorHAnsi" w:hAnsiTheme="minorHAnsi" w:cstheme="minorHAnsi"/>
          <w:sz w:val="22"/>
          <w:szCs w:val="22"/>
        </w:rPr>
        <w:t xml:space="preserve"> 13</w:t>
      </w:r>
    </w:p>
    <w:p w14:paraId="128324C8" w14:textId="77777777" w:rsidR="00562B42" w:rsidRPr="0054519D" w:rsidRDefault="00562B42" w:rsidP="00562B42">
      <w:pPr>
        <w:pStyle w:val="BodyText2"/>
        <w:rPr>
          <w:rFonts w:asciiTheme="minorHAnsi" w:hAnsiTheme="minorHAnsi" w:cstheme="minorHAnsi"/>
          <w:sz w:val="22"/>
          <w:szCs w:val="22"/>
        </w:rPr>
      </w:pPr>
    </w:p>
    <w:p w14:paraId="4C26CC7F" w14:textId="77777777" w:rsidR="008B4350" w:rsidRDefault="00562B42" w:rsidP="000C3400">
      <w:pPr>
        <w:pStyle w:val="BodyText2"/>
        <w:rPr>
          <w:rFonts w:asciiTheme="minorHAnsi" w:hAnsiTheme="minorHAnsi" w:cstheme="minorHAnsi"/>
          <w:sz w:val="22"/>
          <w:szCs w:val="22"/>
        </w:rPr>
      </w:pPr>
      <w:r w:rsidRPr="0054519D">
        <w:rPr>
          <w:rFonts w:asciiTheme="minorHAnsi" w:hAnsiTheme="minorHAnsi" w:cstheme="minorHAnsi"/>
          <w:sz w:val="22"/>
          <w:szCs w:val="22"/>
        </w:rPr>
        <w:t xml:space="preserve">The </w:t>
      </w:r>
      <w:r w:rsidR="001A5AAD">
        <w:rPr>
          <w:rFonts w:asciiTheme="minorHAnsi" w:hAnsiTheme="minorHAnsi" w:cstheme="minorHAnsi"/>
          <w:sz w:val="22"/>
          <w:szCs w:val="22"/>
        </w:rPr>
        <w:t>Principal</w:t>
      </w:r>
      <w:r w:rsidR="003332F2">
        <w:rPr>
          <w:rFonts w:asciiTheme="minorHAnsi" w:hAnsiTheme="minorHAnsi" w:cstheme="minorHAnsi"/>
          <w:sz w:val="22"/>
          <w:szCs w:val="22"/>
        </w:rPr>
        <w:t>, supported by</w:t>
      </w:r>
      <w:r w:rsidR="000C3400">
        <w:rPr>
          <w:rFonts w:asciiTheme="minorHAnsi" w:hAnsiTheme="minorHAnsi" w:cstheme="minorHAnsi"/>
          <w:sz w:val="22"/>
          <w:szCs w:val="22"/>
        </w:rPr>
        <w:t xml:space="preserve"> a Vice-</w:t>
      </w:r>
      <w:r w:rsidR="001A5AAD">
        <w:rPr>
          <w:rFonts w:asciiTheme="minorHAnsi" w:hAnsiTheme="minorHAnsi" w:cstheme="minorHAnsi"/>
          <w:sz w:val="22"/>
          <w:szCs w:val="22"/>
        </w:rPr>
        <w:t>Principal</w:t>
      </w:r>
      <w:r w:rsidRPr="0054519D">
        <w:rPr>
          <w:rFonts w:asciiTheme="minorHAnsi" w:hAnsiTheme="minorHAnsi" w:cstheme="minorHAnsi"/>
          <w:sz w:val="22"/>
          <w:szCs w:val="22"/>
        </w:rPr>
        <w:t xml:space="preserve">, </w:t>
      </w:r>
      <w:r w:rsidR="000C3400">
        <w:rPr>
          <w:rFonts w:asciiTheme="minorHAnsi" w:hAnsiTheme="minorHAnsi" w:cstheme="minorHAnsi"/>
          <w:sz w:val="22"/>
          <w:szCs w:val="22"/>
        </w:rPr>
        <w:t xml:space="preserve">three </w:t>
      </w:r>
      <w:r w:rsidR="001A5AAD">
        <w:rPr>
          <w:rFonts w:asciiTheme="minorHAnsi" w:hAnsiTheme="minorHAnsi" w:cstheme="minorHAnsi"/>
          <w:sz w:val="22"/>
          <w:szCs w:val="22"/>
        </w:rPr>
        <w:t>Deputy Principals</w:t>
      </w:r>
      <w:r w:rsidR="008B4350">
        <w:rPr>
          <w:rFonts w:asciiTheme="minorHAnsi" w:hAnsiTheme="minorHAnsi" w:cstheme="minorHAnsi"/>
          <w:sz w:val="22"/>
          <w:szCs w:val="22"/>
        </w:rPr>
        <w:t xml:space="preserve"> </w:t>
      </w:r>
      <w:r w:rsidR="00850221">
        <w:rPr>
          <w:rFonts w:asciiTheme="minorHAnsi" w:hAnsiTheme="minorHAnsi" w:cstheme="minorHAnsi"/>
          <w:sz w:val="22"/>
          <w:szCs w:val="22"/>
        </w:rPr>
        <w:t>three</w:t>
      </w:r>
      <w:r w:rsidR="001A5AAD">
        <w:rPr>
          <w:rFonts w:asciiTheme="minorHAnsi" w:hAnsiTheme="minorHAnsi" w:cstheme="minorHAnsi"/>
          <w:sz w:val="22"/>
          <w:szCs w:val="22"/>
        </w:rPr>
        <w:t xml:space="preserve"> Assistant Principal</w:t>
      </w:r>
      <w:r w:rsidR="008B4350">
        <w:rPr>
          <w:rFonts w:asciiTheme="minorHAnsi" w:hAnsiTheme="minorHAnsi" w:cstheme="minorHAnsi"/>
          <w:sz w:val="22"/>
          <w:szCs w:val="22"/>
        </w:rPr>
        <w:t>s</w:t>
      </w:r>
      <w:r w:rsidR="000C3400">
        <w:rPr>
          <w:rFonts w:asciiTheme="minorHAnsi" w:hAnsiTheme="minorHAnsi" w:cstheme="minorHAnsi"/>
          <w:sz w:val="22"/>
          <w:szCs w:val="22"/>
        </w:rPr>
        <w:t xml:space="preserve">, are responsible for the total welfare of each </w:t>
      </w:r>
      <w:r w:rsidR="006E3962">
        <w:rPr>
          <w:rFonts w:asciiTheme="minorHAnsi" w:hAnsiTheme="minorHAnsi" w:cstheme="minorHAnsi"/>
          <w:sz w:val="22"/>
          <w:szCs w:val="22"/>
        </w:rPr>
        <w:t>student</w:t>
      </w:r>
      <w:r w:rsidR="000C3400">
        <w:rPr>
          <w:rFonts w:asciiTheme="minorHAnsi" w:hAnsiTheme="minorHAnsi" w:cstheme="minorHAnsi"/>
          <w:sz w:val="22"/>
          <w:szCs w:val="22"/>
        </w:rPr>
        <w:t xml:space="preserve"> in the school.  </w:t>
      </w:r>
    </w:p>
    <w:p w14:paraId="077FF4B0" w14:textId="77777777" w:rsidR="00850221" w:rsidRDefault="00850221" w:rsidP="000C3400">
      <w:pPr>
        <w:pStyle w:val="BodyText2"/>
        <w:rPr>
          <w:rFonts w:asciiTheme="minorHAnsi" w:hAnsiTheme="minorHAnsi" w:cstheme="minorHAnsi"/>
          <w:sz w:val="22"/>
          <w:szCs w:val="22"/>
        </w:rPr>
      </w:pPr>
    </w:p>
    <w:p w14:paraId="52DAC187" w14:textId="77777777" w:rsidR="008B4350" w:rsidRPr="008B4350" w:rsidRDefault="008B4350" w:rsidP="008B4350">
      <w:pPr>
        <w:spacing w:after="160" w:line="256" w:lineRule="auto"/>
        <w:rPr>
          <w:rFonts w:ascii="Calibri" w:eastAsia="Calibri" w:hAnsi="Calibri"/>
          <w:b/>
          <w:sz w:val="24"/>
        </w:rPr>
      </w:pPr>
      <w:r w:rsidRPr="008B4350">
        <w:rPr>
          <w:rFonts w:ascii="Calibri" w:eastAsia="Calibri" w:hAnsi="Calibri"/>
          <w:b/>
          <w:sz w:val="24"/>
        </w:rPr>
        <w:t>Working with us</w:t>
      </w:r>
    </w:p>
    <w:p w14:paraId="2D3F3DB9" w14:textId="77777777" w:rsidR="008B4350" w:rsidRPr="008B4350" w:rsidRDefault="008B4350" w:rsidP="008B4350">
      <w:pPr>
        <w:spacing w:after="160" w:line="256" w:lineRule="auto"/>
        <w:jc w:val="both"/>
        <w:rPr>
          <w:rFonts w:ascii="Calibri" w:eastAsia="Calibri" w:hAnsi="Calibri"/>
          <w:szCs w:val="22"/>
        </w:rPr>
      </w:pPr>
      <w:r w:rsidRPr="008B4350">
        <w:rPr>
          <w:rFonts w:ascii="Calibri" w:eastAsia="Calibri" w:hAnsi="Calibri"/>
          <w:szCs w:val="22"/>
        </w:rPr>
        <w:t>Carshalton Boys Sports College (CBSC) is on a mission to find passionate and inspirational staff to join us.  If you would relish the challenge of assisting us in leading the school in the next stage of its journey towards excellence we look forward to hearing from you.</w:t>
      </w:r>
      <w:r>
        <w:rPr>
          <w:rFonts w:ascii="Calibri" w:eastAsia="Calibri" w:hAnsi="Calibri"/>
          <w:szCs w:val="22"/>
        </w:rPr>
        <w:t xml:space="preserve">  </w:t>
      </w:r>
      <w:r w:rsidRPr="008B4350">
        <w:rPr>
          <w:rFonts w:ascii="Calibri" w:eastAsia="Calibri" w:hAnsi="Calibri"/>
          <w:szCs w:val="22"/>
        </w:rPr>
        <w:t>Join us on our growth and mission to make a real difference in children’s lives and help them to achieve to the best of their abilities.</w:t>
      </w:r>
    </w:p>
    <w:p w14:paraId="6E2FA856" w14:textId="77777777" w:rsidR="008B4350" w:rsidRPr="008B4350" w:rsidRDefault="008B4350" w:rsidP="008B4350">
      <w:pPr>
        <w:spacing w:after="160" w:line="256" w:lineRule="auto"/>
        <w:jc w:val="both"/>
        <w:rPr>
          <w:rFonts w:ascii="Calibri" w:eastAsia="Calibri" w:hAnsi="Calibri"/>
          <w:b/>
          <w:szCs w:val="22"/>
        </w:rPr>
      </w:pPr>
      <w:r w:rsidRPr="008B4350">
        <w:rPr>
          <w:rFonts w:ascii="Calibri" w:eastAsia="Calibri" w:hAnsi="Calibri"/>
          <w:b/>
          <w:szCs w:val="22"/>
        </w:rPr>
        <w:t>Benefits</w:t>
      </w:r>
    </w:p>
    <w:p w14:paraId="3559EC0B" w14:textId="77777777" w:rsid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Pleasant working environment with easy access from London</w:t>
      </w:r>
    </w:p>
    <w:p w14:paraId="55C14520" w14:textId="77777777" w:rsidR="007743FC" w:rsidRDefault="007743FC" w:rsidP="008B4350">
      <w:pPr>
        <w:numPr>
          <w:ilvl w:val="0"/>
          <w:numId w:val="22"/>
        </w:numPr>
        <w:spacing w:after="160" w:line="256" w:lineRule="auto"/>
        <w:contextualSpacing/>
        <w:jc w:val="both"/>
        <w:rPr>
          <w:rFonts w:ascii="Calibri" w:eastAsia="Calibri" w:hAnsi="Calibri"/>
          <w:szCs w:val="22"/>
        </w:rPr>
      </w:pPr>
      <w:r>
        <w:rPr>
          <w:rFonts w:ascii="Calibri" w:eastAsia="Calibri" w:hAnsi="Calibri"/>
          <w:szCs w:val="22"/>
        </w:rPr>
        <w:t>Access to Employee Assistance Programme</w:t>
      </w:r>
    </w:p>
    <w:p w14:paraId="7285C260" w14:textId="77777777" w:rsidR="007743FC" w:rsidRDefault="007743FC" w:rsidP="007743FC">
      <w:pPr>
        <w:numPr>
          <w:ilvl w:val="0"/>
          <w:numId w:val="22"/>
        </w:numPr>
        <w:spacing w:after="160" w:line="256" w:lineRule="auto"/>
        <w:contextualSpacing/>
        <w:jc w:val="both"/>
        <w:rPr>
          <w:rFonts w:ascii="Calibri" w:eastAsia="Calibri" w:hAnsi="Calibri"/>
          <w:szCs w:val="22"/>
        </w:rPr>
      </w:pPr>
      <w:r>
        <w:rPr>
          <w:rFonts w:ascii="Calibri" w:eastAsia="Calibri" w:hAnsi="Calibri"/>
          <w:szCs w:val="22"/>
        </w:rPr>
        <w:t>Wellbeing Afternoons (</w:t>
      </w:r>
      <w:r w:rsidRPr="007743FC">
        <w:rPr>
          <w:rFonts w:ascii="Calibri" w:eastAsia="Calibri" w:hAnsi="Calibri"/>
          <w:szCs w:val="22"/>
        </w:rPr>
        <w:t>where staff</w:t>
      </w:r>
      <w:r>
        <w:rPr>
          <w:rFonts w:ascii="Calibri" w:eastAsia="Calibri" w:hAnsi="Calibri"/>
          <w:szCs w:val="22"/>
        </w:rPr>
        <w:t xml:space="preserve">, </w:t>
      </w:r>
      <w:r w:rsidRPr="007743FC">
        <w:rPr>
          <w:rFonts w:ascii="Calibri" w:eastAsia="Calibri" w:hAnsi="Calibri"/>
          <w:szCs w:val="22"/>
        </w:rPr>
        <w:t>subject to cover requirements and attendance</w:t>
      </w:r>
      <w:r>
        <w:rPr>
          <w:rFonts w:ascii="Calibri" w:eastAsia="Calibri" w:hAnsi="Calibri"/>
          <w:szCs w:val="22"/>
        </w:rPr>
        <w:t>,</w:t>
      </w:r>
      <w:r w:rsidRPr="007743FC">
        <w:rPr>
          <w:rFonts w:ascii="Calibri" w:eastAsia="Calibri" w:hAnsi="Calibri"/>
          <w:szCs w:val="22"/>
        </w:rPr>
        <w:t xml:space="preserve"> can leave school early for one afternoon in the academic year</w:t>
      </w:r>
    </w:p>
    <w:p w14:paraId="107ED058" w14:textId="77777777" w:rsidR="00132538" w:rsidRPr="008B4350" w:rsidRDefault="00132538" w:rsidP="007743FC">
      <w:pPr>
        <w:numPr>
          <w:ilvl w:val="0"/>
          <w:numId w:val="22"/>
        </w:numPr>
        <w:spacing w:after="160" w:line="256" w:lineRule="auto"/>
        <w:contextualSpacing/>
        <w:jc w:val="both"/>
        <w:rPr>
          <w:rFonts w:ascii="Calibri" w:eastAsia="Calibri" w:hAnsi="Calibri"/>
          <w:szCs w:val="22"/>
        </w:rPr>
      </w:pPr>
      <w:r>
        <w:rPr>
          <w:rFonts w:ascii="Calibri" w:eastAsia="Calibri" w:hAnsi="Calibri"/>
          <w:szCs w:val="22"/>
        </w:rPr>
        <w:t>Staff without responsibilities allowed to undertake PPA from home</w:t>
      </w:r>
    </w:p>
    <w:p w14:paraId="6C0B6FFF" w14:textId="77777777"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Excellent sporting facilities</w:t>
      </w:r>
    </w:p>
    <w:p w14:paraId="0DD4740A" w14:textId="1AB702A3"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Cycle to Work scheme</w:t>
      </w:r>
    </w:p>
    <w:p w14:paraId="2A74546A" w14:textId="77777777"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Childcare Voucher Scheme</w:t>
      </w:r>
    </w:p>
    <w:p w14:paraId="4BD72380" w14:textId="77777777"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Membership of Teachers Pension Scheme/Local Government Pension Scheme</w:t>
      </w:r>
    </w:p>
    <w:p w14:paraId="1779B9CC" w14:textId="2A2E1EC3"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First class training and development opportunities with a bespoke CPD programme designed to address individual, departmental and whole-school development needs.</w:t>
      </w:r>
    </w:p>
    <w:p w14:paraId="33D987D9" w14:textId="3CD2B181" w:rsid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 xml:space="preserve">An outstanding </w:t>
      </w:r>
      <w:proofErr w:type="gramStart"/>
      <w:r w:rsidRPr="008B4350">
        <w:rPr>
          <w:rFonts w:ascii="Calibri" w:eastAsia="Calibri" w:hAnsi="Calibri"/>
          <w:szCs w:val="22"/>
        </w:rPr>
        <w:t>two year</w:t>
      </w:r>
      <w:proofErr w:type="gramEnd"/>
      <w:r w:rsidRPr="008B4350">
        <w:rPr>
          <w:rFonts w:ascii="Calibri" w:eastAsia="Calibri" w:hAnsi="Calibri"/>
          <w:szCs w:val="22"/>
        </w:rPr>
        <w:t xml:space="preserve"> programme to support </w:t>
      </w:r>
      <w:r w:rsidR="007743FC">
        <w:rPr>
          <w:rFonts w:ascii="Calibri" w:eastAsia="Calibri" w:hAnsi="Calibri"/>
          <w:szCs w:val="22"/>
        </w:rPr>
        <w:t>Early Career Teachers</w:t>
      </w:r>
      <w:r w:rsidRPr="008B4350">
        <w:rPr>
          <w:rFonts w:ascii="Calibri" w:eastAsia="Calibri" w:hAnsi="Calibri"/>
          <w:szCs w:val="22"/>
        </w:rPr>
        <w:t>.</w:t>
      </w:r>
    </w:p>
    <w:p w14:paraId="3B3D6746" w14:textId="77777777" w:rsidR="007743FC" w:rsidRDefault="007743FC" w:rsidP="008B4350">
      <w:pPr>
        <w:numPr>
          <w:ilvl w:val="0"/>
          <w:numId w:val="22"/>
        </w:numPr>
        <w:spacing w:after="160" w:line="256" w:lineRule="auto"/>
        <w:contextualSpacing/>
        <w:jc w:val="both"/>
        <w:rPr>
          <w:rFonts w:ascii="Calibri" w:eastAsia="Calibri" w:hAnsi="Calibri"/>
          <w:szCs w:val="22"/>
        </w:rPr>
      </w:pPr>
      <w:r>
        <w:rPr>
          <w:rFonts w:ascii="Calibri" w:eastAsia="Calibri" w:hAnsi="Calibri"/>
          <w:szCs w:val="22"/>
        </w:rPr>
        <w:t>Opportunities to develop; academically and pastorally</w:t>
      </w:r>
    </w:p>
    <w:p w14:paraId="3DAFC14C" w14:textId="29B201C6" w:rsidR="008B4350" w:rsidRPr="008B4350" w:rsidRDefault="008B4350" w:rsidP="008B4350">
      <w:pPr>
        <w:numPr>
          <w:ilvl w:val="0"/>
          <w:numId w:val="22"/>
        </w:numPr>
        <w:spacing w:after="160" w:line="256" w:lineRule="auto"/>
        <w:contextualSpacing/>
        <w:jc w:val="both"/>
        <w:rPr>
          <w:rFonts w:ascii="Calibri" w:eastAsia="Calibri" w:hAnsi="Calibri"/>
          <w:szCs w:val="22"/>
        </w:rPr>
      </w:pPr>
      <w:r>
        <w:rPr>
          <w:rFonts w:ascii="Calibri" w:eastAsia="Calibri" w:hAnsi="Calibri"/>
          <w:szCs w:val="22"/>
        </w:rPr>
        <w:t xml:space="preserve">Supportive, friendly staff and a committed and loyal </w:t>
      </w:r>
      <w:r w:rsidR="007743FC">
        <w:rPr>
          <w:rFonts w:ascii="Calibri" w:eastAsia="Calibri" w:hAnsi="Calibri"/>
          <w:szCs w:val="22"/>
        </w:rPr>
        <w:t>Trust Board</w:t>
      </w:r>
      <w:r>
        <w:rPr>
          <w:rFonts w:ascii="Calibri" w:eastAsia="Calibri" w:hAnsi="Calibri"/>
          <w:szCs w:val="22"/>
        </w:rPr>
        <w:t>.</w:t>
      </w:r>
    </w:p>
    <w:p w14:paraId="1A97446C" w14:textId="2CFACB18" w:rsidR="001A5AAD" w:rsidRPr="005F452F" w:rsidRDefault="005F452F" w:rsidP="005F452F">
      <w:pPr>
        <w:pStyle w:val="ListParagraph"/>
        <w:numPr>
          <w:ilvl w:val="0"/>
          <w:numId w:val="22"/>
        </w:numPr>
        <w:jc w:val="both"/>
        <w:rPr>
          <w:rFonts w:cstheme="minorHAnsi"/>
          <w:b/>
          <w:szCs w:val="22"/>
        </w:rPr>
      </w:pPr>
      <w:r w:rsidRPr="005F452F">
        <w:rPr>
          <w:rFonts w:cstheme="minorHAnsi"/>
          <w:b/>
          <w:noProof/>
          <w:szCs w:val="22"/>
        </w:rPr>
        <w:drawing>
          <wp:anchor distT="0" distB="0" distL="114300" distR="114300" simplePos="0" relativeHeight="251659271" behindDoc="1" locked="0" layoutInCell="1" allowOverlap="1" wp14:anchorId="1736DBB5" wp14:editId="536447F4">
            <wp:simplePos x="0" y="0"/>
            <wp:positionH relativeFrom="column">
              <wp:posOffset>3505200</wp:posOffset>
            </wp:positionH>
            <wp:positionV relativeFrom="paragraph">
              <wp:posOffset>210820</wp:posOffset>
            </wp:positionV>
            <wp:extent cx="2737485" cy="1704975"/>
            <wp:effectExtent l="0" t="0" r="5715" b="9525"/>
            <wp:wrapTight wrapText="bothSides">
              <wp:wrapPolygon edited="0">
                <wp:start x="0" y="0"/>
                <wp:lineTo x="0" y="21479"/>
                <wp:lineTo x="21495" y="21479"/>
                <wp:lineTo x="21495" y="0"/>
                <wp:lineTo x="0" y="0"/>
              </wp:wrapPolygon>
            </wp:wrapTight>
            <wp:docPr id="237498843" name="Picture 1" descr="A group of young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8843" name="Picture 1" descr="A group of young men in sui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737485" cy="1704975"/>
                    </a:xfrm>
                    <a:prstGeom prst="rect">
                      <a:avLst/>
                    </a:prstGeom>
                  </pic:spPr>
                </pic:pic>
              </a:graphicData>
            </a:graphic>
            <wp14:sizeRelH relativeFrom="page">
              <wp14:pctWidth>0</wp14:pctWidth>
            </wp14:sizeRelH>
            <wp14:sizeRelV relativeFrom="page">
              <wp14:pctHeight>0</wp14:pctHeight>
            </wp14:sizeRelV>
          </wp:anchor>
        </w:drawing>
      </w:r>
      <w:r w:rsidR="00CE3706">
        <w:rPr>
          <w:noProof/>
          <w:lang w:eastAsia="en-GB"/>
        </w:rPr>
        <w:drawing>
          <wp:anchor distT="0" distB="0" distL="114300" distR="114300" simplePos="0" relativeHeight="251658247" behindDoc="1" locked="0" layoutInCell="1" allowOverlap="1" wp14:anchorId="26651BCA" wp14:editId="6F9F71BF">
            <wp:simplePos x="0" y="0"/>
            <wp:positionH relativeFrom="margin">
              <wp:posOffset>205740</wp:posOffset>
            </wp:positionH>
            <wp:positionV relativeFrom="paragraph">
              <wp:posOffset>191135</wp:posOffset>
            </wp:positionV>
            <wp:extent cx="2918460" cy="1749425"/>
            <wp:effectExtent l="0" t="0" r="0" b="3175"/>
            <wp:wrapTight wrapText="bothSides">
              <wp:wrapPolygon edited="0">
                <wp:start x="0" y="0"/>
                <wp:lineTo x="0" y="21404"/>
                <wp:lineTo x="21431" y="21404"/>
                <wp:lineTo x="214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8460" cy="1749425"/>
                    </a:xfrm>
                    <a:prstGeom prst="rect">
                      <a:avLst/>
                    </a:prstGeom>
                  </pic:spPr>
                </pic:pic>
              </a:graphicData>
            </a:graphic>
            <wp14:sizeRelH relativeFrom="page">
              <wp14:pctWidth>0</wp14:pctWidth>
            </wp14:sizeRelH>
            <wp14:sizeRelV relativeFrom="page">
              <wp14:pctHeight>0</wp14:pctHeight>
            </wp14:sizeRelV>
          </wp:anchor>
        </w:drawing>
      </w:r>
    </w:p>
    <w:sectPr w:rsidR="001A5AAD" w:rsidRPr="005F452F">
      <w:pgSz w:w="11906" w:h="16838"/>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262C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62F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E4F4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366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701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602C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A21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FC45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68EA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8039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732307"/>
    <w:multiLevelType w:val="multilevel"/>
    <w:tmpl w:val="0DBC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619F6"/>
    <w:multiLevelType w:val="hybridMultilevel"/>
    <w:tmpl w:val="73E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042D1"/>
    <w:multiLevelType w:val="multilevel"/>
    <w:tmpl w:val="2C8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84B89"/>
    <w:multiLevelType w:val="multilevel"/>
    <w:tmpl w:val="3D9C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90D2B"/>
    <w:multiLevelType w:val="hybridMultilevel"/>
    <w:tmpl w:val="C78A9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5B4188"/>
    <w:multiLevelType w:val="hybridMultilevel"/>
    <w:tmpl w:val="7F72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9D3369"/>
    <w:multiLevelType w:val="hybridMultilevel"/>
    <w:tmpl w:val="1D00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B742DB"/>
    <w:multiLevelType w:val="hybridMultilevel"/>
    <w:tmpl w:val="2C5A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AD7585"/>
    <w:multiLevelType w:val="multilevel"/>
    <w:tmpl w:val="698C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2339CA"/>
    <w:multiLevelType w:val="hybridMultilevel"/>
    <w:tmpl w:val="7E04F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7DB570D"/>
    <w:multiLevelType w:val="multilevel"/>
    <w:tmpl w:val="AD9A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5B1543"/>
    <w:multiLevelType w:val="hybridMultilevel"/>
    <w:tmpl w:val="DDC45166"/>
    <w:lvl w:ilvl="0" w:tplc="3D928C6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653FED"/>
    <w:multiLevelType w:val="multilevel"/>
    <w:tmpl w:val="730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833340">
    <w:abstractNumId w:val="9"/>
  </w:num>
  <w:num w:numId="2" w16cid:durableId="1229341232">
    <w:abstractNumId w:val="7"/>
  </w:num>
  <w:num w:numId="3" w16cid:durableId="2074499318">
    <w:abstractNumId w:val="6"/>
  </w:num>
  <w:num w:numId="4" w16cid:durableId="1259602365">
    <w:abstractNumId w:val="5"/>
  </w:num>
  <w:num w:numId="5" w16cid:durableId="899946799">
    <w:abstractNumId w:val="4"/>
  </w:num>
  <w:num w:numId="6" w16cid:durableId="1036076355">
    <w:abstractNumId w:val="8"/>
  </w:num>
  <w:num w:numId="7" w16cid:durableId="53235697">
    <w:abstractNumId w:val="3"/>
  </w:num>
  <w:num w:numId="8" w16cid:durableId="641354251">
    <w:abstractNumId w:val="2"/>
  </w:num>
  <w:num w:numId="9" w16cid:durableId="1486049547">
    <w:abstractNumId w:val="1"/>
  </w:num>
  <w:num w:numId="10" w16cid:durableId="1007056858">
    <w:abstractNumId w:val="0"/>
  </w:num>
  <w:num w:numId="11" w16cid:durableId="524177328">
    <w:abstractNumId w:val="14"/>
  </w:num>
  <w:num w:numId="12" w16cid:durableId="1918400646">
    <w:abstractNumId w:val="21"/>
  </w:num>
  <w:num w:numId="13" w16cid:durableId="1306083379">
    <w:abstractNumId w:val="22"/>
  </w:num>
  <w:num w:numId="14" w16cid:durableId="813527360">
    <w:abstractNumId w:val="13"/>
  </w:num>
  <w:num w:numId="15" w16cid:durableId="1941640021">
    <w:abstractNumId w:val="15"/>
  </w:num>
  <w:num w:numId="16" w16cid:durableId="739333032">
    <w:abstractNumId w:val="17"/>
  </w:num>
  <w:num w:numId="17" w16cid:durableId="912937178">
    <w:abstractNumId w:val="18"/>
  </w:num>
  <w:num w:numId="18" w16cid:durableId="457533311">
    <w:abstractNumId w:val="20"/>
  </w:num>
  <w:num w:numId="19" w16cid:durableId="1298101118">
    <w:abstractNumId w:val="10"/>
  </w:num>
  <w:num w:numId="20" w16cid:durableId="1618098141">
    <w:abstractNumId w:val="12"/>
  </w:num>
  <w:num w:numId="21" w16cid:durableId="1947148707">
    <w:abstractNumId w:val="11"/>
  </w:num>
  <w:num w:numId="22" w16cid:durableId="33968033">
    <w:abstractNumId w:val="19"/>
  </w:num>
  <w:num w:numId="23" w16cid:durableId="19275688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3FD"/>
    <w:rsid w:val="0002325E"/>
    <w:rsid w:val="00034B93"/>
    <w:rsid w:val="000365BC"/>
    <w:rsid w:val="00046D3D"/>
    <w:rsid w:val="0007555F"/>
    <w:rsid w:val="000830B8"/>
    <w:rsid w:val="000C3400"/>
    <w:rsid w:val="00116767"/>
    <w:rsid w:val="00132538"/>
    <w:rsid w:val="001A5AAD"/>
    <w:rsid w:val="001B7360"/>
    <w:rsid w:val="001E2597"/>
    <w:rsid w:val="001F28E8"/>
    <w:rsid w:val="002157DB"/>
    <w:rsid w:val="002239B5"/>
    <w:rsid w:val="002325F7"/>
    <w:rsid w:val="002518E2"/>
    <w:rsid w:val="00280A60"/>
    <w:rsid w:val="00294959"/>
    <w:rsid w:val="002E5D3A"/>
    <w:rsid w:val="00325842"/>
    <w:rsid w:val="003332F2"/>
    <w:rsid w:val="00341F62"/>
    <w:rsid w:val="00362AC3"/>
    <w:rsid w:val="003770B9"/>
    <w:rsid w:val="00400A32"/>
    <w:rsid w:val="00427B90"/>
    <w:rsid w:val="00443D06"/>
    <w:rsid w:val="00477724"/>
    <w:rsid w:val="004A5717"/>
    <w:rsid w:val="004B26E0"/>
    <w:rsid w:val="004C3E28"/>
    <w:rsid w:val="0054519D"/>
    <w:rsid w:val="00553394"/>
    <w:rsid w:val="00562B42"/>
    <w:rsid w:val="005C7992"/>
    <w:rsid w:val="005F452F"/>
    <w:rsid w:val="005F6935"/>
    <w:rsid w:val="00646DBE"/>
    <w:rsid w:val="006C2504"/>
    <w:rsid w:val="006E3962"/>
    <w:rsid w:val="007525C0"/>
    <w:rsid w:val="007743FC"/>
    <w:rsid w:val="007840AA"/>
    <w:rsid w:val="007C0ED4"/>
    <w:rsid w:val="007D70BF"/>
    <w:rsid w:val="007F21FE"/>
    <w:rsid w:val="007F4BCF"/>
    <w:rsid w:val="00822A96"/>
    <w:rsid w:val="00826E88"/>
    <w:rsid w:val="00850221"/>
    <w:rsid w:val="00861800"/>
    <w:rsid w:val="00881CD0"/>
    <w:rsid w:val="00897217"/>
    <w:rsid w:val="008A5574"/>
    <w:rsid w:val="008B4350"/>
    <w:rsid w:val="008B645E"/>
    <w:rsid w:val="009453AF"/>
    <w:rsid w:val="00991858"/>
    <w:rsid w:val="009E7D7F"/>
    <w:rsid w:val="00A45786"/>
    <w:rsid w:val="00A94933"/>
    <w:rsid w:val="00AA71E6"/>
    <w:rsid w:val="00AB2D07"/>
    <w:rsid w:val="00B4155E"/>
    <w:rsid w:val="00B4502A"/>
    <w:rsid w:val="00C5755B"/>
    <w:rsid w:val="00CC5896"/>
    <w:rsid w:val="00CE3706"/>
    <w:rsid w:val="00D624BA"/>
    <w:rsid w:val="00E31F16"/>
    <w:rsid w:val="00E54864"/>
    <w:rsid w:val="00E54C7F"/>
    <w:rsid w:val="00E653FD"/>
    <w:rsid w:val="00E65F33"/>
    <w:rsid w:val="00E954F8"/>
    <w:rsid w:val="00ED0AE8"/>
    <w:rsid w:val="00EF1AF1"/>
    <w:rsid w:val="00F1263A"/>
    <w:rsid w:val="00FC1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A37745"/>
  <w15:docId w15:val="{849A642E-FB7B-4029-A5B9-8D827CC4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519D"/>
    <w:rPr>
      <w:rFonts w:asciiTheme="minorHAnsi" w:hAnsiTheme="minorHAnsi"/>
      <w:sz w:val="22"/>
      <w:szCs w:val="24"/>
      <w:lang w:eastAsia="en-US"/>
    </w:rPr>
  </w:style>
  <w:style w:type="paragraph" w:styleId="Heading1">
    <w:name w:val="heading 1"/>
    <w:basedOn w:val="Normal"/>
    <w:next w:val="Normal"/>
    <w:qFormat/>
    <w:pPr>
      <w:keepNext/>
      <w:jc w:val="both"/>
      <w:outlineLvl w:val="0"/>
    </w:pPr>
    <w:rPr>
      <w:rFonts w:ascii="Verdana" w:hAnsi="Verdana"/>
      <w:b/>
      <w:bCs/>
      <w:sz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rPr>
      <w:rFonts w:ascii="Times" w:eastAsia="Times" w:hAnsi="Times"/>
      <w:szCs w:val="20"/>
    </w:rPr>
  </w:style>
  <w:style w:type="paragraph" w:styleId="BodyText2">
    <w:name w:val="Body Text 2"/>
    <w:basedOn w:val="Normal"/>
    <w:pPr>
      <w:jc w:val="both"/>
    </w:pPr>
    <w:rPr>
      <w:rFonts w:ascii="Verdana" w:hAnsi="Verdana"/>
      <w:sz w:val="20"/>
    </w:rPr>
  </w:style>
  <w:style w:type="paragraph" w:styleId="Title">
    <w:name w:val="Title"/>
    <w:basedOn w:val="Normal"/>
    <w:qFormat/>
    <w:pPr>
      <w:pBdr>
        <w:top w:val="double" w:sz="18" w:space="1" w:color="auto"/>
        <w:left w:val="double" w:sz="18" w:space="1" w:color="auto"/>
        <w:bottom w:val="double" w:sz="18" w:space="1" w:color="auto"/>
        <w:right w:val="double" w:sz="18" w:space="1" w:color="auto"/>
      </w:pBdr>
      <w:shd w:val="clear" w:color="FFFFFF" w:fill="000000"/>
      <w:jc w:val="center"/>
    </w:pPr>
    <w:rPr>
      <w:b/>
      <w:sz w:val="20"/>
      <w:szCs w:val="20"/>
    </w:rPr>
  </w:style>
  <w:style w:type="paragraph" w:styleId="Caption">
    <w:name w:val="caption"/>
    <w:basedOn w:val="Normal"/>
    <w:next w:val="Normal"/>
    <w:qFormat/>
    <w:rPr>
      <w:rFonts w:ascii="Verdana" w:hAnsi="Verdana" w:cs="Arial"/>
      <w:b/>
      <w:bCs/>
      <w:sz w:val="20"/>
    </w:rPr>
  </w:style>
  <w:style w:type="paragraph" w:customStyle="1" w:styleId="xl36">
    <w:name w:val="xl36"/>
    <w:basedOn w:val="Normal"/>
    <w:pPr>
      <w:spacing w:before="100" w:beforeAutospacing="1" w:after="100" w:afterAutospacing="1"/>
    </w:pPr>
    <w:rPr>
      <w:rFonts w:ascii="Comic Sans MS" w:eastAsia="Arial Unicode MS" w:hAnsi="Comic Sans MS" w:cs="Arial Unicode MS"/>
      <w:sz w:val="16"/>
      <w:szCs w:val="16"/>
    </w:r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lang w:eastAsia="en-GB"/>
    </w:rPr>
  </w:style>
  <w:style w:type="character" w:styleId="Strong">
    <w:name w:val="Strong"/>
    <w:uiPriority w:val="22"/>
    <w:qFormat/>
    <w:rPr>
      <w:b/>
      <w:bCs/>
    </w:rPr>
  </w:style>
  <w:style w:type="character" w:styleId="Emphasis">
    <w:name w:val="Emphasis"/>
    <w:uiPriority w:val="20"/>
    <w:qFormat/>
    <w:rPr>
      <w:i/>
      <w:iCs/>
    </w:rPr>
  </w:style>
  <w:style w:type="paragraph" w:styleId="BalloonText">
    <w:name w:val="Balloon Text"/>
    <w:basedOn w:val="Normal"/>
    <w:link w:val="BalloonTextChar"/>
    <w:rsid w:val="00C5755B"/>
    <w:rPr>
      <w:rFonts w:ascii="Tahoma" w:hAnsi="Tahoma" w:cs="Tahoma"/>
      <w:sz w:val="16"/>
      <w:szCs w:val="16"/>
    </w:rPr>
  </w:style>
  <w:style w:type="character" w:customStyle="1" w:styleId="BalloonTextChar">
    <w:name w:val="Balloon Text Char"/>
    <w:link w:val="BalloonText"/>
    <w:rsid w:val="00C5755B"/>
    <w:rPr>
      <w:rFonts w:ascii="Tahoma" w:hAnsi="Tahoma" w:cs="Tahoma"/>
      <w:sz w:val="16"/>
      <w:szCs w:val="16"/>
      <w:lang w:eastAsia="en-US"/>
    </w:rPr>
  </w:style>
  <w:style w:type="table" w:styleId="TableGrid">
    <w:name w:val="Table Grid"/>
    <w:basedOn w:val="TableNormal"/>
    <w:uiPriority w:val="59"/>
    <w:rsid w:val="00427B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1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2966">
      <w:bodyDiv w:val="1"/>
      <w:marLeft w:val="0"/>
      <w:marRight w:val="0"/>
      <w:marTop w:val="0"/>
      <w:marBottom w:val="0"/>
      <w:divBdr>
        <w:top w:val="none" w:sz="0" w:space="0" w:color="auto"/>
        <w:left w:val="none" w:sz="0" w:space="0" w:color="auto"/>
        <w:bottom w:val="none" w:sz="0" w:space="0" w:color="auto"/>
        <w:right w:val="none" w:sz="0" w:space="0" w:color="auto"/>
      </w:divBdr>
      <w:divsChild>
        <w:div w:id="1271743896">
          <w:marLeft w:val="0"/>
          <w:marRight w:val="0"/>
          <w:marTop w:val="0"/>
          <w:marBottom w:val="0"/>
          <w:divBdr>
            <w:top w:val="none" w:sz="0" w:space="0" w:color="auto"/>
            <w:left w:val="none" w:sz="0" w:space="0" w:color="auto"/>
            <w:bottom w:val="none" w:sz="0" w:space="0" w:color="auto"/>
            <w:right w:val="none" w:sz="0" w:space="0" w:color="auto"/>
          </w:divBdr>
          <w:divsChild>
            <w:div w:id="308172788">
              <w:marLeft w:val="0"/>
              <w:marRight w:val="0"/>
              <w:marTop w:val="0"/>
              <w:marBottom w:val="0"/>
              <w:divBdr>
                <w:top w:val="none" w:sz="0" w:space="0" w:color="auto"/>
                <w:left w:val="none" w:sz="0" w:space="0" w:color="auto"/>
                <w:bottom w:val="none" w:sz="0" w:space="0" w:color="auto"/>
                <w:right w:val="none" w:sz="0" w:space="0" w:color="auto"/>
              </w:divBdr>
              <w:divsChild>
                <w:div w:id="707219001">
                  <w:marLeft w:val="0"/>
                  <w:marRight w:val="0"/>
                  <w:marTop w:val="0"/>
                  <w:marBottom w:val="0"/>
                  <w:divBdr>
                    <w:top w:val="none" w:sz="0" w:space="0" w:color="auto"/>
                    <w:left w:val="none" w:sz="0" w:space="0" w:color="auto"/>
                    <w:bottom w:val="none" w:sz="0" w:space="0" w:color="auto"/>
                    <w:right w:val="none" w:sz="0" w:space="0" w:color="auto"/>
                  </w:divBdr>
                  <w:divsChild>
                    <w:div w:id="1030375266">
                      <w:marLeft w:val="0"/>
                      <w:marRight w:val="0"/>
                      <w:marTop w:val="0"/>
                      <w:marBottom w:val="0"/>
                      <w:divBdr>
                        <w:top w:val="none" w:sz="0" w:space="0" w:color="auto"/>
                        <w:left w:val="none" w:sz="0" w:space="0" w:color="auto"/>
                        <w:bottom w:val="none" w:sz="0" w:space="0" w:color="auto"/>
                        <w:right w:val="none" w:sz="0" w:space="0" w:color="auto"/>
                      </w:divBdr>
                      <w:divsChild>
                        <w:div w:id="1087769929">
                          <w:marLeft w:val="0"/>
                          <w:marRight w:val="0"/>
                          <w:marTop w:val="0"/>
                          <w:marBottom w:val="0"/>
                          <w:divBdr>
                            <w:top w:val="none" w:sz="0" w:space="0" w:color="auto"/>
                            <w:left w:val="none" w:sz="0" w:space="0" w:color="auto"/>
                            <w:bottom w:val="none" w:sz="0" w:space="0" w:color="auto"/>
                            <w:right w:val="none" w:sz="0" w:space="0" w:color="auto"/>
                          </w:divBdr>
                          <w:divsChild>
                            <w:div w:id="450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1842">
      <w:bodyDiv w:val="1"/>
      <w:marLeft w:val="0"/>
      <w:marRight w:val="0"/>
      <w:marTop w:val="0"/>
      <w:marBottom w:val="0"/>
      <w:divBdr>
        <w:top w:val="none" w:sz="0" w:space="0" w:color="auto"/>
        <w:left w:val="none" w:sz="0" w:space="0" w:color="auto"/>
        <w:bottom w:val="none" w:sz="0" w:space="0" w:color="auto"/>
        <w:right w:val="none" w:sz="0" w:space="0" w:color="auto"/>
      </w:divBdr>
      <w:divsChild>
        <w:div w:id="1963145060">
          <w:marLeft w:val="0"/>
          <w:marRight w:val="0"/>
          <w:marTop w:val="0"/>
          <w:marBottom w:val="0"/>
          <w:divBdr>
            <w:top w:val="none" w:sz="0" w:space="0" w:color="auto"/>
            <w:left w:val="none" w:sz="0" w:space="0" w:color="auto"/>
            <w:bottom w:val="none" w:sz="0" w:space="0" w:color="auto"/>
            <w:right w:val="none" w:sz="0" w:space="0" w:color="auto"/>
          </w:divBdr>
          <w:divsChild>
            <w:div w:id="969433882">
              <w:marLeft w:val="0"/>
              <w:marRight w:val="0"/>
              <w:marTop w:val="0"/>
              <w:marBottom w:val="0"/>
              <w:divBdr>
                <w:top w:val="none" w:sz="0" w:space="0" w:color="auto"/>
                <w:left w:val="none" w:sz="0" w:space="0" w:color="auto"/>
                <w:bottom w:val="none" w:sz="0" w:space="0" w:color="auto"/>
                <w:right w:val="none" w:sz="0" w:space="0" w:color="auto"/>
              </w:divBdr>
              <w:divsChild>
                <w:div w:id="1387529097">
                  <w:marLeft w:val="0"/>
                  <w:marRight w:val="0"/>
                  <w:marTop w:val="0"/>
                  <w:marBottom w:val="0"/>
                  <w:divBdr>
                    <w:top w:val="none" w:sz="0" w:space="0" w:color="auto"/>
                    <w:left w:val="none" w:sz="0" w:space="0" w:color="auto"/>
                    <w:bottom w:val="none" w:sz="0" w:space="0" w:color="auto"/>
                    <w:right w:val="none" w:sz="0" w:space="0" w:color="auto"/>
                  </w:divBdr>
                  <w:divsChild>
                    <w:div w:id="1825196993">
                      <w:marLeft w:val="0"/>
                      <w:marRight w:val="0"/>
                      <w:marTop w:val="0"/>
                      <w:marBottom w:val="0"/>
                      <w:divBdr>
                        <w:top w:val="none" w:sz="0" w:space="0" w:color="auto"/>
                        <w:left w:val="none" w:sz="0" w:space="0" w:color="auto"/>
                        <w:bottom w:val="none" w:sz="0" w:space="0" w:color="auto"/>
                        <w:right w:val="none" w:sz="0" w:space="0" w:color="auto"/>
                      </w:divBdr>
                      <w:divsChild>
                        <w:div w:id="12443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772">
      <w:bodyDiv w:val="1"/>
      <w:marLeft w:val="0"/>
      <w:marRight w:val="0"/>
      <w:marTop w:val="0"/>
      <w:marBottom w:val="0"/>
      <w:divBdr>
        <w:top w:val="none" w:sz="0" w:space="0" w:color="auto"/>
        <w:left w:val="none" w:sz="0" w:space="0" w:color="auto"/>
        <w:bottom w:val="none" w:sz="0" w:space="0" w:color="auto"/>
        <w:right w:val="none" w:sz="0" w:space="0" w:color="auto"/>
      </w:divBdr>
    </w:div>
    <w:div w:id="994719695">
      <w:bodyDiv w:val="1"/>
      <w:marLeft w:val="0"/>
      <w:marRight w:val="0"/>
      <w:marTop w:val="0"/>
      <w:marBottom w:val="0"/>
      <w:divBdr>
        <w:top w:val="none" w:sz="0" w:space="0" w:color="auto"/>
        <w:left w:val="none" w:sz="0" w:space="0" w:color="auto"/>
        <w:bottom w:val="none" w:sz="0" w:space="0" w:color="auto"/>
        <w:right w:val="none" w:sz="0" w:space="0" w:color="auto"/>
      </w:divBdr>
    </w:div>
    <w:div w:id="1182401922">
      <w:bodyDiv w:val="1"/>
      <w:marLeft w:val="0"/>
      <w:marRight w:val="0"/>
      <w:marTop w:val="0"/>
      <w:marBottom w:val="0"/>
      <w:divBdr>
        <w:top w:val="none" w:sz="0" w:space="0" w:color="auto"/>
        <w:left w:val="none" w:sz="0" w:space="0" w:color="auto"/>
        <w:bottom w:val="none" w:sz="0" w:space="0" w:color="auto"/>
        <w:right w:val="none" w:sz="0" w:space="0" w:color="auto"/>
      </w:divBdr>
    </w:div>
    <w:div w:id="1191067234">
      <w:bodyDiv w:val="1"/>
      <w:marLeft w:val="0"/>
      <w:marRight w:val="0"/>
      <w:marTop w:val="0"/>
      <w:marBottom w:val="0"/>
      <w:divBdr>
        <w:top w:val="none" w:sz="0" w:space="0" w:color="auto"/>
        <w:left w:val="none" w:sz="0" w:space="0" w:color="auto"/>
        <w:bottom w:val="none" w:sz="0" w:space="0" w:color="auto"/>
        <w:right w:val="none" w:sz="0" w:space="0" w:color="auto"/>
      </w:divBdr>
      <w:divsChild>
        <w:div w:id="1628588069">
          <w:marLeft w:val="0"/>
          <w:marRight w:val="0"/>
          <w:marTop w:val="0"/>
          <w:marBottom w:val="0"/>
          <w:divBdr>
            <w:top w:val="none" w:sz="0" w:space="0" w:color="auto"/>
            <w:left w:val="none" w:sz="0" w:space="0" w:color="auto"/>
            <w:bottom w:val="none" w:sz="0" w:space="0" w:color="auto"/>
            <w:right w:val="none" w:sz="0" w:space="0" w:color="auto"/>
          </w:divBdr>
          <w:divsChild>
            <w:div w:id="135143345">
              <w:marLeft w:val="0"/>
              <w:marRight w:val="0"/>
              <w:marTop w:val="0"/>
              <w:marBottom w:val="0"/>
              <w:divBdr>
                <w:top w:val="none" w:sz="0" w:space="0" w:color="auto"/>
                <w:left w:val="none" w:sz="0" w:space="0" w:color="auto"/>
                <w:bottom w:val="none" w:sz="0" w:space="0" w:color="auto"/>
                <w:right w:val="none" w:sz="0" w:space="0" w:color="auto"/>
              </w:divBdr>
              <w:divsChild>
                <w:div w:id="1648976533">
                  <w:marLeft w:val="0"/>
                  <w:marRight w:val="0"/>
                  <w:marTop w:val="0"/>
                  <w:marBottom w:val="0"/>
                  <w:divBdr>
                    <w:top w:val="none" w:sz="0" w:space="0" w:color="auto"/>
                    <w:left w:val="none" w:sz="0" w:space="0" w:color="auto"/>
                    <w:bottom w:val="none" w:sz="0" w:space="0" w:color="auto"/>
                    <w:right w:val="none" w:sz="0" w:space="0" w:color="auto"/>
                  </w:divBdr>
                  <w:divsChild>
                    <w:div w:id="1660815353">
                      <w:marLeft w:val="0"/>
                      <w:marRight w:val="0"/>
                      <w:marTop w:val="0"/>
                      <w:marBottom w:val="0"/>
                      <w:divBdr>
                        <w:top w:val="none" w:sz="0" w:space="0" w:color="auto"/>
                        <w:left w:val="none" w:sz="0" w:space="0" w:color="auto"/>
                        <w:bottom w:val="none" w:sz="0" w:space="0" w:color="auto"/>
                        <w:right w:val="none" w:sz="0" w:space="0" w:color="auto"/>
                      </w:divBdr>
                      <w:divsChild>
                        <w:div w:id="20939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2199">
      <w:bodyDiv w:val="1"/>
      <w:marLeft w:val="0"/>
      <w:marRight w:val="0"/>
      <w:marTop w:val="0"/>
      <w:marBottom w:val="0"/>
      <w:divBdr>
        <w:top w:val="none" w:sz="0" w:space="0" w:color="auto"/>
        <w:left w:val="none" w:sz="0" w:space="0" w:color="auto"/>
        <w:bottom w:val="none" w:sz="0" w:space="0" w:color="auto"/>
        <w:right w:val="none" w:sz="0" w:space="0" w:color="auto"/>
      </w:divBdr>
    </w:div>
    <w:div w:id="1460026096">
      <w:bodyDiv w:val="1"/>
      <w:marLeft w:val="0"/>
      <w:marRight w:val="0"/>
      <w:marTop w:val="0"/>
      <w:marBottom w:val="0"/>
      <w:divBdr>
        <w:top w:val="none" w:sz="0" w:space="0" w:color="auto"/>
        <w:left w:val="none" w:sz="0" w:space="0" w:color="auto"/>
        <w:bottom w:val="none" w:sz="0" w:space="0" w:color="auto"/>
        <w:right w:val="none" w:sz="0" w:space="0" w:color="auto"/>
      </w:divBdr>
    </w:div>
    <w:div w:id="1691687523">
      <w:bodyDiv w:val="1"/>
      <w:marLeft w:val="0"/>
      <w:marRight w:val="0"/>
      <w:marTop w:val="0"/>
      <w:marBottom w:val="0"/>
      <w:divBdr>
        <w:top w:val="none" w:sz="0" w:space="0" w:color="auto"/>
        <w:left w:val="none" w:sz="0" w:space="0" w:color="auto"/>
        <w:bottom w:val="none" w:sz="0" w:space="0" w:color="auto"/>
        <w:right w:val="none" w:sz="0" w:space="0" w:color="auto"/>
      </w:divBdr>
    </w:div>
    <w:div w:id="1811362029">
      <w:bodyDiv w:val="1"/>
      <w:marLeft w:val="0"/>
      <w:marRight w:val="0"/>
      <w:marTop w:val="0"/>
      <w:marBottom w:val="0"/>
      <w:divBdr>
        <w:top w:val="none" w:sz="0" w:space="0" w:color="auto"/>
        <w:left w:val="none" w:sz="0" w:space="0" w:color="auto"/>
        <w:bottom w:val="none" w:sz="0" w:space="0" w:color="auto"/>
        <w:right w:val="none" w:sz="0" w:space="0" w:color="auto"/>
      </w:divBdr>
    </w:div>
    <w:div w:id="200732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carshaltonboys.org/news/?pid=8&amp;nid=2&amp;storyid=282"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EC1E795AECDE4AAC42367468E649F7" ma:contentTypeVersion="13" ma:contentTypeDescription="Create a new document." ma:contentTypeScope="" ma:versionID="7b7568c4aa500a8a367e25b1fd9b392b">
  <xsd:schema xmlns:xsd="http://www.w3.org/2001/XMLSchema" xmlns:xs="http://www.w3.org/2001/XMLSchema" xmlns:p="http://schemas.microsoft.com/office/2006/metadata/properties" xmlns:ns2="e82482eb-1be7-4a8c-ad8c-767d1bb52fe0" xmlns:ns3="3880e3ef-2c08-4065-8862-1e0096a4d3e8" targetNamespace="http://schemas.microsoft.com/office/2006/metadata/properties" ma:root="true" ma:fieldsID="a2d4e563ce400c3aa523352db90e39a5" ns2:_="" ns3:_="">
    <xsd:import namespace="e82482eb-1be7-4a8c-ad8c-767d1bb52fe0"/>
    <xsd:import namespace="3880e3ef-2c08-4065-8862-1e0096a4d3e8"/>
    <xsd:element name="properties">
      <xsd:complexType>
        <xsd:sequence>
          <xsd:element name="documentManagement">
            <xsd:complexType>
              <xsd:all>
                <xsd:element ref="ns2:paf5e759f77941d2a7af6e7ae5f2a13e"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482eb-1be7-4a8c-ad8c-767d1bb52fe0" elementFormDefault="qualified">
    <xsd:import namespace="http://schemas.microsoft.com/office/2006/documentManagement/types"/>
    <xsd:import namespace="http://schemas.microsoft.com/office/infopath/2007/PartnerControls"/>
    <xsd:element name="paf5e759f77941d2a7af6e7ae5f2a13e" ma:index="9" nillable="true" ma:taxonomy="true" ma:internalName="paf5e759f77941d2a7af6e7ae5f2a13e" ma:taxonomyFieldName="Staff_x0020_Category" ma:displayName="Staff Category" ma:fieldId="{9af5e759-f779-41d2-a7af-6e7ae5f2a13e}" ma:sspId="918badc9-1506-4544-90a1-7cde22b88264" ma:termSetId="72a03540-eba1-4468-9ae6-47488fe820c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5cfa982a-7a7a-4ecc-b08b-c13dda0e416f}" ma:internalName="TaxCatchAll" ma:showField="CatchAllData" ma:web="e82482eb-1be7-4a8c-ad8c-767d1bb52f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80e3ef-2c08-4065-8862-1e0096a4d3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8badc9-1506-4544-90a1-7cde22b8826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f5e759f77941d2a7af6e7ae5f2a13e xmlns="e82482eb-1be7-4a8c-ad8c-767d1bb52fe0">
      <Terms xmlns="http://schemas.microsoft.com/office/infopath/2007/PartnerControls"/>
    </paf5e759f77941d2a7af6e7ae5f2a13e>
    <TaxCatchAll xmlns="e82482eb-1be7-4a8c-ad8c-767d1bb52fe0" xsi:nil="true"/>
    <lcf76f155ced4ddcb4097134ff3c332f xmlns="3880e3ef-2c08-4065-8862-1e0096a4d3e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71453-9C3A-4869-AC1B-9D07D4314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482eb-1be7-4a8c-ad8c-767d1bb52fe0"/>
    <ds:schemaRef ds:uri="3880e3ef-2c08-4065-8862-1e0096a4d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1849F-DB5A-4ACC-92D1-8FD64891615D}">
  <ds:schemaRefs>
    <ds:schemaRef ds:uri="http://schemas.microsoft.com/office/2006/metadata/properties"/>
    <ds:schemaRef ds:uri="http://schemas.microsoft.com/office/infopath/2007/PartnerControls"/>
    <ds:schemaRef ds:uri="e82482eb-1be7-4a8c-ad8c-767d1bb52fe0"/>
    <ds:schemaRef ds:uri="3880e3ef-2c08-4065-8862-1e0096a4d3e8"/>
  </ds:schemaRefs>
</ds:datastoreItem>
</file>

<file path=customXml/itemProps3.xml><?xml version="1.0" encoding="utf-8"?>
<ds:datastoreItem xmlns:ds="http://schemas.openxmlformats.org/officeDocument/2006/customXml" ds:itemID="{6C1B6166-677B-403B-AD4F-98317D835D1B}">
  <ds:schemaRefs>
    <ds:schemaRef ds:uri="http://schemas.microsoft.com/sharepoint/v3/contenttype/forms"/>
  </ds:schemaRefs>
</ds:datastoreItem>
</file>

<file path=customXml/itemProps4.xml><?xml version="1.0" encoding="utf-8"?>
<ds:datastoreItem xmlns:ds="http://schemas.openxmlformats.org/officeDocument/2006/customXml" ds:itemID="{39672870-6117-455E-B560-D78B742A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Carshalton High School for Boys is an 11-18 comprehensive school offering places to pupils of all aptitudes and abilities</vt:lpstr>
    </vt:vector>
  </TitlesOfParts>
  <Company>CHSB</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Carshalton High School for Boys is an 11-18 comprehensive school offering places to pupils of all aptitudes and abilities</dc:title>
  <dc:creator>Simon Barber</dc:creator>
  <cp:lastModifiedBy>Jo Long</cp:lastModifiedBy>
  <cp:revision>2</cp:revision>
  <cp:lastPrinted>2023-01-23T12:44:00Z</cp:lastPrinted>
  <dcterms:created xsi:type="dcterms:W3CDTF">2025-09-08T08:36:00Z</dcterms:created>
  <dcterms:modified xsi:type="dcterms:W3CDTF">2025-09-08T08:36:00Z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0x01010086EC1E795AECDE4AAC42367468E649F7</vt:lpwstr>
  </property>
  <property fmtid="{D5CDD505-2E9C-101B-9397-08002B2CF9AE}" pid="3" name="Order">
    <vt:r8>1878000</vt:r8>
  </property>
  <property fmtid="{D5CDD505-2E9C-101B-9397-08002B2CF9AE}" pid="4" name="Staff_x0020_Category">
    <vt:lpwstr/>
  </property>
  <property fmtid="{D5CDD505-2E9C-101B-9397-08002B2CF9AE}" pid="5" name="Staff Category">
    <vt:lpwstr/>
  </property>
  <property fmtid="{D5CDD505-2E9C-101B-9397-08002B2CF9AE}" pid="6" name="MediaServiceImageTags">
    <vt:lpwstr/>
  </property>
</Properties>
</file>