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8" w:type="dxa"/>
        <w:tblLayout w:type="fixed"/>
        <w:tblLook w:val="04A0" w:firstRow="1" w:lastRow="0" w:firstColumn="1" w:lastColumn="0" w:noHBand="0" w:noVBand="1"/>
      </w:tblPr>
      <w:tblGrid>
        <w:gridCol w:w="2093"/>
        <w:gridCol w:w="7035"/>
      </w:tblGrid>
      <w:tr w:rsidR="3EA47052" w14:paraId="2FBA58B5" w14:textId="77777777" w:rsidTr="7780674A">
        <w:trPr>
          <w:trHeight w:val="300"/>
        </w:trPr>
        <w:tc>
          <w:tcPr>
            <w:tcW w:w="2093" w:type="dxa"/>
            <w:tcBorders>
              <w:top w:val="single" w:sz="8" w:space="0" w:color="auto"/>
              <w:left w:val="single" w:sz="8" w:space="0" w:color="auto"/>
              <w:bottom w:val="single" w:sz="8" w:space="0" w:color="auto"/>
              <w:right w:val="single" w:sz="8" w:space="0" w:color="auto"/>
            </w:tcBorders>
            <w:tcMar>
              <w:left w:w="108" w:type="dxa"/>
              <w:right w:w="108" w:type="dxa"/>
            </w:tcMar>
          </w:tcPr>
          <w:p w14:paraId="542C6BB4" w14:textId="2433EDB5" w:rsidR="3EA47052" w:rsidRDefault="3EA47052" w:rsidP="3EA47052">
            <w:pPr>
              <w:spacing w:after="0"/>
              <w:rPr>
                <w:rFonts w:ascii="Arial" w:eastAsia="Arial" w:hAnsi="Arial" w:cs="Arial"/>
                <w:b/>
                <w:bCs/>
                <w:color w:val="000000" w:themeColor="text1"/>
                <w:sz w:val="22"/>
                <w:szCs w:val="22"/>
              </w:rPr>
            </w:pPr>
            <w:r w:rsidRPr="3EA47052">
              <w:rPr>
                <w:rFonts w:ascii="Arial" w:eastAsia="Arial" w:hAnsi="Arial" w:cs="Arial"/>
                <w:b/>
                <w:bCs/>
                <w:color w:val="000000" w:themeColor="text1"/>
                <w:sz w:val="22"/>
                <w:szCs w:val="22"/>
              </w:rPr>
              <w:t>Post Title</w:t>
            </w:r>
          </w:p>
        </w:tc>
        <w:tc>
          <w:tcPr>
            <w:tcW w:w="7035" w:type="dxa"/>
            <w:tcBorders>
              <w:top w:val="single" w:sz="8" w:space="0" w:color="auto"/>
              <w:left w:val="single" w:sz="8" w:space="0" w:color="auto"/>
              <w:bottom w:val="single" w:sz="8" w:space="0" w:color="auto"/>
              <w:right w:val="single" w:sz="8" w:space="0" w:color="auto"/>
            </w:tcBorders>
            <w:tcMar>
              <w:left w:w="108" w:type="dxa"/>
              <w:right w:w="108" w:type="dxa"/>
            </w:tcMar>
          </w:tcPr>
          <w:p w14:paraId="4FB2603D" w14:textId="30010A92" w:rsidR="3EA47052" w:rsidRDefault="3EA47052" w:rsidP="3EA47052">
            <w:pPr>
              <w:spacing w:after="0"/>
              <w:rPr>
                <w:rFonts w:ascii="Arial" w:eastAsia="Arial" w:hAnsi="Arial" w:cs="Arial"/>
                <w:b/>
                <w:bCs/>
                <w:color w:val="000000" w:themeColor="text1"/>
                <w:sz w:val="22"/>
                <w:szCs w:val="22"/>
              </w:rPr>
            </w:pPr>
            <w:r w:rsidRPr="3EA47052">
              <w:rPr>
                <w:rFonts w:ascii="Arial" w:eastAsia="Arial" w:hAnsi="Arial" w:cs="Arial"/>
                <w:b/>
                <w:bCs/>
                <w:color w:val="000000" w:themeColor="text1"/>
                <w:sz w:val="22"/>
                <w:szCs w:val="22"/>
              </w:rPr>
              <w:t>Administration Assistant – Governance</w:t>
            </w:r>
          </w:p>
          <w:p w14:paraId="08007933" w14:textId="173FA885" w:rsidR="3EA47052" w:rsidRDefault="3EA47052" w:rsidP="3EA47052">
            <w:pPr>
              <w:spacing w:after="0"/>
              <w:rPr>
                <w:rFonts w:ascii="Arial" w:eastAsia="Arial" w:hAnsi="Arial" w:cs="Arial"/>
                <w:color w:val="000000" w:themeColor="text1"/>
                <w:sz w:val="22"/>
                <w:szCs w:val="22"/>
              </w:rPr>
            </w:pPr>
            <w:r w:rsidRPr="3EA47052">
              <w:rPr>
                <w:rFonts w:ascii="Arial" w:eastAsia="Arial" w:hAnsi="Arial" w:cs="Arial"/>
                <w:color w:val="000000" w:themeColor="text1"/>
                <w:sz w:val="22"/>
                <w:szCs w:val="22"/>
              </w:rPr>
              <w:t xml:space="preserve"> </w:t>
            </w:r>
          </w:p>
        </w:tc>
      </w:tr>
      <w:tr w:rsidR="3EA47052" w14:paraId="25C443A4" w14:textId="77777777" w:rsidTr="7780674A">
        <w:trPr>
          <w:trHeight w:val="300"/>
        </w:trPr>
        <w:tc>
          <w:tcPr>
            <w:tcW w:w="2093" w:type="dxa"/>
            <w:tcBorders>
              <w:top w:val="single" w:sz="8" w:space="0" w:color="auto"/>
              <w:left w:val="single" w:sz="8" w:space="0" w:color="auto"/>
              <w:bottom w:val="single" w:sz="8" w:space="0" w:color="auto"/>
              <w:right w:val="single" w:sz="8" w:space="0" w:color="auto"/>
            </w:tcBorders>
            <w:tcMar>
              <w:left w:w="108" w:type="dxa"/>
              <w:right w:w="108" w:type="dxa"/>
            </w:tcMar>
          </w:tcPr>
          <w:p w14:paraId="29A397DE" w14:textId="2EEEF318" w:rsidR="3EA47052" w:rsidRDefault="7780674A" w:rsidP="7780674A">
            <w:pPr>
              <w:spacing w:after="0"/>
              <w:rPr>
                <w:rFonts w:ascii="Arial" w:eastAsia="Arial" w:hAnsi="Arial" w:cs="Arial"/>
                <w:b/>
                <w:bCs/>
                <w:sz w:val="22"/>
                <w:szCs w:val="22"/>
              </w:rPr>
            </w:pPr>
            <w:r w:rsidRPr="7780674A">
              <w:rPr>
                <w:rFonts w:ascii="Arial" w:eastAsia="Arial" w:hAnsi="Arial" w:cs="Arial"/>
                <w:b/>
                <w:bCs/>
                <w:sz w:val="22"/>
                <w:szCs w:val="22"/>
              </w:rPr>
              <w:t>Scale</w:t>
            </w:r>
          </w:p>
        </w:tc>
        <w:tc>
          <w:tcPr>
            <w:tcW w:w="7035" w:type="dxa"/>
            <w:tcBorders>
              <w:top w:val="single" w:sz="8" w:space="0" w:color="auto"/>
              <w:left w:val="single" w:sz="8" w:space="0" w:color="auto"/>
              <w:bottom w:val="single" w:sz="8" w:space="0" w:color="auto"/>
              <w:right w:val="single" w:sz="8" w:space="0" w:color="auto"/>
            </w:tcBorders>
            <w:tcMar>
              <w:left w:w="108" w:type="dxa"/>
              <w:right w:w="108" w:type="dxa"/>
            </w:tcMar>
          </w:tcPr>
          <w:p w14:paraId="4650B33C" w14:textId="74F6F229" w:rsidR="3EA47052" w:rsidRDefault="7780674A" w:rsidP="3EA47052">
            <w:pPr>
              <w:spacing w:after="0"/>
              <w:rPr>
                <w:rFonts w:ascii="Arial" w:eastAsia="Arial" w:hAnsi="Arial" w:cs="Arial"/>
                <w:sz w:val="22"/>
                <w:szCs w:val="22"/>
              </w:rPr>
            </w:pPr>
            <w:r w:rsidRPr="7780674A">
              <w:rPr>
                <w:rFonts w:ascii="Franklin Gothic Book" w:eastAsia="Franklin Gothic Book" w:hAnsi="Franklin Gothic Book" w:cs="Franklin Gothic Book"/>
                <w:color w:val="000000" w:themeColor="text1"/>
              </w:rPr>
              <w:t xml:space="preserve">NJC Grade 4 Scale 7 – 11, FTE </w:t>
            </w:r>
            <w:r w:rsidRPr="7780674A">
              <w:rPr>
                <w:rFonts w:ascii="Arial" w:eastAsia="Arial" w:hAnsi="Arial" w:cs="Arial"/>
                <w:sz w:val="22"/>
                <w:szCs w:val="22"/>
              </w:rPr>
              <w:t>£25,584 - £27,269</w:t>
            </w:r>
            <w:r w:rsidRPr="7780674A">
              <w:rPr>
                <w:rFonts w:ascii="Franklin Gothic Book" w:eastAsia="Franklin Gothic Book" w:hAnsi="Franklin Gothic Book" w:cs="Franklin Gothic Book"/>
                <w:color w:val="000000" w:themeColor="text1"/>
              </w:rPr>
              <w:t xml:space="preserve"> (Pro rata: £9,515 - £10,142)</w:t>
            </w:r>
          </w:p>
        </w:tc>
      </w:tr>
      <w:tr w:rsidR="3EA47052" w14:paraId="5DA8D6AF" w14:textId="77777777" w:rsidTr="7780674A">
        <w:trPr>
          <w:trHeight w:val="300"/>
        </w:trPr>
        <w:tc>
          <w:tcPr>
            <w:tcW w:w="2093" w:type="dxa"/>
            <w:tcBorders>
              <w:top w:val="single" w:sz="8" w:space="0" w:color="auto"/>
              <w:left w:val="single" w:sz="8" w:space="0" w:color="auto"/>
              <w:bottom w:val="single" w:sz="8" w:space="0" w:color="auto"/>
              <w:right w:val="single" w:sz="8" w:space="0" w:color="auto"/>
            </w:tcBorders>
            <w:tcMar>
              <w:left w:w="108" w:type="dxa"/>
              <w:right w:w="108" w:type="dxa"/>
            </w:tcMar>
          </w:tcPr>
          <w:p w14:paraId="5EAC0DDC" w14:textId="3232B930" w:rsidR="3EA47052" w:rsidRDefault="3EA47052" w:rsidP="3EA47052">
            <w:pPr>
              <w:spacing w:after="0"/>
              <w:rPr>
                <w:rFonts w:ascii="Arial" w:eastAsia="Arial" w:hAnsi="Arial" w:cs="Arial"/>
                <w:b/>
                <w:bCs/>
                <w:color w:val="000000" w:themeColor="text1"/>
                <w:sz w:val="22"/>
                <w:szCs w:val="22"/>
              </w:rPr>
            </w:pPr>
            <w:r w:rsidRPr="3EA47052">
              <w:rPr>
                <w:rFonts w:ascii="Arial" w:eastAsia="Arial" w:hAnsi="Arial" w:cs="Arial"/>
                <w:b/>
                <w:bCs/>
                <w:color w:val="000000" w:themeColor="text1"/>
                <w:sz w:val="22"/>
                <w:szCs w:val="22"/>
              </w:rPr>
              <w:t>Hours</w:t>
            </w:r>
          </w:p>
        </w:tc>
        <w:tc>
          <w:tcPr>
            <w:tcW w:w="7035" w:type="dxa"/>
            <w:tcBorders>
              <w:top w:val="single" w:sz="8" w:space="0" w:color="auto"/>
              <w:left w:val="single" w:sz="8" w:space="0" w:color="auto"/>
              <w:bottom w:val="single" w:sz="8" w:space="0" w:color="auto"/>
              <w:right w:val="single" w:sz="8" w:space="0" w:color="auto"/>
            </w:tcBorders>
            <w:tcMar>
              <w:left w:w="108" w:type="dxa"/>
              <w:right w:w="108" w:type="dxa"/>
            </w:tcMar>
          </w:tcPr>
          <w:p w14:paraId="2834F739" w14:textId="59D03568" w:rsidR="3EA47052" w:rsidRDefault="7780674A" w:rsidP="3EA47052">
            <w:pPr>
              <w:spacing w:after="0"/>
              <w:rPr>
                <w:rFonts w:ascii="Arial" w:eastAsia="Arial" w:hAnsi="Arial" w:cs="Arial"/>
                <w:color w:val="000000" w:themeColor="text1"/>
                <w:sz w:val="22"/>
                <w:szCs w:val="22"/>
              </w:rPr>
            </w:pPr>
            <w:r w:rsidRPr="7780674A">
              <w:rPr>
                <w:rFonts w:ascii="Arial" w:eastAsia="Arial" w:hAnsi="Arial" w:cs="Arial"/>
                <w:color w:val="000000" w:themeColor="text1"/>
                <w:sz w:val="22"/>
                <w:szCs w:val="22"/>
              </w:rPr>
              <w:t xml:space="preserve">4 hours per day, 4 days per week (total 16 hours per week), term time only, with </w:t>
            </w:r>
            <w:r w:rsidR="00506EC7">
              <w:rPr>
                <w:rFonts w:ascii="Arial" w:eastAsia="Arial" w:hAnsi="Arial" w:cs="Arial"/>
                <w:color w:val="000000" w:themeColor="text1"/>
                <w:sz w:val="22"/>
                <w:szCs w:val="22"/>
              </w:rPr>
              <w:t>the option of</w:t>
            </w:r>
            <w:r w:rsidR="003A4676">
              <w:rPr>
                <w:rFonts w:ascii="Arial" w:eastAsia="Arial" w:hAnsi="Arial" w:cs="Arial"/>
                <w:color w:val="000000" w:themeColor="text1"/>
                <w:sz w:val="22"/>
                <w:szCs w:val="22"/>
              </w:rPr>
              <w:t xml:space="preserve"> remote </w:t>
            </w:r>
            <w:r w:rsidR="00506EC7">
              <w:rPr>
                <w:rFonts w:ascii="Arial" w:eastAsia="Arial" w:hAnsi="Arial" w:cs="Arial"/>
                <w:color w:val="000000" w:themeColor="text1"/>
                <w:sz w:val="22"/>
                <w:szCs w:val="22"/>
              </w:rPr>
              <w:t>working one day per week</w:t>
            </w:r>
          </w:p>
        </w:tc>
      </w:tr>
      <w:tr w:rsidR="3EA47052" w14:paraId="64B25539" w14:textId="77777777" w:rsidTr="7780674A">
        <w:trPr>
          <w:trHeight w:val="300"/>
        </w:trPr>
        <w:tc>
          <w:tcPr>
            <w:tcW w:w="2093" w:type="dxa"/>
            <w:tcBorders>
              <w:top w:val="single" w:sz="8" w:space="0" w:color="auto"/>
              <w:left w:val="single" w:sz="8" w:space="0" w:color="auto"/>
              <w:bottom w:val="single" w:sz="8" w:space="0" w:color="auto"/>
              <w:right w:val="single" w:sz="8" w:space="0" w:color="auto"/>
            </w:tcBorders>
            <w:tcMar>
              <w:left w:w="108" w:type="dxa"/>
              <w:right w:w="108" w:type="dxa"/>
            </w:tcMar>
          </w:tcPr>
          <w:p w14:paraId="2602FAF3" w14:textId="6FC5DB16" w:rsidR="3EA47052" w:rsidRDefault="3EA47052" w:rsidP="3EA47052">
            <w:pPr>
              <w:spacing w:after="0"/>
              <w:rPr>
                <w:rFonts w:ascii="Arial" w:eastAsia="Arial" w:hAnsi="Arial" w:cs="Arial"/>
                <w:b/>
                <w:bCs/>
                <w:color w:val="000000" w:themeColor="text1"/>
                <w:sz w:val="22"/>
                <w:szCs w:val="22"/>
              </w:rPr>
            </w:pPr>
            <w:r w:rsidRPr="3EA47052">
              <w:rPr>
                <w:rFonts w:ascii="Arial" w:eastAsia="Arial" w:hAnsi="Arial" w:cs="Arial"/>
                <w:b/>
                <w:bCs/>
                <w:color w:val="000000" w:themeColor="text1"/>
                <w:sz w:val="22"/>
                <w:szCs w:val="22"/>
              </w:rPr>
              <w:t>Responsible to</w:t>
            </w:r>
          </w:p>
        </w:tc>
        <w:tc>
          <w:tcPr>
            <w:tcW w:w="7035" w:type="dxa"/>
            <w:tcBorders>
              <w:top w:val="single" w:sz="8" w:space="0" w:color="auto"/>
              <w:left w:val="single" w:sz="8" w:space="0" w:color="auto"/>
              <w:bottom w:val="single" w:sz="8" w:space="0" w:color="auto"/>
              <w:right w:val="single" w:sz="8" w:space="0" w:color="auto"/>
            </w:tcBorders>
            <w:tcMar>
              <w:left w:w="108" w:type="dxa"/>
              <w:right w:w="108" w:type="dxa"/>
            </w:tcMar>
          </w:tcPr>
          <w:p w14:paraId="3600B420" w14:textId="72D0E160" w:rsidR="3EA47052" w:rsidRDefault="3EA47052" w:rsidP="3EA47052">
            <w:pPr>
              <w:spacing w:after="0"/>
              <w:rPr>
                <w:rFonts w:ascii="Arial" w:eastAsia="Arial" w:hAnsi="Arial" w:cs="Arial"/>
                <w:color w:val="000000" w:themeColor="text1"/>
                <w:sz w:val="22"/>
                <w:szCs w:val="22"/>
              </w:rPr>
            </w:pPr>
            <w:r w:rsidRPr="3EA47052">
              <w:rPr>
                <w:rFonts w:ascii="Arial" w:eastAsia="Arial" w:hAnsi="Arial" w:cs="Arial"/>
                <w:color w:val="000000" w:themeColor="text1"/>
                <w:sz w:val="22"/>
                <w:szCs w:val="22"/>
              </w:rPr>
              <w:t>Governance Lead / Company Secretary</w:t>
            </w:r>
          </w:p>
          <w:p w14:paraId="74160988" w14:textId="13B5B090" w:rsidR="3EA47052" w:rsidRDefault="3EA47052" w:rsidP="3EA47052">
            <w:pPr>
              <w:spacing w:after="0"/>
              <w:rPr>
                <w:rFonts w:ascii="Arial" w:eastAsia="Arial" w:hAnsi="Arial" w:cs="Arial"/>
                <w:color w:val="000000" w:themeColor="text1"/>
                <w:sz w:val="22"/>
                <w:szCs w:val="22"/>
              </w:rPr>
            </w:pPr>
            <w:r w:rsidRPr="3EA47052">
              <w:rPr>
                <w:rFonts w:ascii="Arial" w:eastAsia="Arial" w:hAnsi="Arial" w:cs="Arial"/>
                <w:color w:val="000000" w:themeColor="text1"/>
                <w:sz w:val="22"/>
                <w:szCs w:val="22"/>
              </w:rPr>
              <w:t xml:space="preserve"> </w:t>
            </w:r>
          </w:p>
        </w:tc>
      </w:tr>
      <w:tr w:rsidR="3EA47052" w14:paraId="683481A2" w14:textId="77777777" w:rsidTr="7780674A">
        <w:trPr>
          <w:trHeight w:val="300"/>
        </w:trPr>
        <w:tc>
          <w:tcPr>
            <w:tcW w:w="2093" w:type="dxa"/>
            <w:tcBorders>
              <w:top w:val="single" w:sz="8" w:space="0" w:color="auto"/>
              <w:left w:val="single" w:sz="8" w:space="0" w:color="auto"/>
              <w:bottom w:val="single" w:sz="8" w:space="0" w:color="auto"/>
              <w:right w:val="single" w:sz="8" w:space="0" w:color="auto"/>
            </w:tcBorders>
            <w:tcMar>
              <w:left w:w="108" w:type="dxa"/>
              <w:right w:w="108" w:type="dxa"/>
            </w:tcMar>
          </w:tcPr>
          <w:p w14:paraId="2D4F1DF3" w14:textId="70F62DEC" w:rsidR="3EA47052" w:rsidRDefault="3EA47052" w:rsidP="3EA47052">
            <w:pPr>
              <w:spacing w:after="0"/>
              <w:rPr>
                <w:rFonts w:ascii="Arial" w:eastAsia="Arial" w:hAnsi="Arial" w:cs="Arial"/>
                <w:b/>
                <w:bCs/>
                <w:color w:val="000000" w:themeColor="text1"/>
                <w:sz w:val="22"/>
                <w:szCs w:val="22"/>
              </w:rPr>
            </w:pPr>
            <w:r w:rsidRPr="3EA47052">
              <w:rPr>
                <w:rFonts w:ascii="Arial" w:eastAsia="Arial" w:hAnsi="Arial" w:cs="Arial"/>
                <w:b/>
                <w:bCs/>
                <w:color w:val="000000" w:themeColor="text1"/>
                <w:sz w:val="22"/>
                <w:szCs w:val="22"/>
              </w:rPr>
              <w:t>Job Purpose and Role</w:t>
            </w:r>
          </w:p>
        </w:tc>
        <w:tc>
          <w:tcPr>
            <w:tcW w:w="7035" w:type="dxa"/>
            <w:tcBorders>
              <w:top w:val="single" w:sz="8" w:space="0" w:color="auto"/>
              <w:left w:val="single" w:sz="8" w:space="0" w:color="auto"/>
              <w:bottom w:val="single" w:sz="8" w:space="0" w:color="auto"/>
              <w:right w:val="single" w:sz="8" w:space="0" w:color="auto"/>
            </w:tcBorders>
            <w:tcMar>
              <w:left w:w="108" w:type="dxa"/>
              <w:right w:w="108" w:type="dxa"/>
            </w:tcMar>
          </w:tcPr>
          <w:p w14:paraId="28F26D47" w14:textId="3BD47482" w:rsidR="3EA47052" w:rsidRDefault="3EA47052" w:rsidP="3EA47052">
            <w:pPr>
              <w:spacing w:after="0"/>
              <w:rPr>
                <w:rFonts w:ascii="Arial" w:eastAsia="Arial" w:hAnsi="Arial" w:cs="Arial"/>
                <w:color w:val="000000" w:themeColor="text1"/>
                <w:sz w:val="22"/>
                <w:szCs w:val="22"/>
              </w:rPr>
            </w:pPr>
            <w:r w:rsidRPr="3EA47052">
              <w:rPr>
                <w:rFonts w:ascii="Arial" w:eastAsia="Arial" w:hAnsi="Arial" w:cs="Arial"/>
                <w:color w:val="000000" w:themeColor="text1"/>
                <w:sz w:val="22"/>
                <w:szCs w:val="22"/>
              </w:rPr>
              <w:t xml:space="preserve">To provide efficient and professional administrative support to the Governance Lead and the wider governance function across Amethyst Academies Trust. </w:t>
            </w:r>
            <w:r w:rsidRPr="3EA47052">
              <w:rPr>
                <w:rFonts w:ascii="Arial" w:eastAsia="Arial" w:hAnsi="Arial" w:cs="Arial"/>
                <w:sz w:val="22"/>
                <w:szCs w:val="22"/>
              </w:rPr>
              <w:t>This includes supporting the planning and delivery of Local Governing Body (LGB) and Trust Board meetings, ensuring compliance with governance policies and procedures, and upholding confidentiality and data protection at all times.</w:t>
            </w:r>
            <w:r w:rsidRPr="3EA47052">
              <w:rPr>
                <w:rFonts w:ascii="Arial" w:eastAsia="Arial" w:hAnsi="Arial" w:cs="Arial"/>
                <w:color w:val="000000" w:themeColor="text1"/>
                <w:sz w:val="22"/>
                <w:szCs w:val="22"/>
              </w:rPr>
              <w:t xml:space="preserve"> </w:t>
            </w:r>
          </w:p>
        </w:tc>
      </w:tr>
    </w:tbl>
    <w:p w14:paraId="5AFB00D6" w14:textId="6C592A2A" w:rsidR="0E08C16F" w:rsidRDefault="0E08C16F" w:rsidP="3EA47052">
      <w:pPr>
        <w:spacing w:after="0"/>
        <w:rPr>
          <w:rFonts w:ascii="Arial" w:eastAsia="Arial" w:hAnsi="Arial" w:cs="Arial"/>
          <w:sz w:val="22"/>
          <w:szCs w:val="22"/>
        </w:rPr>
      </w:pPr>
      <w:r w:rsidRPr="3EA47052">
        <w:rPr>
          <w:rFonts w:ascii="Arial" w:eastAsia="Arial" w:hAnsi="Arial" w:cs="Arial"/>
          <w:sz w:val="22"/>
          <w:szCs w:val="22"/>
        </w:rPr>
        <w:t xml:space="preserve"> </w:t>
      </w:r>
    </w:p>
    <w:tbl>
      <w:tblPr>
        <w:tblW w:w="0" w:type="auto"/>
        <w:tblLayout w:type="fixed"/>
        <w:tblLook w:val="01E0" w:firstRow="1" w:lastRow="1" w:firstColumn="1" w:lastColumn="1" w:noHBand="0" w:noVBand="0"/>
      </w:tblPr>
      <w:tblGrid>
        <w:gridCol w:w="9156"/>
      </w:tblGrid>
      <w:tr w:rsidR="3EA47052" w14:paraId="42BDB67A" w14:textId="77777777" w:rsidTr="3EA47052">
        <w:trPr>
          <w:trHeight w:val="3390"/>
        </w:trPr>
        <w:tc>
          <w:tcPr>
            <w:tcW w:w="9156" w:type="dxa"/>
            <w:tcBorders>
              <w:top w:val="single" w:sz="8" w:space="0" w:color="auto"/>
              <w:left w:val="single" w:sz="8" w:space="0" w:color="auto"/>
              <w:bottom w:val="single" w:sz="8" w:space="0" w:color="auto"/>
              <w:right w:val="single" w:sz="8" w:space="0" w:color="auto"/>
            </w:tcBorders>
            <w:tcMar>
              <w:left w:w="108" w:type="dxa"/>
              <w:right w:w="108" w:type="dxa"/>
            </w:tcMar>
          </w:tcPr>
          <w:p w14:paraId="62A3717D" w14:textId="0F78E433" w:rsidR="3EA47052" w:rsidRDefault="3EA47052" w:rsidP="3EA47052">
            <w:pPr>
              <w:spacing w:after="0"/>
              <w:rPr>
                <w:rFonts w:ascii="Arial" w:eastAsia="Arial" w:hAnsi="Arial" w:cs="Arial"/>
                <w:b/>
                <w:bCs/>
                <w:sz w:val="22"/>
                <w:szCs w:val="22"/>
                <w:u w:val="single"/>
              </w:rPr>
            </w:pPr>
            <w:r w:rsidRPr="3EA47052">
              <w:rPr>
                <w:rFonts w:ascii="Arial" w:eastAsia="Arial" w:hAnsi="Arial" w:cs="Arial"/>
                <w:b/>
                <w:bCs/>
                <w:sz w:val="22"/>
                <w:szCs w:val="22"/>
                <w:u w:val="single"/>
              </w:rPr>
              <w:t>Key Accountabilities</w:t>
            </w:r>
          </w:p>
          <w:p w14:paraId="4397CEE2" w14:textId="6BA2CF87" w:rsidR="3EA47052" w:rsidRDefault="3EA47052" w:rsidP="3EA47052">
            <w:pPr>
              <w:spacing w:after="0"/>
              <w:rPr>
                <w:rFonts w:ascii="Arial" w:eastAsia="Arial" w:hAnsi="Arial" w:cs="Arial"/>
                <w:b/>
                <w:bCs/>
                <w:sz w:val="22"/>
                <w:szCs w:val="22"/>
              </w:rPr>
            </w:pPr>
            <w:r w:rsidRPr="3EA47052">
              <w:rPr>
                <w:rFonts w:ascii="Arial" w:eastAsia="Arial" w:hAnsi="Arial" w:cs="Arial"/>
                <w:b/>
                <w:bCs/>
                <w:sz w:val="22"/>
                <w:szCs w:val="22"/>
              </w:rPr>
              <w:t xml:space="preserve"> </w:t>
            </w:r>
          </w:p>
          <w:p w14:paraId="5B3AE6B5" w14:textId="1B506441" w:rsidR="3EA47052" w:rsidRDefault="3EA47052" w:rsidP="3EA47052">
            <w:pPr>
              <w:pStyle w:val="ListParagraph"/>
              <w:numPr>
                <w:ilvl w:val="0"/>
                <w:numId w:val="1"/>
              </w:numPr>
              <w:spacing w:after="0"/>
              <w:rPr>
                <w:rFonts w:ascii="Arial" w:eastAsia="Arial" w:hAnsi="Arial" w:cs="Arial"/>
                <w:sz w:val="22"/>
                <w:szCs w:val="22"/>
              </w:rPr>
            </w:pPr>
            <w:r w:rsidRPr="3EA47052">
              <w:rPr>
                <w:rFonts w:ascii="Arial" w:eastAsia="Arial" w:hAnsi="Arial" w:cs="Arial"/>
                <w:sz w:val="22"/>
                <w:szCs w:val="22"/>
              </w:rPr>
              <w:t xml:space="preserve">Prepare and distribute agendas, documents, and correspondence for LGB meetings and other governance activities across the academic year. </w:t>
            </w:r>
          </w:p>
          <w:p w14:paraId="473F1852" w14:textId="2A767384" w:rsidR="3EA47052" w:rsidRDefault="3EA47052" w:rsidP="3EA47052">
            <w:pPr>
              <w:pStyle w:val="ListParagraph"/>
              <w:numPr>
                <w:ilvl w:val="0"/>
                <w:numId w:val="1"/>
              </w:numPr>
              <w:spacing w:after="0"/>
              <w:rPr>
                <w:rFonts w:ascii="Arial" w:eastAsia="Arial" w:hAnsi="Arial" w:cs="Arial"/>
                <w:sz w:val="22"/>
                <w:szCs w:val="22"/>
              </w:rPr>
            </w:pPr>
            <w:r w:rsidRPr="3EA47052">
              <w:rPr>
                <w:rFonts w:ascii="Arial" w:eastAsia="Arial" w:hAnsi="Arial" w:cs="Arial"/>
                <w:sz w:val="22"/>
                <w:szCs w:val="22"/>
              </w:rPr>
              <w:t xml:space="preserve">Support the maintenance of governance databases and document systems (e.g., Governorhub). </w:t>
            </w:r>
          </w:p>
          <w:p w14:paraId="08E4003A" w14:textId="4751628E" w:rsidR="3EA47052" w:rsidRDefault="3EA47052" w:rsidP="3EA47052">
            <w:pPr>
              <w:pStyle w:val="ListParagraph"/>
              <w:numPr>
                <w:ilvl w:val="0"/>
                <w:numId w:val="1"/>
              </w:numPr>
              <w:spacing w:after="0"/>
              <w:rPr>
                <w:rFonts w:ascii="Arial" w:eastAsia="Arial" w:hAnsi="Arial" w:cs="Arial"/>
                <w:sz w:val="22"/>
                <w:szCs w:val="22"/>
              </w:rPr>
            </w:pPr>
            <w:r w:rsidRPr="3EA47052">
              <w:rPr>
                <w:rFonts w:ascii="Arial" w:eastAsia="Arial" w:hAnsi="Arial" w:cs="Arial"/>
                <w:sz w:val="22"/>
                <w:szCs w:val="22"/>
              </w:rPr>
              <w:t xml:space="preserve">Liaise with Headteachers and their PAs, Trustees, Chairs of LGBs, Governors, Clerks and other stakeholders to gather information and assist in coordinating meeting logistics. </w:t>
            </w:r>
          </w:p>
          <w:p w14:paraId="7620C3B3" w14:textId="7B513538" w:rsidR="3EA47052" w:rsidRDefault="3EA47052" w:rsidP="3EA47052">
            <w:pPr>
              <w:pStyle w:val="ListParagraph"/>
              <w:numPr>
                <w:ilvl w:val="0"/>
                <w:numId w:val="1"/>
              </w:numPr>
              <w:spacing w:after="0"/>
              <w:rPr>
                <w:rFonts w:ascii="Arial" w:eastAsia="Arial" w:hAnsi="Arial" w:cs="Arial"/>
                <w:sz w:val="22"/>
                <w:szCs w:val="22"/>
              </w:rPr>
            </w:pPr>
            <w:r w:rsidRPr="3EA47052">
              <w:rPr>
                <w:rFonts w:ascii="Arial" w:eastAsia="Arial" w:hAnsi="Arial" w:cs="Arial"/>
                <w:sz w:val="22"/>
                <w:szCs w:val="22"/>
              </w:rPr>
              <w:t xml:space="preserve">Provide general administrative support to the wider Central Team including document typing, proofreading, data entry, filing, photocopying, scanning, managing stationery/refreshments and room bookings. </w:t>
            </w:r>
          </w:p>
          <w:p w14:paraId="646D1450" w14:textId="05524B95" w:rsidR="3EA47052" w:rsidRDefault="3EA47052" w:rsidP="3EA47052">
            <w:pPr>
              <w:pStyle w:val="ListParagraph"/>
              <w:numPr>
                <w:ilvl w:val="0"/>
                <w:numId w:val="1"/>
              </w:numPr>
              <w:spacing w:after="0"/>
              <w:rPr>
                <w:rFonts w:ascii="Arial" w:eastAsia="Arial" w:hAnsi="Arial" w:cs="Arial"/>
                <w:sz w:val="22"/>
                <w:szCs w:val="22"/>
              </w:rPr>
            </w:pPr>
            <w:r w:rsidRPr="3EA47052">
              <w:rPr>
                <w:rFonts w:ascii="Arial" w:eastAsia="Arial" w:hAnsi="Arial" w:cs="Arial"/>
                <w:sz w:val="22"/>
                <w:szCs w:val="22"/>
              </w:rPr>
              <w:t xml:space="preserve">Occasionally attend meetings to take notes and record actions in line with agreed formats. </w:t>
            </w:r>
          </w:p>
          <w:p w14:paraId="1EC43EC7" w14:textId="1EBEA9E3" w:rsidR="3EA47052" w:rsidRDefault="3EA47052" w:rsidP="3EA47052">
            <w:pPr>
              <w:pStyle w:val="ListParagraph"/>
              <w:numPr>
                <w:ilvl w:val="0"/>
                <w:numId w:val="1"/>
              </w:numPr>
              <w:spacing w:after="0"/>
              <w:rPr>
                <w:rFonts w:ascii="Arial" w:eastAsia="Arial" w:hAnsi="Arial" w:cs="Arial"/>
                <w:sz w:val="22"/>
                <w:szCs w:val="22"/>
              </w:rPr>
            </w:pPr>
            <w:r w:rsidRPr="3EA47052">
              <w:rPr>
                <w:rFonts w:ascii="Arial" w:eastAsia="Arial" w:hAnsi="Arial" w:cs="Arial"/>
                <w:sz w:val="22"/>
                <w:szCs w:val="22"/>
              </w:rPr>
              <w:t xml:space="preserve">Maintain secure and organised filing systems for governance records. </w:t>
            </w:r>
          </w:p>
          <w:p w14:paraId="2F767128" w14:textId="3E68A87C" w:rsidR="3EA47052" w:rsidRDefault="3EA47052" w:rsidP="3EA47052">
            <w:pPr>
              <w:pStyle w:val="ListParagraph"/>
              <w:numPr>
                <w:ilvl w:val="0"/>
                <w:numId w:val="1"/>
              </w:numPr>
              <w:spacing w:after="0"/>
              <w:rPr>
                <w:rFonts w:ascii="Arial" w:eastAsia="Arial" w:hAnsi="Arial" w:cs="Arial"/>
                <w:sz w:val="22"/>
                <w:szCs w:val="22"/>
              </w:rPr>
            </w:pPr>
            <w:r w:rsidRPr="3EA47052">
              <w:rPr>
                <w:rFonts w:ascii="Arial" w:eastAsia="Arial" w:hAnsi="Arial" w:cs="Arial"/>
                <w:sz w:val="22"/>
                <w:szCs w:val="22"/>
              </w:rPr>
              <w:t xml:space="preserve">Support the monitoring of compliance tasks, such as updating governor declarations, attendance logs, and statutory publication checks. </w:t>
            </w:r>
          </w:p>
          <w:p w14:paraId="5590ADB3" w14:textId="7473D15A" w:rsidR="3EA47052" w:rsidRDefault="3EA47052" w:rsidP="3EA47052">
            <w:pPr>
              <w:pStyle w:val="ListParagraph"/>
              <w:numPr>
                <w:ilvl w:val="0"/>
                <w:numId w:val="1"/>
              </w:numPr>
              <w:spacing w:after="0"/>
              <w:rPr>
                <w:rFonts w:ascii="Arial" w:eastAsia="Arial" w:hAnsi="Arial" w:cs="Arial"/>
                <w:sz w:val="22"/>
                <w:szCs w:val="22"/>
              </w:rPr>
            </w:pPr>
            <w:r w:rsidRPr="3EA47052">
              <w:rPr>
                <w:rFonts w:ascii="Arial" w:eastAsia="Arial" w:hAnsi="Arial" w:cs="Arial"/>
                <w:sz w:val="22"/>
                <w:szCs w:val="22"/>
              </w:rPr>
              <w:t>Handle sensitive information in accordance with data protection legislation and Trust policies.</w:t>
            </w:r>
          </w:p>
          <w:p w14:paraId="379232B4" w14:textId="2F8F5410"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r>
    </w:tbl>
    <w:p w14:paraId="05992A82" w14:textId="39E60107" w:rsidR="0E08C16F" w:rsidRDefault="0E08C16F" w:rsidP="3EA47052">
      <w:pPr>
        <w:spacing w:after="0"/>
        <w:rPr>
          <w:rFonts w:ascii="Arial" w:eastAsia="Arial" w:hAnsi="Arial" w:cs="Arial"/>
          <w:sz w:val="22"/>
          <w:szCs w:val="22"/>
        </w:rPr>
      </w:pPr>
      <w:r w:rsidRPr="3EA47052">
        <w:rPr>
          <w:rFonts w:ascii="Arial" w:eastAsia="Arial" w:hAnsi="Arial" w:cs="Arial"/>
          <w:sz w:val="22"/>
          <w:szCs w:val="22"/>
        </w:rPr>
        <w:t xml:space="preserve"> </w:t>
      </w:r>
    </w:p>
    <w:p w14:paraId="0C61F693" w14:textId="0CB8C6AF" w:rsidR="0E08C16F" w:rsidRDefault="0E08C16F" w:rsidP="3EA47052">
      <w:pPr>
        <w:spacing w:after="0"/>
        <w:rPr>
          <w:rFonts w:ascii="Arial" w:eastAsia="Arial" w:hAnsi="Arial" w:cs="Arial"/>
          <w:sz w:val="22"/>
          <w:szCs w:val="22"/>
        </w:rPr>
      </w:pPr>
      <w:r w:rsidRPr="3EA47052">
        <w:rPr>
          <w:rFonts w:ascii="Arial" w:eastAsia="Arial" w:hAnsi="Arial" w:cs="Arial"/>
          <w:sz w:val="22"/>
          <w:szCs w:val="22"/>
        </w:rPr>
        <w:t xml:space="preserve"> </w:t>
      </w:r>
    </w:p>
    <w:p w14:paraId="56F89A4C" w14:textId="64F329DE" w:rsidR="0E08C16F" w:rsidRDefault="0E08C16F" w:rsidP="3EA47052">
      <w:pPr>
        <w:spacing w:after="0"/>
        <w:rPr>
          <w:rFonts w:ascii="Arial" w:eastAsia="Arial" w:hAnsi="Arial" w:cs="Arial"/>
          <w:sz w:val="22"/>
          <w:szCs w:val="22"/>
        </w:rPr>
      </w:pPr>
      <w:r w:rsidRPr="3EA47052">
        <w:rPr>
          <w:rFonts w:ascii="Arial" w:eastAsia="Arial" w:hAnsi="Arial" w:cs="Arial"/>
          <w:sz w:val="22"/>
          <w:szCs w:val="22"/>
        </w:rPr>
        <w:t xml:space="preserve"> </w:t>
      </w:r>
    </w:p>
    <w:p w14:paraId="77C2884E" w14:textId="1F070454" w:rsidR="0E08C16F" w:rsidRDefault="0E08C16F" w:rsidP="3EA47052">
      <w:pPr>
        <w:spacing w:after="0"/>
        <w:rPr>
          <w:rFonts w:ascii="Arial" w:eastAsia="Arial" w:hAnsi="Arial" w:cs="Arial"/>
          <w:sz w:val="22"/>
          <w:szCs w:val="22"/>
        </w:rPr>
      </w:pPr>
      <w:r w:rsidRPr="3EA47052">
        <w:rPr>
          <w:rFonts w:ascii="Arial" w:eastAsia="Arial" w:hAnsi="Arial" w:cs="Arial"/>
          <w:sz w:val="22"/>
          <w:szCs w:val="22"/>
        </w:rPr>
        <w:t xml:space="preserve">  </w:t>
      </w:r>
    </w:p>
    <w:tbl>
      <w:tblPr>
        <w:tblW w:w="0" w:type="auto"/>
        <w:tblInd w:w="135" w:type="dxa"/>
        <w:tblLayout w:type="fixed"/>
        <w:tblLook w:val="04A0" w:firstRow="1" w:lastRow="0" w:firstColumn="1" w:lastColumn="0" w:noHBand="0" w:noVBand="1"/>
      </w:tblPr>
      <w:tblGrid>
        <w:gridCol w:w="6068"/>
        <w:gridCol w:w="1570"/>
        <w:gridCol w:w="1597"/>
      </w:tblGrid>
      <w:tr w:rsidR="3EA47052" w14:paraId="1601E2E5"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2A6D4E3C" w14:textId="727EA2C0" w:rsidR="3EA47052" w:rsidRDefault="3EA47052" w:rsidP="3EA47052">
            <w:pPr>
              <w:spacing w:after="0"/>
              <w:rPr>
                <w:rFonts w:ascii="Arial" w:eastAsia="Arial" w:hAnsi="Arial" w:cs="Arial"/>
                <w:b/>
                <w:bCs/>
                <w:sz w:val="22"/>
                <w:szCs w:val="22"/>
              </w:rPr>
            </w:pPr>
            <w:r w:rsidRPr="3EA47052">
              <w:rPr>
                <w:rFonts w:ascii="Arial" w:eastAsia="Arial" w:hAnsi="Arial" w:cs="Arial"/>
                <w:b/>
                <w:bCs/>
                <w:sz w:val="22"/>
                <w:szCs w:val="22"/>
              </w:rPr>
              <w:lastRenderedPageBreak/>
              <w:t>Education</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1690D2AA" w14:textId="31420B62"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Essential</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76923A8E" w14:textId="78113DAA"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Desirable</w:t>
            </w:r>
          </w:p>
        </w:tc>
      </w:tr>
      <w:tr w:rsidR="3EA47052" w14:paraId="18EC5FEE" w14:textId="77777777" w:rsidTr="3EA47052">
        <w:trPr>
          <w:trHeight w:val="285"/>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2A16C4F1" w14:textId="29AB9965"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GCSE grade C+ in English or equivalent</w:t>
            </w:r>
          </w:p>
          <w:p w14:paraId="2D5FEB6C" w14:textId="735C7325"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193ECBB1" w14:textId="5CC8CDFA"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3CE6767F" w14:textId="5A1D9259" w:rsidR="3EA47052" w:rsidRDefault="3EA47052" w:rsidP="3EA47052">
            <w:pPr>
              <w:spacing w:after="0"/>
              <w:jc w:val="center"/>
              <w:rPr>
                <w:rFonts w:ascii="Arial" w:eastAsia="Arial" w:hAnsi="Arial" w:cs="Arial"/>
                <w:sz w:val="22"/>
                <w:szCs w:val="22"/>
              </w:rPr>
            </w:pPr>
            <w:r w:rsidRPr="3EA47052">
              <w:rPr>
                <w:rFonts w:ascii="Arial" w:eastAsia="Arial" w:hAnsi="Arial" w:cs="Arial"/>
                <w:sz w:val="22"/>
                <w:szCs w:val="22"/>
              </w:rPr>
              <w:t xml:space="preserve"> </w:t>
            </w:r>
          </w:p>
        </w:tc>
      </w:tr>
      <w:tr w:rsidR="3EA47052" w14:paraId="6A8CE3C8"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6E20E3A5" w14:textId="39129948"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Ability to demonstrate a willingness to attend appropriate training and development</w:t>
            </w:r>
          </w:p>
          <w:p w14:paraId="2919991D" w14:textId="7F92C3C3"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2F54DC4B" w14:textId="0D5A3D9F"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30DD17D8" w14:textId="569C0B43" w:rsidR="3EA47052" w:rsidRDefault="3EA47052" w:rsidP="3EA47052">
            <w:pPr>
              <w:spacing w:after="0"/>
              <w:jc w:val="center"/>
              <w:rPr>
                <w:rFonts w:ascii="Arial" w:eastAsia="Arial" w:hAnsi="Arial" w:cs="Arial"/>
                <w:sz w:val="22"/>
                <w:szCs w:val="22"/>
              </w:rPr>
            </w:pPr>
            <w:r w:rsidRPr="3EA47052">
              <w:rPr>
                <w:rFonts w:ascii="Arial" w:eastAsia="Arial" w:hAnsi="Arial" w:cs="Arial"/>
                <w:sz w:val="22"/>
                <w:szCs w:val="22"/>
              </w:rPr>
              <w:t xml:space="preserve"> </w:t>
            </w:r>
          </w:p>
        </w:tc>
      </w:tr>
      <w:tr w:rsidR="3EA47052" w14:paraId="1D8CE9E0"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41B8D4A8" w14:textId="49206BA5" w:rsidR="3EA47052" w:rsidRDefault="3EA47052" w:rsidP="3EA47052">
            <w:pPr>
              <w:spacing w:after="0"/>
              <w:rPr>
                <w:rFonts w:ascii="Arial" w:eastAsia="Arial" w:hAnsi="Arial" w:cs="Arial"/>
                <w:b/>
                <w:bCs/>
                <w:sz w:val="22"/>
                <w:szCs w:val="22"/>
              </w:rPr>
            </w:pPr>
            <w:r w:rsidRPr="3EA47052">
              <w:rPr>
                <w:rFonts w:ascii="Arial" w:eastAsia="Arial" w:hAnsi="Arial" w:cs="Arial"/>
                <w:b/>
                <w:bCs/>
                <w:sz w:val="22"/>
                <w:szCs w:val="22"/>
              </w:rPr>
              <w:t>Experience</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5E87C967" w14:textId="35593278"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3D8CE4EB" w14:textId="4385A223"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r>
      <w:tr w:rsidR="3EA47052" w14:paraId="1E4EDDD3"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0FC6BF71" w14:textId="64CAB34A"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Evidence of record keeping, information retrieval and dissemination of data/documentation to stakeholders</w:t>
            </w:r>
          </w:p>
          <w:p w14:paraId="29EE1B85" w14:textId="375A3045"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40125D80" w14:textId="5C540702"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2604026E" w14:textId="2DB44C2E"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r>
      <w:tr w:rsidR="3EA47052" w14:paraId="1BDD7431"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272FD27D" w14:textId="61BB61F0"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Handling sensitive/confidential information securely</w:t>
            </w:r>
          </w:p>
          <w:p w14:paraId="3A10CD17" w14:textId="5E881B85"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45D992C0" w14:textId="50C6845A"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39055CB4" w14:textId="0E659726"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r>
      <w:tr w:rsidR="3EA47052" w14:paraId="2CE5C353"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342AAC9F" w14:textId="2F00DB7A"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Knowledge of Governing Board procedures</w:t>
            </w:r>
          </w:p>
          <w:p w14:paraId="1010FE7C" w14:textId="2E8DA0F8"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0E9C1C83" w14:textId="53132EBF"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147CA56B" w14:textId="4727D965"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r>
      <w:tr w:rsidR="3EA47052" w14:paraId="1D2C2054"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5BB65E4D" w14:textId="6553C57D"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Knowledge of educational legislation, guidance and legal requirements including respective roles and responsibilities of the Governing Board, Headteacher, DfE, GDPR </w:t>
            </w:r>
            <w:proofErr w:type="spellStart"/>
            <w:r w:rsidRPr="3EA47052">
              <w:rPr>
                <w:rFonts w:ascii="Arial" w:eastAsia="Arial" w:hAnsi="Arial" w:cs="Arial"/>
                <w:sz w:val="22"/>
                <w:szCs w:val="22"/>
              </w:rPr>
              <w:t>etc</w:t>
            </w:r>
            <w:proofErr w:type="spellEnd"/>
          </w:p>
          <w:p w14:paraId="34CFA814" w14:textId="6D554612"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59BE9A85" w14:textId="6B29C77F"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07D97930" w14:textId="0A302858"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r>
      <w:tr w:rsidR="3EA47052" w14:paraId="0728026E"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050AEC82" w14:textId="5C6C6EAC"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Experience in a customer service role with administrative duties</w:t>
            </w:r>
          </w:p>
          <w:p w14:paraId="298A453C" w14:textId="32AEF5F8"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286702C1" w14:textId="0063E7C0"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438AC590" w14:textId="50FEDDD5"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r>
      <w:tr w:rsidR="3EA47052" w14:paraId="73BF14D3"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4F58964A" w14:textId="08411E96" w:rsidR="3EA47052" w:rsidRDefault="3EA47052" w:rsidP="3EA47052">
            <w:pPr>
              <w:spacing w:after="0"/>
              <w:rPr>
                <w:rFonts w:ascii="Arial" w:eastAsia="Arial" w:hAnsi="Arial" w:cs="Arial"/>
                <w:b/>
                <w:bCs/>
                <w:sz w:val="22"/>
                <w:szCs w:val="22"/>
              </w:rPr>
            </w:pPr>
            <w:r w:rsidRPr="3EA47052">
              <w:rPr>
                <w:rFonts w:ascii="Arial" w:eastAsia="Arial" w:hAnsi="Arial" w:cs="Arial"/>
                <w:b/>
                <w:bCs/>
                <w:sz w:val="22"/>
                <w:szCs w:val="22"/>
              </w:rPr>
              <w:t>Skills and Knowledge</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23F26641" w14:textId="71FD11AB"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743174BE" w14:textId="147DB102"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r>
      <w:tr w:rsidR="3EA47052" w14:paraId="44381661"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0C63625D" w14:textId="273F0B25"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Excellent communication and interpersonal skills</w:t>
            </w:r>
          </w:p>
          <w:p w14:paraId="1834525C" w14:textId="0E1839CC"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08C5BA4A" w14:textId="7EE1E131"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01649E43" w14:textId="47389081"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r>
      <w:tr w:rsidR="3EA47052" w14:paraId="4478E2E8"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4E8C7DD0" w14:textId="6EEBAC2E"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Excellent attention to detail</w:t>
            </w:r>
            <w:r w:rsidR="714B8770" w:rsidRPr="3EA47052">
              <w:rPr>
                <w:rFonts w:ascii="Arial" w:eastAsia="Arial" w:hAnsi="Arial" w:cs="Arial"/>
                <w:sz w:val="22"/>
                <w:szCs w:val="22"/>
              </w:rPr>
              <w:t xml:space="preserve"> and organisational skills</w:t>
            </w:r>
          </w:p>
          <w:p w14:paraId="5F376D01" w14:textId="1337E882"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1CD2ED91" w14:textId="29BB0375"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0F8A9C7A" w14:textId="5F1F8BE4"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r>
      <w:tr w:rsidR="3EA47052" w14:paraId="0A824416"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7077E478" w14:textId="586C33C0"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Ability to work independently and in a team, self-motivated</w:t>
            </w:r>
          </w:p>
          <w:p w14:paraId="33F3C1CE" w14:textId="3E6D46D0"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7ABD4F5D" w14:textId="75571769"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7AD66224" w14:textId="7E63D37E"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r>
      <w:tr w:rsidR="3EA47052" w14:paraId="68BD614C"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71135118" w14:textId="40BB3388"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Ability to </w:t>
            </w:r>
            <w:proofErr w:type="spellStart"/>
            <w:r w:rsidRPr="3EA47052">
              <w:rPr>
                <w:rFonts w:ascii="Arial" w:eastAsia="Arial" w:hAnsi="Arial" w:cs="Arial"/>
                <w:sz w:val="22"/>
                <w:szCs w:val="22"/>
              </w:rPr>
              <w:t>prioritise</w:t>
            </w:r>
            <w:proofErr w:type="spellEnd"/>
            <w:r w:rsidRPr="3EA47052">
              <w:rPr>
                <w:rFonts w:ascii="Arial" w:eastAsia="Arial" w:hAnsi="Arial" w:cs="Arial"/>
                <w:sz w:val="22"/>
                <w:szCs w:val="22"/>
              </w:rPr>
              <w:t xml:space="preserve"> work</w:t>
            </w:r>
          </w:p>
          <w:p w14:paraId="5D7CDDE8" w14:textId="5AB8E4EC"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20DB5657" w14:textId="6511DDBE"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4ED8E647" w14:textId="05AD30A4"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r>
      <w:tr w:rsidR="3EA47052" w14:paraId="7CF01F3D"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0C333CCB" w14:textId="38AFEC9D"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Good ICT skills i.e., Microsoft packages</w:t>
            </w:r>
          </w:p>
          <w:p w14:paraId="1F9710C6" w14:textId="2C9CFAE7"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746D80FE" w14:textId="7305B0B0"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497764A8" w14:textId="0504FE4E"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r>
      <w:tr w:rsidR="3EA47052" w14:paraId="01338E2B"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51671D51" w14:textId="151A5F43" w:rsidR="3EA47052" w:rsidRDefault="3EA47052" w:rsidP="3EA47052">
            <w:pPr>
              <w:spacing w:after="0"/>
              <w:rPr>
                <w:rFonts w:ascii="Arial" w:eastAsia="Arial" w:hAnsi="Arial" w:cs="Arial"/>
                <w:b/>
                <w:bCs/>
                <w:sz w:val="22"/>
                <w:szCs w:val="22"/>
              </w:rPr>
            </w:pPr>
            <w:r w:rsidRPr="3EA47052">
              <w:rPr>
                <w:rFonts w:ascii="Arial" w:eastAsia="Arial" w:hAnsi="Arial" w:cs="Arial"/>
                <w:b/>
                <w:bCs/>
                <w:sz w:val="22"/>
                <w:szCs w:val="22"/>
              </w:rPr>
              <w:t>Personal Qualities and Attributes</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47F0732D" w14:textId="435B1778"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0EB4FD9B" w14:textId="63CC9305"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r>
      <w:tr w:rsidR="3EA47052" w14:paraId="3AA2B28F"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3BC49079" w14:textId="079AFEEB"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Person of integrity</w:t>
            </w:r>
          </w:p>
          <w:p w14:paraId="3B083001" w14:textId="35B5E853"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31058A64" w14:textId="3AFEBEC5"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3A17469B" w14:textId="49F17CA0"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 xml:space="preserve"> </w:t>
            </w:r>
          </w:p>
        </w:tc>
      </w:tr>
      <w:tr w:rsidR="3EA47052" w14:paraId="6FACE8A8"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44E9B8AE" w14:textId="1A24DD50"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Ability to maintain confidentiality </w:t>
            </w:r>
          </w:p>
          <w:p w14:paraId="04E9B62D" w14:textId="1FF9017A"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3DC96723" w14:textId="74E845AF"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673AE373" w14:textId="232D5F77" w:rsidR="3EA47052" w:rsidRDefault="3EA47052" w:rsidP="3EA47052">
            <w:pPr>
              <w:spacing w:after="0"/>
              <w:jc w:val="center"/>
              <w:rPr>
                <w:rFonts w:ascii="Arial" w:eastAsia="Arial" w:hAnsi="Arial" w:cs="Arial"/>
                <w:sz w:val="22"/>
                <w:szCs w:val="22"/>
              </w:rPr>
            </w:pPr>
            <w:r w:rsidRPr="3EA47052">
              <w:rPr>
                <w:rFonts w:ascii="Arial" w:eastAsia="Arial" w:hAnsi="Arial" w:cs="Arial"/>
                <w:sz w:val="22"/>
                <w:szCs w:val="22"/>
              </w:rPr>
              <w:t xml:space="preserve"> </w:t>
            </w:r>
          </w:p>
        </w:tc>
      </w:tr>
      <w:tr w:rsidR="3EA47052" w14:paraId="16C63788"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2F6B4DB1" w14:textId="5A651EB5" w:rsidR="3EA47052" w:rsidRDefault="3EA47052" w:rsidP="3EA47052">
            <w:pPr>
              <w:spacing w:after="0"/>
              <w:rPr>
                <w:rFonts w:ascii="Arial" w:eastAsia="Arial" w:hAnsi="Arial" w:cs="Arial"/>
                <w:b/>
                <w:bCs/>
                <w:sz w:val="22"/>
                <w:szCs w:val="22"/>
              </w:rPr>
            </w:pPr>
            <w:r w:rsidRPr="3EA47052">
              <w:rPr>
                <w:rFonts w:ascii="Arial" w:eastAsia="Arial" w:hAnsi="Arial" w:cs="Arial"/>
                <w:b/>
                <w:bCs/>
                <w:sz w:val="22"/>
                <w:szCs w:val="22"/>
              </w:rPr>
              <w:t xml:space="preserve">Other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6A5B7F25" w14:textId="6D80061F" w:rsidR="3EA47052" w:rsidRDefault="3EA47052" w:rsidP="3EA47052">
            <w:pPr>
              <w:spacing w:after="0"/>
              <w:jc w:val="center"/>
              <w:rPr>
                <w:rFonts w:ascii="Arial" w:eastAsia="Arial" w:hAnsi="Arial" w:cs="Arial"/>
                <w:sz w:val="22"/>
                <w:szCs w:val="22"/>
              </w:rPr>
            </w:pPr>
            <w:r w:rsidRPr="3EA47052">
              <w:rPr>
                <w:rFonts w:ascii="Arial" w:eastAsia="Arial" w:hAnsi="Arial" w:cs="Arial"/>
                <w:sz w:val="22"/>
                <w:szCs w:val="22"/>
              </w:rPr>
              <w:t xml:space="preserve"> </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0CA92260" w14:textId="4D4A124B" w:rsidR="3EA47052" w:rsidRDefault="3EA47052" w:rsidP="3EA47052">
            <w:pPr>
              <w:spacing w:after="0"/>
              <w:jc w:val="center"/>
              <w:rPr>
                <w:rFonts w:ascii="Arial" w:eastAsia="Arial" w:hAnsi="Arial" w:cs="Arial"/>
                <w:sz w:val="22"/>
                <w:szCs w:val="22"/>
              </w:rPr>
            </w:pPr>
            <w:r w:rsidRPr="3EA47052">
              <w:rPr>
                <w:rFonts w:ascii="Arial" w:eastAsia="Arial" w:hAnsi="Arial" w:cs="Arial"/>
                <w:sz w:val="22"/>
                <w:szCs w:val="22"/>
              </w:rPr>
              <w:t xml:space="preserve"> </w:t>
            </w:r>
          </w:p>
        </w:tc>
      </w:tr>
      <w:tr w:rsidR="3EA47052" w14:paraId="502EAC52" w14:textId="77777777" w:rsidTr="3EA47052">
        <w:trPr>
          <w:trHeight w:val="300"/>
        </w:trPr>
        <w:tc>
          <w:tcPr>
            <w:tcW w:w="6068" w:type="dxa"/>
            <w:tcBorders>
              <w:top w:val="single" w:sz="8" w:space="0" w:color="auto"/>
              <w:left w:val="single" w:sz="8" w:space="0" w:color="auto"/>
              <w:bottom w:val="single" w:sz="8" w:space="0" w:color="auto"/>
              <w:right w:val="single" w:sz="8" w:space="0" w:color="auto"/>
            </w:tcBorders>
            <w:tcMar>
              <w:left w:w="108" w:type="dxa"/>
              <w:right w:w="108" w:type="dxa"/>
            </w:tcMar>
          </w:tcPr>
          <w:p w14:paraId="7CC80C1B" w14:textId="54C6EA37"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Prepared to travel across Schools within AAT, if required</w:t>
            </w:r>
          </w:p>
          <w:p w14:paraId="7117D69A" w14:textId="6ECCE3A2" w:rsidR="3EA47052" w:rsidRDefault="3EA47052" w:rsidP="3EA47052">
            <w:pPr>
              <w:spacing w:after="0"/>
              <w:rPr>
                <w:rFonts w:ascii="Arial" w:eastAsia="Arial" w:hAnsi="Arial" w:cs="Arial"/>
                <w:sz w:val="22"/>
                <w:szCs w:val="22"/>
              </w:rPr>
            </w:pPr>
            <w:r w:rsidRPr="3EA47052">
              <w:rPr>
                <w:rFonts w:ascii="Arial" w:eastAsia="Arial" w:hAnsi="Arial" w:cs="Arial"/>
                <w:sz w:val="22"/>
                <w:szCs w:val="22"/>
              </w:rPr>
              <w:t xml:space="preserve"> </w:t>
            </w:r>
          </w:p>
        </w:tc>
        <w:tc>
          <w:tcPr>
            <w:tcW w:w="1570" w:type="dxa"/>
            <w:tcBorders>
              <w:top w:val="single" w:sz="8" w:space="0" w:color="auto"/>
              <w:left w:val="single" w:sz="8" w:space="0" w:color="auto"/>
              <w:bottom w:val="single" w:sz="8" w:space="0" w:color="auto"/>
              <w:right w:val="single" w:sz="8" w:space="0" w:color="auto"/>
            </w:tcBorders>
            <w:tcMar>
              <w:left w:w="108" w:type="dxa"/>
              <w:right w:w="108" w:type="dxa"/>
            </w:tcMar>
          </w:tcPr>
          <w:p w14:paraId="442F4E8F" w14:textId="47C2BB3D" w:rsidR="3EA47052" w:rsidRDefault="3EA47052" w:rsidP="3EA47052">
            <w:pPr>
              <w:spacing w:after="0"/>
              <w:jc w:val="center"/>
              <w:rPr>
                <w:rFonts w:ascii="Arial" w:eastAsia="Arial" w:hAnsi="Arial" w:cs="Arial"/>
                <w:b/>
                <w:bCs/>
                <w:sz w:val="22"/>
                <w:szCs w:val="22"/>
              </w:rPr>
            </w:pPr>
            <w:r w:rsidRPr="3EA47052">
              <w:rPr>
                <w:rFonts w:ascii="Arial" w:eastAsia="Arial" w:hAnsi="Arial" w:cs="Arial"/>
                <w:b/>
                <w:bCs/>
                <w:sz w:val="22"/>
                <w:szCs w:val="22"/>
              </w:rPr>
              <w:t>x</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tcPr>
          <w:p w14:paraId="39355CA4" w14:textId="3FC50363" w:rsidR="3EA47052" w:rsidRDefault="3EA47052" w:rsidP="3EA47052">
            <w:pPr>
              <w:spacing w:after="0"/>
              <w:jc w:val="center"/>
              <w:rPr>
                <w:rFonts w:ascii="Arial" w:eastAsia="Arial" w:hAnsi="Arial" w:cs="Arial"/>
                <w:sz w:val="22"/>
                <w:szCs w:val="22"/>
              </w:rPr>
            </w:pPr>
            <w:r w:rsidRPr="3EA47052">
              <w:rPr>
                <w:rFonts w:ascii="Arial" w:eastAsia="Arial" w:hAnsi="Arial" w:cs="Arial"/>
                <w:sz w:val="22"/>
                <w:szCs w:val="22"/>
              </w:rPr>
              <w:t xml:space="preserve"> </w:t>
            </w:r>
          </w:p>
        </w:tc>
      </w:tr>
    </w:tbl>
    <w:p w14:paraId="24D71BBB" w14:textId="6C432AA1" w:rsidR="0E08C16F" w:rsidRDefault="7780674A" w:rsidP="3EA47052">
      <w:pPr>
        <w:spacing w:after="0"/>
        <w:rPr>
          <w:rFonts w:ascii="Arial" w:eastAsia="Arial" w:hAnsi="Arial" w:cs="Arial"/>
          <w:sz w:val="22"/>
          <w:szCs w:val="22"/>
        </w:rPr>
      </w:pPr>
      <w:r w:rsidRPr="7780674A">
        <w:rPr>
          <w:rFonts w:ascii="Arial" w:eastAsia="Arial" w:hAnsi="Arial" w:cs="Arial"/>
          <w:sz w:val="22"/>
          <w:szCs w:val="22"/>
        </w:rPr>
        <w:t xml:space="preserve"> </w:t>
      </w:r>
    </w:p>
    <w:p w14:paraId="05702F3B" w14:textId="4F2229DF" w:rsidR="7780674A" w:rsidRDefault="7780674A" w:rsidP="7780674A">
      <w:pPr>
        <w:spacing w:after="0"/>
        <w:rPr>
          <w:rFonts w:ascii="Arial" w:eastAsia="Arial" w:hAnsi="Arial" w:cs="Arial"/>
          <w:b/>
          <w:bCs/>
          <w:sz w:val="22"/>
          <w:szCs w:val="22"/>
        </w:rPr>
      </w:pPr>
    </w:p>
    <w:p w14:paraId="289A9126" w14:textId="1501EF91" w:rsidR="0E08C16F" w:rsidRDefault="7780674A" w:rsidP="7780674A">
      <w:pPr>
        <w:spacing w:after="0"/>
        <w:rPr>
          <w:rFonts w:ascii="Arial" w:eastAsia="Arial" w:hAnsi="Arial" w:cs="Arial"/>
          <w:sz w:val="22"/>
          <w:szCs w:val="22"/>
        </w:rPr>
      </w:pPr>
      <w:r w:rsidRPr="7780674A">
        <w:rPr>
          <w:rFonts w:ascii="Arial" w:eastAsia="Arial" w:hAnsi="Arial" w:cs="Arial"/>
          <w:b/>
          <w:bCs/>
          <w:sz w:val="22"/>
          <w:szCs w:val="22"/>
        </w:rPr>
        <w:lastRenderedPageBreak/>
        <w:t>Safeguarding:</w:t>
      </w:r>
      <w:r w:rsidRPr="7780674A">
        <w:rPr>
          <w:rFonts w:ascii="Arial" w:eastAsia="Arial" w:hAnsi="Arial" w:cs="Arial"/>
          <w:sz w:val="22"/>
          <w:szCs w:val="22"/>
        </w:rPr>
        <w:t xml:space="preserve"> </w:t>
      </w:r>
    </w:p>
    <w:p w14:paraId="45A1F91B" w14:textId="41F0E9D5" w:rsidR="0E08C16F" w:rsidRDefault="7780674A" w:rsidP="7780674A">
      <w:pPr>
        <w:spacing w:after="0"/>
        <w:rPr>
          <w:rFonts w:ascii="Arial" w:eastAsia="Arial" w:hAnsi="Arial" w:cs="Arial"/>
          <w:sz w:val="22"/>
          <w:szCs w:val="22"/>
        </w:rPr>
      </w:pPr>
      <w:r w:rsidRPr="7780674A">
        <w:rPr>
          <w:rFonts w:ascii="Arial" w:eastAsia="Arial" w:hAnsi="Arial" w:cs="Arial"/>
          <w:sz w:val="22"/>
          <w:szCs w:val="22"/>
        </w:rPr>
        <w:t xml:space="preserve">Amethyst Academies Trust is committed to safeguarding and promoting the welfare of children and young people and expects all staff and volunteers to share this commitment. This post is subject to an Enhanced Disclosure and Barring Service (DBS) check. </w:t>
      </w:r>
    </w:p>
    <w:p w14:paraId="6D000AEF" w14:textId="6BB483DB" w:rsidR="0E08C16F" w:rsidRDefault="7780674A" w:rsidP="7780674A">
      <w:pPr>
        <w:spacing w:after="0"/>
        <w:rPr>
          <w:rFonts w:ascii="Arial" w:eastAsia="Arial" w:hAnsi="Arial" w:cs="Arial"/>
          <w:sz w:val="22"/>
          <w:szCs w:val="22"/>
        </w:rPr>
      </w:pPr>
      <w:r w:rsidRPr="7780674A">
        <w:rPr>
          <w:rFonts w:ascii="Arial" w:eastAsia="Arial" w:hAnsi="Arial" w:cs="Arial"/>
          <w:sz w:val="22"/>
          <w:szCs w:val="22"/>
        </w:rPr>
        <w:t xml:space="preserve"> </w:t>
      </w:r>
    </w:p>
    <w:p w14:paraId="596916C7" w14:textId="2484928E" w:rsidR="0E08C16F" w:rsidRDefault="7780674A" w:rsidP="7780674A">
      <w:pPr>
        <w:pStyle w:val="Heading3"/>
        <w:spacing w:before="0" w:after="0"/>
        <w:rPr>
          <w:rFonts w:ascii="Arial" w:eastAsia="Arial" w:hAnsi="Arial" w:cs="Arial"/>
          <w:color w:val="auto"/>
          <w:sz w:val="22"/>
          <w:szCs w:val="22"/>
        </w:rPr>
      </w:pPr>
      <w:r w:rsidRPr="7780674A">
        <w:rPr>
          <w:rFonts w:ascii="Arial" w:eastAsia="Arial" w:hAnsi="Arial" w:cs="Arial"/>
          <w:b/>
          <w:bCs/>
          <w:color w:val="auto"/>
          <w:sz w:val="22"/>
          <w:szCs w:val="22"/>
        </w:rPr>
        <w:t>Working at Amethyst Academies Trust:</w:t>
      </w:r>
      <w:r w:rsidRPr="7780674A">
        <w:rPr>
          <w:rFonts w:ascii="Arial" w:eastAsia="Arial" w:hAnsi="Arial" w:cs="Arial"/>
          <w:color w:val="auto"/>
          <w:sz w:val="22"/>
          <w:szCs w:val="22"/>
        </w:rPr>
        <w:t xml:space="preserve"> </w:t>
      </w:r>
    </w:p>
    <w:p w14:paraId="7C8EED31" w14:textId="18F55F8B" w:rsidR="0E08C16F" w:rsidRDefault="7780674A" w:rsidP="7780674A">
      <w:pPr>
        <w:spacing w:after="0"/>
        <w:rPr>
          <w:rFonts w:ascii="Arial" w:eastAsia="Arial" w:hAnsi="Arial" w:cs="Arial"/>
          <w:sz w:val="22"/>
          <w:szCs w:val="22"/>
        </w:rPr>
      </w:pPr>
      <w:r w:rsidRPr="7780674A">
        <w:rPr>
          <w:rFonts w:ascii="Arial" w:eastAsia="Arial" w:hAnsi="Arial" w:cs="Arial"/>
          <w:sz w:val="22"/>
          <w:szCs w:val="22"/>
        </w:rPr>
        <w:t xml:space="preserve">You will join a committed, values-led Trust that seeks to deliver excellent education through strong governance, leadership, and collaboration. All staff are expected to demonstrate </w:t>
      </w:r>
      <w:proofErr w:type="spellStart"/>
      <w:r w:rsidRPr="7780674A">
        <w:rPr>
          <w:rFonts w:ascii="Arial" w:eastAsia="Arial" w:hAnsi="Arial" w:cs="Arial"/>
          <w:sz w:val="22"/>
          <w:szCs w:val="22"/>
        </w:rPr>
        <w:t>behaviours</w:t>
      </w:r>
      <w:proofErr w:type="spellEnd"/>
      <w:r w:rsidRPr="7780674A">
        <w:rPr>
          <w:rFonts w:ascii="Arial" w:eastAsia="Arial" w:hAnsi="Arial" w:cs="Arial"/>
          <w:sz w:val="22"/>
          <w:szCs w:val="22"/>
        </w:rPr>
        <w:t xml:space="preserve"> that support our Trust values and contribute to the achievement of our strategic priorities. </w:t>
      </w:r>
    </w:p>
    <w:p w14:paraId="48576096" w14:textId="492CF6CB" w:rsidR="3EA47052" w:rsidRDefault="3EA47052" w:rsidP="7780674A">
      <w:pPr>
        <w:spacing w:after="0"/>
        <w:rPr>
          <w:rFonts w:ascii="Arial" w:eastAsia="Arial" w:hAnsi="Arial" w:cs="Arial"/>
          <w:sz w:val="22"/>
          <w:szCs w:val="22"/>
        </w:rPr>
      </w:pPr>
    </w:p>
    <w:p w14:paraId="37724FBF" w14:textId="7C3DB529" w:rsidR="3EA47052" w:rsidRDefault="3EA47052" w:rsidP="3EA47052"/>
    <w:p w14:paraId="2B21C1E2" w14:textId="047C0B01" w:rsidR="3EA47052" w:rsidRDefault="3EA47052" w:rsidP="3EA47052">
      <w:pPr>
        <w:pStyle w:val="Heading3"/>
        <w:spacing w:before="281" w:after="281"/>
        <w:rPr>
          <w:rFonts w:ascii="Aptos" w:eastAsia="Aptos" w:hAnsi="Aptos" w:cs="Aptos"/>
          <w:b/>
          <w:bCs/>
        </w:rPr>
      </w:pPr>
    </w:p>
    <w:sectPr w:rsidR="3EA47052" w:rsidSect="0072068B">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8715" w14:textId="77777777" w:rsidR="00CB7EBA" w:rsidRDefault="00CB7EBA">
      <w:pPr>
        <w:spacing w:after="0" w:line="240" w:lineRule="auto"/>
      </w:pPr>
      <w:r>
        <w:separator/>
      </w:r>
    </w:p>
  </w:endnote>
  <w:endnote w:type="continuationSeparator" w:id="0">
    <w:p w14:paraId="7DE6A510" w14:textId="77777777" w:rsidR="00CB7EBA" w:rsidRDefault="00CB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80674A" w14:paraId="116B2BAD" w14:textId="77777777" w:rsidTr="7780674A">
      <w:trPr>
        <w:trHeight w:val="300"/>
      </w:trPr>
      <w:tc>
        <w:tcPr>
          <w:tcW w:w="3120" w:type="dxa"/>
        </w:tcPr>
        <w:p w14:paraId="520BE324" w14:textId="4DF0E51D" w:rsidR="7780674A" w:rsidRDefault="7780674A" w:rsidP="7780674A">
          <w:pPr>
            <w:pStyle w:val="Header"/>
            <w:ind w:left="-115"/>
          </w:pPr>
        </w:p>
      </w:tc>
      <w:tc>
        <w:tcPr>
          <w:tcW w:w="3120" w:type="dxa"/>
        </w:tcPr>
        <w:p w14:paraId="1D431C18" w14:textId="26DCA6CF" w:rsidR="7780674A" w:rsidRDefault="7780674A" w:rsidP="7780674A">
          <w:pPr>
            <w:pStyle w:val="Header"/>
            <w:jc w:val="center"/>
          </w:pPr>
        </w:p>
      </w:tc>
      <w:tc>
        <w:tcPr>
          <w:tcW w:w="3120" w:type="dxa"/>
        </w:tcPr>
        <w:p w14:paraId="6FFF29B9" w14:textId="191B4FC7" w:rsidR="7780674A" w:rsidRDefault="7780674A" w:rsidP="7780674A">
          <w:pPr>
            <w:pStyle w:val="Header"/>
            <w:ind w:right="-115"/>
            <w:jc w:val="right"/>
          </w:pPr>
        </w:p>
      </w:tc>
    </w:tr>
  </w:tbl>
  <w:p w14:paraId="578336FE" w14:textId="2425AF88" w:rsidR="7780674A" w:rsidRDefault="7780674A" w:rsidP="7780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CDA0" w14:textId="77777777" w:rsidR="00CB7EBA" w:rsidRDefault="00CB7EBA">
      <w:pPr>
        <w:spacing w:after="0" w:line="240" w:lineRule="auto"/>
      </w:pPr>
      <w:r>
        <w:separator/>
      </w:r>
    </w:p>
  </w:footnote>
  <w:footnote w:type="continuationSeparator" w:id="0">
    <w:p w14:paraId="24F9E582" w14:textId="77777777" w:rsidR="00CB7EBA" w:rsidRDefault="00CB7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EB57" w14:textId="06332799" w:rsidR="0072068B" w:rsidRDefault="0072068B">
    <w:pPr>
      <w:pStyle w:val="Header"/>
    </w:pPr>
  </w:p>
  <w:p w14:paraId="56AF6C40" w14:textId="2B937AC5" w:rsidR="7780674A" w:rsidRDefault="7780674A" w:rsidP="77806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4D70" w14:textId="499D1DB8" w:rsidR="0072068B" w:rsidRDefault="0072068B">
    <w:pPr>
      <w:pStyle w:val="Header"/>
    </w:pPr>
    <w:r>
      <w:rPr>
        <w:noProof/>
      </w:rPr>
      <w:drawing>
        <wp:inline distT="0" distB="0" distL="0" distR="0" wp14:anchorId="7BBE6E69" wp14:editId="539EB4BE">
          <wp:extent cx="2057400" cy="835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7224" cy="839650"/>
                  </a:xfrm>
                  <a:prstGeom prst="rect">
                    <a:avLst/>
                  </a:prstGeom>
                </pic:spPr>
              </pic:pic>
            </a:graphicData>
          </a:graphic>
        </wp:inline>
      </w:drawing>
    </w:r>
  </w:p>
  <w:p w14:paraId="2B89E6C6" w14:textId="77777777" w:rsidR="0072068B" w:rsidRDefault="0072068B">
    <w:pPr>
      <w:pStyle w:val="Header"/>
    </w:pPr>
  </w:p>
</w:hdr>
</file>

<file path=word/intelligence2.xml><?xml version="1.0" encoding="utf-8"?>
<int2:intelligence xmlns:int2="http://schemas.microsoft.com/office/intelligence/2020/intelligence">
  <int2:observations>
    <int2:textHash int2:hashCode="XSUiEPxXFZ9tOg" int2:id="kt00zs5i">
      <int2:state int2:type="AugLoop_Text_Critique" int2:value="Rejected"/>
    </int2:textHash>
    <int2:textHash int2:hashCode="aG+z44WpgrTp0l" int2:id="7rHg2s5Z">
      <int2:state int2:type="AugLoop_Text_Critique" int2:value="Rejected"/>
    </int2:textHash>
    <int2:textHash int2:hashCode="kv4UVae7TQCfC0" int2:id="iR6o5g5h">
      <int2:state int2:type="AugLoop_Text_Critique" int2:value="Rejected"/>
    </int2:textHash>
    <int2:textHash int2:hashCode="P1t9DnuMzsiEcY" int2:id="ubpxu5IE">
      <int2:state int2:type="AugLoop_Text_Critique" int2:value="Rejected"/>
    </int2:textHash>
    <int2:bookmark int2:bookmarkName="_Int_BZsyxesb" int2:invalidationBookmarkName="" int2:hashCode="NtoDev8QaZDBES" int2:id="InZJ60gB">
      <int2:state int2:type="AugLoop_Text_Critique" int2:value="Rejected"/>
    </int2:bookmark>
    <int2:bookmark int2:bookmarkName="_Int_b3LcKjho" int2:invalidationBookmarkName="" int2:hashCode="BIsMsblDecdOfo" int2:id="4ANk3Vi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3341"/>
    <w:multiLevelType w:val="hybridMultilevel"/>
    <w:tmpl w:val="3E84A3E8"/>
    <w:lvl w:ilvl="0" w:tplc="A3020A4A">
      <w:start w:val="1"/>
      <w:numFmt w:val="bullet"/>
      <w:lvlText w:val=""/>
      <w:lvlJc w:val="left"/>
      <w:pPr>
        <w:ind w:left="720" w:hanging="360"/>
      </w:pPr>
      <w:rPr>
        <w:rFonts w:ascii="Symbol" w:hAnsi="Symbol" w:hint="default"/>
      </w:rPr>
    </w:lvl>
    <w:lvl w:ilvl="1" w:tplc="36189BCC">
      <w:start w:val="1"/>
      <w:numFmt w:val="bullet"/>
      <w:lvlText w:val="o"/>
      <w:lvlJc w:val="left"/>
      <w:pPr>
        <w:ind w:left="1440" w:hanging="360"/>
      </w:pPr>
      <w:rPr>
        <w:rFonts w:ascii="Courier New" w:hAnsi="Courier New" w:hint="default"/>
      </w:rPr>
    </w:lvl>
    <w:lvl w:ilvl="2" w:tplc="7AAE0224">
      <w:start w:val="1"/>
      <w:numFmt w:val="bullet"/>
      <w:lvlText w:val=""/>
      <w:lvlJc w:val="left"/>
      <w:pPr>
        <w:ind w:left="2160" w:hanging="360"/>
      </w:pPr>
      <w:rPr>
        <w:rFonts w:ascii="Wingdings" w:hAnsi="Wingdings" w:hint="default"/>
      </w:rPr>
    </w:lvl>
    <w:lvl w:ilvl="3" w:tplc="75F4B6FE">
      <w:start w:val="1"/>
      <w:numFmt w:val="bullet"/>
      <w:lvlText w:val=""/>
      <w:lvlJc w:val="left"/>
      <w:pPr>
        <w:ind w:left="2880" w:hanging="360"/>
      </w:pPr>
      <w:rPr>
        <w:rFonts w:ascii="Symbol" w:hAnsi="Symbol" w:hint="default"/>
      </w:rPr>
    </w:lvl>
    <w:lvl w:ilvl="4" w:tplc="A2808862">
      <w:start w:val="1"/>
      <w:numFmt w:val="bullet"/>
      <w:lvlText w:val="o"/>
      <w:lvlJc w:val="left"/>
      <w:pPr>
        <w:ind w:left="3600" w:hanging="360"/>
      </w:pPr>
      <w:rPr>
        <w:rFonts w:ascii="Courier New" w:hAnsi="Courier New" w:hint="default"/>
      </w:rPr>
    </w:lvl>
    <w:lvl w:ilvl="5" w:tplc="846CAC58">
      <w:start w:val="1"/>
      <w:numFmt w:val="bullet"/>
      <w:lvlText w:val=""/>
      <w:lvlJc w:val="left"/>
      <w:pPr>
        <w:ind w:left="4320" w:hanging="360"/>
      </w:pPr>
      <w:rPr>
        <w:rFonts w:ascii="Wingdings" w:hAnsi="Wingdings" w:hint="default"/>
      </w:rPr>
    </w:lvl>
    <w:lvl w:ilvl="6" w:tplc="5516B594">
      <w:start w:val="1"/>
      <w:numFmt w:val="bullet"/>
      <w:lvlText w:val=""/>
      <w:lvlJc w:val="left"/>
      <w:pPr>
        <w:ind w:left="5040" w:hanging="360"/>
      </w:pPr>
      <w:rPr>
        <w:rFonts w:ascii="Symbol" w:hAnsi="Symbol" w:hint="default"/>
      </w:rPr>
    </w:lvl>
    <w:lvl w:ilvl="7" w:tplc="73D2D770">
      <w:start w:val="1"/>
      <w:numFmt w:val="bullet"/>
      <w:lvlText w:val="o"/>
      <w:lvlJc w:val="left"/>
      <w:pPr>
        <w:ind w:left="5760" w:hanging="360"/>
      </w:pPr>
      <w:rPr>
        <w:rFonts w:ascii="Courier New" w:hAnsi="Courier New" w:hint="default"/>
      </w:rPr>
    </w:lvl>
    <w:lvl w:ilvl="8" w:tplc="9656D63C">
      <w:start w:val="1"/>
      <w:numFmt w:val="bullet"/>
      <w:lvlText w:val=""/>
      <w:lvlJc w:val="left"/>
      <w:pPr>
        <w:ind w:left="6480" w:hanging="360"/>
      </w:pPr>
      <w:rPr>
        <w:rFonts w:ascii="Wingdings" w:hAnsi="Wingdings" w:hint="default"/>
      </w:rPr>
    </w:lvl>
  </w:abstractNum>
  <w:abstractNum w:abstractNumId="1" w15:restartNumberingAfterBreak="0">
    <w:nsid w:val="0F372E67"/>
    <w:multiLevelType w:val="hybridMultilevel"/>
    <w:tmpl w:val="F146AD12"/>
    <w:lvl w:ilvl="0" w:tplc="1F7084F2">
      <w:start w:val="1"/>
      <w:numFmt w:val="bullet"/>
      <w:lvlText w:val=""/>
      <w:lvlJc w:val="left"/>
      <w:pPr>
        <w:ind w:left="720" w:hanging="360"/>
      </w:pPr>
      <w:rPr>
        <w:rFonts w:ascii="Symbol" w:hAnsi="Symbol" w:hint="default"/>
      </w:rPr>
    </w:lvl>
    <w:lvl w:ilvl="1" w:tplc="D1ECC0DC">
      <w:start w:val="1"/>
      <w:numFmt w:val="bullet"/>
      <w:lvlText w:val="o"/>
      <w:lvlJc w:val="left"/>
      <w:pPr>
        <w:ind w:left="1440" w:hanging="360"/>
      </w:pPr>
      <w:rPr>
        <w:rFonts w:ascii="Courier New" w:hAnsi="Courier New" w:hint="default"/>
      </w:rPr>
    </w:lvl>
    <w:lvl w:ilvl="2" w:tplc="5900B544">
      <w:start w:val="1"/>
      <w:numFmt w:val="bullet"/>
      <w:lvlText w:val=""/>
      <w:lvlJc w:val="left"/>
      <w:pPr>
        <w:ind w:left="2160" w:hanging="360"/>
      </w:pPr>
      <w:rPr>
        <w:rFonts w:ascii="Wingdings" w:hAnsi="Wingdings" w:hint="default"/>
      </w:rPr>
    </w:lvl>
    <w:lvl w:ilvl="3" w:tplc="A358FDE2">
      <w:start w:val="1"/>
      <w:numFmt w:val="bullet"/>
      <w:lvlText w:val=""/>
      <w:lvlJc w:val="left"/>
      <w:pPr>
        <w:ind w:left="2880" w:hanging="360"/>
      </w:pPr>
      <w:rPr>
        <w:rFonts w:ascii="Symbol" w:hAnsi="Symbol" w:hint="default"/>
      </w:rPr>
    </w:lvl>
    <w:lvl w:ilvl="4" w:tplc="4B880B96">
      <w:start w:val="1"/>
      <w:numFmt w:val="bullet"/>
      <w:lvlText w:val="o"/>
      <w:lvlJc w:val="left"/>
      <w:pPr>
        <w:ind w:left="3600" w:hanging="360"/>
      </w:pPr>
      <w:rPr>
        <w:rFonts w:ascii="Courier New" w:hAnsi="Courier New" w:hint="default"/>
      </w:rPr>
    </w:lvl>
    <w:lvl w:ilvl="5" w:tplc="B680D2C8">
      <w:start w:val="1"/>
      <w:numFmt w:val="bullet"/>
      <w:lvlText w:val=""/>
      <w:lvlJc w:val="left"/>
      <w:pPr>
        <w:ind w:left="4320" w:hanging="360"/>
      </w:pPr>
      <w:rPr>
        <w:rFonts w:ascii="Wingdings" w:hAnsi="Wingdings" w:hint="default"/>
      </w:rPr>
    </w:lvl>
    <w:lvl w:ilvl="6" w:tplc="F7A89A46">
      <w:start w:val="1"/>
      <w:numFmt w:val="bullet"/>
      <w:lvlText w:val=""/>
      <w:lvlJc w:val="left"/>
      <w:pPr>
        <w:ind w:left="5040" w:hanging="360"/>
      </w:pPr>
      <w:rPr>
        <w:rFonts w:ascii="Symbol" w:hAnsi="Symbol" w:hint="default"/>
      </w:rPr>
    </w:lvl>
    <w:lvl w:ilvl="7" w:tplc="E6FC007C">
      <w:start w:val="1"/>
      <w:numFmt w:val="bullet"/>
      <w:lvlText w:val="o"/>
      <w:lvlJc w:val="left"/>
      <w:pPr>
        <w:ind w:left="5760" w:hanging="360"/>
      </w:pPr>
      <w:rPr>
        <w:rFonts w:ascii="Courier New" w:hAnsi="Courier New" w:hint="default"/>
      </w:rPr>
    </w:lvl>
    <w:lvl w:ilvl="8" w:tplc="F1F2721C">
      <w:start w:val="1"/>
      <w:numFmt w:val="bullet"/>
      <w:lvlText w:val=""/>
      <w:lvlJc w:val="left"/>
      <w:pPr>
        <w:ind w:left="6480" w:hanging="360"/>
      </w:pPr>
      <w:rPr>
        <w:rFonts w:ascii="Wingdings" w:hAnsi="Wingdings" w:hint="default"/>
      </w:rPr>
    </w:lvl>
  </w:abstractNum>
  <w:abstractNum w:abstractNumId="2" w15:restartNumberingAfterBreak="0">
    <w:nsid w:val="3EBDCB2B"/>
    <w:multiLevelType w:val="hybridMultilevel"/>
    <w:tmpl w:val="523A0BF8"/>
    <w:lvl w:ilvl="0" w:tplc="92DEF2AA">
      <w:start w:val="1"/>
      <w:numFmt w:val="bullet"/>
      <w:lvlText w:val=""/>
      <w:lvlJc w:val="left"/>
      <w:pPr>
        <w:ind w:left="720" w:hanging="360"/>
      </w:pPr>
      <w:rPr>
        <w:rFonts w:ascii="Symbol" w:hAnsi="Symbol" w:hint="default"/>
      </w:rPr>
    </w:lvl>
    <w:lvl w:ilvl="1" w:tplc="0F684D7E">
      <w:start w:val="1"/>
      <w:numFmt w:val="bullet"/>
      <w:lvlText w:val="o"/>
      <w:lvlJc w:val="left"/>
      <w:pPr>
        <w:ind w:left="1440" w:hanging="360"/>
      </w:pPr>
      <w:rPr>
        <w:rFonts w:ascii="Courier New" w:hAnsi="Courier New" w:hint="default"/>
      </w:rPr>
    </w:lvl>
    <w:lvl w:ilvl="2" w:tplc="50D4364E">
      <w:start w:val="1"/>
      <w:numFmt w:val="bullet"/>
      <w:lvlText w:val=""/>
      <w:lvlJc w:val="left"/>
      <w:pPr>
        <w:ind w:left="2160" w:hanging="360"/>
      </w:pPr>
      <w:rPr>
        <w:rFonts w:ascii="Wingdings" w:hAnsi="Wingdings" w:hint="default"/>
      </w:rPr>
    </w:lvl>
    <w:lvl w:ilvl="3" w:tplc="990AC544">
      <w:start w:val="1"/>
      <w:numFmt w:val="bullet"/>
      <w:lvlText w:val=""/>
      <w:lvlJc w:val="left"/>
      <w:pPr>
        <w:ind w:left="2880" w:hanging="360"/>
      </w:pPr>
      <w:rPr>
        <w:rFonts w:ascii="Symbol" w:hAnsi="Symbol" w:hint="default"/>
      </w:rPr>
    </w:lvl>
    <w:lvl w:ilvl="4" w:tplc="33C8C92C">
      <w:start w:val="1"/>
      <w:numFmt w:val="bullet"/>
      <w:lvlText w:val="o"/>
      <w:lvlJc w:val="left"/>
      <w:pPr>
        <w:ind w:left="3600" w:hanging="360"/>
      </w:pPr>
      <w:rPr>
        <w:rFonts w:ascii="Courier New" w:hAnsi="Courier New" w:hint="default"/>
      </w:rPr>
    </w:lvl>
    <w:lvl w:ilvl="5" w:tplc="1326E7B4">
      <w:start w:val="1"/>
      <w:numFmt w:val="bullet"/>
      <w:lvlText w:val=""/>
      <w:lvlJc w:val="left"/>
      <w:pPr>
        <w:ind w:left="4320" w:hanging="360"/>
      </w:pPr>
      <w:rPr>
        <w:rFonts w:ascii="Wingdings" w:hAnsi="Wingdings" w:hint="default"/>
      </w:rPr>
    </w:lvl>
    <w:lvl w:ilvl="6" w:tplc="A22621F4">
      <w:start w:val="1"/>
      <w:numFmt w:val="bullet"/>
      <w:lvlText w:val=""/>
      <w:lvlJc w:val="left"/>
      <w:pPr>
        <w:ind w:left="5040" w:hanging="360"/>
      </w:pPr>
      <w:rPr>
        <w:rFonts w:ascii="Symbol" w:hAnsi="Symbol" w:hint="default"/>
      </w:rPr>
    </w:lvl>
    <w:lvl w:ilvl="7" w:tplc="086A0E8A">
      <w:start w:val="1"/>
      <w:numFmt w:val="bullet"/>
      <w:lvlText w:val="o"/>
      <w:lvlJc w:val="left"/>
      <w:pPr>
        <w:ind w:left="5760" w:hanging="360"/>
      </w:pPr>
      <w:rPr>
        <w:rFonts w:ascii="Courier New" w:hAnsi="Courier New" w:hint="default"/>
      </w:rPr>
    </w:lvl>
    <w:lvl w:ilvl="8" w:tplc="413E5C36">
      <w:start w:val="1"/>
      <w:numFmt w:val="bullet"/>
      <w:lvlText w:val=""/>
      <w:lvlJc w:val="left"/>
      <w:pPr>
        <w:ind w:left="6480" w:hanging="360"/>
      </w:pPr>
      <w:rPr>
        <w:rFonts w:ascii="Wingdings" w:hAnsi="Wingdings" w:hint="default"/>
      </w:rPr>
    </w:lvl>
  </w:abstractNum>
  <w:abstractNum w:abstractNumId="3" w15:restartNumberingAfterBreak="0">
    <w:nsid w:val="4E544655"/>
    <w:multiLevelType w:val="hybridMultilevel"/>
    <w:tmpl w:val="5DF63670"/>
    <w:lvl w:ilvl="0" w:tplc="F3B04DE2">
      <w:start w:val="1"/>
      <w:numFmt w:val="bullet"/>
      <w:lvlText w:val="·"/>
      <w:lvlJc w:val="left"/>
      <w:pPr>
        <w:ind w:left="720" w:hanging="360"/>
      </w:pPr>
      <w:rPr>
        <w:rFonts w:ascii="Symbol" w:hAnsi="Symbol" w:hint="default"/>
      </w:rPr>
    </w:lvl>
    <w:lvl w:ilvl="1" w:tplc="266691D6">
      <w:start w:val="1"/>
      <w:numFmt w:val="bullet"/>
      <w:lvlText w:val="o"/>
      <w:lvlJc w:val="left"/>
      <w:pPr>
        <w:ind w:left="1440" w:hanging="360"/>
      </w:pPr>
      <w:rPr>
        <w:rFonts w:ascii="Courier New" w:hAnsi="Courier New" w:hint="default"/>
      </w:rPr>
    </w:lvl>
    <w:lvl w:ilvl="2" w:tplc="2D127B08">
      <w:start w:val="1"/>
      <w:numFmt w:val="bullet"/>
      <w:lvlText w:val=""/>
      <w:lvlJc w:val="left"/>
      <w:pPr>
        <w:ind w:left="2160" w:hanging="360"/>
      </w:pPr>
      <w:rPr>
        <w:rFonts w:ascii="Wingdings" w:hAnsi="Wingdings" w:hint="default"/>
      </w:rPr>
    </w:lvl>
    <w:lvl w:ilvl="3" w:tplc="6B202A1A">
      <w:start w:val="1"/>
      <w:numFmt w:val="bullet"/>
      <w:lvlText w:val=""/>
      <w:lvlJc w:val="left"/>
      <w:pPr>
        <w:ind w:left="2880" w:hanging="360"/>
      </w:pPr>
      <w:rPr>
        <w:rFonts w:ascii="Symbol" w:hAnsi="Symbol" w:hint="default"/>
      </w:rPr>
    </w:lvl>
    <w:lvl w:ilvl="4" w:tplc="8B6C3D28">
      <w:start w:val="1"/>
      <w:numFmt w:val="bullet"/>
      <w:lvlText w:val="o"/>
      <w:lvlJc w:val="left"/>
      <w:pPr>
        <w:ind w:left="3600" w:hanging="360"/>
      </w:pPr>
      <w:rPr>
        <w:rFonts w:ascii="Courier New" w:hAnsi="Courier New" w:hint="default"/>
      </w:rPr>
    </w:lvl>
    <w:lvl w:ilvl="5" w:tplc="9C8E882A">
      <w:start w:val="1"/>
      <w:numFmt w:val="bullet"/>
      <w:lvlText w:val=""/>
      <w:lvlJc w:val="left"/>
      <w:pPr>
        <w:ind w:left="4320" w:hanging="360"/>
      </w:pPr>
      <w:rPr>
        <w:rFonts w:ascii="Wingdings" w:hAnsi="Wingdings" w:hint="default"/>
      </w:rPr>
    </w:lvl>
    <w:lvl w:ilvl="6" w:tplc="4EB84506">
      <w:start w:val="1"/>
      <w:numFmt w:val="bullet"/>
      <w:lvlText w:val=""/>
      <w:lvlJc w:val="left"/>
      <w:pPr>
        <w:ind w:left="5040" w:hanging="360"/>
      </w:pPr>
      <w:rPr>
        <w:rFonts w:ascii="Symbol" w:hAnsi="Symbol" w:hint="default"/>
      </w:rPr>
    </w:lvl>
    <w:lvl w:ilvl="7" w:tplc="4F445134">
      <w:start w:val="1"/>
      <w:numFmt w:val="bullet"/>
      <w:lvlText w:val="o"/>
      <w:lvlJc w:val="left"/>
      <w:pPr>
        <w:ind w:left="5760" w:hanging="360"/>
      </w:pPr>
      <w:rPr>
        <w:rFonts w:ascii="Courier New" w:hAnsi="Courier New" w:hint="default"/>
      </w:rPr>
    </w:lvl>
    <w:lvl w:ilvl="8" w:tplc="AA5C28DC">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E9192F"/>
    <w:rsid w:val="003A4676"/>
    <w:rsid w:val="00506EC7"/>
    <w:rsid w:val="005E01C7"/>
    <w:rsid w:val="0072068B"/>
    <w:rsid w:val="009B07B0"/>
    <w:rsid w:val="00BC612E"/>
    <w:rsid w:val="00C970C0"/>
    <w:rsid w:val="00CB7EBA"/>
    <w:rsid w:val="018C797C"/>
    <w:rsid w:val="03779384"/>
    <w:rsid w:val="0423AC03"/>
    <w:rsid w:val="0538972D"/>
    <w:rsid w:val="0AC511A8"/>
    <w:rsid w:val="0B26D1FD"/>
    <w:rsid w:val="0C44AE5B"/>
    <w:rsid w:val="0D53F8A1"/>
    <w:rsid w:val="0E08C16F"/>
    <w:rsid w:val="10D04D37"/>
    <w:rsid w:val="124C3EA7"/>
    <w:rsid w:val="125D3099"/>
    <w:rsid w:val="12BA6BA7"/>
    <w:rsid w:val="145B8493"/>
    <w:rsid w:val="15305982"/>
    <w:rsid w:val="16486B02"/>
    <w:rsid w:val="1BBFB971"/>
    <w:rsid w:val="230EB49B"/>
    <w:rsid w:val="257B21B9"/>
    <w:rsid w:val="290153D4"/>
    <w:rsid w:val="295ED8F0"/>
    <w:rsid w:val="2DCEC0F4"/>
    <w:rsid w:val="2EECA758"/>
    <w:rsid w:val="3373B6C7"/>
    <w:rsid w:val="34E3AE56"/>
    <w:rsid w:val="3504C93E"/>
    <w:rsid w:val="383594FB"/>
    <w:rsid w:val="3D6C0E92"/>
    <w:rsid w:val="3E551552"/>
    <w:rsid w:val="3EA47052"/>
    <w:rsid w:val="41D83D8B"/>
    <w:rsid w:val="49065C87"/>
    <w:rsid w:val="4B978425"/>
    <w:rsid w:val="4DA4095A"/>
    <w:rsid w:val="51EBE8C4"/>
    <w:rsid w:val="53E85339"/>
    <w:rsid w:val="561AD668"/>
    <w:rsid w:val="56430E89"/>
    <w:rsid w:val="5FB83357"/>
    <w:rsid w:val="625E77F4"/>
    <w:rsid w:val="638BCB4D"/>
    <w:rsid w:val="63AA8BAE"/>
    <w:rsid w:val="6932BEC0"/>
    <w:rsid w:val="69399F97"/>
    <w:rsid w:val="714B8770"/>
    <w:rsid w:val="72D0EBF4"/>
    <w:rsid w:val="75851A75"/>
    <w:rsid w:val="7780674A"/>
    <w:rsid w:val="7B038998"/>
    <w:rsid w:val="7B967054"/>
    <w:rsid w:val="7CE9192F"/>
    <w:rsid w:val="7DB5A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9192F"/>
  <w15:chartTrackingRefBased/>
  <w15:docId w15:val="{DA16A459-D915-473B-BDD0-60555BB5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FB8335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7780674A"/>
    <w:pPr>
      <w:tabs>
        <w:tab w:val="center" w:pos="4680"/>
        <w:tab w:val="right" w:pos="9360"/>
      </w:tabs>
      <w:spacing w:after="0" w:line="240" w:lineRule="auto"/>
    </w:pPr>
  </w:style>
  <w:style w:type="paragraph" w:styleId="Footer">
    <w:name w:val="footer"/>
    <w:basedOn w:val="Normal"/>
    <w:uiPriority w:val="99"/>
    <w:unhideWhenUsed/>
    <w:rsid w:val="77806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deea747b676c41d6"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Preece</dc:creator>
  <cp:keywords/>
  <dc:description/>
  <cp:lastModifiedBy>Mrs T Preece</cp:lastModifiedBy>
  <cp:revision>2</cp:revision>
  <dcterms:created xsi:type="dcterms:W3CDTF">2025-06-02T14:38:00Z</dcterms:created>
  <dcterms:modified xsi:type="dcterms:W3CDTF">2025-06-02T14:38:00Z</dcterms:modified>
</cp:coreProperties>
</file>