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F640BF6" w14:textId="6B0CD0B6" w:rsidR="00815544" w:rsidRDefault="008829F0">
      <w:r>
        <w:rPr>
          <w:noProof/>
          <w:sz w:val="20"/>
          <w:szCs w:val="20"/>
        </w:rPr>
        <w:drawing>
          <wp:anchor distT="0" distB="0" distL="114300" distR="114300" simplePos="0" relativeHeight="251680092" behindDoc="1" locked="0" layoutInCell="1" allowOverlap="1" wp14:anchorId="09701E67" wp14:editId="71D3666D">
            <wp:simplePos x="0" y="0"/>
            <wp:positionH relativeFrom="page">
              <wp:posOffset>8042</wp:posOffset>
            </wp:positionH>
            <wp:positionV relativeFrom="paragraph">
              <wp:posOffset>-731520</wp:posOffset>
            </wp:positionV>
            <wp:extent cx="7552706" cy="10686400"/>
            <wp:effectExtent l="0" t="0" r="0" b="1270"/>
            <wp:wrapNone/>
            <wp:docPr id="20834735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2706" cy="1068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6384" w14:textId="3AF8CEFD" w:rsidR="00815544" w:rsidRDefault="00815544"/>
    <w:p w14:paraId="4119EE95" w14:textId="608572A0" w:rsidR="00815544" w:rsidRDefault="00815544"/>
    <w:p w14:paraId="00AB55F2" w14:textId="14EA42E5" w:rsidR="00815544" w:rsidRDefault="00815544"/>
    <w:p w14:paraId="3106F84B" w14:textId="61C8F950" w:rsidR="00815544" w:rsidRDefault="00815544"/>
    <w:p w14:paraId="31389743" w14:textId="77777777" w:rsidR="00815544" w:rsidRDefault="00815544"/>
    <w:p w14:paraId="6B183C8F" w14:textId="77777777" w:rsidR="00815544" w:rsidRDefault="00815544"/>
    <w:p w14:paraId="4CACB06C" w14:textId="77777777" w:rsidR="00815544" w:rsidRDefault="00815544"/>
    <w:p w14:paraId="44390DEE" w14:textId="175696A6" w:rsidR="00815544" w:rsidRDefault="00815544"/>
    <w:p w14:paraId="11332A78" w14:textId="3E26FED3" w:rsidR="00815544" w:rsidRDefault="00815544"/>
    <w:p w14:paraId="1F577CFB" w14:textId="26021118" w:rsidR="00815544" w:rsidRDefault="00815544"/>
    <w:p w14:paraId="2EF05E5F" w14:textId="5858752C" w:rsidR="00815544" w:rsidRDefault="00815544"/>
    <w:p w14:paraId="6AA8A220" w14:textId="069FD255" w:rsidR="00815544" w:rsidRDefault="00815544"/>
    <w:p w14:paraId="2D84ED32" w14:textId="369E5DF3" w:rsidR="00815544" w:rsidRDefault="0051093A">
      <w:r>
        <w:rPr>
          <w:noProof/>
        </w:rPr>
        <mc:AlternateContent>
          <mc:Choice Requires="wps">
            <w:drawing>
              <wp:anchor distT="45720" distB="45720" distL="114300" distR="114300" simplePos="0" relativeHeight="251658245" behindDoc="0" locked="0" layoutInCell="1" allowOverlap="1" wp14:anchorId="32175B9B" wp14:editId="72166A73">
                <wp:simplePos x="0" y="0"/>
                <wp:positionH relativeFrom="column">
                  <wp:posOffset>-175260</wp:posOffset>
                </wp:positionH>
                <wp:positionV relativeFrom="paragraph">
                  <wp:posOffset>428625</wp:posOffset>
                </wp:positionV>
                <wp:extent cx="6217920" cy="14611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461135"/>
                        </a:xfrm>
                        <a:prstGeom prst="rect">
                          <a:avLst/>
                        </a:prstGeom>
                        <a:noFill/>
                        <a:ln w="9525">
                          <a:noFill/>
                          <a:miter lim="800000"/>
                          <a:headEnd/>
                          <a:tailEnd/>
                        </a:ln>
                      </wps:spPr>
                      <wps:txbx>
                        <w:txbxContent>
                          <w:p w14:paraId="005F9605" w14:textId="15E78BF7" w:rsidR="00AD1A13" w:rsidRDefault="00D837D6" w:rsidP="00E50E8A">
                            <w:pPr>
                              <w:spacing w:after="0" w:line="240" w:lineRule="auto"/>
                              <w:rPr>
                                <w:rFonts w:ascii="Caslon" w:hAnsi="Caslon"/>
                                <w:color w:val="FFFFFF" w:themeColor="background1"/>
                                <w:sz w:val="96"/>
                                <w:szCs w:val="96"/>
                              </w:rPr>
                            </w:pPr>
                            <w:r>
                              <w:rPr>
                                <w:rFonts w:ascii="Caslon" w:hAnsi="Caslon"/>
                                <w:color w:val="FFFFFF" w:themeColor="background1"/>
                                <w:sz w:val="96"/>
                                <w:szCs w:val="96"/>
                              </w:rPr>
                              <w:t>Head of Academy</w:t>
                            </w:r>
                          </w:p>
                          <w:p w14:paraId="1B015397" w14:textId="77D47D94" w:rsidR="003F3285" w:rsidRPr="00DD5465" w:rsidRDefault="00DD5465"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Discovery</w:t>
                            </w:r>
                            <w:r w:rsidR="00573E27">
                              <w:rPr>
                                <w:rFonts w:ascii="Caslon" w:hAnsi="Caslon"/>
                                <w:color w:val="FFFFFF" w:themeColor="background1"/>
                                <w:sz w:val="52"/>
                                <w:szCs w:val="2"/>
                              </w:rPr>
                              <w:t xml:space="preserve"> </w:t>
                            </w:r>
                            <w:r w:rsidR="004C0445">
                              <w:rPr>
                                <w:rFonts w:ascii="Caslon" w:hAnsi="Caslon"/>
                                <w:color w:val="FFFFFF" w:themeColor="background1"/>
                                <w:sz w:val="52"/>
                                <w:szCs w:val="2"/>
                              </w:rPr>
                              <w:t>Special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75B9B" id="_x0000_t202" coordsize="21600,21600" o:spt="202" path="m,l,21600r21600,l21600,xe">
                <v:stroke joinstyle="miter"/>
                <v:path gradientshapeok="t" o:connecttype="rect"/>
              </v:shapetype>
              <v:shape id="Text Box 2" o:spid="_x0000_s1026" type="#_x0000_t202" style="position:absolute;margin-left:-13.8pt;margin-top:33.75pt;width:489.6pt;height:115.0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" filled="f" stroked="f">
                <v:textbox>
                  <w:txbxContent>
                    <w:p w14:paraId="005F9605" w14:textId="15E78BF7" w:rsidR="00AD1A13" w:rsidRDefault="00D837D6" w:rsidP="00E50E8A">
                      <w:pPr>
                        <w:spacing w:after="0" w:line="240" w:lineRule="auto"/>
                        <w:rPr>
                          <w:rFonts w:ascii="Caslon" w:hAnsi="Caslon"/>
                          <w:color w:val="FFFFFF" w:themeColor="background1"/>
                          <w:sz w:val="96"/>
                          <w:szCs w:val="96"/>
                        </w:rPr>
                      </w:pPr>
                      <w:r>
                        <w:rPr>
                          <w:rFonts w:ascii="Caslon" w:hAnsi="Caslon"/>
                          <w:color w:val="FFFFFF" w:themeColor="background1"/>
                          <w:sz w:val="96"/>
                          <w:szCs w:val="96"/>
                        </w:rPr>
                        <w:t>Head of Academy</w:t>
                      </w:r>
                    </w:p>
                    <w:p w14:paraId="1B015397" w14:textId="77D47D94" w:rsidR="003F3285" w:rsidRPr="00DD5465" w:rsidRDefault="00DD5465"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Discovery</w:t>
                      </w:r>
                      <w:r w:rsidR="00573E27">
                        <w:rPr>
                          <w:rFonts w:ascii="Caslon" w:hAnsi="Caslon"/>
                          <w:color w:val="FFFFFF" w:themeColor="background1"/>
                          <w:sz w:val="52"/>
                          <w:szCs w:val="2"/>
                        </w:rPr>
                        <w:t xml:space="preserve"> </w:t>
                      </w:r>
                      <w:r w:rsidR="004C0445">
                        <w:rPr>
                          <w:rFonts w:ascii="Caslon" w:hAnsi="Caslon"/>
                          <w:color w:val="FFFFFF" w:themeColor="background1"/>
                          <w:sz w:val="52"/>
                          <w:szCs w:val="2"/>
                        </w:rPr>
                        <w:t>Special Academy</w:t>
                      </w:r>
                    </w:p>
                  </w:txbxContent>
                </v:textbox>
                <w10:wrap type="square"/>
              </v:shape>
            </w:pict>
          </mc:Fallback>
        </mc:AlternateContent>
      </w:r>
    </w:p>
    <w:p w14:paraId="24E73DF1" w14:textId="1ED6E67C" w:rsidR="00815544" w:rsidRDefault="00561425">
      <w:r>
        <w:rPr>
          <w:noProof/>
        </w:rPr>
        <mc:AlternateContent>
          <mc:Choice Requires="wps">
            <w:drawing>
              <wp:anchor distT="45720" distB="45720" distL="114300" distR="114300" simplePos="0" relativeHeight="251658247" behindDoc="0" locked="0" layoutInCell="1" allowOverlap="1" wp14:anchorId="6D22E7D2" wp14:editId="3ABA84F0">
                <wp:simplePos x="0" y="0"/>
                <wp:positionH relativeFrom="column">
                  <wp:posOffset>-139395</wp:posOffset>
                </wp:positionH>
                <wp:positionV relativeFrom="paragraph">
                  <wp:posOffset>1977542</wp:posOffset>
                </wp:positionV>
                <wp:extent cx="2084705" cy="289560"/>
                <wp:effectExtent l="0" t="0" r="0" b="0"/>
                <wp:wrapSquare wrapText="bothSides"/>
                <wp:docPr id="251644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89560"/>
                        </a:xfrm>
                        <a:prstGeom prst="rect">
                          <a:avLst/>
                        </a:prstGeom>
                        <a:noFill/>
                        <a:ln w="9525">
                          <a:noFill/>
                          <a:miter lim="800000"/>
                          <a:headEnd/>
                          <a:tailEnd/>
                        </a:ln>
                      </wps:spPr>
                      <wps:txbx>
                        <w:txbxContent>
                          <w:p w14:paraId="799E993B" w14:textId="3E0F3FF2"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D516D6">
                              <w:rPr>
                                <w:color w:val="FFFFFF" w:themeColor="background1"/>
                                <w:sz w:val="24"/>
                                <w:szCs w:val="24"/>
                              </w:rPr>
                              <w:t xml:space="preserve"> DSA385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2E7D2" id="_x0000_t202" coordsize="21600,21600" o:spt="202" path="m,l,21600r21600,l21600,xe">
                <v:stroke joinstyle="miter"/>
                <v:path gradientshapeok="t" o:connecttype="rect"/>
              </v:shapetype>
              <v:shape id="_x0000_s1027" type="#_x0000_t202" style="position:absolute;margin-left:-11pt;margin-top:155.7pt;width:164.15pt;height:22.8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" filled="f" stroked="f">
                <v:textbox>
                  <w:txbxContent>
                    <w:p w14:paraId="799E993B" w14:textId="3E0F3FF2"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D516D6">
                        <w:rPr>
                          <w:color w:val="FFFFFF" w:themeColor="background1"/>
                          <w:sz w:val="24"/>
                          <w:szCs w:val="24"/>
                        </w:rPr>
                        <w:t xml:space="preserve"> DSA385</w:t>
                      </w:r>
                    </w:p>
                  </w:txbxContent>
                </v:textbox>
                <w10:wrap type="square"/>
              </v:shape>
            </w:pict>
          </mc:Fallback>
        </mc:AlternateContent>
      </w:r>
    </w:p>
    <w:p w14:paraId="70DD5F66" w14:textId="3EA6D0A9" w:rsidR="00815544" w:rsidRDefault="00815544"/>
    <w:p w14:paraId="1548502D" w14:textId="35B7B55F" w:rsidR="00815544" w:rsidRDefault="00815544"/>
    <w:p w14:paraId="1C2CD516" w14:textId="04492A5A" w:rsidR="00815544" w:rsidRDefault="00815544"/>
    <w:p w14:paraId="75BAD08D" w14:textId="70D249C4" w:rsidR="00815544" w:rsidRDefault="00815544"/>
    <w:p w14:paraId="13756B09" w14:textId="0D5F5F47" w:rsidR="00815544" w:rsidRDefault="00815544"/>
    <w:p w14:paraId="0F9AD377" w14:textId="5233A42E" w:rsidR="00815544" w:rsidRDefault="00815544"/>
    <w:p w14:paraId="77DA4F07" w14:textId="77777777" w:rsidR="00815544" w:rsidRDefault="00815544"/>
    <w:p w14:paraId="3B9BE195" w14:textId="77777777" w:rsidR="00815544" w:rsidRDefault="00815544"/>
    <w:p w14:paraId="731F0721" w14:textId="4A56E906" w:rsidR="00815544" w:rsidRDefault="00815544"/>
    <w:p w14:paraId="202365EE" w14:textId="25367F0E" w:rsidR="00815544" w:rsidRDefault="00815544"/>
    <w:p w14:paraId="65305939" w14:textId="08FA80D9" w:rsidR="00815544" w:rsidRDefault="00815544"/>
    <w:p w14:paraId="2E9A314B" w14:textId="0D2DB46A" w:rsidR="00815544" w:rsidRDefault="00FC232A">
      <w:r>
        <w:rPr>
          <w:noProof/>
        </w:rPr>
        <w:lastRenderedPageBreak/>
        <w:drawing>
          <wp:anchor distT="0" distB="0" distL="114300" distR="114300" simplePos="0" relativeHeight="251674972" behindDoc="0" locked="0" layoutInCell="1" allowOverlap="1" wp14:anchorId="4D0398B4" wp14:editId="1A1E10B2">
            <wp:simplePos x="0" y="0"/>
            <wp:positionH relativeFrom="page">
              <wp:posOffset>7951</wp:posOffset>
            </wp:positionH>
            <wp:positionV relativeFrom="paragraph">
              <wp:posOffset>-911887</wp:posOffset>
            </wp:positionV>
            <wp:extent cx="7556602" cy="10697008"/>
            <wp:effectExtent l="0" t="0" r="6350" b="9525"/>
            <wp:wrapNone/>
            <wp:docPr id="812360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0216F8" w14:textId="30C32136" w:rsidR="00815544" w:rsidRDefault="00815544"/>
    <w:p w14:paraId="6D33E796" w14:textId="16269673" w:rsidR="00815544" w:rsidRDefault="00815544"/>
    <w:p w14:paraId="22CE56DC" w14:textId="2CA1B8AB" w:rsidR="00815544" w:rsidRDefault="00815544"/>
    <w:p w14:paraId="1852202C" w14:textId="02591C02" w:rsidR="00815544" w:rsidRDefault="00815544"/>
    <w:p w14:paraId="6CD5EC11" w14:textId="0E1785E0" w:rsidR="00815544" w:rsidRDefault="00815544"/>
    <w:p w14:paraId="3154B5AF" w14:textId="535E959C" w:rsidR="00815544" w:rsidRDefault="00815544"/>
    <w:p w14:paraId="111F07E7" w14:textId="1DD4179F" w:rsidR="00815544" w:rsidRDefault="00815544"/>
    <w:p w14:paraId="177496DA" w14:textId="18F461CF" w:rsidR="00815544" w:rsidRDefault="00815544"/>
    <w:p w14:paraId="20C8E289" w14:textId="1FBA7C81" w:rsidR="00815544" w:rsidRDefault="00815544"/>
    <w:p w14:paraId="0FDA1F6C" w14:textId="77777777" w:rsidR="00815544" w:rsidRDefault="00815544"/>
    <w:p w14:paraId="5D822451" w14:textId="4F0E92CF" w:rsidR="00815544" w:rsidRDefault="00815544"/>
    <w:p w14:paraId="087A8157" w14:textId="23F8DAB4" w:rsidR="00815544" w:rsidRDefault="00815544"/>
    <w:p w14:paraId="1C6E3A1E" w14:textId="0C28F4A3" w:rsidR="00815544" w:rsidRDefault="00815544"/>
    <w:p w14:paraId="76DEEBA6" w14:textId="34F5515B" w:rsidR="00815544" w:rsidRDefault="00815544"/>
    <w:p w14:paraId="522A0CAF" w14:textId="4F317D57" w:rsidR="00815544" w:rsidRDefault="00815544"/>
    <w:p w14:paraId="4719E604" w14:textId="0D3E473C" w:rsidR="00815544" w:rsidRDefault="00815544"/>
    <w:p w14:paraId="7A500A7E" w14:textId="3B9C3AA2" w:rsidR="00815544" w:rsidRDefault="00815544"/>
    <w:p w14:paraId="464A4C4C" w14:textId="30BF4564" w:rsidR="00815544" w:rsidRDefault="00815544"/>
    <w:p w14:paraId="4843FB48" w14:textId="3D425920" w:rsidR="00815544" w:rsidRDefault="00815544"/>
    <w:p w14:paraId="25712BEB" w14:textId="315B45AB" w:rsidR="00815544" w:rsidRDefault="00815544"/>
    <w:p w14:paraId="21668A6F" w14:textId="7C037844" w:rsidR="00815544" w:rsidRDefault="00815544"/>
    <w:p w14:paraId="377BE69C" w14:textId="634CEB3B" w:rsidR="00815544" w:rsidRDefault="00815544"/>
    <w:p w14:paraId="76D94ADA" w14:textId="3C5B1B11" w:rsidR="00815544" w:rsidRDefault="00815544"/>
    <w:p w14:paraId="318F339E" w14:textId="71743DE8" w:rsidR="00815544" w:rsidRDefault="00815544"/>
    <w:p w14:paraId="1028069B" w14:textId="400936F3" w:rsidR="00815544" w:rsidRDefault="00815544"/>
    <w:p w14:paraId="038B50D3" w14:textId="1E7D8020" w:rsidR="00815544" w:rsidRDefault="00815544"/>
    <w:p w14:paraId="5EAFD5D8" w14:textId="2F77DDB5" w:rsidR="00815544" w:rsidRDefault="00815544"/>
    <w:p w14:paraId="44955854" w14:textId="0EFEB198" w:rsidR="00815544" w:rsidRDefault="00815544"/>
    <w:p w14:paraId="7C0A2A0C" w14:textId="68A792DE" w:rsidR="00815544" w:rsidRDefault="00815544"/>
    <w:p w14:paraId="5D1518A4" w14:textId="3224D29B" w:rsidR="00815544" w:rsidRDefault="00815544"/>
    <w:p w14:paraId="18C34DAC" w14:textId="77777777" w:rsidR="00815544" w:rsidRDefault="00815544"/>
    <w:p w14:paraId="4351ED87" w14:textId="49B0547B" w:rsidR="00815544" w:rsidRDefault="00FC232A">
      <w:r>
        <w:rPr>
          <w:noProof/>
        </w:rPr>
        <w:lastRenderedPageBreak/>
        <w:drawing>
          <wp:anchor distT="0" distB="0" distL="114300" distR="114300" simplePos="0" relativeHeight="251658242" behindDoc="0" locked="0" layoutInCell="1" allowOverlap="1" wp14:anchorId="6884254B" wp14:editId="7D2F1CC2">
            <wp:simplePos x="0" y="0"/>
            <wp:positionH relativeFrom="page">
              <wp:posOffset>5411</wp:posOffset>
            </wp:positionH>
            <wp:positionV relativeFrom="paragraph">
              <wp:posOffset>-709212</wp:posOffset>
            </wp:positionV>
            <wp:extent cx="7560297" cy="10699024"/>
            <wp:effectExtent l="0" t="0" r="3175" b="7620"/>
            <wp:wrapNone/>
            <wp:docPr id="1057705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297" cy="1069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EC8C74" w14:textId="77777777" w:rsidR="00815544" w:rsidRDefault="00815544"/>
    <w:p w14:paraId="62EF4D6B" w14:textId="77777777" w:rsidR="00815544" w:rsidRDefault="00815544"/>
    <w:p w14:paraId="0DF9A3BF" w14:textId="4CA36613" w:rsidR="00815544" w:rsidRDefault="00815544"/>
    <w:p w14:paraId="7DFF9D1A" w14:textId="77777777" w:rsidR="00815544" w:rsidRDefault="00815544"/>
    <w:p w14:paraId="387AD84B" w14:textId="77777777" w:rsidR="00815544" w:rsidRDefault="00815544"/>
    <w:p w14:paraId="36E13F47" w14:textId="77777777" w:rsidR="00815544" w:rsidRDefault="00815544"/>
    <w:p w14:paraId="5353D01E" w14:textId="77777777" w:rsidR="00815544" w:rsidRDefault="00815544"/>
    <w:p w14:paraId="00EFEBD2" w14:textId="77777777" w:rsidR="00815544" w:rsidRDefault="00815544"/>
    <w:p w14:paraId="37ECB01B" w14:textId="77777777" w:rsidR="00815544" w:rsidRDefault="00815544"/>
    <w:p w14:paraId="668D7FC9" w14:textId="77777777" w:rsidR="00815544" w:rsidRDefault="00815544"/>
    <w:p w14:paraId="1D1897AD" w14:textId="77777777" w:rsidR="00815544" w:rsidRDefault="00815544"/>
    <w:p w14:paraId="5D06ECAF" w14:textId="77777777" w:rsidR="00815544" w:rsidRDefault="00815544"/>
    <w:p w14:paraId="02F682B7" w14:textId="77777777" w:rsidR="00815544" w:rsidRDefault="00815544"/>
    <w:p w14:paraId="3B2471DB" w14:textId="77777777" w:rsidR="00815544" w:rsidRDefault="00815544"/>
    <w:p w14:paraId="645BFE0C" w14:textId="77777777" w:rsidR="00815544" w:rsidRDefault="00815544"/>
    <w:p w14:paraId="5A65A00D" w14:textId="77777777" w:rsidR="00815544" w:rsidRDefault="00815544"/>
    <w:p w14:paraId="043370CA" w14:textId="77777777" w:rsidR="00815544" w:rsidRDefault="00815544"/>
    <w:p w14:paraId="2EF50562" w14:textId="77777777" w:rsidR="00815544" w:rsidRDefault="00815544"/>
    <w:p w14:paraId="053678E1" w14:textId="77777777" w:rsidR="00815544" w:rsidRDefault="00815544"/>
    <w:p w14:paraId="3355DBFE" w14:textId="77777777" w:rsidR="00815544" w:rsidRDefault="00815544"/>
    <w:p w14:paraId="1FBD9238" w14:textId="77777777" w:rsidR="00815544" w:rsidRDefault="00815544"/>
    <w:p w14:paraId="665F133B" w14:textId="77777777" w:rsidR="00815544" w:rsidRDefault="00815544"/>
    <w:p w14:paraId="690845CE" w14:textId="77777777" w:rsidR="00815544" w:rsidRDefault="00815544"/>
    <w:p w14:paraId="0A090700" w14:textId="77777777" w:rsidR="00815544" w:rsidRDefault="00815544"/>
    <w:p w14:paraId="13F1B29E" w14:textId="77777777" w:rsidR="00815544" w:rsidRDefault="00815544"/>
    <w:p w14:paraId="039F8B8D" w14:textId="3A4F6F45" w:rsidR="00815544" w:rsidRDefault="00815544"/>
    <w:p w14:paraId="54F4B2DE" w14:textId="0CF0FF3B" w:rsidR="00815544" w:rsidRDefault="00815544"/>
    <w:p w14:paraId="7EF4DD06" w14:textId="1B6BAFB1" w:rsidR="00815544" w:rsidRDefault="00815544"/>
    <w:p w14:paraId="57C213D4" w14:textId="010B3CB2" w:rsidR="00815544" w:rsidRDefault="00815544"/>
    <w:p w14:paraId="7A806336" w14:textId="552EB8A0" w:rsidR="00815544" w:rsidRDefault="00815544"/>
    <w:p w14:paraId="69B9ADB9" w14:textId="51945EE8" w:rsidR="00815544" w:rsidRDefault="00815544"/>
    <w:p w14:paraId="2DF6C24B" w14:textId="272435E2" w:rsidR="00815544" w:rsidRDefault="00FC232A">
      <w:r>
        <w:rPr>
          <w:noProof/>
        </w:rPr>
        <w:lastRenderedPageBreak/>
        <w:drawing>
          <wp:anchor distT="0" distB="0" distL="114300" distR="114300" simplePos="0" relativeHeight="251675996" behindDoc="0" locked="0" layoutInCell="1" allowOverlap="1" wp14:anchorId="13513A2A" wp14:editId="77575852">
            <wp:simplePos x="0" y="0"/>
            <wp:positionH relativeFrom="page">
              <wp:posOffset>11330</wp:posOffset>
            </wp:positionH>
            <wp:positionV relativeFrom="paragraph">
              <wp:posOffset>-709351</wp:posOffset>
            </wp:positionV>
            <wp:extent cx="7556602" cy="10697008"/>
            <wp:effectExtent l="0" t="0" r="6350" b="9525"/>
            <wp:wrapNone/>
            <wp:docPr id="495115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69BF3B" w14:textId="1E76C4B7" w:rsidR="00815544" w:rsidRDefault="00815544"/>
    <w:p w14:paraId="40F050A9" w14:textId="188D4365" w:rsidR="00815544" w:rsidRDefault="00815544"/>
    <w:p w14:paraId="3B133073" w14:textId="53229B69" w:rsidR="00815544" w:rsidRDefault="00815544"/>
    <w:p w14:paraId="4A93BA58" w14:textId="77777777" w:rsidR="00815544" w:rsidRDefault="00815544"/>
    <w:p w14:paraId="34EFE9C0" w14:textId="3326B87F" w:rsidR="00815544" w:rsidRDefault="00815544"/>
    <w:p w14:paraId="2E759890" w14:textId="77777777" w:rsidR="00815544" w:rsidRDefault="00815544"/>
    <w:p w14:paraId="42F42031" w14:textId="77777777" w:rsidR="00815544" w:rsidRDefault="00815544"/>
    <w:p w14:paraId="1B39F2D8" w14:textId="6378B59E" w:rsidR="00815544" w:rsidRDefault="00815544"/>
    <w:p w14:paraId="619580B4" w14:textId="7E482CCA" w:rsidR="00815544" w:rsidRDefault="00815544"/>
    <w:p w14:paraId="64279D68" w14:textId="5FA31F60" w:rsidR="00815544" w:rsidRDefault="00815544"/>
    <w:p w14:paraId="3703C33D" w14:textId="5D8E299D" w:rsidR="00815544" w:rsidRDefault="00815544"/>
    <w:p w14:paraId="29A3C9F4" w14:textId="3A4A241E" w:rsidR="00815544" w:rsidRDefault="00815544"/>
    <w:p w14:paraId="61EA001A" w14:textId="77777777" w:rsidR="00815544" w:rsidRDefault="00815544"/>
    <w:p w14:paraId="10271AD9" w14:textId="0667F12E" w:rsidR="00815544" w:rsidRDefault="00815544"/>
    <w:p w14:paraId="26001040" w14:textId="77777777" w:rsidR="00815544" w:rsidRDefault="00815544"/>
    <w:p w14:paraId="14C3901B" w14:textId="77777777" w:rsidR="00815544" w:rsidRDefault="00815544"/>
    <w:p w14:paraId="0BED2EFD" w14:textId="64CF6CA5" w:rsidR="00815544" w:rsidRDefault="00815544"/>
    <w:p w14:paraId="490499C2" w14:textId="77777777" w:rsidR="00815544" w:rsidRDefault="00815544"/>
    <w:p w14:paraId="143A4319" w14:textId="77777777" w:rsidR="00815544" w:rsidRDefault="00815544"/>
    <w:p w14:paraId="464561B4" w14:textId="77777777" w:rsidR="00815544" w:rsidRDefault="00815544"/>
    <w:p w14:paraId="25DE7A24" w14:textId="77777777" w:rsidR="00815544" w:rsidRDefault="00815544"/>
    <w:p w14:paraId="26E9E2E0" w14:textId="04FE13EA" w:rsidR="00815544" w:rsidRDefault="00815544"/>
    <w:p w14:paraId="3170D8C8" w14:textId="77777777" w:rsidR="00815544" w:rsidRDefault="00815544"/>
    <w:p w14:paraId="02C396D7" w14:textId="77777777" w:rsidR="002265F4" w:rsidRDefault="002265F4"/>
    <w:p w14:paraId="2D83C918" w14:textId="77777777" w:rsidR="002265F4" w:rsidRDefault="002265F4"/>
    <w:p w14:paraId="5F80DF25" w14:textId="77777777" w:rsidR="002265F4" w:rsidRDefault="002265F4"/>
    <w:p w14:paraId="31E3524C" w14:textId="77777777" w:rsidR="002265F4" w:rsidRDefault="002265F4"/>
    <w:p w14:paraId="28B5374B" w14:textId="3E9ED1FA" w:rsidR="00C04F0C" w:rsidRDefault="00C04F0C"/>
    <w:p w14:paraId="4EFB2937" w14:textId="6326F835" w:rsidR="00C04F0C" w:rsidRDefault="00C04F0C"/>
    <w:p w14:paraId="1C500399" w14:textId="77777777" w:rsidR="00C04F0C" w:rsidRDefault="00C04F0C"/>
    <w:p w14:paraId="4F28B87E" w14:textId="77777777" w:rsidR="00C04F0C" w:rsidRDefault="00C04F0C"/>
    <w:p w14:paraId="2DAD5822" w14:textId="5FA13682" w:rsidR="00C04F0C" w:rsidRDefault="00FC232A">
      <w:r>
        <w:rPr>
          <w:noProof/>
        </w:rPr>
        <w:lastRenderedPageBreak/>
        <w:drawing>
          <wp:anchor distT="0" distB="0" distL="114300" distR="114300" simplePos="0" relativeHeight="251677020" behindDoc="0" locked="0" layoutInCell="1" allowOverlap="1" wp14:anchorId="282DA496" wp14:editId="0603C182">
            <wp:simplePos x="0" y="0"/>
            <wp:positionH relativeFrom="page">
              <wp:posOffset>-2540</wp:posOffset>
            </wp:positionH>
            <wp:positionV relativeFrom="paragraph">
              <wp:posOffset>-708854</wp:posOffset>
            </wp:positionV>
            <wp:extent cx="7556602" cy="10697008"/>
            <wp:effectExtent l="0" t="0" r="6350" b="9525"/>
            <wp:wrapNone/>
            <wp:docPr id="608077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43A3B7" w14:textId="1BFA1E9A" w:rsidR="00C04F0C" w:rsidRDefault="00C04F0C"/>
    <w:p w14:paraId="1BF5A278" w14:textId="6272274E" w:rsidR="00C04F0C" w:rsidRDefault="00C04F0C"/>
    <w:p w14:paraId="2D210F29" w14:textId="59D06D80" w:rsidR="00C04F0C" w:rsidRDefault="00C04F0C"/>
    <w:p w14:paraId="4A638FA0" w14:textId="21FE119E" w:rsidR="00C04F0C" w:rsidRDefault="00C04F0C"/>
    <w:p w14:paraId="07CE0CFA" w14:textId="4CC4D49B" w:rsidR="00C04F0C" w:rsidRDefault="00C04F0C"/>
    <w:p w14:paraId="21D4E76C" w14:textId="67E30492" w:rsidR="00C04F0C" w:rsidRDefault="00C04F0C"/>
    <w:p w14:paraId="58593498" w14:textId="275C368A" w:rsidR="00C04F0C" w:rsidRDefault="00C04F0C"/>
    <w:p w14:paraId="499BBC5C" w14:textId="47B65A52" w:rsidR="00C04F0C" w:rsidRDefault="00C04F0C"/>
    <w:p w14:paraId="6EE0C7D7" w14:textId="5A4F23C2" w:rsidR="00C04F0C" w:rsidRDefault="00C04F0C"/>
    <w:p w14:paraId="2909D8CC" w14:textId="7427EDBB" w:rsidR="00C04F0C" w:rsidRDefault="00C04F0C"/>
    <w:p w14:paraId="0C96864C" w14:textId="18FF1C33" w:rsidR="00C04F0C" w:rsidRDefault="00C04F0C"/>
    <w:p w14:paraId="014106B9" w14:textId="564B962E" w:rsidR="00C04F0C" w:rsidRDefault="00C04F0C"/>
    <w:p w14:paraId="702BFF50" w14:textId="2D309019" w:rsidR="00C04F0C" w:rsidRDefault="00C04F0C"/>
    <w:p w14:paraId="778FC222" w14:textId="41C0DBD2" w:rsidR="00C04F0C" w:rsidRDefault="00C04F0C"/>
    <w:p w14:paraId="60894177" w14:textId="77777777" w:rsidR="00C04F0C" w:rsidRDefault="00C04F0C"/>
    <w:p w14:paraId="27318F33" w14:textId="77777777" w:rsidR="00C04F0C" w:rsidRDefault="00C04F0C"/>
    <w:p w14:paraId="059284CE" w14:textId="50CD543F" w:rsidR="00C04F0C" w:rsidRDefault="00C04F0C"/>
    <w:p w14:paraId="782DA735" w14:textId="77777777" w:rsidR="00C04F0C" w:rsidRDefault="00C04F0C"/>
    <w:p w14:paraId="34D9FABD" w14:textId="77777777" w:rsidR="00C04F0C" w:rsidRDefault="00C04F0C"/>
    <w:p w14:paraId="08B8E1A6" w14:textId="77777777" w:rsidR="00C04F0C" w:rsidRDefault="00C04F0C"/>
    <w:p w14:paraId="43392B32" w14:textId="42F2D503" w:rsidR="00C04F0C" w:rsidRDefault="00C04F0C"/>
    <w:p w14:paraId="0A8CB73C" w14:textId="77777777" w:rsidR="00C04F0C" w:rsidRDefault="00C04F0C"/>
    <w:p w14:paraId="5E374935" w14:textId="36B743DC" w:rsidR="00C04F0C" w:rsidRDefault="00C04F0C"/>
    <w:p w14:paraId="1A5DAA12" w14:textId="49C1D74B" w:rsidR="00C04F0C" w:rsidRPr="00903683" w:rsidRDefault="00C04F0C">
      <w:pPr>
        <w:rPr>
          <w:sz w:val="20"/>
          <w:szCs w:val="20"/>
        </w:rPr>
      </w:pPr>
    </w:p>
    <w:p w14:paraId="6955F4D4" w14:textId="34DEFB79" w:rsidR="00602A01" w:rsidRDefault="00602A01" w:rsidP="002751CB">
      <w:pPr>
        <w:pStyle w:val="Heading4"/>
        <w:spacing w:after="0" w:line="240" w:lineRule="auto"/>
        <w:ind w:right="80"/>
        <w:rPr>
          <w:b/>
          <w:bCs/>
          <w:i w:val="0"/>
          <w:iCs w:val="0"/>
          <w:color w:val="auto"/>
          <w:sz w:val="32"/>
          <w:szCs w:val="32"/>
        </w:rPr>
      </w:pPr>
    </w:p>
    <w:p w14:paraId="55A7B2C3" w14:textId="4815FBAF" w:rsidR="00EF21C2" w:rsidRPr="00EF21C2" w:rsidRDefault="00EF21C2" w:rsidP="00EF21C2"/>
    <w:p w14:paraId="337BD422" w14:textId="5F033D03" w:rsidR="004D28C6" w:rsidRDefault="004D28C6" w:rsidP="004D28C6"/>
    <w:p w14:paraId="6E43BFF8" w14:textId="64F4BDD7" w:rsidR="00D837D6" w:rsidRDefault="00D837D6" w:rsidP="004D28C6"/>
    <w:p w14:paraId="1E9BA377" w14:textId="77777777" w:rsidR="004D28C6" w:rsidRDefault="004D28C6" w:rsidP="004D28C6"/>
    <w:p w14:paraId="0DC208D9" w14:textId="77777777" w:rsidR="004D28C6" w:rsidRDefault="004D28C6" w:rsidP="004D28C6"/>
    <w:p w14:paraId="350049F0" w14:textId="20F0B3C9" w:rsidR="00F738CB" w:rsidRDefault="00F738CB" w:rsidP="004D28C6"/>
    <w:p w14:paraId="040F4246" w14:textId="17A5109F" w:rsidR="00F60257" w:rsidRDefault="00F60257" w:rsidP="00F738CB">
      <w:pPr>
        <w:pStyle w:val="Heading4"/>
        <w:spacing w:after="0" w:line="240" w:lineRule="auto"/>
        <w:ind w:right="80"/>
        <w:rPr>
          <w:color w:val="auto"/>
          <w:sz w:val="28"/>
          <w:szCs w:val="28"/>
        </w:rPr>
      </w:pPr>
      <w:r>
        <w:rPr>
          <w:noProof/>
        </w:rPr>
        <w:lastRenderedPageBreak/>
        <w:drawing>
          <wp:anchor distT="0" distB="0" distL="114300" distR="114300" simplePos="0" relativeHeight="251682140" behindDoc="0" locked="0" layoutInCell="1" allowOverlap="1" wp14:anchorId="038E334B" wp14:editId="29B8E2BD">
            <wp:simplePos x="0" y="0"/>
            <wp:positionH relativeFrom="page">
              <wp:posOffset>-23854</wp:posOffset>
            </wp:positionH>
            <wp:positionV relativeFrom="paragraph">
              <wp:posOffset>-743944</wp:posOffset>
            </wp:positionV>
            <wp:extent cx="7602881" cy="10741660"/>
            <wp:effectExtent l="0" t="0" r="0" b="2540"/>
            <wp:wrapNone/>
            <wp:docPr id="79902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05058" cy="107447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20C03" w14:textId="77777777" w:rsidR="00F60257" w:rsidRDefault="00F60257">
      <w:pPr>
        <w:rPr>
          <w:rFonts w:eastAsiaTheme="majorEastAsia" w:cstheme="majorBidi"/>
          <w:i/>
          <w:iCs/>
          <w:sz w:val="28"/>
          <w:szCs w:val="28"/>
        </w:rPr>
      </w:pPr>
      <w:r>
        <w:rPr>
          <w:sz w:val="28"/>
          <w:szCs w:val="28"/>
        </w:rPr>
        <w:br w:type="page"/>
      </w:r>
    </w:p>
    <w:tbl>
      <w:tblPr>
        <w:tblStyle w:val="TableGrid"/>
        <w:tblpPr w:leftFromText="180" w:rightFromText="180" w:vertAnchor="page" w:horzAnchor="margin" w:tblpY="640"/>
        <w:tblW w:w="10348" w:type="dxa"/>
        <w:tblLook w:val="04A0" w:firstRow="1" w:lastRow="0" w:firstColumn="1" w:lastColumn="0" w:noHBand="0" w:noVBand="1"/>
      </w:tblPr>
      <w:tblGrid>
        <w:gridCol w:w="10348"/>
      </w:tblGrid>
      <w:tr w:rsidR="00F60257" w:rsidRPr="00EF21C2" w14:paraId="3F7A5FC6" w14:textId="77777777" w:rsidTr="00F60257">
        <w:tc>
          <w:tcPr>
            <w:tcW w:w="10348" w:type="dxa"/>
            <w:shd w:val="clear" w:color="auto" w:fill="2871BA"/>
            <w:vAlign w:val="center"/>
          </w:tcPr>
          <w:p w14:paraId="3858BDE9" w14:textId="77777777" w:rsidR="00F60257" w:rsidRPr="00EF21C2" w:rsidRDefault="00F60257" w:rsidP="00F60257">
            <w:pPr>
              <w:pStyle w:val="Heading4"/>
              <w:spacing w:after="0"/>
              <w:ind w:right="80"/>
              <w:jc w:val="center"/>
              <w:rPr>
                <w:b/>
                <w:bCs/>
                <w:i w:val="0"/>
                <w:iCs w:val="0"/>
                <w:color w:val="FFFFFF" w:themeColor="background1"/>
                <w:sz w:val="32"/>
                <w:szCs w:val="32"/>
              </w:rPr>
            </w:pPr>
            <w:r w:rsidRPr="00EF21C2">
              <w:rPr>
                <w:b/>
                <w:bCs/>
                <w:i w:val="0"/>
                <w:iCs w:val="0"/>
                <w:color w:val="FFFFFF" w:themeColor="background1"/>
                <w:sz w:val="32"/>
                <w:szCs w:val="32"/>
              </w:rPr>
              <w:lastRenderedPageBreak/>
              <w:t>ADVERTISEMENT</w:t>
            </w:r>
          </w:p>
        </w:tc>
      </w:tr>
    </w:tbl>
    <w:p w14:paraId="180BB9F4" w14:textId="77777777" w:rsidR="00F60257" w:rsidRDefault="00F60257" w:rsidP="00F738CB">
      <w:pPr>
        <w:pStyle w:val="Heading4"/>
        <w:spacing w:after="0" w:line="240" w:lineRule="auto"/>
        <w:ind w:right="80"/>
        <w:rPr>
          <w:color w:val="auto"/>
          <w:sz w:val="28"/>
          <w:szCs w:val="28"/>
        </w:rPr>
      </w:pPr>
    </w:p>
    <w:p w14:paraId="681704F2" w14:textId="586E3C4A" w:rsidR="00F738CB" w:rsidRPr="00054AA1" w:rsidRDefault="00F738CB" w:rsidP="00F738CB">
      <w:pPr>
        <w:pStyle w:val="Heading4"/>
        <w:spacing w:after="0" w:line="240" w:lineRule="auto"/>
        <w:ind w:right="80"/>
        <w:rPr>
          <w:color w:val="auto"/>
          <w:sz w:val="28"/>
          <w:szCs w:val="28"/>
        </w:rPr>
      </w:pPr>
      <w:r>
        <w:rPr>
          <w:color w:val="auto"/>
          <w:sz w:val="28"/>
          <w:szCs w:val="28"/>
        </w:rPr>
        <w:t>Head of Academy</w:t>
      </w:r>
    </w:p>
    <w:p w14:paraId="5625A336" w14:textId="77777777" w:rsidR="00F738CB" w:rsidRPr="001125D8" w:rsidRDefault="00F738CB" w:rsidP="00F738CB">
      <w:pPr>
        <w:tabs>
          <w:tab w:val="left" w:pos="5385"/>
        </w:tabs>
        <w:spacing w:after="0"/>
        <w:ind w:right="79"/>
        <w:rPr>
          <w:rFonts w:cs="Arial"/>
          <w:bCs/>
          <w:sz w:val="24"/>
          <w:szCs w:val="24"/>
        </w:rPr>
      </w:pPr>
      <w:r w:rsidRPr="001125D8">
        <w:rPr>
          <w:rFonts w:cs="Arial"/>
          <w:b/>
          <w:bCs/>
          <w:sz w:val="24"/>
          <w:szCs w:val="24"/>
        </w:rPr>
        <w:t>Status:</w:t>
      </w:r>
      <w:r w:rsidRPr="001125D8">
        <w:rPr>
          <w:rFonts w:cs="Arial"/>
          <w:b/>
          <w:bCs/>
          <w:color w:val="FF0000"/>
          <w:sz w:val="24"/>
          <w:szCs w:val="24"/>
        </w:rPr>
        <w:t xml:space="preserve"> </w:t>
      </w:r>
      <w:r w:rsidRPr="001125D8">
        <w:rPr>
          <w:rFonts w:cs="Arial"/>
          <w:bCs/>
          <w:sz w:val="24"/>
          <w:szCs w:val="24"/>
        </w:rPr>
        <w:t>Permanent</w:t>
      </w:r>
      <w:r>
        <w:rPr>
          <w:rFonts w:cs="Arial"/>
          <w:bCs/>
          <w:sz w:val="24"/>
          <w:szCs w:val="24"/>
        </w:rPr>
        <w:t xml:space="preserve">, </w:t>
      </w:r>
      <w:r w:rsidRPr="00E729B8">
        <w:rPr>
          <w:rFonts w:cs="Arial"/>
          <w:bCs/>
          <w:sz w:val="24"/>
          <w:szCs w:val="24"/>
        </w:rPr>
        <w:t>full time</w:t>
      </w:r>
    </w:p>
    <w:p w14:paraId="7CF32CA6" w14:textId="0E31B407" w:rsidR="00F738CB" w:rsidRPr="001125D8" w:rsidRDefault="00F738CB" w:rsidP="00F738CB">
      <w:pPr>
        <w:tabs>
          <w:tab w:val="left" w:pos="5385"/>
        </w:tabs>
        <w:spacing w:after="0"/>
        <w:ind w:right="79"/>
        <w:rPr>
          <w:rFonts w:cs="Arial"/>
          <w:b/>
          <w:bCs/>
          <w:sz w:val="24"/>
          <w:szCs w:val="24"/>
        </w:rPr>
      </w:pPr>
      <w:r w:rsidRPr="001125D8">
        <w:rPr>
          <w:rFonts w:cs="Arial"/>
          <w:b/>
          <w:bCs/>
          <w:sz w:val="24"/>
          <w:szCs w:val="24"/>
        </w:rPr>
        <w:t xml:space="preserve">Required: </w:t>
      </w:r>
      <w:r>
        <w:rPr>
          <w:rFonts w:cs="Arial"/>
          <w:sz w:val="24"/>
          <w:szCs w:val="24"/>
        </w:rPr>
        <w:t>September 2026</w:t>
      </w:r>
    </w:p>
    <w:p w14:paraId="1804DAF0" w14:textId="08BB4E55" w:rsidR="00F738CB" w:rsidRDefault="00F738CB" w:rsidP="00F738CB">
      <w:pPr>
        <w:tabs>
          <w:tab w:val="left" w:pos="5385"/>
        </w:tabs>
        <w:spacing w:after="0"/>
        <w:ind w:right="79"/>
        <w:rPr>
          <w:rFonts w:cs="Arial"/>
          <w:bCs/>
          <w:sz w:val="24"/>
          <w:szCs w:val="24"/>
        </w:rPr>
      </w:pPr>
      <w:r w:rsidRPr="001125D8">
        <w:rPr>
          <w:rFonts w:cs="Arial"/>
          <w:b/>
          <w:bCs/>
          <w:sz w:val="24"/>
          <w:szCs w:val="24"/>
        </w:rPr>
        <w:t>Salary</w:t>
      </w:r>
      <w:r w:rsidRPr="00183802">
        <w:rPr>
          <w:rFonts w:cs="Arial"/>
          <w:b/>
          <w:bCs/>
          <w:sz w:val="24"/>
          <w:szCs w:val="24"/>
        </w:rPr>
        <w:t xml:space="preserve">: </w:t>
      </w:r>
      <w:r>
        <w:rPr>
          <w:rFonts w:cs="Arial"/>
          <w:sz w:val="24"/>
          <w:szCs w:val="24"/>
        </w:rPr>
        <w:t>L18 to L123 £</w:t>
      </w:r>
      <w:r w:rsidR="00FC232A">
        <w:rPr>
          <w:rFonts w:cs="Arial"/>
          <w:sz w:val="24"/>
          <w:szCs w:val="24"/>
        </w:rPr>
        <w:t>78,701</w:t>
      </w:r>
      <w:r>
        <w:rPr>
          <w:rFonts w:cs="Arial"/>
          <w:sz w:val="24"/>
          <w:szCs w:val="24"/>
        </w:rPr>
        <w:t xml:space="preserve"> to £</w:t>
      </w:r>
      <w:r w:rsidR="00FC232A">
        <w:rPr>
          <w:rFonts w:cs="Arial"/>
          <w:sz w:val="24"/>
          <w:szCs w:val="24"/>
        </w:rPr>
        <w:t>88,950</w:t>
      </w:r>
    </w:p>
    <w:p w14:paraId="0D4FDBC4" w14:textId="77777777" w:rsidR="00F738CB" w:rsidRDefault="00F738CB" w:rsidP="00F738CB">
      <w:pPr>
        <w:tabs>
          <w:tab w:val="left" w:pos="5385"/>
        </w:tabs>
        <w:spacing w:after="0"/>
        <w:ind w:right="79"/>
        <w:rPr>
          <w:rFonts w:cs="Arial"/>
          <w:b/>
          <w:bCs/>
          <w:sz w:val="24"/>
          <w:szCs w:val="24"/>
        </w:rPr>
      </w:pPr>
      <w:r>
        <w:rPr>
          <w:rFonts w:cs="Arial"/>
          <w:b/>
          <w:bCs/>
          <w:sz w:val="24"/>
          <w:szCs w:val="24"/>
        </w:rPr>
        <w:t xml:space="preserve">Hours: </w:t>
      </w:r>
      <w:r>
        <w:rPr>
          <w:rFonts w:cs="Arial"/>
          <w:bCs/>
          <w:sz w:val="24"/>
          <w:szCs w:val="24"/>
        </w:rPr>
        <w:t>32.5</w:t>
      </w:r>
    </w:p>
    <w:p w14:paraId="4BAEB8FB" w14:textId="26242C8C" w:rsidR="00F738CB" w:rsidRDefault="00F738CB" w:rsidP="00F738CB">
      <w:pPr>
        <w:tabs>
          <w:tab w:val="left" w:pos="5385"/>
        </w:tabs>
        <w:spacing w:after="0"/>
        <w:ind w:right="79"/>
        <w:rPr>
          <w:rFonts w:cs="Arial"/>
          <w:sz w:val="24"/>
          <w:szCs w:val="24"/>
        </w:rPr>
      </w:pPr>
      <w:r>
        <w:rPr>
          <w:rFonts w:cs="Arial"/>
          <w:b/>
          <w:bCs/>
          <w:sz w:val="24"/>
          <w:szCs w:val="24"/>
        </w:rPr>
        <w:t xml:space="preserve">Reporting to: </w:t>
      </w:r>
      <w:r>
        <w:rPr>
          <w:rFonts w:cs="Arial"/>
          <w:sz w:val="24"/>
          <w:szCs w:val="24"/>
        </w:rPr>
        <w:t>Executive Headteacher</w:t>
      </w:r>
    </w:p>
    <w:p w14:paraId="08FB59AB" w14:textId="54CDB666" w:rsidR="00F738CB" w:rsidRPr="00E12091" w:rsidRDefault="00F738CB" w:rsidP="00F738CB">
      <w:pPr>
        <w:tabs>
          <w:tab w:val="left" w:pos="5385"/>
        </w:tabs>
        <w:spacing w:after="0"/>
        <w:ind w:right="79"/>
        <w:rPr>
          <w:rFonts w:cs="Arial"/>
          <w:sz w:val="24"/>
          <w:szCs w:val="24"/>
        </w:rPr>
      </w:pPr>
      <w:r>
        <w:rPr>
          <w:rFonts w:cs="Arial"/>
          <w:b/>
          <w:bCs/>
          <w:sz w:val="24"/>
          <w:szCs w:val="24"/>
        </w:rPr>
        <w:t xml:space="preserve">Academy base: </w:t>
      </w:r>
      <w:r w:rsidRPr="00E12091">
        <w:rPr>
          <w:rFonts w:cs="Arial"/>
          <w:sz w:val="24"/>
          <w:szCs w:val="24"/>
        </w:rPr>
        <w:t>Discovery Special Academy</w:t>
      </w:r>
      <w:r>
        <w:rPr>
          <w:rFonts w:cs="Arial"/>
          <w:sz w:val="24"/>
          <w:szCs w:val="24"/>
        </w:rPr>
        <w:t xml:space="preserve"> </w:t>
      </w:r>
    </w:p>
    <w:p w14:paraId="2DAB987D" w14:textId="77777777" w:rsidR="00F738CB" w:rsidRPr="004F510E" w:rsidRDefault="00F738CB" w:rsidP="00F738CB">
      <w:pPr>
        <w:tabs>
          <w:tab w:val="left" w:pos="5385"/>
        </w:tabs>
        <w:spacing w:after="0"/>
        <w:ind w:right="79"/>
        <w:rPr>
          <w:rFonts w:cs="Arial"/>
          <w:bCs/>
          <w:sz w:val="24"/>
          <w:szCs w:val="24"/>
        </w:rPr>
      </w:pPr>
    </w:p>
    <w:p w14:paraId="2B05C30F" w14:textId="77777777" w:rsidR="00F738CB" w:rsidRPr="007215AB" w:rsidRDefault="00F738CB" w:rsidP="00F738CB">
      <w:pPr>
        <w:spacing w:after="240" w:line="240" w:lineRule="auto"/>
        <w:ind w:right="79"/>
        <w:rPr>
          <w:b/>
          <w:bCs/>
          <w:sz w:val="24"/>
          <w:szCs w:val="24"/>
        </w:rPr>
      </w:pPr>
      <w:r w:rsidRPr="007215AB">
        <w:rPr>
          <w:b/>
          <w:bCs/>
          <w:sz w:val="24"/>
          <w:szCs w:val="24"/>
        </w:rPr>
        <w:t>About the Trust</w:t>
      </w:r>
    </w:p>
    <w:p w14:paraId="1718F383" w14:textId="77777777" w:rsidR="00F738CB" w:rsidRDefault="00F738CB" w:rsidP="00F738CB">
      <w:pPr>
        <w:tabs>
          <w:tab w:val="left" w:pos="5385"/>
        </w:tabs>
        <w:spacing w:after="240" w:line="240" w:lineRule="auto"/>
        <w:ind w:right="79"/>
        <w:rPr>
          <w:rFonts w:cs="Arial"/>
          <w:sz w:val="24"/>
          <w:szCs w:val="24"/>
        </w:rPr>
      </w:pPr>
      <w:r>
        <w:rPr>
          <w:rFonts w:cs="Arial"/>
          <w:sz w:val="24"/>
          <w:szCs w:val="24"/>
        </w:rPr>
        <w:t xml:space="preserve">The Trust was established in 2015 and provides education and enrichment activities to more than 1200 children across five Academies, located in Middlesbrough and Redcar and Cleveland local authority areas.  Academies within the Trust are: </w:t>
      </w:r>
    </w:p>
    <w:p w14:paraId="3342B2FF" w14:textId="77777777" w:rsidR="00F738CB" w:rsidRDefault="00F738CB" w:rsidP="00F738CB">
      <w:pPr>
        <w:pStyle w:val="ListParagraph"/>
        <w:numPr>
          <w:ilvl w:val="0"/>
          <w:numId w:val="9"/>
        </w:numPr>
        <w:tabs>
          <w:tab w:val="left" w:pos="5385"/>
        </w:tabs>
        <w:spacing w:after="0" w:line="240" w:lineRule="auto"/>
        <w:ind w:right="80"/>
        <w:rPr>
          <w:rFonts w:cs="Arial"/>
          <w:sz w:val="24"/>
          <w:szCs w:val="24"/>
        </w:rPr>
      </w:pPr>
      <w:r>
        <w:rPr>
          <w:rFonts w:cs="Arial"/>
          <w:sz w:val="24"/>
          <w:szCs w:val="24"/>
        </w:rPr>
        <w:t>Brambles Primary Academy (2 to 11 years),</w:t>
      </w:r>
    </w:p>
    <w:p w14:paraId="20D9A247" w14:textId="77777777" w:rsidR="00F738CB" w:rsidRDefault="00F738CB" w:rsidP="00F738CB">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Discovery Special Academy (2 to 16 years), </w:t>
      </w:r>
    </w:p>
    <w:p w14:paraId="583335C3" w14:textId="77777777" w:rsidR="00F738CB" w:rsidRDefault="00F738CB" w:rsidP="00F738CB">
      <w:pPr>
        <w:pStyle w:val="ListParagraph"/>
        <w:numPr>
          <w:ilvl w:val="0"/>
          <w:numId w:val="9"/>
        </w:numPr>
        <w:tabs>
          <w:tab w:val="left" w:pos="5385"/>
        </w:tabs>
        <w:spacing w:after="0" w:line="240" w:lineRule="auto"/>
        <w:ind w:right="80"/>
        <w:rPr>
          <w:rFonts w:cs="Arial"/>
          <w:sz w:val="24"/>
          <w:szCs w:val="24"/>
        </w:rPr>
      </w:pPr>
      <w:r>
        <w:rPr>
          <w:rFonts w:cs="Arial"/>
          <w:sz w:val="24"/>
          <w:szCs w:val="24"/>
        </w:rPr>
        <w:t>Dormanstown Primary Academy (2 to 11 years),</w:t>
      </w:r>
    </w:p>
    <w:p w14:paraId="3FA26DFB" w14:textId="77777777" w:rsidR="00F738CB" w:rsidRDefault="00F738CB" w:rsidP="00F738CB">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Pennyman Primary Academy (2 to 11 years), and </w:t>
      </w:r>
    </w:p>
    <w:p w14:paraId="5561FE7D" w14:textId="77777777" w:rsidR="00F738CB" w:rsidRDefault="00F738CB" w:rsidP="00F738CB">
      <w:pPr>
        <w:pStyle w:val="ListParagraph"/>
        <w:numPr>
          <w:ilvl w:val="0"/>
          <w:numId w:val="9"/>
        </w:numPr>
        <w:tabs>
          <w:tab w:val="left" w:pos="5385"/>
        </w:tabs>
        <w:spacing w:after="0" w:line="240" w:lineRule="auto"/>
        <w:ind w:right="80"/>
        <w:rPr>
          <w:rFonts w:cs="Arial"/>
          <w:sz w:val="24"/>
          <w:szCs w:val="24"/>
        </w:rPr>
      </w:pPr>
      <w:r>
        <w:rPr>
          <w:rFonts w:cs="Arial"/>
          <w:sz w:val="24"/>
          <w:szCs w:val="24"/>
        </w:rPr>
        <w:t>Wilton Primary Academy (3 to 11 years).</w:t>
      </w:r>
    </w:p>
    <w:p w14:paraId="2B6CE61E" w14:textId="77777777" w:rsidR="00F738CB" w:rsidRPr="00202AE8" w:rsidRDefault="00F738CB" w:rsidP="00F738CB">
      <w:pPr>
        <w:pStyle w:val="ListParagraph"/>
        <w:tabs>
          <w:tab w:val="left" w:pos="5385"/>
        </w:tabs>
        <w:spacing w:after="0" w:line="240" w:lineRule="auto"/>
        <w:ind w:right="80"/>
        <w:rPr>
          <w:rFonts w:cs="Arial"/>
          <w:sz w:val="24"/>
          <w:szCs w:val="24"/>
        </w:rPr>
      </w:pPr>
    </w:p>
    <w:p w14:paraId="0BC4C52C" w14:textId="77777777" w:rsidR="00F738CB" w:rsidRDefault="00F738CB" w:rsidP="00F738CB">
      <w:pPr>
        <w:spacing w:after="240" w:line="240" w:lineRule="auto"/>
        <w:ind w:right="80"/>
        <w:rPr>
          <w:rFonts w:cs="Arial"/>
          <w:b/>
          <w:bCs/>
          <w:sz w:val="24"/>
          <w:szCs w:val="24"/>
        </w:rPr>
      </w:pPr>
      <w:r>
        <w:rPr>
          <w:b/>
          <w:bCs/>
          <w:sz w:val="24"/>
          <w:szCs w:val="24"/>
        </w:rPr>
        <w:t>About the role we are looking to appoint:</w:t>
      </w:r>
    </w:p>
    <w:p w14:paraId="02F25A4B" w14:textId="77777777" w:rsidR="0001480A" w:rsidRDefault="0001480A">
      <w:pPr>
        <w:rPr>
          <w:kern w:val="0"/>
          <w14:ligatures w14:val="none"/>
        </w:rPr>
      </w:pPr>
      <w:r>
        <w:rPr>
          <w:sz w:val="24"/>
          <w:szCs w:val="24"/>
        </w:rPr>
        <w:t xml:space="preserve">Following the retirement of the current postholder, the Trust is seeking to appoint an exceptional </w:t>
      </w:r>
      <w:r>
        <w:rPr>
          <w:b/>
          <w:bCs/>
          <w:sz w:val="24"/>
          <w:szCs w:val="24"/>
        </w:rPr>
        <w:t>Head of Academy</w:t>
      </w:r>
      <w:r>
        <w:rPr>
          <w:sz w:val="24"/>
          <w:szCs w:val="24"/>
        </w:rPr>
        <w:t xml:space="preserve"> to provide strong, visible leadership for Discovery Special Academy. This is a key senior role, working in close partnership with the Executive Headteacher to secure excellent outcomes for pupils, sustain high standards of behaviour, attendance and safeguarding, and ensure the highest quality of provision for children and young people aged 2–16.</w:t>
      </w:r>
    </w:p>
    <w:p w14:paraId="695F9D18" w14:textId="77777777" w:rsidR="0001480A" w:rsidRDefault="0001480A">
      <w:pPr>
        <w:rPr>
          <w:kern w:val="0"/>
          <w14:ligatures w14:val="none"/>
        </w:rPr>
      </w:pPr>
      <w:r>
        <w:rPr>
          <w:sz w:val="24"/>
          <w:szCs w:val="24"/>
        </w:rPr>
        <w:t>The successful candidate will build on the academy’s strengths and lead the next phase of improvement, underpinned by a culture of creativity, curiosity, care, courage and commitment. They will ensure that all pupils experience meaningful access to learning and enrichment, supported by ambitious curriculum leadership, strong inclusive practice and effective engagement with families and multi-agency partners.</w:t>
      </w:r>
    </w:p>
    <w:p w14:paraId="192A308D" w14:textId="77777777" w:rsidR="0001480A" w:rsidRDefault="0001480A">
      <w:pPr>
        <w:rPr>
          <w:kern w:val="0"/>
          <w14:ligatures w14:val="none"/>
        </w:rPr>
      </w:pPr>
      <w:r>
        <w:rPr>
          <w:sz w:val="24"/>
          <w:szCs w:val="24"/>
        </w:rPr>
        <w:t>Working closely with the Executive Headteacher, academy leadership team, Trust colleagues, children, families and external partners, the Head of Academy will provide strategic and operational leadership that improves teaching and learning, strengthens systems and processes, and secures consistently high standards across the academy.</w:t>
      </w:r>
    </w:p>
    <w:p w14:paraId="4991D4B0" w14:textId="77777777" w:rsidR="00F738CB" w:rsidRPr="007215AB" w:rsidRDefault="00F738CB" w:rsidP="00F738CB">
      <w:pPr>
        <w:spacing w:after="0" w:line="240" w:lineRule="auto"/>
        <w:ind w:right="80"/>
        <w:rPr>
          <w:b/>
          <w:bCs/>
          <w:sz w:val="24"/>
          <w:szCs w:val="24"/>
        </w:rPr>
      </w:pPr>
      <w:r w:rsidRPr="007215AB">
        <w:rPr>
          <w:b/>
          <w:bCs/>
          <w:sz w:val="24"/>
          <w:szCs w:val="24"/>
        </w:rPr>
        <w:t>What we are looking for:</w:t>
      </w:r>
    </w:p>
    <w:p w14:paraId="69372422" w14:textId="77777777" w:rsidR="0001480A" w:rsidRDefault="0001480A">
      <w:pPr>
        <w:rPr>
          <w:kern w:val="0"/>
          <w14:ligatures w14:val="none"/>
        </w:rPr>
      </w:pPr>
      <w:r>
        <w:rPr>
          <w:sz w:val="24"/>
          <w:szCs w:val="24"/>
        </w:rPr>
        <w:t>We are seeking to appoint a pro-active, enthusiastic and highly effective senior leader who is deeply committed to inclusive education and who has a strong track record of improving outcomes for children and young people, including pupils with SEND. The successful candidate will be an inspirational role model, with high expectations of pupils and staff, and the ability to translate vision into consistent, day-to-day excellence across Discovery Special Academy.</w:t>
      </w:r>
    </w:p>
    <w:p w14:paraId="62B95E3C" w14:textId="77777777" w:rsidR="0001480A" w:rsidRDefault="0001480A">
      <w:pPr>
        <w:rPr>
          <w:kern w:val="0"/>
          <w14:ligatures w14:val="none"/>
        </w:rPr>
      </w:pPr>
      <w:r>
        <w:rPr>
          <w:sz w:val="24"/>
          <w:szCs w:val="24"/>
        </w:rPr>
        <w:lastRenderedPageBreak/>
        <w:t>As Head of Academy, you will provide strategic and operational leadership for the quality of education, behaviour and attendance, personal development and safeguarding, working in close partnership with the Executive Headteacher and academy leadership team. You will use evidence and data intelligently to evaluate impact, secure continuous improvement, and ensure that pupils’ needs are met through ambitious curriculum leadership, strong inclusive practice and effective deployment and development of staff.</w:t>
      </w:r>
    </w:p>
    <w:p w14:paraId="2BCFE06F" w14:textId="77777777" w:rsidR="0001480A" w:rsidRDefault="0001480A">
      <w:pPr>
        <w:rPr>
          <w:kern w:val="0"/>
          <w14:ligatures w14:val="none"/>
        </w:rPr>
      </w:pPr>
      <w:r>
        <w:rPr>
          <w:sz w:val="24"/>
          <w:szCs w:val="24"/>
        </w:rPr>
        <w:t>You will be an excellent communicator who builds strong relationships with pupils, families, staff, governors and external partners. Through robust systems, reflective practice and visible leadership, you will ensure high standards are consistently upheld across the academy and that every pupil is supported to thrive, achieve and belong.</w:t>
      </w:r>
    </w:p>
    <w:p w14:paraId="6FB513BA" w14:textId="77777777" w:rsidR="00F738CB" w:rsidRPr="007215AB" w:rsidRDefault="00F738CB" w:rsidP="00F738CB">
      <w:pPr>
        <w:spacing w:after="0" w:line="240" w:lineRule="auto"/>
        <w:ind w:right="80"/>
        <w:rPr>
          <w:b/>
          <w:bCs/>
          <w:sz w:val="24"/>
          <w:szCs w:val="24"/>
        </w:rPr>
      </w:pPr>
      <w:r w:rsidRPr="007215AB">
        <w:rPr>
          <w:b/>
          <w:bCs/>
          <w:sz w:val="24"/>
          <w:szCs w:val="24"/>
        </w:rPr>
        <w:t>What the Trust will provide the successful candidate with:</w:t>
      </w:r>
    </w:p>
    <w:p w14:paraId="10C2CBDF" w14:textId="77777777" w:rsidR="00F738CB"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 workplace where all staff </w:t>
      </w:r>
      <w:r w:rsidRPr="00413BED">
        <w:rPr>
          <w:rFonts w:cs="Arial"/>
          <w:sz w:val="24"/>
          <w:szCs w:val="24"/>
        </w:rPr>
        <w:t>are valued and treated with respect</w:t>
      </w:r>
      <w:r>
        <w:rPr>
          <w:rFonts w:cs="Arial"/>
          <w:sz w:val="24"/>
          <w:szCs w:val="24"/>
        </w:rPr>
        <w:t xml:space="preserve"> as outlined within the Trust’s Diamond Standards</w:t>
      </w:r>
    </w:p>
    <w:p w14:paraId="1C13E2E3" w14:textId="77777777" w:rsidR="00F738CB" w:rsidRPr="00A4179E" w:rsidRDefault="00F738CB" w:rsidP="00F738CB">
      <w:pPr>
        <w:pStyle w:val="ListParagraph"/>
        <w:numPr>
          <w:ilvl w:val="0"/>
          <w:numId w:val="10"/>
        </w:numPr>
        <w:ind w:left="567"/>
        <w:jc w:val="both"/>
        <w:rPr>
          <w:rFonts w:cs="Arial"/>
          <w:sz w:val="24"/>
          <w:szCs w:val="24"/>
        </w:rPr>
      </w:pPr>
      <w:r w:rsidRPr="00A4179E">
        <w:rPr>
          <w:rFonts w:cs="Arial"/>
          <w:sz w:val="24"/>
          <w:szCs w:val="24"/>
        </w:rPr>
        <w:t xml:space="preserve">A passionate, enthusiastic and supportive </w:t>
      </w:r>
      <w:r>
        <w:rPr>
          <w:rFonts w:cs="Arial"/>
          <w:sz w:val="24"/>
          <w:szCs w:val="24"/>
        </w:rPr>
        <w:t>Leadership Team</w:t>
      </w:r>
    </w:p>
    <w:p w14:paraId="41F3CCC5" w14:textId="77777777" w:rsidR="00F738CB"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A listening and learning organisation where all staff are encouraged to be curious and share ideas for the Trust/academies/team to improve</w:t>
      </w:r>
    </w:p>
    <w:p w14:paraId="41038525" w14:textId="77777777" w:rsidR="00F738CB" w:rsidRPr="00A4179E"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sidRPr="00A4179E">
        <w:rPr>
          <w:rFonts w:cs="Arial"/>
          <w:sz w:val="24"/>
          <w:szCs w:val="24"/>
        </w:rPr>
        <w:t>Hard working, committed and dedicated staff who strive to gain t</w:t>
      </w:r>
      <w:r>
        <w:rPr>
          <w:rFonts w:cs="Arial"/>
          <w:sz w:val="24"/>
          <w:szCs w:val="24"/>
        </w:rPr>
        <w:t>he best outcomes for all children across the Trust’s academies</w:t>
      </w:r>
    </w:p>
    <w:p w14:paraId="3F17C5A4" w14:textId="77777777" w:rsidR="00F738CB" w:rsidRPr="00413BED"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 xml:space="preserve">Dedicated </w:t>
      </w:r>
      <w:r>
        <w:rPr>
          <w:rFonts w:cs="Arial"/>
          <w:sz w:val="24"/>
          <w:szCs w:val="24"/>
        </w:rPr>
        <w:t>approach to children’s learning to encourage them all</w:t>
      </w:r>
      <w:r w:rsidRPr="00413BED">
        <w:rPr>
          <w:rFonts w:cs="Arial"/>
          <w:sz w:val="24"/>
          <w:szCs w:val="24"/>
        </w:rPr>
        <w:t xml:space="preserve"> to be the best they can be</w:t>
      </w:r>
    </w:p>
    <w:p w14:paraId="0E05FF52" w14:textId="77777777" w:rsidR="00F738CB" w:rsidRPr="00413BED"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Career enhancement opportunities within areas of interest</w:t>
      </w:r>
      <w:r>
        <w:rPr>
          <w:rFonts w:cs="Arial"/>
          <w:sz w:val="24"/>
          <w:szCs w:val="24"/>
        </w:rPr>
        <w:t xml:space="preserve"> as well as supporting ongoing professional development and training specific to job role</w:t>
      </w:r>
    </w:p>
    <w:p w14:paraId="17209EFE" w14:textId="77777777" w:rsidR="00F738CB" w:rsidRPr="00413BED"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59804493" w14:textId="77777777" w:rsidR="00F738CB"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a</w:t>
      </w:r>
      <w:r w:rsidRPr="00413BED">
        <w:rPr>
          <w:rFonts w:cs="Arial"/>
          <w:sz w:val="24"/>
          <w:szCs w:val="24"/>
        </w:rPr>
        <w:t>ccess to the Trust’s Wellbeing offer, which includes counselling, access to GP, Mindfulness and so much more.</w:t>
      </w:r>
    </w:p>
    <w:p w14:paraId="28D38E20" w14:textId="77777777" w:rsidR="00F738CB"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5700297B" w14:textId="77777777" w:rsidR="00F738CB"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w:t>
      </w:r>
      <w:r w:rsidRPr="00DE0C74">
        <w:rPr>
          <w:rFonts w:cs="Arial"/>
          <w:sz w:val="24"/>
          <w:szCs w:val="24"/>
        </w:rPr>
        <w:t xml:space="preserve">local government pension scheme </w:t>
      </w:r>
      <w:r>
        <w:rPr>
          <w:rFonts w:cs="Arial"/>
          <w:sz w:val="24"/>
          <w:szCs w:val="24"/>
        </w:rPr>
        <w:t>with employer contribution of 16% from April 2026</w:t>
      </w:r>
    </w:p>
    <w:p w14:paraId="3C4434F1" w14:textId="6585651C" w:rsidR="00F738CB" w:rsidRPr="00DE0C74" w:rsidRDefault="00F738CB" w:rsidP="00F738CB">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All </w:t>
      </w:r>
      <w:r w:rsidR="00351C84">
        <w:rPr>
          <w:rFonts w:cs="Arial"/>
          <w:sz w:val="24"/>
          <w:szCs w:val="24"/>
        </w:rPr>
        <w:t xml:space="preserve">teaching contracts are employed on standard teaching pay and conditions (burgundy book) and </w:t>
      </w:r>
      <w:r w:rsidR="00E1681D">
        <w:rPr>
          <w:rFonts w:cs="Arial"/>
          <w:sz w:val="24"/>
          <w:szCs w:val="24"/>
        </w:rPr>
        <w:t>enrolled in teachers pension scheme with an employer contribution of 28.68%</w:t>
      </w:r>
      <w:r w:rsidR="00F525A2">
        <w:rPr>
          <w:rFonts w:cs="Arial"/>
          <w:sz w:val="24"/>
          <w:szCs w:val="24"/>
        </w:rPr>
        <w:t>.</w:t>
      </w:r>
      <w:r w:rsidRPr="00DE0C74">
        <w:rPr>
          <w:rFonts w:cs="Arial"/>
          <w:sz w:val="24"/>
          <w:szCs w:val="24"/>
        </w:rPr>
        <w:t xml:space="preserve"> </w:t>
      </w:r>
    </w:p>
    <w:p w14:paraId="1FAFD28D" w14:textId="77777777" w:rsidR="00F738CB" w:rsidRDefault="00F738CB" w:rsidP="00F738CB">
      <w:pPr>
        <w:pStyle w:val="ListParagraph"/>
        <w:numPr>
          <w:ilvl w:val="0"/>
          <w:numId w:val="10"/>
        </w:numPr>
        <w:tabs>
          <w:tab w:val="left" w:pos="567"/>
        </w:tabs>
        <w:ind w:left="567"/>
        <w:jc w:val="both"/>
      </w:pPr>
      <w:r w:rsidRPr="00413BED">
        <w:rPr>
          <w:rFonts w:cs="Arial"/>
          <w:sz w:val="24"/>
          <w:szCs w:val="24"/>
        </w:rPr>
        <w:t xml:space="preserve">Benefits of the Trust’s Staff Charter which can be found at </w:t>
      </w:r>
      <w:hyperlink r:id="rId16" w:history="1">
        <w:r>
          <w:rPr>
            <w:rStyle w:val="Hyperlink"/>
          </w:rPr>
          <w:t>TVED Staff Charter</w:t>
        </w:r>
      </w:hyperlink>
      <w:r>
        <w:t>.</w:t>
      </w:r>
    </w:p>
    <w:p w14:paraId="372D2C43" w14:textId="77777777" w:rsidR="00F738CB" w:rsidRPr="006D3A23" w:rsidRDefault="00F738CB" w:rsidP="00F738CB">
      <w:pPr>
        <w:tabs>
          <w:tab w:val="left" w:pos="5385"/>
        </w:tabs>
        <w:spacing w:after="0" w:line="240" w:lineRule="auto"/>
        <w:ind w:right="222"/>
        <w:rPr>
          <w:rFonts w:cs="Arial"/>
          <w:b/>
          <w:sz w:val="24"/>
          <w:szCs w:val="24"/>
        </w:rPr>
      </w:pPr>
      <w:r w:rsidRPr="007215AB">
        <w:rPr>
          <w:b/>
          <w:sz w:val="24"/>
          <w:szCs w:val="24"/>
        </w:rPr>
        <w:t>Safeguarding requirements for the role:</w:t>
      </w:r>
    </w:p>
    <w:p w14:paraId="5B07D34A" w14:textId="77777777" w:rsidR="00F738CB" w:rsidRDefault="00F738CB" w:rsidP="00F738CB">
      <w:pPr>
        <w:tabs>
          <w:tab w:val="left" w:pos="5385"/>
        </w:tabs>
        <w:spacing w:after="120" w:line="240" w:lineRule="auto"/>
        <w:ind w:right="221"/>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5641ACA0" w14:textId="77777777" w:rsidR="00F738CB" w:rsidRPr="00582DD6" w:rsidRDefault="00F738CB" w:rsidP="00F738CB">
      <w:pPr>
        <w:rPr>
          <w:rFonts w:cs="Arial"/>
          <w:sz w:val="24"/>
          <w:szCs w:val="24"/>
        </w:rPr>
      </w:pPr>
      <w:r w:rsidRPr="00582DD6">
        <w:rPr>
          <w:rFonts w:cs="Arial"/>
          <w:sz w:val="24"/>
          <w:szCs w:val="24"/>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308861CC" w14:textId="77777777" w:rsidR="00F738CB" w:rsidRDefault="00F738CB" w:rsidP="00F738CB">
      <w:pPr>
        <w:rPr>
          <w:rFonts w:cs="Arial"/>
          <w:sz w:val="24"/>
          <w:szCs w:val="24"/>
        </w:rPr>
      </w:pPr>
      <w:r>
        <w:rPr>
          <w:rFonts w:cs="Arial"/>
          <w:sz w:val="24"/>
          <w:szCs w:val="24"/>
        </w:rPr>
        <w:t>Applications are invited from prospective candidates who demonstrate that they can meet the essential criteria set out in the person specification and who have the vision, values and tenacity to join an outstanding team and help continue the journey towards excellence.</w:t>
      </w:r>
    </w:p>
    <w:p w14:paraId="3F9A63BA" w14:textId="4BF38918" w:rsidR="00B145CD" w:rsidRPr="004D28C6" w:rsidRDefault="00F738CB" w:rsidP="004D28C6">
      <w:r>
        <w:br w:type="page"/>
      </w:r>
    </w:p>
    <w:tbl>
      <w:tblPr>
        <w:tblStyle w:val="TableGrid"/>
        <w:tblW w:w="10774" w:type="dxa"/>
        <w:tblInd w:w="-714" w:type="dxa"/>
        <w:tblLayout w:type="fixed"/>
        <w:tblLook w:val="04A0" w:firstRow="1" w:lastRow="0" w:firstColumn="1" w:lastColumn="0" w:noHBand="0" w:noVBand="1"/>
      </w:tblPr>
      <w:tblGrid>
        <w:gridCol w:w="10774"/>
      </w:tblGrid>
      <w:tr w:rsidR="00D837D6" w:rsidRPr="0032478A" w14:paraId="00028C85" w14:textId="77777777" w:rsidTr="00D837D6">
        <w:trPr>
          <w:trHeight w:val="142"/>
        </w:trPr>
        <w:tc>
          <w:tcPr>
            <w:tcW w:w="10774" w:type="dxa"/>
            <w:tcBorders>
              <w:top w:val="single" w:sz="4" w:space="0" w:color="auto"/>
            </w:tcBorders>
            <w:shd w:val="clear" w:color="auto" w:fill="4F81BC"/>
          </w:tcPr>
          <w:p w14:paraId="4A3B9F37" w14:textId="0892C465" w:rsidR="00D837D6" w:rsidRPr="00D837D6" w:rsidRDefault="00D837D6" w:rsidP="00F036BE">
            <w:pPr>
              <w:tabs>
                <w:tab w:val="center" w:pos="4995"/>
                <w:tab w:val="left" w:pos="7770"/>
              </w:tabs>
              <w:jc w:val="center"/>
              <w:rPr>
                <w:rFonts w:ascii="Calibri" w:hAnsi="Calibri" w:cs="Calibri"/>
                <w:b/>
                <w:color w:val="FFFFFF" w:themeColor="background1"/>
                <w:sz w:val="32"/>
                <w:szCs w:val="36"/>
              </w:rPr>
            </w:pPr>
            <w:r w:rsidRPr="00D837D6">
              <w:rPr>
                <w:rFonts w:ascii="Calibri" w:hAnsi="Calibri" w:cs="Calibri"/>
                <w:b/>
                <w:color w:val="FFFFFF" w:themeColor="background1"/>
                <w:sz w:val="32"/>
                <w:szCs w:val="36"/>
              </w:rPr>
              <w:lastRenderedPageBreak/>
              <w:t>JOB DESCRIPTION</w:t>
            </w:r>
          </w:p>
          <w:p w14:paraId="6C57D13A" w14:textId="77777777" w:rsidR="00D837D6" w:rsidRPr="00D837D6" w:rsidRDefault="00D837D6" w:rsidP="00F036BE">
            <w:pPr>
              <w:jc w:val="center"/>
              <w:rPr>
                <w:rFonts w:ascii="Calibri" w:hAnsi="Calibri" w:cs="Calibri"/>
                <w:color w:val="FFFFFF" w:themeColor="background1"/>
                <w:sz w:val="32"/>
                <w:szCs w:val="28"/>
              </w:rPr>
            </w:pPr>
            <w:r w:rsidRPr="00D837D6">
              <w:rPr>
                <w:rFonts w:ascii="Calibri" w:hAnsi="Calibri" w:cs="Calibri"/>
                <w:color w:val="FFFFFF" w:themeColor="background1"/>
                <w:sz w:val="32"/>
                <w:szCs w:val="28"/>
              </w:rPr>
              <w:t>Head of Academy</w:t>
            </w:r>
          </w:p>
        </w:tc>
      </w:tr>
      <w:tr w:rsidR="00D837D6" w:rsidRPr="00313498" w14:paraId="47A8B59C" w14:textId="77777777" w:rsidTr="00D837D6">
        <w:trPr>
          <w:trHeight w:val="142"/>
        </w:trPr>
        <w:tc>
          <w:tcPr>
            <w:tcW w:w="10774" w:type="dxa"/>
            <w:tcBorders>
              <w:top w:val="single" w:sz="4" w:space="0" w:color="FFFFFF" w:themeColor="background1"/>
              <w:bottom w:val="nil"/>
            </w:tcBorders>
            <w:shd w:val="clear" w:color="auto" w:fill="4F81BC"/>
          </w:tcPr>
          <w:p w14:paraId="7BB7724C"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t>JOB PURPOSE</w:t>
            </w:r>
          </w:p>
        </w:tc>
      </w:tr>
      <w:tr w:rsidR="00D837D6" w:rsidRPr="00313498" w14:paraId="566A8F2B" w14:textId="77777777" w:rsidTr="00F036BE">
        <w:trPr>
          <w:trHeight w:val="142"/>
        </w:trPr>
        <w:tc>
          <w:tcPr>
            <w:tcW w:w="10774" w:type="dxa"/>
            <w:tcBorders>
              <w:top w:val="nil"/>
              <w:bottom w:val="single" w:sz="4" w:space="0" w:color="auto"/>
            </w:tcBorders>
          </w:tcPr>
          <w:p w14:paraId="2E4C0002" w14:textId="77777777" w:rsidR="00D837D6" w:rsidRPr="00D837D6" w:rsidRDefault="00D837D6" w:rsidP="00F036BE">
            <w:pPr>
              <w:spacing w:after="120"/>
              <w:rPr>
                <w:rFonts w:ascii="Calibri" w:hAnsi="Calibri" w:cs="Calibri"/>
              </w:rPr>
            </w:pPr>
            <w:r w:rsidRPr="00D837D6">
              <w:rPr>
                <w:rFonts w:ascii="Calibri" w:hAnsi="Calibri" w:cs="Calibri"/>
              </w:rPr>
              <w:t xml:space="preserve">The </w:t>
            </w:r>
            <w:r w:rsidRPr="00D837D6">
              <w:rPr>
                <w:rFonts w:ascii="Calibri" w:hAnsi="Calibri" w:cs="Calibri"/>
                <w:i/>
                <w:iCs/>
              </w:rPr>
              <w:t>National Standards of Excellence for Headteachers</w:t>
            </w:r>
            <w:r w:rsidRPr="00D837D6">
              <w:rPr>
                <w:rFonts w:ascii="Calibri" w:hAnsi="Calibri" w:cs="Calibri"/>
              </w:rPr>
              <w:t xml:space="preserve"> (2015) define high standards within a self-improving school system. These standards are designed to inspire public confidence, raise aspirations, secure high academic standards in the nation’s schools, and empower the teaching profession.</w:t>
            </w:r>
          </w:p>
          <w:p w14:paraId="34A91A81" w14:textId="77777777" w:rsidR="00D837D6" w:rsidRPr="00D837D6" w:rsidRDefault="00D837D6" w:rsidP="00F036BE">
            <w:pPr>
              <w:spacing w:after="120"/>
              <w:rPr>
                <w:rFonts w:ascii="Calibri" w:hAnsi="Calibri" w:cs="Calibri"/>
              </w:rPr>
            </w:pPr>
            <w:r w:rsidRPr="00D837D6">
              <w:rPr>
                <w:rFonts w:ascii="Calibri" w:hAnsi="Calibri" w:cs="Calibri"/>
              </w:rPr>
              <w:t>The Head of Academy strategically and operationally supports the Executive Headteacher in delivering exceptional outcomes for pupils at Discovery Special Academy. As Head of Academy, you will lead the delivery of education and standards of behaviour and attendance, ensuring high-quality provision, robust safeguarding, strong staff development and effective day-to-day operational leadership across the academy.</w:t>
            </w:r>
          </w:p>
        </w:tc>
      </w:tr>
      <w:tr w:rsidR="00D837D6" w:rsidRPr="00313498" w14:paraId="0620D3CA" w14:textId="77777777" w:rsidTr="00D837D6">
        <w:trPr>
          <w:trHeight w:val="142"/>
        </w:trPr>
        <w:tc>
          <w:tcPr>
            <w:tcW w:w="10774" w:type="dxa"/>
            <w:tcBorders>
              <w:top w:val="nil"/>
            </w:tcBorders>
            <w:shd w:val="clear" w:color="auto" w:fill="4F81BC"/>
          </w:tcPr>
          <w:p w14:paraId="51034953"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t>ETHICS AND PROFESSIONAL CONDUCT</w:t>
            </w:r>
          </w:p>
        </w:tc>
      </w:tr>
      <w:tr w:rsidR="00D837D6" w:rsidRPr="00313498" w14:paraId="5585114E" w14:textId="77777777" w:rsidTr="00F036BE">
        <w:trPr>
          <w:trHeight w:val="142"/>
        </w:trPr>
        <w:tc>
          <w:tcPr>
            <w:tcW w:w="10774" w:type="dxa"/>
            <w:tcBorders>
              <w:top w:val="nil"/>
            </w:tcBorders>
          </w:tcPr>
          <w:p w14:paraId="3469AFAB" w14:textId="77777777" w:rsidR="00D837D6" w:rsidRPr="00D837D6" w:rsidRDefault="00D837D6" w:rsidP="00F036BE">
            <w:pPr>
              <w:rPr>
                <w:rFonts w:ascii="Calibri" w:hAnsi="Calibri" w:cs="Calibri"/>
              </w:rPr>
            </w:pPr>
            <w:r w:rsidRPr="00D837D6">
              <w:rPr>
                <w:rFonts w:ascii="Calibri" w:hAnsi="Calibri" w:cs="Calibri"/>
              </w:rPr>
              <w:t>As a leader within Tees Valley Education Trust, the Head of Academy is expected to demonstrate consistently high standards of principled and professional conduct and to model the Trust values in daily practice.</w:t>
            </w:r>
          </w:p>
        </w:tc>
      </w:tr>
      <w:tr w:rsidR="00D837D6" w:rsidRPr="00313498" w14:paraId="2B5B55AF" w14:textId="77777777" w:rsidTr="00D837D6">
        <w:trPr>
          <w:trHeight w:val="142"/>
        </w:trPr>
        <w:tc>
          <w:tcPr>
            <w:tcW w:w="10774" w:type="dxa"/>
            <w:tcBorders>
              <w:top w:val="nil"/>
            </w:tcBorders>
            <w:shd w:val="clear" w:color="auto" w:fill="4F81BC"/>
          </w:tcPr>
          <w:p w14:paraId="6CF5C389"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t>STRATEGIC LEADERSHIP</w:t>
            </w:r>
          </w:p>
        </w:tc>
      </w:tr>
      <w:tr w:rsidR="00D837D6" w:rsidRPr="00313498" w14:paraId="17BACC86" w14:textId="77777777" w:rsidTr="00F036BE">
        <w:trPr>
          <w:trHeight w:val="142"/>
        </w:trPr>
        <w:tc>
          <w:tcPr>
            <w:tcW w:w="10774" w:type="dxa"/>
            <w:tcBorders>
              <w:top w:val="single" w:sz="4" w:space="0" w:color="FFFFFF" w:themeColor="background1"/>
              <w:bottom w:val="single" w:sz="4" w:space="0" w:color="auto"/>
            </w:tcBorders>
          </w:tcPr>
          <w:p w14:paraId="69F2D83D"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Support the Executive Headteacher to develop and deliver the academy vision, culture and strategic priorities, based on robust evidence, consultation and performance information.</w:t>
            </w:r>
          </w:p>
          <w:p w14:paraId="245E88CF"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Create an environment in which all staff are required to treat all people fairly, equitably, and with dignity and respect.</w:t>
            </w:r>
          </w:p>
          <w:p w14:paraId="59B32F36"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Lead by example as a visible presence around the academy and promote effective, proportionate communication and ways of working.</w:t>
            </w:r>
          </w:p>
          <w:p w14:paraId="4A27056E"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Support the Executive Headteacher in structuring staffing appropriately to engage the best from everybody and to secure sustainable improvement.</w:t>
            </w:r>
          </w:p>
          <w:p w14:paraId="56082C7E"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Implement a culture of open classrooms and reflective practice to share strong pedagogy and continuously improve provision.</w:t>
            </w:r>
          </w:p>
          <w:p w14:paraId="129FCE52"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 xml:space="preserve">Inspire, encourage and support staff to develop their own skills and subject knowledge, and to support each other, and ensure all staff are held to account for their daily professional conduct and practice. </w:t>
            </w:r>
          </w:p>
        </w:tc>
      </w:tr>
      <w:tr w:rsidR="00D837D6" w:rsidRPr="00313498" w14:paraId="1478671C" w14:textId="77777777" w:rsidTr="00D837D6">
        <w:trPr>
          <w:trHeight w:val="142"/>
        </w:trPr>
        <w:tc>
          <w:tcPr>
            <w:tcW w:w="10774" w:type="dxa"/>
            <w:tcBorders>
              <w:top w:val="single" w:sz="4" w:space="0" w:color="FFFFFF" w:themeColor="background1"/>
              <w:bottom w:val="single" w:sz="4" w:space="0" w:color="auto"/>
            </w:tcBorders>
            <w:shd w:val="clear" w:color="auto" w:fill="4F81BC"/>
          </w:tcPr>
          <w:p w14:paraId="7444F503"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t>QUALITY OF EDUCATION</w:t>
            </w:r>
          </w:p>
        </w:tc>
      </w:tr>
      <w:tr w:rsidR="00D837D6" w:rsidRPr="00313498" w14:paraId="7925A15C" w14:textId="77777777" w:rsidTr="00F036BE">
        <w:trPr>
          <w:trHeight w:val="142"/>
        </w:trPr>
        <w:tc>
          <w:tcPr>
            <w:tcW w:w="10774" w:type="dxa"/>
            <w:tcBorders>
              <w:top w:val="single" w:sz="4" w:space="0" w:color="auto"/>
              <w:bottom w:val="single" w:sz="4" w:space="0" w:color="auto"/>
            </w:tcBorders>
          </w:tcPr>
          <w:p w14:paraId="6A1849C1"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Be responsible for the day-to-day management of pupils, staff, resources and the academy environment to promote achievement and wellbeing.</w:t>
            </w:r>
          </w:p>
          <w:p w14:paraId="40D24DE0"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Maintain a consistent focus on attainment and progress, ensuring assessment practice is strong and that staff use information effectively.</w:t>
            </w:r>
          </w:p>
          <w:p w14:paraId="5F025F44"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Ensure excellent teaching through a secure understanding of how pupils learn and the core features of successful curriculum design and classroom practice, implementing a culture and ethos of challenge and support.</w:t>
            </w:r>
          </w:p>
          <w:p w14:paraId="790DAC2F"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Ensure the academy environment, including classrooms, reflects and supports high-quality learning and meets the needs of all learners so all staff and children are enabled to achieve success and their full potential.</w:t>
            </w:r>
          </w:p>
          <w:p w14:paraId="1C938A47"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 xml:space="preserve">Ensure statutory requirements are met and pupils can access a broad, balanced and relevant curriculum. </w:t>
            </w:r>
          </w:p>
          <w:p w14:paraId="632C7B5D"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Oversee systems for monitoring and developing teaching and learning and ensure improvement actions are implemented and evaluated.</w:t>
            </w:r>
          </w:p>
          <w:p w14:paraId="3C859A1E"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Ensure exceptional quality provision for the academic, spiritual, moral, social, emotional, cultural and health well-being of all pupils and families.</w:t>
            </w:r>
          </w:p>
          <w:p w14:paraId="6C7649FC"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Work closely with parents/carers, the community and partner agencies to meet pupils’ academic, social, emotional, cultural and health needs.</w:t>
            </w:r>
          </w:p>
          <w:p w14:paraId="110147A1" w14:textId="77777777" w:rsidR="00D837D6" w:rsidRPr="00D837D6" w:rsidRDefault="00D837D6" w:rsidP="00D837D6">
            <w:pPr>
              <w:pStyle w:val="BodyTextIndent"/>
              <w:numPr>
                <w:ilvl w:val="0"/>
                <w:numId w:val="28"/>
              </w:numPr>
              <w:spacing w:after="0"/>
              <w:ind w:left="316"/>
              <w:rPr>
                <w:rFonts w:ascii="Calibri" w:hAnsi="Calibri" w:cs="Calibri"/>
              </w:rPr>
            </w:pPr>
            <w:r w:rsidRPr="00D837D6">
              <w:rPr>
                <w:rFonts w:ascii="Calibri" w:hAnsi="Calibri" w:cs="Calibri"/>
              </w:rPr>
              <w:lastRenderedPageBreak/>
              <w:t>Develop and deliver high-quality CPD to build staff expertise, strengthen curriculum implementation and improve outcomes for all pupils.</w:t>
            </w:r>
          </w:p>
        </w:tc>
      </w:tr>
      <w:tr w:rsidR="00D837D6" w:rsidRPr="00313498" w14:paraId="70D0F475" w14:textId="77777777" w:rsidTr="00D837D6">
        <w:trPr>
          <w:trHeight w:val="142"/>
        </w:trPr>
        <w:tc>
          <w:tcPr>
            <w:tcW w:w="10774" w:type="dxa"/>
            <w:tcBorders>
              <w:top w:val="single" w:sz="4" w:space="0" w:color="auto"/>
              <w:bottom w:val="single" w:sz="4" w:space="0" w:color="auto"/>
            </w:tcBorders>
            <w:shd w:val="clear" w:color="auto" w:fill="4F81BC"/>
          </w:tcPr>
          <w:p w14:paraId="33AC3744"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lastRenderedPageBreak/>
              <w:t>FINANCE, SUSTAINABILITY AND COMPLIANCE</w:t>
            </w:r>
          </w:p>
        </w:tc>
      </w:tr>
      <w:tr w:rsidR="00D837D6" w:rsidRPr="00313498" w14:paraId="4968740B" w14:textId="77777777" w:rsidTr="00F036BE">
        <w:trPr>
          <w:trHeight w:val="142"/>
        </w:trPr>
        <w:tc>
          <w:tcPr>
            <w:tcW w:w="10774" w:type="dxa"/>
            <w:tcBorders>
              <w:top w:val="single" w:sz="4" w:space="0" w:color="auto"/>
              <w:bottom w:val="single" w:sz="4" w:space="0" w:color="auto"/>
            </w:tcBorders>
          </w:tcPr>
          <w:p w14:paraId="1B3F14A8"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Ensure the academy’s systems, organisation and processes are efficient and fit for purpose, upholding the principles of transparency, integrity and probity.</w:t>
            </w:r>
          </w:p>
          <w:p w14:paraId="5E083716"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Be responsible, on a day-to-day basis, for the internal organisation, management and control of the academy, working in partnership with the Executive Headteacher.</w:t>
            </w:r>
          </w:p>
          <w:p w14:paraId="7C3640D2"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Manage and organise the day-to-day use of the building and grounds so they meet curriculum and health and safety requirements.</w:t>
            </w:r>
          </w:p>
          <w:p w14:paraId="4861C5D4"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Regularly review the allocation and utilisation of staff and physical resources, providing constructive feedback and recommendations to the Executive Headteacher for optimising their use to support pupil achievement and wellbeing.</w:t>
            </w:r>
          </w:p>
          <w:p w14:paraId="69EF347F"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Identify areas where targeted investment could enhance teaching and learning, such as updating classroom technology or investing in professional development, and present evidence-based proposals to the Executive Headteacher for consideration in budget planning.</w:t>
            </w:r>
          </w:p>
          <w:p w14:paraId="18BDEE37" w14:textId="77777777" w:rsidR="00D837D6" w:rsidRPr="00D837D6" w:rsidRDefault="00D837D6" w:rsidP="00D837D6">
            <w:pPr>
              <w:pStyle w:val="BodyTextIndent"/>
              <w:numPr>
                <w:ilvl w:val="0"/>
                <w:numId w:val="28"/>
              </w:numPr>
              <w:spacing w:after="0" w:line="300" w:lineRule="atLeast"/>
              <w:ind w:left="316"/>
              <w:rPr>
                <w:rFonts w:ascii="Calibri" w:hAnsi="Calibri" w:cs="Calibri"/>
              </w:rPr>
            </w:pPr>
            <w:r w:rsidRPr="00D837D6">
              <w:rPr>
                <w:rFonts w:ascii="Calibri" w:hAnsi="Calibri" w:cs="Calibri"/>
              </w:rPr>
              <w:t>Monitor the impact of resource deployment on educational outcomes and collaborate with the Executive Headteacher to suggest adjustments, ensuring that spending decisions are aligned with the academy’s priorities and statutory requirements.</w:t>
            </w:r>
          </w:p>
        </w:tc>
      </w:tr>
      <w:tr w:rsidR="00D837D6" w:rsidRPr="00313498" w14:paraId="64AFA65E" w14:textId="77777777" w:rsidTr="00D837D6">
        <w:trPr>
          <w:trHeight w:val="142"/>
        </w:trPr>
        <w:tc>
          <w:tcPr>
            <w:tcW w:w="10774" w:type="dxa"/>
            <w:tcBorders>
              <w:top w:val="single" w:sz="4" w:space="0" w:color="auto"/>
            </w:tcBorders>
            <w:shd w:val="clear" w:color="auto" w:fill="4F81BC"/>
          </w:tcPr>
          <w:p w14:paraId="4738AF73"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t>PEOPLE STRATEGY</w:t>
            </w:r>
          </w:p>
        </w:tc>
      </w:tr>
      <w:tr w:rsidR="00D837D6" w:rsidRPr="00313498" w14:paraId="6BBD04AB" w14:textId="77777777" w:rsidTr="00F036BE">
        <w:trPr>
          <w:trHeight w:val="142"/>
        </w:trPr>
        <w:tc>
          <w:tcPr>
            <w:tcW w:w="10774" w:type="dxa"/>
            <w:tcBorders>
              <w:top w:val="single" w:sz="4" w:space="0" w:color="auto"/>
              <w:bottom w:val="single" w:sz="4" w:space="0" w:color="auto"/>
            </w:tcBorders>
          </w:tcPr>
          <w:p w14:paraId="418E4AF3"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Monitor the performance of staff in a rigorous, fair and transparent way; address under-performance, support improvement and recognise excellent practice.</w:t>
            </w:r>
          </w:p>
          <w:p w14:paraId="0ADE2E36"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 xml:space="preserve">Lead and manage delegated staff, including appraisal and performance management of mainscale and UPS teachers. </w:t>
            </w:r>
          </w:p>
          <w:p w14:paraId="089F909B"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Ensure high quality professional development based on analysis of data and performance to support academy priorities.</w:t>
            </w:r>
          </w:p>
          <w:p w14:paraId="6C7B4C9E"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Ensure high quality training and sustained professional development for all staff, including trainee teachers, Newly Qualified Teachers and Recently Qualified Teachers.</w:t>
            </w:r>
          </w:p>
          <w:p w14:paraId="51374016"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Distribute leadership effectively, building strong teams with clear accountabilities holding senior and middle leaders to account.</w:t>
            </w:r>
          </w:p>
          <w:p w14:paraId="4FA25B0A"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Support recruitment, retention and deployment to ensure the academy has the capacity and expertise to meet its priorities.</w:t>
            </w:r>
          </w:p>
          <w:p w14:paraId="228B80AD"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 xml:space="preserve">Lead day-to-day HR including staff attendance, performance and development. </w:t>
            </w:r>
          </w:p>
          <w:p w14:paraId="5CD431DB"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Monitor and support staff by identifying and addressing areas for development and building on their strengths.</w:t>
            </w:r>
          </w:p>
          <w:p w14:paraId="53898390"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 xml:space="preserve">Identify emerging talents, coaching current and aspiring leaders in a climate where excellence is the standard, leading to clear succession planning. </w:t>
            </w:r>
          </w:p>
          <w:p w14:paraId="5D88FF75" w14:textId="77777777" w:rsidR="00D837D6" w:rsidRPr="00D837D6" w:rsidRDefault="00D837D6" w:rsidP="00D837D6">
            <w:pPr>
              <w:pStyle w:val="ListParagraph"/>
              <w:numPr>
                <w:ilvl w:val="0"/>
                <w:numId w:val="27"/>
              </w:numPr>
              <w:spacing w:line="300" w:lineRule="atLeast"/>
              <w:ind w:left="458"/>
              <w:rPr>
                <w:rFonts w:ascii="Calibri" w:hAnsi="Calibri" w:cs="Calibri"/>
                <w:color w:val="000000"/>
                <w:szCs w:val="20"/>
              </w:rPr>
            </w:pPr>
            <w:r w:rsidRPr="00D837D6">
              <w:rPr>
                <w:rFonts w:ascii="Calibri" w:hAnsi="Calibri" w:cs="Calibri"/>
                <w:color w:val="000000"/>
                <w:szCs w:val="20"/>
              </w:rPr>
              <w:t xml:space="preserve">Ensure that all staff carry out their professional duties in accordance with their job description and with national guidance and regulation, and moral duties in accordance with the outstanding expectations at the </w:t>
            </w:r>
            <w:r w:rsidRPr="00D837D6">
              <w:rPr>
                <w:rFonts w:ascii="Calibri" w:hAnsi="Calibri" w:cs="Calibri"/>
                <w:szCs w:val="20"/>
              </w:rPr>
              <w:t>Academy and across the Trust.</w:t>
            </w:r>
          </w:p>
        </w:tc>
      </w:tr>
      <w:tr w:rsidR="00D837D6" w:rsidRPr="00313498" w14:paraId="4E5DFE07" w14:textId="77777777" w:rsidTr="00D837D6">
        <w:trPr>
          <w:trHeight w:val="416"/>
        </w:trPr>
        <w:tc>
          <w:tcPr>
            <w:tcW w:w="10774" w:type="dxa"/>
            <w:tcBorders>
              <w:top w:val="single" w:sz="4" w:space="0" w:color="auto"/>
            </w:tcBorders>
            <w:shd w:val="clear" w:color="auto" w:fill="4F81BC"/>
          </w:tcPr>
          <w:p w14:paraId="4D68F3CE"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t>GOVERNANCE AND ACCOUNTABILITY</w:t>
            </w:r>
          </w:p>
        </w:tc>
      </w:tr>
      <w:tr w:rsidR="00D837D6" w:rsidRPr="00313498" w14:paraId="4FA68A2B" w14:textId="77777777" w:rsidTr="00F036BE">
        <w:trPr>
          <w:trHeight w:val="142"/>
        </w:trPr>
        <w:tc>
          <w:tcPr>
            <w:tcW w:w="10774" w:type="dxa"/>
            <w:tcBorders>
              <w:top w:val="single" w:sz="4" w:space="0" w:color="auto"/>
              <w:bottom w:val="single" w:sz="4" w:space="0" w:color="auto"/>
            </w:tcBorders>
          </w:tcPr>
          <w:p w14:paraId="06E7245E" w14:textId="77777777" w:rsidR="00D837D6" w:rsidRPr="00D837D6" w:rsidRDefault="00D837D6" w:rsidP="00D837D6">
            <w:pPr>
              <w:pStyle w:val="NoSpacing"/>
              <w:numPr>
                <w:ilvl w:val="0"/>
                <w:numId w:val="34"/>
              </w:numPr>
              <w:rPr>
                <w:rFonts w:ascii="Calibri" w:hAnsi="Calibri" w:cs="Calibri"/>
              </w:rPr>
            </w:pPr>
            <w:bookmarkStart w:id="0" w:name="_Hlk113873591"/>
            <w:r w:rsidRPr="00D837D6">
              <w:rPr>
                <w:rFonts w:ascii="Calibri" w:hAnsi="Calibri" w:cs="Calibri"/>
              </w:rPr>
              <w:t>Actively support the Local Academy Committee (LAC) to understand its role and deliver its functions effectively.</w:t>
            </w:r>
          </w:p>
          <w:p w14:paraId="6C6AEB1C" w14:textId="77777777" w:rsidR="00D837D6" w:rsidRPr="00D837D6" w:rsidRDefault="00D837D6" w:rsidP="00D837D6">
            <w:pPr>
              <w:pStyle w:val="NoSpacing"/>
              <w:numPr>
                <w:ilvl w:val="0"/>
                <w:numId w:val="34"/>
              </w:numPr>
              <w:rPr>
                <w:rFonts w:ascii="Calibri" w:hAnsi="Calibri" w:cs="Calibri"/>
              </w:rPr>
            </w:pPr>
            <w:r w:rsidRPr="00D837D6">
              <w:rPr>
                <w:rFonts w:ascii="Calibri" w:hAnsi="Calibri" w:cs="Calibri"/>
              </w:rPr>
              <w:t>Translate strategic academy priorities into clear action plans with measurable outcomes for presentation to the executive headteacher and trust board.</w:t>
            </w:r>
          </w:p>
          <w:p w14:paraId="5CCA7D84" w14:textId="77777777" w:rsidR="00D837D6" w:rsidRPr="00D837D6" w:rsidRDefault="00D837D6" w:rsidP="00D837D6">
            <w:pPr>
              <w:pStyle w:val="NoSpacing"/>
              <w:numPr>
                <w:ilvl w:val="0"/>
                <w:numId w:val="34"/>
              </w:numPr>
              <w:rPr>
                <w:rFonts w:ascii="Calibri" w:hAnsi="Calibri" w:cs="Calibri"/>
                <w:color w:val="000000"/>
              </w:rPr>
            </w:pPr>
            <w:r w:rsidRPr="00D837D6">
              <w:rPr>
                <w:rFonts w:ascii="Calibri" w:hAnsi="Calibri" w:cs="Calibri"/>
                <w:color w:val="000000"/>
              </w:rPr>
              <w:t>Assist other leaders within the academy, staff and governors to rigorously evaluate progress towards targets and outcomes and report at Challenge Board.</w:t>
            </w:r>
          </w:p>
          <w:p w14:paraId="5F3E23F7" w14:textId="77777777" w:rsidR="00D837D6" w:rsidRPr="00D837D6" w:rsidRDefault="00D837D6" w:rsidP="00D837D6">
            <w:pPr>
              <w:pStyle w:val="NoSpacing"/>
              <w:numPr>
                <w:ilvl w:val="0"/>
                <w:numId w:val="34"/>
              </w:numPr>
              <w:rPr>
                <w:rFonts w:ascii="Calibri" w:hAnsi="Calibri" w:cs="Calibri"/>
              </w:rPr>
            </w:pPr>
            <w:r w:rsidRPr="00D837D6">
              <w:rPr>
                <w:rFonts w:ascii="Calibri" w:hAnsi="Calibri" w:cs="Calibri"/>
              </w:rPr>
              <w:lastRenderedPageBreak/>
              <w:t>Support robust self-evaluation and preparation for internal and external accountability activities.</w:t>
            </w:r>
          </w:p>
          <w:p w14:paraId="6DF6B3F6" w14:textId="77777777" w:rsidR="00D837D6" w:rsidRPr="00D837D6" w:rsidRDefault="00D837D6" w:rsidP="00D837D6">
            <w:pPr>
              <w:pStyle w:val="NoSpacing"/>
              <w:numPr>
                <w:ilvl w:val="0"/>
                <w:numId w:val="34"/>
              </w:numPr>
              <w:rPr>
                <w:rFonts w:ascii="Calibri" w:hAnsi="Calibri" w:cs="Calibri"/>
              </w:rPr>
            </w:pPr>
            <w:r w:rsidRPr="00D837D6">
              <w:rPr>
                <w:rFonts w:ascii="Calibri" w:hAnsi="Calibri" w:cs="Calibri"/>
              </w:rPr>
              <w:t>Ensure key statutory information is published and maintained to a high standard through academy communications channels.</w:t>
            </w:r>
          </w:p>
          <w:p w14:paraId="2C62E086" w14:textId="77777777" w:rsidR="00D837D6" w:rsidRPr="00D837D6" w:rsidRDefault="00D837D6" w:rsidP="00D837D6">
            <w:pPr>
              <w:pStyle w:val="NoSpacing"/>
              <w:numPr>
                <w:ilvl w:val="0"/>
                <w:numId w:val="34"/>
              </w:numPr>
              <w:rPr>
                <w:rFonts w:ascii="Calibri" w:hAnsi="Calibri" w:cs="Calibri"/>
              </w:rPr>
            </w:pPr>
            <w:r w:rsidRPr="00D837D6">
              <w:rPr>
                <w:rFonts w:ascii="Calibri" w:hAnsi="Calibri" w:cs="Calibri"/>
              </w:rPr>
              <w:t xml:space="preserve">Inspire and influence others - within and beyond the academy - to believe in the fundamental importance of education in young people’s lives and to promote the value of education. </w:t>
            </w:r>
          </w:p>
          <w:p w14:paraId="684C4DC4" w14:textId="77777777" w:rsidR="00D837D6" w:rsidRPr="00D837D6" w:rsidRDefault="00D837D6" w:rsidP="00D837D6">
            <w:pPr>
              <w:pStyle w:val="NoSpacing"/>
              <w:numPr>
                <w:ilvl w:val="0"/>
                <w:numId w:val="34"/>
              </w:numPr>
              <w:rPr>
                <w:rFonts w:ascii="Calibri" w:hAnsi="Calibri" w:cs="Calibri"/>
              </w:rPr>
            </w:pPr>
            <w:r w:rsidRPr="00D837D6">
              <w:rPr>
                <w:rFonts w:ascii="Calibri" w:hAnsi="Calibri" w:cs="Calibri"/>
              </w:rPr>
              <w:t>Develop and encourage working partnerships with a wide variety of stakeholders, in the best interests of the children within the academy.</w:t>
            </w:r>
          </w:p>
          <w:p w14:paraId="52505748" w14:textId="77777777" w:rsidR="00D837D6" w:rsidRPr="00D837D6" w:rsidRDefault="00D837D6" w:rsidP="00D837D6">
            <w:pPr>
              <w:pStyle w:val="NoSpacing"/>
              <w:numPr>
                <w:ilvl w:val="0"/>
                <w:numId w:val="34"/>
              </w:numPr>
              <w:rPr>
                <w:rFonts w:ascii="Calibri" w:hAnsi="Calibri" w:cs="Calibri"/>
                <w:color w:val="000000"/>
              </w:rPr>
            </w:pPr>
            <w:r w:rsidRPr="00D837D6">
              <w:rPr>
                <w:rFonts w:ascii="Calibri" w:hAnsi="Calibri" w:cs="Calibri"/>
                <w:color w:val="000000"/>
              </w:rPr>
              <w:t>Assist the Executive Headteacher in ensuring that all academy policies are regularly appraised where appropriate and updated with staff and governor involvement.</w:t>
            </w:r>
          </w:p>
          <w:p w14:paraId="6F314164" w14:textId="77777777" w:rsidR="00D837D6" w:rsidRPr="00D837D6" w:rsidRDefault="00D837D6" w:rsidP="00D837D6">
            <w:pPr>
              <w:pStyle w:val="NoSpacing"/>
              <w:numPr>
                <w:ilvl w:val="0"/>
                <w:numId w:val="34"/>
              </w:numPr>
              <w:rPr>
                <w:color w:val="000000"/>
              </w:rPr>
            </w:pPr>
            <w:r w:rsidRPr="00D837D6">
              <w:rPr>
                <w:rFonts w:ascii="Calibri" w:hAnsi="Calibri" w:cs="Calibri"/>
                <w:color w:val="000000"/>
              </w:rPr>
              <w:t>Ensure that the academy website and on-line communication tools are regularly updated and maintained to a high standard to promote academy within the local, national and global community.</w:t>
            </w:r>
          </w:p>
        </w:tc>
      </w:tr>
      <w:bookmarkEnd w:id="0"/>
      <w:tr w:rsidR="00D837D6" w:rsidRPr="00313498" w14:paraId="451774CF" w14:textId="77777777" w:rsidTr="00D837D6">
        <w:trPr>
          <w:trHeight w:val="142"/>
        </w:trPr>
        <w:tc>
          <w:tcPr>
            <w:tcW w:w="10774" w:type="dxa"/>
            <w:tcBorders>
              <w:top w:val="single" w:sz="4" w:space="0" w:color="FFFFFF" w:themeColor="background1"/>
            </w:tcBorders>
            <w:shd w:val="clear" w:color="auto" w:fill="4F81BC"/>
          </w:tcPr>
          <w:p w14:paraId="430F82BD" w14:textId="77777777" w:rsidR="00D837D6" w:rsidRPr="00D837D6" w:rsidRDefault="00D837D6" w:rsidP="00F036BE">
            <w:pPr>
              <w:pStyle w:val="Heading2"/>
              <w:rPr>
                <w:rFonts w:ascii="Calibri" w:hAnsi="Calibri" w:cs="Calibri"/>
                <w:b/>
                <w:bCs/>
              </w:rPr>
            </w:pPr>
            <w:r w:rsidRPr="00D837D6">
              <w:rPr>
                <w:rFonts w:ascii="Calibri" w:hAnsi="Calibri" w:cs="Calibri"/>
                <w:b/>
                <w:bCs/>
                <w:color w:val="FFFFFF" w:themeColor="background1"/>
              </w:rPr>
              <w:lastRenderedPageBreak/>
              <w:t>SYSTEM LEADERSHIP AND CIVIC RESPONSIBILITY</w:t>
            </w:r>
          </w:p>
        </w:tc>
      </w:tr>
      <w:tr w:rsidR="00D837D6" w:rsidRPr="00132751" w14:paraId="7B701633" w14:textId="77777777" w:rsidTr="00F036BE">
        <w:trPr>
          <w:trHeight w:val="142"/>
        </w:trPr>
        <w:tc>
          <w:tcPr>
            <w:tcW w:w="10774" w:type="dxa"/>
          </w:tcPr>
          <w:p w14:paraId="2FE91579"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Maintain a safe, calm and well-ordered environment for all pupils and staff, focused on safeguarding, behaviour and high outcomes.</w:t>
            </w:r>
          </w:p>
          <w:p w14:paraId="1BE9887E"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Implement strategies that maintain exceptionally high standards of behaviour and attendance at the academy.</w:t>
            </w:r>
          </w:p>
          <w:p w14:paraId="692612D4"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Develop effective relationships with parents/carers and external agencies (including Social Care and Health) to improve outcomes for pupils.</w:t>
            </w:r>
          </w:p>
          <w:p w14:paraId="74AD2CAC"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Promote purposeful partnerships with other schools and organisations that enhance provision and opportunities for pupils at Discovery Special Academy.</w:t>
            </w:r>
          </w:p>
          <w:p w14:paraId="3297C4A3"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Maintain the academy and Trust values in everyday work and practice.</w:t>
            </w:r>
          </w:p>
          <w:p w14:paraId="035F6853"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Maintain the complexities associated with areas of deprivation and the link to educational performance.</w:t>
            </w:r>
          </w:p>
          <w:p w14:paraId="7E31FA16"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Support the Executive Headteacher and governors in creating and maintaining good working relationships amongst all members of the school community.</w:t>
            </w:r>
          </w:p>
          <w:p w14:paraId="5E541833"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 xml:space="preserve">Lead the development and implementation of innovative teaching and learning strategies that support continuous improvement across the academy. </w:t>
            </w:r>
          </w:p>
          <w:p w14:paraId="5B314041"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 xml:space="preserve">Foster a culture of collaboration and professional development among staff to share best practices and build capacity within the academy and across the Trust. </w:t>
            </w:r>
          </w:p>
          <w:p w14:paraId="0B7AF4C1" w14:textId="77777777" w:rsidR="00D837D6" w:rsidRPr="00D837D6" w:rsidRDefault="00D837D6" w:rsidP="00D837D6">
            <w:pPr>
              <w:pStyle w:val="NoSpacing"/>
              <w:numPr>
                <w:ilvl w:val="0"/>
                <w:numId w:val="33"/>
              </w:numPr>
              <w:rPr>
                <w:rFonts w:ascii="Calibri" w:hAnsi="Calibri" w:cs="Calibri"/>
                <w:lang w:val="en-US"/>
              </w:rPr>
            </w:pPr>
            <w:r w:rsidRPr="00D837D6">
              <w:rPr>
                <w:rFonts w:ascii="Calibri" w:hAnsi="Calibri" w:cs="Calibri"/>
                <w:lang w:val="en-US"/>
              </w:rPr>
              <w:t xml:space="preserve">Champion the academy’s engagement in local, regional, and national initiatives that contribute to the wider educational community and raise the profile of the academy. </w:t>
            </w:r>
          </w:p>
          <w:p w14:paraId="070C3C40" w14:textId="4F400074" w:rsidR="00D837D6" w:rsidRPr="00D837D6" w:rsidRDefault="00D837D6" w:rsidP="00D837D6">
            <w:pPr>
              <w:pStyle w:val="NoSpacing"/>
              <w:numPr>
                <w:ilvl w:val="0"/>
                <w:numId w:val="33"/>
              </w:numPr>
              <w:rPr>
                <w:lang w:val="en-US"/>
              </w:rPr>
            </w:pPr>
            <w:r w:rsidRPr="00D837D6">
              <w:rPr>
                <w:rFonts w:ascii="Calibri" w:hAnsi="Calibri" w:cs="Calibri"/>
                <w:lang w:val="en-US"/>
              </w:rPr>
              <w:t>Ensure effective use of data and evidence to inform decision-making, drive academy improvement, and support accountability at all levels.</w:t>
            </w:r>
          </w:p>
        </w:tc>
      </w:tr>
      <w:tr w:rsidR="00D837D6" w:rsidRPr="00313498" w14:paraId="1476D1C2" w14:textId="77777777" w:rsidTr="00D837D6">
        <w:trPr>
          <w:trHeight w:val="406"/>
        </w:trPr>
        <w:tc>
          <w:tcPr>
            <w:tcW w:w="10774" w:type="dxa"/>
            <w:tcBorders>
              <w:top w:val="single" w:sz="4" w:space="0" w:color="auto"/>
              <w:bottom w:val="single" w:sz="4" w:space="0" w:color="auto"/>
            </w:tcBorders>
            <w:shd w:val="clear" w:color="auto" w:fill="4F81BC"/>
          </w:tcPr>
          <w:p w14:paraId="16109026" w14:textId="77777777" w:rsidR="00D837D6" w:rsidRPr="00D837D6" w:rsidRDefault="00D837D6" w:rsidP="00F036BE">
            <w:pPr>
              <w:pStyle w:val="ListParagraph"/>
              <w:ind w:left="0"/>
              <w:jc w:val="both"/>
              <w:rPr>
                <w:rFonts w:ascii="Calibri" w:hAnsi="Calibri" w:cs="Calibri"/>
              </w:rPr>
            </w:pPr>
            <w:r w:rsidRPr="00D837D6">
              <w:rPr>
                <w:rFonts w:ascii="Calibri" w:hAnsi="Calibri" w:cs="Calibri"/>
                <w:b/>
                <w:color w:val="FFFFFF" w:themeColor="background1"/>
                <w:sz w:val="32"/>
              </w:rPr>
              <w:t>GENERAL RESPONSIBILITES</w:t>
            </w:r>
          </w:p>
        </w:tc>
      </w:tr>
      <w:tr w:rsidR="00D837D6" w:rsidRPr="00313498" w14:paraId="40E8B2E8" w14:textId="77777777" w:rsidTr="00F036BE">
        <w:trPr>
          <w:trHeight w:val="406"/>
        </w:trPr>
        <w:tc>
          <w:tcPr>
            <w:tcW w:w="10774" w:type="dxa"/>
          </w:tcPr>
          <w:p w14:paraId="2D59ABB0" w14:textId="77777777" w:rsidR="00D837D6" w:rsidRPr="00D837D6" w:rsidRDefault="00D837D6" w:rsidP="00F036BE">
            <w:pPr>
              <w:spacing w:line="300" w:lineRule="atLeast"/>
              <w:rPr>
                <w:rFonts w:ascii="Calibri" w:hAnsi="Calibri" w:cs="Calibri"/>
                <w:sz w:val="20"/>
                <w:szCs w:val="20"/>
              </w:rPr>
            </w:pPr>
            <w:r w:rsidRPr="00D837D6">
              <w:rPr>
                <w:rFonts w:ascii="Calibri" w:hAnsi="Calibri" w:cs="Calibri"/>
                <w:sz w:val="20"/>
                <w:szCs w:val="20"/>
              </w:rPr>
              <w:t xml:space="preserve"> As a Leader within the Trust, you are also expected to:</w:t>
            </w:r>
          </w:p>
          <w:p w14:paraId="641C38DB" w14:textId="77777777" w:rsidR="00D837D6" w:rsidRPr="00D837D6" w:rsidRDefault="00D837D6" w:rsidP="00D837D6">
            <w:pPr>
              <w:pStyle w:val="NoSpacing"/>
              <w:numPr>
                <w:ilvl w:val="0"/>
                <w:numId w:val="31"/>
              </w:numPr>
              <w:rPr>
                <w:rFonts w:ascii="Calibri" w:hAnsi="Calibri" w:cs="Calibri"/>
                <w:sz w:val="20"/>
                <w:szCs w:val="20"/>
              </w:rPr>
            </w:pPr>
            <w:r w:rsidRPr="00D837D6">
              <w:rPr>
                <w:rFonts w:ascii="Calibri" w:hAnsi="Calibri" w:cs="Calibri"/>
                <w:sz w:val="20"/>
                <w:szCs w:val="20"/>
              </w:rPr>
              <w:t>Undertake any additional duties as could be reasonably required.</w:t>
            </w:r>
          </w:p>
          <w:p w14:paraId="29BE130F" w14:textId="77777777" w:rsidR="00D837D6" w:rsidRPr="00D837D6" w:rsidRDefault="00D837D6" w:rsidP="00D837D6">
            <w:pPr>
              <w:pStyle w:val="NoSpacing"/>
              <w:numPr>
                <w:ilvl w:val="0"/>
                <w:numId w:val="31"/>
              </w:numPr>
              <w:rPr>
                <w:rFonts w:ascii="Calibri" w:hAnsi="Calibri" w:cs="Calibri"/>
                <w:sz w:val="20"/>
                <w:szCs w:val="20"/>
              </w:rPr>
            </w:pPr>
            <w:r w:rsidRPr="00D837D6">
              <w:rPr>
                <w:rFonts w:ascii="Calibri" w:hAnsi="Calibri" w:cs="Calibri"/>
                <w:sz w:val="20"/>
                <w:szCs w:val="20"/>
              </w:rPr>
              <w:t>Work at any location across the Trust</w:t>
            </w:r>
          </w:p>
          <w:p w14:paraId="7BEDF6B2" w14:textId="77777777" w:rsidR="00D837D6" w:rsidRPr="00D837D6" w:rsidRDefault="00D837D6" w:rsidP="00D837D6">
            <w:pPr>
              <w:pStyle w:val="NoSpacing"/>
              <w:numPr>
                <w:ilvl w:val="0"/>
                <w:numId w:val="31"/>
              </w:numPr>
              <w:rPr>
                <w:rFonts w:ascii="Calibri" w:hAnsi="Calibri" w:cs="Calibri"/>
                <w:sz w:val="20"/>
                <w:szCs w:val="20"/>
              </w:rPr>
            </w:pPr>
            <w:r w:rsidRPr="00D837D6">
              <w:rPr>
                <w:rFonts w:ascii="Calibri" w:hAnsi="Calibri" w:cs="Calibri"/>
                <w:sz w:val="20"/>
                <w:szCs w:val="20"/>
              </w:rPr>
              <w:t>Ensure a deputy or suitable person is available to assume responsibility for the job holder, when absent from the Academy.</w:t>
            </w:r>
          </w:p>
          <w:p w14:paraId="731DF91B" w14:textId="77777777" w:rsidR="00D837D6" w:rsidRPr="00D837D6" w:rsidRDefault="00D837D6" w:rsidP="00D837D6">
            <w:pPr>
              <w:pStyle w:val="NoSpacing"/>
              <w:numPr>
                <w:ilvl w:val="0"/>
                <w:numId w:val="31"/>
              </w:numPr>
              <w:rPr>
                <w:rFonts w:ascii="Calibri" w:hAnsi="Calibri" w:cs="Calibri"/>
                <w:sz w:val="20"/>
                <w:szCs w:val="20"/>
              </w:rPr>
            </w:pPr>
            <w:r w:rsidRPr="00D837D6">
              <w:rPr>
                <w:rFonts w:ascii="Calibri" w:hAnsi="Calibri" w:cs="Calibri"/>
                <w:sz w:val="20"/>
                <w:szCs w:val="20"/>
              </w:rPr>
              <w:t xml:space="preserve">Undertake additional training and other learning activities and performance development as required </w:t>
            </w:r>
          </w:p>
          <w:p w14:paraId="5FEA771E" w14:textId="77777777" w:rsidR="00D837D6" w:rsidRPr="00D837D6" w:rsidRDefault="00D837D6" w:rsidP="00D837D6">
            <w:pPr>
              <w:pStyle w:val="NoSpacing"/>
              <w:numPr>
                <w:ilvl w:val="0"/>
                <w:numId w:val="31"/>
              </w:numPr>
            </w:pPr>
            <w:r w:rsidRPr="00D837D6">
              <w:rPr>
                <w:rFonts w:ascii="Calibri" w:hAnsi="Calibri" w:cs="Calibri"/>
                <w:sz w:val="20"/>
                <w:szCs w:val="20"/>
              </w:rPr>
              <w:t>Develop familiarity with relevant legislation such as UK General Data Protection Regulation (UK GDPR) and Health and Safety at Work etc. Act 1974 to ensure the Trust is fully always protected.</w:t>
            </w:r>
          </w:p>
        </w:tc>
      </w:tr>
    </w:tbl>
    <w:tbl>
      <w:tblPr>
        <w:tblStyle w:val="TableGrid"/>
        <w:tblpPr w:leftFromText="180" w:rightFromText="180" w:vertAnchor="page" w:horzAnchor="margin" w:tblpXSpec="center" w:tblpY="477"/>
        <w:tblW w:w="10921" w:type="dxa"/>
        <w:tblLayout w:type="fixed"/>
        <w:tblLook w:val="04A0" w:firstRow="1" w:lastRow="0" w:firstColumn="1" w:lastColumn="0" w:noHBand="0" w:noVBand="1"/>
      </w:tblPr>
      <w:tblGrid>
        <w:gridCol w:w="10070"/>
        <w:gridCol w:w="851"/>
      </w:tblGrid>
      <w:tr w:rsidR="00D837D6" w14:paraId="73423D97" w14:textId="77777777" w:rsidTr="00D837D6">
        <w:trPr>
          <w:trHeight w:val="700"/>
        </w:trPr>
        <w:tc>
          <w:tcPr>
            <w:tcW w:w="10921" w:type="dxa"/>
            <w:gridSpan w:val="2"/>
            <w:tcBorders>
              <w:top w:val="single" w:sz="4" w:space="0" w:color="auto"/>
              <w:left w:val="single" w:sz="4" w:space="0" w:color="auto"/>
              <w:bottom w:val="single" w:sz="4" w:space="0" w:color="auto"/>
              <w:right w:val="single" w:sz="4" w:space="0" w:color="auto"/>
            </w:tcBorders>
            <w:shd w:val="clear" w:color="auto" w:fill="4F81BC"/>
            <w:hideMark/>
          </w:tcPr>
          <w:p w14:paraId="259D5838" w14:textId="77777777" w:rsidR="00D837D6" w:rsidRPr="00D837D6" w:rsidRDefault="00D837D6" w:rsidP="00D837D6">
            <w:pPr>
              <w:pStyle w:val="NoSpacing"/>
              <w:jc w:val="center"/>
              <w:rPr>
                <w:rFonts w:ascii="Calibri" w:hAnsi="Calibri" w:cs="Calibri"/>
                <w:b/>
                <w:bCs/>
                <w:color w:val="FFFFFF" w:themeColor="background1"/>
                <w:sz w:val="32"/>
                <w:szCs w:val="32"/>
              </w:rPr>
            </w:pPr>
            <w:r w:rsidRPr="00D837D6">
              <w:rPr>
                <w:rFonts w:ascii="Calibri" w:hAnsi="Calibri" w:cs="Calibri"/>
                <w:b/>
                <w:bCs/>
                <w:color w:val="FFFFFF" w:themeColor="background1"/>
                <w:sz w:val="32"/>
                <w:szCs w:val="32"/>
              </w:rPr>
              <w:lastRenderedPageBreak/>
              <w:t>PERSON SPECIFICATION</w:t>
            </w:r>
          </w:p>
          <w:p w14:paraId="204E3489" w14:textId="77777777" w:rsidR="00D837D6" w:rsidRPr="00D837D6" w:rsidRDefault="00D837D6" w:rsidP="00D837D6">
            <w:pPr>
              <w:pStyle w:val="NoSpacing"/>
              <w:jc w:val="center"/>
            </w:pPr>
            <w:r w:rsidRPr="00D837D6">
              <w:rPr>
                <w:rFonts w:ascii="Calibri" w:hAnsi="Calibri" w:cs="Calibri"/>
                <w:color w:val="FFFFFF" w:themeColor="background1"/>
                <w:sz w:val="24"/>
                <w:szCs w:val="28"/>
              </w:rPr>
              <w:t>Head of Academy</w:t>
            </w:r>
          </w:p>
        </w:tc>
      </w:tr>
      <w:tr w:rsidR="00D837D6" w14:paraId="2B8BD1D3" w14:textId="77777777" w:rsidTr="00D837D6">
        <w:trPr>
          <w:trHeight w:val="336"/>
        </w:trPr>
        <w:tc>
          <w:tcPr>
            <w:tcW w:w="10070" w:type="dxa"/>
            <w:tcBorders>
              <w:top w:val="single" w:sz="4" w:space="0" w:color="auto"/>
              <w:left w:val="single" w:sz="4" w:space="0" w:color="auto"/>
              <w:bottom w:val="single" w:sz="4" w:space="0" w:color="auto"/>
              <w:right w:val="single" w:sz="4" w:space="0" w:color="auto"/>
            </w:tcBorders>
            <w:shd w:val="clear" w:color="auto" w:fill="4F81BC"/>
            <w:hideMark/>
          </w:tcPr>
          <w:p w14:paraId="4F41B12E" w14:textId="77777777" w:rsidR="00D837D6" w:rsidRPr="00D837D6" w:rsidRDefault="00D837D6" w:rsidP="00F036BE">
            <w:pPr>
              <w:rPr>
                <w:rFonts w:ascii="Calibri" w:hAnsi="Calibri" w:cs="Calibri"/>
                <w:sz w:val="28"/>
                <w:szCs w:val="28"/>
              </w:rPr>
            </w:pPr>
            <w:r w:rsidRPr="00D837D6">
              <w:rPr>
                <w:rFonts w:ascii="Calibri" w:hAnsi="Calibri" w:cs="Calibri"/>
                <w:b/>
                <w:color w:val="FFFFFF" w:themeColor="background1"/>
                <w:sz w:val="28"/>
                <w:szCs w:val="28"/>
              </w:rPr>
              <w:t>QUALIFICATIONS</w:t>
            </w:r>
          </w:p>
        </w:tc>
        <w:tc>
          <w:tcPr>
            <w:tcW w:w="851" w:type="dxa"/>
            <w:tcBorders>
              <w:top w:val="single" w:sz="4" w:space="0" w:color="auto"/>
              <w:left w:val="single" w:sz="4" w:space="0" w:color="auto"/>
              <w:bottom w:val="single" w:sz="4" w:space="0" w:color="auto"/>
              <w:right w:val="single" w:sz="4" w:space="0" w:color="auto"/>
            </w:tcBorders>
            <w:shd w:val="clear" w:color="auto" w:fill="4F81BC"/>
            <w:hideMark/>
          </w:tcPr>
          <w:p w14:paraId="26371E22" w14:textId="77777777" w:rsidR="00D837D6" w:rsidRPr="00D837D6" w:rsidRDefault="00D837D6" w:rsidP="00F036BE">
            <w:pPr>
              <w:ind w:right="34"/>
              <w:jc w:val="center"/>
              <w:rPr>
                <w:rFonts w:ascii="Calibri" w:hAnsi="Calibri" w:cs="Calibri"/>
                <w:b/>
                <w:sz w:val="24"/>
                <w:szCs w:val="24"/>
              </w:rPr>
            </w:pPr>
            <w:r w:rsidRPr="00D837D6">
              <w:rPr>
                <w:rFonts w:ascii="Calibri" w:hAnsi="Calibri" w:cs="Calibri"/>
                <w:b/>
                <w:color w:val="FFFFFF" w:themeColor="background1"/>
                <w:sz w:val="24"/>
                <w:szCs w:val="24"/>
              </w:rPr>
              <w:t>E/D</w:t>
            </w:r>
          </w:p>
        </w:tc>
      </w:tr>
      <w:tr w:rsidR="00D837D6" w14:paraId="54DB1B52" w14:textId="77777777" w:rsidTr="00F036BE">
        <w:trPr>
          <w:trHeight w:val="336"/>
        </w:trPr>
        <w:tc>
          <w:tcPr>
            <w:tcW w:w="10070" w:type="dxa"/>
            <w:tcBorders>
              <w:top w:val="single" w:sz="4" w:space="0" w:color="auto"/>
              <w:left w:val="single" w:sz="4" w:space="0" w:color="auto"/>
              <w:bottom w:val="single" w:sz="4" w:space="0" w:color="auto"/>
              <w:right w:val="single" w:sz="4" w:space="0" w:color="auto"/>
            </w:tcBorders>
            <w:hideMark/>
          </w:tcPr>
          <w:p w14:paraId="2DFD4C77"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Degree or relevant qualification and experience.</w:t>
            </w:r>
          </w:p>
        </w:tc>
        <w:tc>
          <w:tcPr>
            <w:tcW w:w="851" w:type="dxa"/>
            <w:tcBorders>
              <w:top w:val="single" w:sz="4" w:space="0" w:color="auto"/>
              <w:left w:val="single" w:sz="4" w:space="0" w:color="auto"/>
              <w:bottom w:val="single" w:sz="4" w:space="0" w:color="auto"/>
              <w:right w:val="single" w:sz="4" w:space="0" w:color="auto"/>
            </w:tcBorders>
            <w:hideMark/>
          </w:tcPr>
          <w:p w14:paraId="696B4FA3" w14:textId="77777777" w:rsidR="00D837D6" w:rsidRPr="00D837D6" w:rsidRDefault="00D837D6" w:rsidP="00F036BE">
            <w:pPr>
              <w:ind w:right="34"/>
              <w:jc w:val="center"/>
              <w:rPr>
                <w:rFonts w:ascii="Calibri" w:hAnsi="Calibri" w:cs="Calibri"/>
              </w:rPr>
            </w:pPr>
            <w:r w:rsidRPr="00D837D6">
              <w:rPr>
                <w:rFonts w:ascii="Calibri" w:hAnsi="Calibri" w:cs="Calibri"/>
              </w:rPr>
              <w:t>E (1)</w:t>
            </w:r>
          </w:p>
        </w:tc>
      </w:tr>
      <w:tr w:rsidR="00D837D6" w14:paraId="0BB427FB" w14:textId="77777777" w:rsidTr="00F036BE">
        <w:trPr>
          <w:trHeight w:val="336"/>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B40356"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Qualified Teacher Status.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F0DF52" w14:textId="77777777" w:rsidR="00D837D6" w:rsidRPr="00D837D6" w:rsidRDefault="00D837D6" w:rsidP="00F036BE">
            <w:pPr>
              <w:ind w:right="34"/>
              <w:jc w:val="center"/>
              <w:rPr>
                <w:rFonts w:ascii="Calibri" w:hAnsi="Calibri" w:cs="Calibri"/>
              </w:rPr>
            </w:pPr>
            <w:r w:rsidRPr="00D837D6">
              <w:rPr>
                <w:rFonts w:ascii="Calibri" w:hAnsi="Calibri" w:cs="Calibri"/>
              </w:rPr>
              <w:t>E (2)</w:t>
            </w:r>
          </w:p>
        </w:tc>
      </w:tr>
      <w:tr w:rsidR="00D837D6" w14:paraId="6CF06864" w14:textId="77777777" w:rsidTr="00F036BE">
        <w:trPr>
          <w:trHeight w:val="336"/>
        </w:trPr>
        <w:tc>
          <w:tcPr>
            <w:tcW w:w="10070" w:type="dxa"/>
            <w:tcBorders>
              <w:top w:val="single" w:sz="4" w:space="0" w:color="auto"/>
              <w:left w:val="single" w:sz="4" w:space="0" w:color="auto"/>
              <w:bottom w:val="single" w:sz="4" w:space="0" w:color="auto"/>
              <w:right w:val="single" w:sz="4" w:space="0" w:color="auto"/>
            </w:tcBorders>
            <w:hideMark/>
          </w:tcPr>
          <w:p w14:paraId="196E7DD6"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 xml:space="preserve">Evidence of further professional development </w:t>
            </w:r>
          </w:p>
        </w:tc>
        <w:tc>
          <w:tcPr>
            <w:tcW w:w="851" w:type="dxa"/>
            <w:tcBorders>
              <w:top w:val="single" w:sz="4" w:space="0" w:color="auto"/>
              <w:left w:val="single" w:sz="4" w:space="0" w:color="auto"/>
              <w:bottom w:val="single" w:sz="4" w:space="0" w:color="auto"/>
              <w:right w:val="single" w:sz="4" w:space="0" w:color="auto"/>
            </w:tcBorders>
            <w:hideMark/>
          </w:tcPr>
          <w:p w14:paraId="3EDE3051" w14:textId="77777777" w:rsidR="00D837D6" w:rsidRPr="00D837D6" w:rsidRDefault="00D837D6" w:rsidP="00F036BE">
            <w:pPr>
              <w:ind w:right="34"/>
              <w:jc w:val="center"/>
              <w:rPr>
                <w:rFonts w:ascii="Calibri" w:hAnsi="Calibri" w:cs="Calibri"/>
              </w:rPr>
            </w:pPr>
            <w:r w:rsidRPr="00D837D6">
              <w:rPr>
                <w:rFonts w:ascii="Calibri" w:hAnsi="Calibri" w:cs="Calibri"/>
              </w:rPr>
              <w:t>E (3)</w:t>
            </w:r>
          </w:p>
        </w:tc>
      </w:tr>
      <w:tr w:rsidR="00D837D6" w14:paraId="34EB009F" w14:textId="77777777" w:rsidTr="00F036BE">
        <w:trPr>
          <w:trHeight w:val="336"/>
        </w:trPr>
        <w:tc>
          <w:tcPr>
            <w:tcW w:w="10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1C3C8"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Evidence of Leadership development courses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20A872" w14:textId="77777777" w:rsidR="00D837D6" w:rsidRPr="00D837D6" w:rsidRDefault="00D837D6" w:rsidP="00F036BE">
            <w:pPr>
              <w:ind w:right="34"/>
              <w:jc w:val="center"/>
              <w:rPr>
                <w:rFonts w:ascii="Calibri" w:hAnsi="Calibri" w:cs="Calibri"/>
              </w:rPr>
            </w:pPr>
            <w:r w:rsidRPr="00D837D6">
              <w:rPr>
                <w:rFonts w:ascii="Calibri" w:hAnsi="Calibri" w:cs="Calibri"/>
              </w:rPr>
              <w:t>D (1)</w:t>
            </w:r>
          </w:p>
        </w:tc>
      </w:tr>
      <w:tr w:rsidR="00D837D6" w14:paraId="62C50137" w14:textId="77777777" w:rsidTr="00D837D6">
        <w:trPr>
          <w:trHeight w:val="336"/>
        </w:trPr>
        <w:tc>
          <w:tcPr>
            <w:tcW w:w="10070" w:type="dxa"/>
            <w:tcBorders>
              <w:top w:val="single" w:sz="4" w:space="0" w:color="auto"/>
              <w:left w:val="single" w:sz="4" w:space="0" w:color="auto"/>
              <w:bottom w:val="single" w:sz="4" w:space="0" w:color="auto"/>
              <w:right w:val="single" w:sz="4" w:space="0" w:color="auto"/>
            </w:tcBorders>
            <w:shd w:val="clear" w:color="auto" w:fill="4F81BC"/>
            <w:hideMark/>
          </w:tcPr>
          <w:p w14:paraId="36839A1F" w14:textId="77777777" w:rsidR="00D837D6" w:rsidRPr="00D837D6" w:rsidRDefault="00D837D6" w:rsidP="00F036BE">
            <w:pPr>
              <w:ind w:right="34"/>
              <w:rPr>
                <w:rFonts w:ascii="Calibri" w:hAnsi="Calibri" w:cs="Calibri"/>
                <w:b/>
                <w:sz w:val="36"/>
                <w:szCs w:val="36"/>
                <w:u w:val="single"/>
              </w:rPr>
            </w:pPr>
            <w:r w:rsidRPr="00D837D6">
              <w:rPr>
                <w:rFonts w:ascii="Calibri" w:hAnsi="Calibri" w:cs="Calibri"/>
                <w:b/>
                <w:color w:val="FFFFFF" w:themeColor="background1"/>
                <w:sz w:val="28"/>
                <w:szCs w:val="28"/>
              </w:rPr>
              <w:t xml:space="preserve">EXPERIENCE </w:t>
            </w:r>
          </w:p>
        </w:tc>
        <w:tc>
          <w:tcPr>
            <w:tcW w:w="851" w:type="dxa"/>
            <w:tcBorders>
              <w:top w:val="single" w:sz="4" w:space="0" w:color="auto"/>
              <w:left w:val="single" w:sz="4" w:space="0" w:color="auto"/>
              <w:bottom w:val="single" w:sz="4" w:space="0" w:color="auto"/>
              <w:right w:val="single" w:sz="4" w:space="0" w:color="auto"/>
            </w:tcBorders>
            <w:shd w:val="clear" w:color="auto" w:fill="4F81BC"/>
          </w:tcPr>
          <w:p w14:paraId="71BC603D" w14:textId="77777777" w:rsidR="00D837D6" w:rsidRPr="00D837D6" w:rsidRDefault="00D837D6" w:rsidP="00F036BE">
            <w:pPr>
              <w:ind w:right="34"/>
              <w:jc w:val="center"/>
              <w:rPr>
                <w:rFonts w:ascii="Calibri" w:hAnsi="Calibri" w:cs="Calibri"/>
                <w:b/>
                <w:sz w:val="24"/>
                <w:szCs w:val="24"/>
              </w:rPr>
            </w:pPr>
          </w:p>
        </w:tc>
      </w:tr>
      <w:tr w:rsidR="00D837D6" w14:paraId="07D73ACB"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3ACC7AF7"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Successful recent experience as a senior leader within a school/academy setting</w:t>
            </w:r>
          </w:p>
        </w:tc>
        <w:tc>
          <w:tcPr>
            <w:tcW w:w="851" w:type="dxa"/>
            <w:tcBorders>
              <w:top w:val="single" w:sz="4" w:space="0" w:color="auto"/>
              <w:left w:val="single" w:sz="4" w:space="0" w:color="auto"/>
              <w:bottom w:val="single" w:sz="4" w:space="0" w:color="auto"/>
              <w:right w:val="single" w:sz="4" w:space="0" w:color="auto"/>
            </w:tcBorders>
            <w:hideMark/>
          </w:tcPr>
          <w:p w14:paraId="5196235B" w14:textId="77777777" w:rsidR="00D837D6" w:rsidRPr="00D837D6" w:rsidRDefault="00D837D6" w:rsidP="00F036BE">
            <w:pPr>
              <w:autoSpaceDE w:val="0"/>
              <w:autoSpaceDN w:val="0"/>
              <w:adjustRightInd w:val="0"/>
              <w:jc w:val="center"/>
              <w:rPr>
                <w:rFonts w:ascii="Calibri" w:hAnsi="Calibri" w:cs="Calibri"/>
              </w:rPr>
            </w:pPr>
            <w:r w:rsidRPr="00D837D6">
              <w:rPr>
                <w:rFonts w:ascii="Calibri" w:hAnsi="Calibri" w:cs="Calibri"/>
              </w:rPr>
              <w:t>E (4)</w:t>
            </w:r>
          </w:p>
        </w:tc>
      </w:tr>
      <w:tr w:rsidR="00D837D6" w14:paraId="5BEBC1BF" w14:textId="77777777" w:rsidTr="00F036BE">
        <w:trPr>
          <w:trHeight w:val="94"/>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74454" w14:textId="77777777" w:rsidR="00D837D6" w:rsidRPr="00D837D6" w:rsidRDefault="00D837D6" w:rsidP="00F036BE">
            <w:pPr>
              <w:rPr>
                <w:rFonts w:ascii="Calibri" w:hAnsi="Calibri" w:cs="Calibri"/>
              </w:rPr>
            </w:pPr>
            <w:r w:rsidRPr="00D837D6">
              <w:rPr>
                <w:rFonts w:ascii="Calibri" w:hAnsi="Calibri" w:cs="Calibri"/>
              </w:rPr>
              <w:t xml:space="preserve">Outstanding teaching across a variety of age ranges.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052867" w14:textId="77777777" w:rsidR="00D837D6" w:rsidRPr="00D837D6" w:rsidRDefault="00D837D6" w:rsidP="00F036BE">
            <w:pPr>
              <w:jc w:val="center"/>
              <w:rPr>
                <w:rFonts w:ascii="Calibri" w:hAnsi="Calibri" w:cs="Calibri"/>
              </w:rPr>
            </w:pPr>
            <w:r w:rsidRPr="00D837D6">
              <w:rPr>
                <w:rFonts w:ascii="Calibri" w:hAnsi="Calibri" w:cs="Calibri"/>
              </w:rPr>
              <w:t>E (5)</w:t>
            </w:r>
          </w:p>
        </w:tc>
      </w:tr>
      <w:tr w:rsidR="00D837D6" w14:paraId="43F50811"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7E749D6A"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 xml:space="preserve">Evidence of outstanding impact on progress of all learners, including pupils with SEND </w:t>
            </w:r>
          </w:p>
        </w:tc>
        <w:tc>
          <w:tcPr>
            <w:tcW w:w="851" w:type="dxa"/>
            <w:tcBorders>
              <w:top w:val="single" w:sz="4" w:space="0" w:color="auto"/>
              <w:left w:val="single" w:sz="4" w:space="0" w:color="auto"/>
              <w:bottom w:val="single" w:sz="4" w:space="0" w:color="auto"/>
              <w:right w:val="single" w:sz="4" w:space="0" w:color="auto"/>
            </w:tcBorders>
            <w:hideMark/>
          </w:tcPr>
          <w:p w14:paraId="5AC7F453" w14:textId="77777777" w:rsidR="00D837D6" w:rsidRPr="00D837D6" w:rsidRDefault="00D837D6" w:rsidP="00F036BE">
            <w:pPr>
              <w:jc w:val="center"/>
              <w:rPr>
                <w:rFonts w:ascii="Calibri" w:hAnsi="Calibri" w:cs="Calibri"/>
              </w:rPr>
            </w:pPr>
            <w:r w:rsidRPr="00D837D6">
              <w:rPr>
                <w:rFonts w:ascii="Calibri" w:hAnsi="Calibri" w:cs="Calibri"/>
              </w:rPr>
              <w:t>E (6)</w:t>
            </w:r>
          </w:p>
        </w:tc>
      </w:tr>
      <w:tr w:rsidR="00D837D6" w14:paraId="0FFB5821" w14:textId="77777777" w:rsidTr="00F036BE">
        <w:trPr>
          <w:trHeight w:val="359"/>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434DF1" w14:textId="77777777" w:rsidR="00D837D6" w:rsidRPr="00D837D6" w:rsidRDefault="00D837D6" w:rsidP="00F036BE">
            <w:pPr>
              <w:pStyle w:val="TableParagraph"/>
              <w:ind w:left="0" w:right="414"/>
              <w:rPr>
                <w:rFonts w:ascii="Calibri" w:eastAsiaTheme="minorHAnsi" w:hAnsi="Calibri" w:cs="Calibri"/>
                <w:lang w:val="en-GB"/>
              </w:rPr>
            </w:pPr>
            <w:r w:rsidRPr="00D837D6">
              <w:rPr>
                <w:rFonts w:ascii="Calibri" w:eastAsiaTheme="minorHAnsi" w:hAnsi="Calibri" w:cs="Calibri"/>
                <w:lang w:val="en-GB"/>
              </w:rPr>
              <w:t>Experience of working within the framework for the Code of Practice 2014 (SEND)</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11E140" w14:textId="77777777" w:rsidR="00D837D6" w:rsidRPr="00D837D6" w:rsidRDefault="00D837D6" w:rsidP="00F036BE">
            <w:pPr>
              <w:jc w:val="center"/>
              <w:rPr>
                <w:rFonts w:ascii="Calibri" w:hAnsi="Calibri" w:cs="Calibri"/>
              </w:rPr>
            </w:pPr>
            <w:r w:rsidRPr="00D837D6">
              <w:rPr>
                <w:rFonts w:ascii="Calibri" w:hAnsi="Calibri" w:cs="Calibri"/>
              </w:rPr>
              <w:t>E (7)</w:t>
            </w:r>
          </w:p>
        </w:tc>
      </w:tr>
      <w:tr w:rsidR="00D837D6" w14:paraId="2D47DBCE" w14:textId="77777777" w:rsidTr="00F036BE">
        <w:trPr>
          <w:trHeight w:val="253"/>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0917A" w14:textId="77777777" w:rsidR="00D837D6" w:rsidRPr="00D837D6" w:rsidRDefault="00D837D6" w:rsidP="00F036BE">
            <w:pPr>
              <w:pStyle w:val="Header"/>
              <w:tabs>
                <w:tab w:val="left" w:pos="720"/>
              </w:tabs>
              <w:rPr>
                <w:rFonts w:ascii="Calibri" w:hAnsi="Calibri" w:cs="Calibri"/>
              </w:rPr>
            </w:pPr>
            <w:r w:rsidRPr="00D837D6">
              <w:rPr>
                <w:rFonts w:ascii="Calibri" w:hAnsi="Calibri" w:cs="Calibri"/>
              </w:rPr>
              <w:t>Experience of monitoring and improving teaching, learning and curriculum implementation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89C498" w14:textId="77777777" w:rsidR="00D837D6" w:rsidRPr="00D837D6" w:rsidRDefault="00D837D6" w:rsidP="00F036BE">
            <w:pPr>
              <w:jc w:val="center"/>
              <w:rPr>
                <w:rFonts w:ascii="Calibri" w:hAnsi="Calibri" w:cs="Calibri"/>
              </w:rPr>
            </w:pPr>
            <w:r w:rsidRPr="00D837D6">
              <w:rPr>
                <w:rFonts w:ascii="Calibri" w:hAnsi="Calibri" w:cs="Calibri"/>
              </w:rPr>
              <w:t>E (8)</w:t>
            </w:r>
          </w:p>
        </w:tc>
      </w:tr>
      <w:tr w:rsidR="00D837D6" w14:paraId="4F394F24" w14:textId="77777777" w:rsidTr="00F036BE">
        <w:trPr>
          <w:trHeight w:val="253"/>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8267C" w14:textId="77777777" w:rsidR="00D837D6" w:rsidRPr="00D837D6" w:rsidRDefault="00D837D6" w:rsidP="00F036BE">
            <w:pPr>
              <w:rPr>
                <w:rFonts w:ascii="Calibri" w:hAnsi="Calibri" w:cs="Calibri"/>
              </w:rPr>
            </w:pPr>
            <w:r w:rsidRPr="00D837D6">
              <w:rPr>
                <w:rFonts w:ascii="Calibri" w:hAnsi="Calibri" w:cs="Calibri"/>
              </w:rPr>
              <w:t>Evidence of developing, monitoring and evaluating key aspects of academy provision including supporting the identification of priorities based on data analysis and performance outcomes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922CF" w14:textId="77777777" w:rsidR="00D837D6" w:rsidRPr="00D837D6" w:rsidRDefault="00D837D6" w:rsidP="00F036BE">
            <w:pPr>
              <w:jc w:val="center"/>
              <w:rPr>
                <w:rFonts w:ascii="Calibri" w:hAnsi="Calibri" w:cs="Calibri"/>
              </w:rPr>
            </w:pPr>
            <w:r w:rsidRPr="00D837D6">
              <w:rPr>
                <w:rFonts w:ascii="Calibri" w:hAnsi="Calibri" w:cs="Calibri"/>
              </w:rPr>
              <w:t>E (9)</w:t>
            </w:r>
          </w:p>
        </w:tc>
      </w:tr>
      <w:tr w:rsidR="00D837D6" w14:paraId="3B966865" w14:textId="77777777" w:rsidTr="00F036BE">
        <w:trPr>
          <w:trHeight w:val="253"/>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E004D" w14:textId="77777777" w:rsidR="00D837D6" w:rsidRPr="00D837D6" w:rsidRDefault="00D837D6" w:rsidP="00F036BE">
            <w:pPr>
              <w:rPr>
                <w:rFonts w:ascii="Calibri" w:hAnsi="Calibri" w:cs="Calibri"/>
              </w:rPr>
            </w:pPr>
            <w:r w:rsidRPr="00D837D6">
              <w:rPr>
                <w:rFonts w:ascii="Calibri" w:hAnsi="Calibri" w:cs="Calibri"/>
              </w:rPr>
              <w:t>Experience of managing resources and contributing to budget planning/monitoring</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7E7D37" w14:textId="77777777" w:rsidR="00D837D6" w:rsidRPr="00D837D6" w:rsidRDefault="00D837D6" w:rsidP="00F036BE">
            <w:pPr>
              <w:jc w:val="center"/>
              <w:rPr>
                <w:rFonts w:ascii="Calibri" w:hAnsi="Calibri" w:cs="Calibri"/>
              </w:rPr>
            </w:pPr>
            <w:r w:rsidRPr="00D837D6">
              <w:rPr>
                <w:rFonts w:ascii="Calibri" w:hAnsi="Calibri" w:cs="Calibri"/>
              </w:rPr>
              <w:t>E (10)</w:t>
            </w:r>
          </w:p>
        </w:tc>
      </w:tr>
      <w:tr w:rsidR="00D837D6" w14:paraId="66A9AD99" w14:textId="77777777" w:rsidTr="00F036BE">
        <w:trPr>
          <w:trHeight w:val="253"/>
        </w:trPr>
        <w:tc>
          <w:tcPr>
            <w:tcW w:w="10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2FB420" w14:textId="77777777" w:rsidR="00D837D6" w:rsidRPr="00D837D6" w:rsidRDefault="00D837D6" w:rsidP="00F036BE">
            <w:pPr>
              <w:rPr>
                <w:rFonts w:ascii="Calibri" w:hAnsi="Calibri" w:cs="Calibri"/>
              </w:rPr>
            </w:pPr>
            <w:r w:rsidRPr="00D837D6">
              <w:rPr>
                <w:rFonts w:ascii="Calibri" w:hAnsi="Calibri" w:cs="Calibri"/>
              </w:rPr>
              <w:t>Experience of working in a highly political environment and liaising with senior leaders in local authorities, DfE, Trust Board and other strategic stakeholders.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1DE368" w14:textId="77777777" w:rsidR="00D837D6" w:rsidRPr="00D837D6" w:rsidRDefault="00D837D6" w:rsidP="00F036BE">
            <w:pPr>
              <w:jc w:val="center"/>
              <w:rPr>
                <w:rFonts w:ascii="Calibri" w:hAnsi="Calibri" w:cs="Calibri"/>
              </w:rPr>
            </w:pPr>
            <w:r w:rsidRPr="00D837D6">
              <w:rPr>
                <w:rFonts w:ascii="Calibri" w:hAnsi="Calibri" w:cs="Calibri"/>
              </w:rPr>
              <w:t>D (2)</w:t>
            </w:r>
          </w:p>
        </w:tc>
      </w:tr>
      <w:tr w:rsidR="00D837D6" w14:paraId="4EDD8A66" w14:textId="77777777" w:rsidTr="00D837D6">
        <w:trPr>
          <w:trHeight w:val="336"/>
        </w:trPr>
        <w:tc>
          <w:tcPr>
            <w:tcW w:w="10070" w:type="dxa"/>
            <w:tcBorders>
              <w:top w:val="single" w:sz="4" w:space="0" w:color="auto"/>
              <w:left w:val="single" w:sz="4" w:space="0" w:color="auto"/>
              <w:bottom w:val="single" w:sz="4" w:space="0" w:color="auto"/>
              <w:right w:val="single" w:sz="4" w:space="0" w:color="auto"/>
            </w:tcBorders>
            <w:shd w:val="clear" w:color="auto" w:fill="4F81BC"/>
            <w:hideMark/>
          </w:tcPr>
          <w:p w14:paraId="1675B5DA" w14:textId="77777777" w:rsidR="00D837D6" w:rsidRPr="00D837D6" w:rsidRDefault="00D837D6" w:rsidP="00F036BE">
            <w:pPr>
              <w:ind w:right="34"/>
              <w:rPr>
                <w:rFonts w:ascii="Calibri" w:hAnsi="Calibri" w:cs="Calibri"/>
                <w:sz w:val="36"/>
                <w:szCs w:val="36"/>
              </w:rPr>
            </w:pPr>
            <w:r w:rsidRPr="00D837D6">
              <w:rPr>
                <w:rFonts w:ascii="Calibri" w:hAnsi="Calibri" w:cs="Calibri"/>
                <w:b/>
                <w:color w:val="FFFFFF" w:themeColor="background1"/>
                <w:sz w:val="28"/>
                <w:szCs w:val="28"/>
              </w:rPr>
              <w:t>KNOWLEDGE</w:t>
            </w:r>
            <w:r w:rsidRPr="00D837D6">
              <w:rPr>
                <w:rFonts w:ascii="Calibri" w:eastAsia="Times New Roman" w:hAnsi="Calibri" w:cs="Calibri"/>
                <w:b/>
                <w:color w:val="FFFFFF" w:themeColor="background1"/>
                <w:sz w:val="28"/>
                <w:szCs w:val="28"/>
                <w:lang w:val="en-US"/>
              </w:rPr>
              <w:t>, ABILITIES AND SKILLS</w:t>
            </w:r>
          </w:p>
        </w:tc>
        <w:tc>
          <w:tcPr>
            <w:tcW w:w="851" w:type="dxa"/>
            <w:tcBorders>
              <w:top w:val="single" w:sz="4" w:space="0" w:color="auto"/>
              <w:left w:val="single" w:sz="4" w:space="0" w:color="auto"/>
              <w:bottom w:val="single" w:sz="4" w:space="0" w:color="auto"/>
              <w:right w:val="single" w:sz="4" w:space="0" w:color="auto"/>
            </w:tcBorders>
            <w:shd w:val="clear" w:color="auto" w:fill="4F81BC"/>
          </w:tcPr>
          <w:p w14:paraId="3CCE3BEB" w14:textId="77777777" w:rsidR="00D837D6" w:rsidRPr="00D837D6" w:rsidRDefault="00D837D6" w:rsidP="00F036BE">
            <w:pPr>
              <w:jc w:val="center"/>
              <w:rPr>
                <w:rFonts w:ascii="Calibri" w:hAnsi="Calibri" w:cs="Calibri"/>
              </w:rPr>
            </w:pPr>
          </w:p>
        </w:tc>
      </w:tr>
      <w:tr w:rsidR="00D837D6" w14:paraId="61B7883B" w14:textId="77777777" w:rsidTr="00F036BE">
        <w:trPr>
          <w:trHeight w:val="156"/>
        </w:trPr>
        <w:tc>
          <w:tcPr>
            <w:tcW w:w="10070" w:type="dxa"/>
            <w:tcBorders>
              <w:top w:val="single" w:sz="4" w:space="0" w:color="auto"/>
              <w:left w:val="single" w:sz="4" w:space="0" w:color="auto"/>
              <w:bottom w:val="single" w:sz="4" w:space="0" w:color="auto"/>
              <w:right w:val="single" w:sz="4" w:space="0" w:color="auto"/>
            </w:tcBorders>
            <w:hideMark/>
          </w:tcPr>
          <w:p w14:paraId="241357B4"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rPr>
              <w:t>A proven track record as an effective leader with high expectations and strong accountability</w:t>
            </w:r>
          </w:p>
        </w:tc>
        <w:tc>
          <w:tcPr>
            <w:tcW w:w="851" w:type="dxa"/>
            <w:tcBorders>
              <w:top w:val="single" w:sz="4" w:space="0" w:color="auto"/>
              <w:left w:val="single" w:sz="4" w:space="0" w:color="auto"/>
              <w:bottom w:val="single" w:sz="4" w:space="0" w:color="auto"/>
              <w:right w:val="single" w:sz="4" w:space="0" w:color="auto"/>
            </w:tcBorders>
            <w:hideMark/>
          </w:tcPr>
          <w:p w14:paraId="15185668" w14:textId="77777777" w:rsidR="00D837D6" w:rsidRPr="00D837D6" w:rsidRDefault="00D837D6" w:rsidP="00F036BE">
            <w:pPr>
              <w:jc w:val="center"/>
              <w:rPr>
                <w:rFonts w:ascii="Calibri" w:hAnsi="Calibri" w:cs="Calibri"/>
              </w:rPr>
            </w:pPr>
            <w:r w:rsidRPr="00D837D6">
              <w:rPr>
                <w:rFonts w:ascii="Calibri" w:hAnsi="Calibri" w:cs="Calibri"/>
              </w:rPr>
              <w:t>E (11)</w:t>
            </w:r>
          </w:p>
        </w:tc>
      </w:tr>
      <w:tr w:rsidR="00D837D6" w14:paraId="5EB48286"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58F21EF7"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A sound understanding of national data analysis systems and how these relate to a specialist setting.</w:t>
            </w:r>
          </w:p>
        </w:tc>
        <w:tc>
          <w:tcPr>
            <w:tcW w:w="851" w:type="dxa"/>
            <w:tcBorders>
              <w:top w:val="single" w:sz="4" w:space="0" w:color="auto"/>
              <w:left w:val="single" w:sz="4" w:space="0" w:color="auto"/>
              <w:bottom w:val="single" w:sz="4" w:space="0" w:color="auto"/>
              <w:right w:val="single" w:sz="4" w:space="0" w:color="auto"/>
            </w:tcBorders>
            <w:hideMark/>
          </w:tcPr>
          <w:p w14:paraId="5B9ADA45" w14:textId="77777777" w:rsidR="00D837D6" w:rsidRPr="00D837D6" w:rsidRDefault="00D837D6" w:rsidP="00F036BE">
            <w:pPr>
              <w:jc w:val="center"/>
              <w:rPr>
                <w:rFonts w:ascii="Calibri" w:hAnsi="Calibri" w:cs="Calibri"/>
              </w:rPr>
            </w:pPr>
            <w:r w:rsidRPr="00D837D6">
              <w:rPr>
                <w:rFonts w:ascii="Calibri" w:hAnsi="Calibri" w:cs="Calibri"/>
              </w:rPr>
              <w:t>E (12)</w:t>
            </w:r>
          </w:p>
        </w:tc>
      </w:tr>
      <w:tr w:rsidR="00D837D6" w14:paraId="71FC9FB2"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4E003961"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rPr>
              <w:t>Strong understanding of assessment and data use to improve outcomes</w:t>
            </w:r>
          </w:p>
        </w:tc>
        <w:tc>
          <w:tcPr>
            <w:tcW w:w="851" w:type="dxa"/>
            <w:tcBorders>
              <w:top w:val="single" w:sz="4" w:space="0" w:color="auto"/>
              <w:left w:val="single" w:sz="4" w:space="0" w:color="auto"/>
              <w:bottom w:val="single" w:sz="4" w:space="0" w:color="auto"/>
              <w:right w:val="single" w:sz="4" w:space="0" w:color="auto"/>
            </w:tcBorders>
            <w:hideMark/>
          </w:tcPr>
          <w:p w14:paraId="79A60AE3" w14:textId="77777777" w:rsidR="00D837D6" w:rsidRPr="00D837D6" w:rsidRDefault="00D837D6" w:rsidP="00F036BE">
            <w:pPr>
              <w:jc w:val="center"/>
              <w:rPr>
                <w:rFonts w:ascii="Calibri" w:hAnsi="Calibri" w:cs="Calibri"/>
              </w:rPr>
            </w:pPr>
            <w:r w:rsidRPr="00D837D6">
              <w:rPr>
                <w:rFonts w:ascii="Calibri" w:hAnsi="Calibri" w:cs="Calibri"/>
              </w:rPr>
              <w:t>E (13)</w:t>
            </w:r>
          </w:p>
        </w:tc>
      </w:tr>
      <w:tr w:rsidR="00D837D6" w14:paraId="7F19A5BB" w14:textId="77777777" w:rsidTr="00F036BE">
        <w:trPr>
          <w:trHeight w:val="300"/>
        </w:trPr>
        <w:tc>
          <w:tcPr>
            <w:tcW w:w="10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876BF9"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An ability to support the development of outstanding and creative leadership and teaching at academy level</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45F01E" w14:textId="77777777" w:rsidR="00D837D6" w:rsidRPr="00D837D6" w:rsidRDefault="00D837D6" w:rsidP="00F036BE">
            <w:pPr>
              <w:jc w:val="center"/>
              <w:rPr>
                <w:rFonts w:ascii="Calibri" w:hAnsi="Calibri" w:cs="Calibri"/>
              </w:rPr>
            </w:pPr>
            <w:r w:rsidRPr="00D837D6">
              <w:rPr>
                <w:rFonts w:ascii="Calibri" w:hAnsi="Calibri" w:cs="Calibri"/>
              </w:rPr>
              <w:t>D (3)</w:t>
            </w:r>
          </w:p>
        </w:tc>
      </w:tr>
      <w:tr w:rsidR="00D837D6" w14:paraId="2D34816A"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15F7FA70"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Outstanding organisational skills with the ability to self-direct as well as work successfully within a multidisciplinary team.</w:t>
            </w:r>
          </w:p>
        </w:tc>
        <w:tc>
          <w:tcPr>
            <w:tcW w:w="851" w:type="dxa"/>
            <w:tcBorders>
              <w:top w:val="single" w:sz="4" w:space="0" w:color="auto"/>
              <w:left w:val="single" w:sz="4" w:space="0" w:color="auto"/>
              <w:bottom w:val="single" w:sz="4" w:space="0" w:color="auto"/>
              <w:right w:val="single" w:sz="4" w:space="0" w:color="auto"/>
            </w:tcBorders>
            <w:hideMark/>
          </w:tcPr>
          <w:p w14:paraId="654F45C5" w14:textId="77777777" w:rsidR="00D837D6" w:rsidRPr="00D837D6" w:rsidRDefault="00D837D6" w:rsidP="00F036BE">
            <w:pPr>
              <w:jc w:val="center"/>
              <w:rPr>
                <w:rFonts w:ascii="Calibri" w:hAnsi="Calibri" w:cs="Calibri"/>
              </w:rPr>
            </w:pPr>
            <w:r w:rsidRPr="00D837D6">
              <w:rPr>
                <w:rFonts w:ascii="Calibri" w:hAnsi="Calibri" w:cs="Calibri"/>
              </w:rPr>
              <w:t>E (14)</w:t>
            </w:r>
          </w:p>
        </w:tc>
      </w:tr>
      <w:tr w:rsidR="00D837D6" w14:paraId="2267CBA9"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52559A18"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Highly successful experience of leading and managing whole academy developments regarding teaching &amp; learning, raising standards of attainment and achievement across the academy</w:t>
            </w:r>
          </w:p>
        </w:tc>
        <w:tc>
          <w:tcPr>
            <w:tcW w:w="851" w:type="dxa"/>
            <w:tcBorders>
              <w:top w:val="single" w:sz="4" w:space="0" w:color="auto"/>
              <w:left w:val="single" w:sz="4" w:space="0" w:color="auto"/>
              <w:bottom w:val="single" w:sz="4" w:space="0" w:color="auto"/>
              <w:right w:val="single" w:sz="4" w:space="0" w:color="auto"/>
            </w:tcBorders>
            <w:hideMark/>
          </w:tcPr>
          <w:p w14:paraId="39057BB6" w14:textId="77777777" w:rsidR="00D837D6" w:rsidRPr="00D837D6" w:rsidRDefault="00D837D6" w:rsidP="00F036BE">
            <w:pPr>
              <w:jc w:val="center"/>
              <w:rPr>
                <w:rFonts w:ascii="Calibri" w:hAnsi="Calibri" w:cs="Calibri"/>
              </w:rPr>
            </w:pPr>
            <w:r w:rsidRPr="00D837D6">
              <w:rPr>
                <w:rFonts w:ascii="Calibri" w:hAnsi="Calibri" w:cs="Calibri"/>
              </w:rPr>
              <w:t>E (15)</w:t>
            </w:r>
          </w:p>
        </w:tc>
      </w:tr>
      <w:tr w:rsidR="00D837D6" w14:paraId="1AB4E578"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CE45F"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The ability to work productively and positively with a range of colleagues both internally and externally, upholding the Trust values and ethos.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1B90C" w14:textId="77777777" w:rsidR="00D837D6" w:rsidRPr="00D837D6" w:rsidRDefault="00D837D6" w:rsidP="00F036BE">
            <w:pPr>
              <w:jc w:val="center"/>
              <w:rPr>
                <w:rFonts w:ascii="Calibri" w:hAnsi="Calibri" w:cs="Calibri"/>
              </w:rPr>
            </w:pPr>
            <w:r w:rsidRPr="00D837D6">
              <w:rPr>
                <w:rFonts w:ascii="Calibri" w:hAnsi="Calibri" w:cs="Calibri"/>
              </w:rPr>
              <w:t>E (16)</w:t>
            </w:r>
          </w:p>
        </w:tc>
      </w:tr>
      <w:tr w:rsidR="00D837D6" w14:paraId="384643CF"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D3EA7C"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 xml:space="preserve">Able to use accountability measures to ensure that effective teaching and learning strategies raise pupil attainment and achievement, and impact on wider life outcomes within SEND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D7723C" w14:textId="77777777" w:rsidR="00D837D6" w:rsidRPr="00D837D6" w:rsidRDefault="00D837D6" w:rsidP="00F036BE">
            <w:pPr>
              <w:jc w:val="center"/>
              <w:rPr>
                <w:rFonts w:ascii="Calibri" w:hAnsi="Calibri" w:cs="Calibri"/>
              </w:rPr>
            </w:pPr>
            <w:r w:rsidRPr="00D837D6">
              <w:rPr>
                <w:rFonts w:ascii="Calibri" w:hAnsi="Calibri" w:cs="Calibri"/>
              </w:rPr>
              <w:t>E (17)</w:t>
            </w:r>
          </w:p>
        </w:tc>
      </w:tr>
      <w:tr w:rsidR="00D837D6" w14:paraId="6FD1F1D0"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7AA43822"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Excellent interpersonal skills.</w:t>
            </w:r>
          </w:p>
        </w:tc>
        <w:tc>
          <w:tcPr>
            <w:tcW w:w="851" w:type="dxa"/>
            <w:tcBorders>
              <w:top w:val="single" w:sz="4" w:space="0" w:color="auto"/>
              <w:left w:val="single" w:sz="4" w:space="0" w:color="auto"/>
              <w:bottom w:val="single" w:sz="4" w:space="0" w:color="auto"/>
              <w:right w:val="single" w:sz="4" w:space="0" w:color="auto"/>
            </w:tcBorders>
            <w:hideMark/>
          </w:tcPr>
          <w:p w14:paraId="090A6BB0" w14:textId="77777777" w:rsidR="00D837D6" w:rsidRPr="00D837D6" w:rsidRDefault="00D837D6" w:rsidP="00F036BE">
            <w:pPr>
              <w:jc w:val="center"/>
              <w:rPr>
                <w:rFonts w:ascii="Calibri" w:hAnsi="Calibri" w:cs="Calibri"/>
              </w:rPr>
            </w:pPr>
            <w:r w:rsidRPr="00D837D6">
              <w:rPr>
                <w:rFonts w:ascii="Calibri" w:hAnsi="Calibri" w:cs="Calibri"/>
              </w:rPr>
              <w:t>E (18)</w:t>
            </w:r>
          </w:p>
        </w:tc>
      </w:tr>
      <w:tr w:rsidR="00D837D6" w14:paraId="35AB05CA"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64369F36"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Experience of conducting staff induction, mentoring and performance management for impact.</w:t>
            </w:r>
          </w:p>
        </w:tc>
        <w:tc>
          <w:tcPr>
            <w:tcW w:w="851" w:type="dxa"/>
            <w:tcBorders>
              <w:top w:val="single" w:sz="4" w:space="0" w:color="auto"/>
              <w:left w:val="single" w:sz="4" w:space="0" w:color="auto"/>
              <w:bottom w:val="single" w:sz="4" w:space="0" w:color="auto"/>
              <w:right w:val="single" w:sz="4" w:space="0" w:color="auto"/>
            </w:tcBorders>
            <w:hideMark/>
          </w:tcPr>
          <w:p w14:paraId="1E86D521" w14:textId="77777777" w:rsidR="00D837D6" w:rsidRPr="00D837D6" w:rsidRDefault="00D837D6" w:rsidP="00F036BE">
            <w:pPr>
              <w:jc w:val="center"/>
              <w:rPr>
                <w:rFonts w:ascii="Calibri" w:hAnsi="Calibri" w:cs="Calibri"/>
              </w:rPr>
            </w:pPr>
            <w:r w:rsidRPr="00D837D6">
              <w:rPr>
                <w:rFonts w:ascii="Calibri" w:hAnsi="Calibri" w:cs="Calibri"/>
              </w:rPr>
              <w:t>E (19)</w:t>
            </w:r>
          </w:p>
        </w:tc>
      </w:tr>
      <w:tr w:rsidR="00D837D6" w14:paraId="49F78219"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09F610"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Working Knowledge of the governance arrangements of a multi-academy Trust and the interrelationship with DfE and ESFA/external stakeholders.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31C24C" w14:textId="77777777" w:rsidR="00D837D6" w:rsidRPr="00D837D6" w:rsidRDefault="00D837D6" w:rsidP="00F036BE">
            <w:pPr>
              <w:jc w:val="center"/>
              <w:rPr>
                <w:rFonts w:ascii="Calibri" w:hAnsi="Calibri" w:cs="Calibri"/>
              </w:rPr>
            </w:pPr>
            <w:r w:rsidRPr="00D837D6">
              <w:rPr>
                <w:rFonts w:ascii="Calibri" w:hAnsi="Calibri" w:cs="Calibri"/>
              </w:rPr>
              <w:t>D (4)</w:t>
            </w:r>
          </w:p>
        </w:tc>
      </w:tr>
      <w:tr w:rsidR="00D837D6" w14:paraId="3E5210C6"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46E488"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 xml:space="preserve">Working knowledge of the mechanisms of the Trust/ Challenge Board and the ability to support and contribute to strategic reporting </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1205" w14:textId="77777777" w:rsidR="00D837D6" w:rsidRPr="00D837D6" w:rsidRDefault="00D837D6" w:rsidP="00F036BE">
            <w:pPr>
              <w:jc w:val="center"/>
              <w:rPr>
                <w:rFonts w:ascii="Calibri" w:hAnsi="Calibri" w:cs="Calibri"/>
              </w:rPr>
            </w:pPr>
            <w:r w:rsidRPr="00D837D6">
              <w:rPr>
                <w:rFonts w:ascii="Calibri" w:hAnsi="Calibri" w:cs="Calibri"/>
              </w:rPr>
              <w:t>D (5)</w:t>
            </w:r>
          </w:p>
        </w:tc>
      </w:tr>
      <w:tr w:rsidR="00D837D6" w14:paraId="3DFC3ADC"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6D5A564A"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eastAsia="Times New Roman" w:hAnsi="Calibri" w:cs="Calibri"/>
                <w:lang w:val="en-US"/>
              </w:rPr>
              <w:t>Tenacity, enthusiasm and drive.</w:t>
            </w:r>
          </w:p>
        </w:tc>
        <w:tc>
          <w:tcPr>
            <w:tcW w:w="851" w:type="dxa"/>
            <w:tcBorders>
              <w:top w:val="single" w:sz="4" w:space="0" w:color="auto"/>
              <w:left w:val="single" w:sz="4" w:space="0" w:color="auto"/>
              <w:bottom w:val="single" w:sz="4" w:space="0" w:color="auto"/>
              <w:right w:val="single" w:sz="4" w:space="0" w:color="auto"/>
            </w:tcBorders>
            <w:hideMark/>
          </w:tcPr>
          <w:p w14:paraId="3DAD5755" w14:textId="77777777" w:rsidR="00D837D6" w:rsidRPr="00D837D6" w:rsidRDefault="00D837D6" w:rsidP="00F036BE">
            <w:pPr>
              <w:jc w:val="center"/>
              <w:rPr>
                <w:rFonts w:ascii="Calibri" w:hAnsi="Calibri" w:cs="Calibri"/>
              </w:rPr>
            </w:pPr>
            <w:r w:rsidRPr="00D837D6">
              <w:rPr>
                <w:rFonts w:ascii="Calibri" w:hAnsi="Calibri" w:cs="Calibri"/>
              </w:rPr>
              <w:t>E (20)</w:t>
            </w:r>
          </w:p>
        </w:tc>
      </w:tr>
      <w:tr w:rsidR="00D837D6" w14:paraId="3FF82CEF"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tcPr>
          <w:p w14:paraId="106AE1BE" w14:textId="77777777" w:rsidR="00D837D6" w:rsidRPr="00D837D6" w:rsidRDefault="00D837D6" w:rsidP="00F036BE">
            <w:pPr>
              <w:autoSpaceDE w:val="0"/>
              <w:autoSpaceDN w:val="0"/>
              <w:adjustRightInd w:val="0"/>
              <w:rPr>
                <w:rFonts w:ascii="Calibri" w:hAnsi="Calibri" w:cs="Calibri"/>
              </w:rPr>
            </w:pPr>
            <w:r w:rsidRPr="00D837D6">
              <w:rPr>
                <w:rFonts w:ascii="Calibri" w:hAnsi="Calibri" w:cs="Calibri"/>
              </w:rPr>
              <w:t xml:space="preserve">Ability to/willingness to contribute to the whole academy and Trust context (including INSET) and with external bodies. </w:t>
            </w:r>
          </w:p>
        </w:tc>
        <w:tc>
          <w:tcPr>
            <w:tcW w:w="851" w:type="dxa"/>
            <w:tcBorders>
              <w:top w:val="single" w:sz="4" w:space="0" w:color="auto"/>
              <w:left w:val="single" w:sz="4" w:space="0" w:color="auto"/>
              <w:bottom w:val="single" w:sz="4" w:space="0" w:color="auto"/>
              <w:right w:val="single" w:sz="4" w:space="0" w:color="auto"/>
            </w:tcBorders>
          </w:tcPr>
          <w:p w14:paraId="6F62E500" w14:textId="77777777" w:rsidR="00D837D6" w:rsidRPr="00D837D6" w:rsidRDefault="00D837D6" w:rsidP="00F036BE">
            <w:pPr>
              <w:jc w:val="center"/>
              <w:rPr>
                <w:rFonts w:ascii="Calibri" w:eastAsia="Times New Roman" w:hAnsi="Calibri" w:cs="Calibri"/>
                <w:lang w:val="en-US"/>
              </w:rPr>
            </w:pPr>
            <w:r w:rsidRPr="00D837D6">
              <w:rPr>
                <w:rFonts w:ascii="Calibri" w:eastAsia="Times New Roman" w:hAnsi="Calibri" w:cs="Calibri"/>
                <w:lang w:val="en-US"/>
              </w:rPr>
              <w:t>E (21)</w:t>
            </w:r>
          </w:p>
        </w:tc>
      </w:tr>
      <w:tr w:rsidR="00D837D6" w14:paraId="1AE1C9D8"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2EE09116"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hAnsi="Calibri" w:cs="Calibri"/>
              </w:rPr>
              <w:t>A role model for learning, actively seeking professional development opportunities.</w:t>
            </w:r>
          </w:p>
        </w:tc>
        <w:tc>
          <w:tcPr>
            <w:tcW w:w="851" w:type="dxa"/>
            <w:tcBorders>
              <w:top w:val="single" w:sz="4" w:space="0" w:color="auto"/>
              <w:left w:val="single" w:sz="4" w:space="0" w:color="auto"/>
              <w:bottom w:val="single" w:sz="4" w:space="0" w:color="auto"/>
              <w:right w:val="single" w:sz="4" w:space="0" w:color="auto"/>
            </w:tcBorders>
            <w:hideMark/>
          </w:tcPr>
          <w:p w14:paraId="782ABEAC" w14:textId="77777777" w:rsidR="00D837D6" w:rsidRPr="00D837D6" w:rsidRDefault="00D837D6" w:rsidP="00F036BE">
            <w:pPr>
              <w:jc w:val="center"/>
              <w:rPr>
                <w:rFonts w:ascii="Calibri" w:eastAsia="Times New Roman" w:hAnsi="Calibri" w:cs="Calibri"/>
                <w:lang w:val="en-US"/>
              </w:rPr>
            </w:pPr>
            <w:r w:rsidRPr="00D837D6">
              <w:rPr>
                <w:rFonts w:ascii="Calibri" w:eastAsia="Times New Roman" w:hAnsi="Calibri" w:cs="Calibri"/>
                <w:lang w:val="en-US"/>
              </w:rPr>
              <w:t>E (22)</w:t>
            </w:r>
          </w:p>
        </w:tc>
      </w:tr>
      <w:tr w:rsidR="00D837D6" w14:paraId="2A823D3A"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63091299"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hAnsi="Calibri" w:cs="Calibri"/>
              </w:rPr>
              <w:t>Political awareness of both national and regional agendas (for example, disadvantage, SEND and community development).</w:t>
            </w:r>
          </w:p>
        </w:tc>
        <w:tc>
          <w:tcPr>
            <w:tcW w:w="851" w:type="dxa"/>
            <w:tcBorders>
              <w:top w:val="single" w:sz="4" w:space="0" w:color="auto"/>
              <w:left w:val="single" w:sz="4" w:space="0" w:color="auto"/>
              <w:bottom w:val="single" w:sz="4" w:space="0" w:color="auto"/>
              <w:right w:val="single" w:sz="4" w:space="0" w:color="auto"/>
            </w:tcBorders>
            <w:hideMark/>
          </w:tcPr>
          <w:p w14:paraId="6E1B5B16" w14:textId="77777777" w:rsidR="00D837D6" w:rsidRPr="00D837D6" w:rsidRDefault="00D837D6" w:rsidP="00F036BE">
            <w:pPr>
              <w:jc w:val="center"/>
              <w:rPr>
                <w:rFonts w:ascii="Calibri" w:eastAsia="Times New Roman" w:hAnsi="Calibri" w:cs="Calibri"/>
                <w:lang w:val="en-US"/>
              </w:rPr>
            </w:pPr>
            <w:r w:rsidRPr="00D837D6">
              <w:rPr>
                <w:rFonts w:ascii="Calibri" w:eastAsia="Times New Roman" w:hAnsi="Calibri" w:cs="Calibri"/>
                <w:lang w:val="en-US"/>
              </w:rPr>
              <w:t>E (23)</w:t>
            </w:r>
          </w:p>
        </w:tc>
      </w:tr>
      <w:tr w:rsidR="00D837D6" w14:paraId="4B372C5C"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tcPr>
          <w:p w14:paraId="617392A4" w14:textId="77777777" w:rsidR="00D837D6" w:rsidRPr="00D837D6" w:rsidRDefault="00D837D6" w:rsidP="00F036BE">
            <w:pPr>
              <w:rPr>
                <w:rFonts w:ascii="Calibri" w:hAnsi="Calibri" w:cs="Calibri"/>
              </w:rPr>
            </w:pPr>
            <w:r w:rsidRPr="00D837D6">
              <w:rPr>
                <w:rFonts w:ascii="Calibri" w:hAnsi="Calibri" w:cs="Calibri"/>
              </w:rPr>
              <w:t>Commitment to attending conferences and events, representing the Trust; delivering training; and pursuing ongoing professional learning.</w:t>
            </w:r>
          </w:p>
        </w:tc>
        <w:tc>
          <w:tcPr>
            <w:tcW w:w="851" w:type="dxa"/>
            <w:tcBorders>
              <w:top w:val="single" w:sz="4" w:space="0" w:color="auto"/>
              <w:left w:val="single" w:sz="4" w:space="0" w:color="auto"/>
              <w:bottom w:val="single" w:sz="4" w:space="0" w:color="auto"/>
              <w:right w:val="single" w:sz="4" w:space="0" w:color="auto"/>
            </w:tcBorders>
          </w:tcPr>
          <w:p w14:paraId="29CD7CBD" w14:textId="77777777" w:rsidR="00D837D6" w:rsidRPr="00D837D6" w:rsidRDefault="00D837D6" w:rsidP="00F036BE">
            <w:pPr>
              <w:jc w:val="center"/>
              <w:rPr>
                <w:rFonts w:ascii="Calibri" w:eastAsia="Times New Roman" w:hAnsi="Calibri" w:cs="Calibri"/>
                <w:lang w:val="en-US"/>
              </w:rPr>
            </w:pPr>
            <w:r w:rsidRPr="00D837D6">
              <w:rPr>
                <w:rFonts w:ascii="Calibri" w:eastAsia="Times New Roman" w:hAnsi="Calibri" w:cs="Calibri"/>
                <w:lang w:val="en-US"/>
              </w:rPr>
              <w:t>E (24)</w:t>
            </w:r>
          </w:p>
        </w:tc>
      </w:tr>
      <w:tr w:rsidR="00D837D6" w14:paraId="6D9A9540" w14:textId="77777777" w:rsidTr="00F036BE">
        <w:trPr>
          <w:trHeight w:val="283"/>
        </w:trPr>
        <w:tc>
          <w:tcPr>
            <w:tcW w:w="10070" w:type="dxa"/>
            <w:tcBorders>
              <w:top w:val="single" w:sz="4" w:space="0" w:color="auto"/>
              <w:left w:val="single" w:sz="4" w:space="0" w:color="auto"/>
              <w:bottom w:val="single" w:sz="4" w:space="0" w:color="auto"/>
              <w:right w:val="single" w:sz="4" w:space="0" w:color="auto"/>
            </w:tcBorders>
            <w:hideMark/>
          </w:tcPr>
          <w:p w14:paraId="1EADAD20" w14:textId="77777777" w:rsidR="00D837D6" w:rsidRPr="00D837D6" w:rsidRDefault="00D837D6" w:rsidP="00F036BE">
            <w:pPr>
              <w:autoSpaceDE w:val="0"/>
              <w:autoSpaceDN w:val="0"/>
              <w:adjustRightInd w:val="0"/>
              <w:rPr>
                <w:rFonts w:ascii="Calibri" w:eastAsia="Times New Roman" w:hAnsi="Calibri" w:cs="Calibri"/>
                <w:lang w:val="en-US"/>
              </w:rPr>
            </w:pPr>
            <w:r w:rsidRPr="00D837D6">
              <w:rPr>
                <w:rFonts w:ascii="Calibri" w:hAnsi="Calibri" w:cs="Calibri"/>
              </w:rPr>
              <w:t>Experience forging supportive and, when necessary, challenging relationships both internally and externally to consistently drive academy improvement and children’s life chances.</w:t>
            </w:r>
          </w:p>
        </w:tc>
        <w:tc>
          <w:tcPr>
            <w:tcW w:w="851" w:type="dxa"/>
            <w:tcBorders>
              <w:top w:val="single" w:sz="4" w:space="0" w:color="auto"/>
              <w:left w:val="single" w:sz="4" w:space="0" w:color="auto"/>
              <w:bottom w:val="single" w:sz="4" w:space="0" w:color="auto"/>
              <w:right w:val="single" w:sz="4" w:space="0" w:color="auto"/>
            </w:tcBorders>
            <w:hideMark/>
          </w:tcPr>
          <w:p w14:paraId="07D76717" w14:textId="77777777" w:rsidR="00D837D6" w:rsidRPr="00D837D6" w:rsidRDefault="00D837D6" w:rsidP="00F036BE">
            <w:pPr>
              <w:jc w:val="center"/>
              <w:rPr>
                <w:rFonts w:ascii="Calibri" w:eastAsia="Times New Roman" w:hAnsi="Calibri" w:cs="Calibri"/>
                <w:lang w:val="en-US"/>
              </w:rPr>
            </w:pPr>
            <w:r w:rsidRPr="00D837D6">
              <w:rPr>
                <w:rFonts w:ascii="Calibri" w:eastAsia="Times New Roman" w:hAnsi="Calibri" w:cs="Calibri"/>
                <w:lang w:val="en-US"/>
              </w:rPr>
              <w:t>E (25)</w:t>
            </w:r>
          </w:p>
        </w:tc>
      </w:tr>
    </w:tbl>
    <w:p w14:paraId="1A634104" w14:textId="77777777" w:rsidR="00602A01" w:rsidRPr="00EF21C2" w:rsidRDefault="00602A01" w:rsidP="00EF21C2"/>
    <w:p w14:paraId="449929A8" w14:textId="2360294B" w:rsidR="002265F4" w:rsidRDefault="00D837D6">
      <w:r w:rsidRPr="00313498">
        <w:t>E – Essential            D – Desirabl</w:t>
      </w:r>
      <w:r>
        <w:t>e</w:t>
      </w:r>
    </w:p>
    <w:p w14:paraId="71BDCB02" w14:textId="77777777" w:rsidR="00F12152" w:rsidRDefault="00F12152"/>
    <w:p w14:paraId="4A75781B" w14:textId="77777777" w:rsidR="00F12152" w:rsidRDefault="00F12152"/>
    <w:tbl>
      <w:tblPr>
        <w:tblStyle w:val="TableGrid"/>
        <w:tblW w:w="0" w:type="auto"/>
        <w:tblInd w:w="-147" w:type="dxa"/>
        <w:tblLook w:val="04A0" w:firstRow="1" w:lastRow="0" w:firstColumn="1" w:lastColumn="0" w:noHBand="0" w:noVBand="1"/>
      </w:tblPr>
      <w:tblGrid>
        <w:gridCol w:w="9163"/>
      </w:tblGrid>
      <w:tr w:rsidR="00655EE6" w:rsidRPr="0072722F" w14:paraId="1A7D4216" w14:textId="77777777" w:rsidTr="00937576">
        <w:tc>
          <w:tcPr>
            <w:tcW w:w="9163" w:type="dxa"/>
            <w:shd w:val="clear" w:color="auto" w:fill="4472C4"/>
          </w:tcPr>
          <w:p w14:paraId="557C3EAC" w14:textId="77777777" w:rsidR="00655EE6" w:rsidRPr="0072722F" w:rsidRDefault="00655EE6" w:rsidP="00937576">
            <w:pPr>
              <w:pStyle w:val="Heading4"/>
              <w:spacing w:after="0" w:line="259" w:lineRule="auto"/>
              <w:ind w:right="80"/>
              <w:jc w:val="center"/>
              <w:rPr>
                <w:b/>
                <w:bCs/>
                <w:i w:val="0"/>
                <w:iCs w:val="0"/>
                <w:color w:val="FFFFFF" w:themeColor="background1"/>
                <w:kern w:val="2"/>
                <w:sz w:val="32"/>
                <w:szCs w:val="32"/>
                <w14:ligatures w14:val="standardContextual"/>
              </w:rPr>
            </w:pPr>
            <w:r w:rsidRPr="0072722F">
              <w:rPr>
                <w:b/>
                <w:bCs/>
                <w:i w:val="0"/>
                <w:iCs w:val="0"/>
                <w:color w:val="FFFFFF" w:themeColor="background1"/>
                <w:sz w:val="32"/>
                <w:szCs w:val="32"/>
              </w:rPr>
              <w:t>HOW TO APPLY AND EXPLANATORY NOTES OF THE PROCESS</w:t>
            </w:r>
          </w:p>
        </w:tc>
      </w:tr>
    </w:tbl>
    <w:p w14:paraId="525D0FDF" w14:textId="77777777" w:rsidR="00655EE6" w:rsidRPr="0072722F" w:rsidRDefault="00655EE6" w:rsidP="00655EE6">
      <w:pPr>
        <w:tabs>
          <w:tab w:val="left" w:pos="5385"/>
        </w:tabs>
        <w:spacing w:after="120" w:line="240" w:lineRule="auto"/>
        <w:ind w:left="-425" w:right="-595"/>
        <w:rPr>
          <w:rFonts w:cs="Arial"/>
          <w:sz w:val="24"/>
          <w:szCs w:val="24"/>
        </w:rPr>
      </w:pPr>
    </w:p>
    <w:p w14:paraId="5736BB99" w14:textId="77777777" w:rsidR="00655EE6" w:rsidRPr="0072722F" w:rsidRDefault="00655EE6" w:rsidP="00655EE6">
      <w:pPr>
        <w:tabs>
          <w:tab w:val="left" w:pos="5385"/>
        </w:tabs>
        <w:spacing w:after="120" w:line="240" w:lineRule="auto"/>
        <w:ind w:left="-425" w:right="-595"/>
        <w:rPr>
          <w:rFonts w:cs="Arial"/>
          <w:sz w:val="24"/>
          <w:szCs w:val="24"/>
        </w:rPr>
      </w:pPr>
      <w:r w:rsidRPr="0072722F">
        <w:rPr>
          <w:rFonts w:cs="Arial"/>
          <w:sz w:val="24"/>
          <w:szCs w:val="24"/>
        </w:rPr>
        <w:t xml:space="preserve">An application form is attached below. Application packs can be downloaded or printed directly from the Trust website </w:t>
      </w:r>
      <w:r w:rsidRPr="0072722F">
        <w:rPr>
          <w:rFonts w:cs="Arial"/>
          <w:b/>
          <w:bCs/>
          <w:sz w:val="24"/>
          <w:szCs w:val="24"/>
        </w:rPr>
        <w:t>www.teesvalleyeducation.co.uk</w:t>
      </w:r>
      <w:r w:rsidRPr="0072722F">
        <w:rPr>
          <w:rFonts w:cs="Arial"/>
          <w:sz w:val="24"/>
          <w:szCs w:val="24"/>
        </w:rPr>
        <w:t xml:space="preserve"> or requested from the academy. Only applications via the Trust’s official application form will be accepted. Please </w:t>
      </w:r>
      <w:r w:rsidRPr="0072722F">
        <w:rPr>
          <w:rFonts w:cs="Arial"/>
          <w:sz w:val="24"/>
          <w:szCs w:val="24"/>
          <w:u w:val="single"/>
        </w:rPr>
        <w:t>do not</w:t>
      </w:r>
      <w:r w:rsidRPr="0072722F">
        <w:rPr>
          <w:rFonts w:cs="Arial"/>
          <w:sz w:val="24"/>
          <w:szCs w:val="24"/>
        </w:rPr>
        <w:t xml:space="preserve"> submit a CV as substitute for part or full application form, the information will not be accepted or considered.</w:t>
      </w:r>
      <w:r w:rsidRPr="0072722F">
        <w:rPr>
          <w:rFonts w:cs="Arial"/>
          <w:sz w:val="24"/>
          <w:szCs w:val="24"/>
        </w:rPr>
        <w:tab/>
      </w:r>
    </w:p>
    <w:p w14:paraId="69C7B166" w14:textId="77777777" w:rsidR="00655EE6" w:rsidRPr="0072722F" w:rsidRDefault="00655EE6" w:rsidP="00655EE6">
      <w:pPr>
        <w:tabs>
          <w:tab w:val="left" w:pos="5385"/>
        </w:tabs>
        <w:spacing w:after="120" w:line="240" w:lineRule="auto"/>
        <w:ind w:left="-425" w:right="-595"/>
        <w:rPr>
          <w:rFonts w:cs="Arial"/>
          <w:sz w:val="24"/>
          <w:szCs w:val="24"/>
          <w:u w:val="single"/>
        </w:rPr>
      </w:pPr>
      <w:r w:rsidRPr="0072722F">
        <w:rPr>
          <w:rFonts w:cs="Arial"/>
          <w:sz w:val="24"/>
          <w:szCs w:val="24"/>
        </w:rPr>
        <w:t xml:space="preserve">If you are submitting your completed application form by e-mail to </w:t>
      </w:r>
      <w:r w:rsidRPr="0072722F">
        <w:rPr>
          <w:rFonts w:cs="Arial"/>
          <w:b/>
          <w:sz w:val="24"/>
          <w:szCs w:val="24"/>
        </w:rPr>
        <w:t>recruitment@discoveryspecialacademy.org.uk</w:t>
      </w:r>
      <w:r w:rsidRPr="0072722F">
        <w:rPr>
          <w:rFonts w:cs="Arial"/>
          <w:sz w:val="24"/>
          <w:szCs w:val="24"/>
        </w:rPr>
        <w:t xml:space="preserve"> -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sidRPr="0072722F">
        <w:rPr>
          <w:rFonts w:cs="Arial"/>
          <w:sz w:val="24"/>
          <w:szCs w:val="24"/>
          <w:u w:val="single"/>
        </w:rPr>
        <w:t>Miss Jennifer Duncan.</w:t>
      </w:r>
      <w:r w:rsidRPr="0072722F">
        <w:rPr>
          <w:rFonts w:cs="Arial"/>
          <w:sz w:val="24"/>
          <w:szCs w:val="24"/>
        </w:rPr>
        <w:tab/>
      </w:r>
    </w:p>
    <w:p w14:paraId="2CED8793" w14:textId="77777777" w:rsidR="00655EE6" w:rsidRPr="0072722F" w:rsidRDefault="00655EE6" w:rsidP="00655EE6">
      <w:pPr>
        <w:tabs>
          <w:tab w:val="left" w:pos="5385"/>
        </w:tabs>
        <w:spacing w:after="0" w:line="240" w:lineRule="auto"/>
        <w:ind w:left="-425" w:right="-595"/>
        <w:rPr>
          <w:rFonts w:cs="Arial"/>
          <w:sz w:val="24"/>
          <w:szCs w:val="24"/>
        </w:rPr>
      </w:pPr>
      <w:r w:rsidRPr="0072722F">
        <w:rPr>
          <w:rFonts w:cs="Arial"/>
          <w:sz w:val="24"/>
          <w:szCs w:val="24"/>
        </w:rPr>
        <w:t>Discovery Special Academy</w:t>
      </w:r>
    </w:p>
    <w:p w14:paraId="2F76CCFF" w14:textId="77777777" w:rsidR="00655EE6" w:rsidRPr="0072722F" w:rsidRDefault="00655EE6" w:rsidP="00655EE6">
      <w:pPr>
        <w:tabs>
          <w:tab w:val="left" w:pos="5385"/>
        </w:tabs>
        <w:spacing w:after="0" w:line="240" w:lineRule="auto"/>
        <w:ind w:left="-425" w:right="-595"/>
        <w:rPr>
          <w:rFonts w:cs="Arial"/>
          <w:sz w:val="24"/>
          <w:szCs w:val="24"/>
        </w:rPr>
      </w:pPr>
      <w:r w:rsidRPr="0072722F">
        <w:rPr>
          <w:rFonts w:cs="Arial"/>
          <w:sz w:val="24"/>
          <w:szCs w:val="24"/>
        </w:rPr>
        <w:t xml:space="preserve">Sandy Flatts Lane </w:t>
      </w:r>
    </w:p>
    <w:p w14:paraId="7BA32E1F" w14:textId="77777777" w:rsidR="00655EE6" w:rsidRPr="0072722F" w:rsidRDefault="00655EE6" w:rsidP="00655EE6">
      <w:pPr>
        <w:tabs>
          <w:tab w:val="left" w:pos="5385"/>
        </w:tabs>
        <w:spacing w:after="0" w:line="240" w:lineRule="auto"/>
        <w:ind w:left="-425" w:right="-595"/>
        <w:rPr>
          <w:rFonts w:cs="Arial"/>
          <w:sz w:val="24"/>
          <w:szCs w:val="24"/>
        </w:rPr>
      </w:pPr>
      <w:r w:rsidRPr="0072722F">
        <w:rPr>
          <w:rFonts w:cs="Arial"/>
          <w:sz w:val="24"/>
          <w:szCs w:val="24"/>
        </w:rPr>
        <w:t>MIDDLESBROUGH</w:t>
      </w:r>
    </w:p>
    <w:p w14:paraId="3E2D5326" w14:textId="77777777" w:rsidR="00655EE6" w:rsidRPr="0072722F" w:rsidRDefault="00655EE6" w:rsidP="00655EE6">
      <w:pPr>
        <w:tabs>
          <w:tab w:val="left" w:pos="5385"/>
        </w:tabs>
        <w:spacing w:after="120" w:line="240" w:lineRule="auto"/>
        <w:ind w:left="-425" w:right="-595"/>
        <w:rPr>
          <w:rFonts w:cs="Arial"/>
          <w:sz w:val="24"/>
          <w:szCs w:val="24"/>
        </w:rPr>
      </w:pPr>
      <w:r w:rsidRPr="0072722F">
        <w:rPr>
          <w:rFonts w:cs="Arial"/>
          <w:sz w:val="24"/>
          <w:szCs w:val="24"/>
        </w:rPr>
        <w:t>TS5 7YN</w:t>
      </w:r>
      <w:r w:rsidRPr="0072722F">
        <w:rPr>
          <w:rFonts w:cs="Arial"/>
          <w:sz w:val="24"/>
          <w:szCs w:val="24"/>
        </w:rPr>
        <w:tab/>
      </w:r>
    </w:p>
    <w:p w14:paraId="6BDBA441" w14:textId="77777777" w:rsidR="00655EE6" w:rsidRPr="0072722F" w:rsidRDefault="00655EE6" w:rsidP="00655EE6">
      <w:pPr>
        <w:pStyle w:val="Heading5"/>
        <w:spacing w:after="120"/>
        <w:ind w:left="-425" w:right="-595"/>
      </w:pPr>
      <w:r w:rsidRPr="0072722F">
        <w:t>Shortlisting Process</w:t>
      </w:r>
    </w:p>
    <w:p w14:paraId="64394E71" w14:textId="77777777" w:rsidR="00655EE6" w:rsidRPr="0072722F" w:rsidRDefault="00655EE6" w:rsidP="00655EE6">
      <w:pPr>
        <w:tabs>
          <w:tab w:val="left" w:pos="5385"/>
        </w:tabs>
        <w:spacing w:after="120" w:line="240" w:lineRule="auto"/>
        <w:ind w:left="-425" w:right="-595"/>
        <w:rPr>
          <w:rFonts w:cs="Arial"/>
          <w:sz w:val="24"/>
          <w:szCs w:val="24"/>
        </w:rPr>
      </w:pPr>
      <w:r w:rsidRPr="0072722F">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05833692" w14:textId="77777777" w:rsidR="00655EE6" w:rsidRPr="0072722F" w:rsidRDefault="00655EE6" w:rsidP="00655EE6">
      <w:pPr>
        <w:tabs>
          <w:tab w:val="left" w:pos="5385"/>
        </w:tabs>
        <w:spacing w:after="120" w:line="240" w:lineRule="auto"/>
        <w:ind w:left="-425" w:right="-595"/>
        <w:rPr>
          <w:rFonts w:cs="Arial"/>
          <w:b/>
          <w:bCs/>
          <w:sz w:val="24"/>
          <w:szCs w:val="24"/>
        </w:rPr>
      </w:pPr>
      <w:r w:rsidRPr="0072722F">
        <w:rPr>
          <w:rFonts w:cs="Arial"/>
          <w:b/>
          <w:bCs/>
          <w:sz w:val="24"/>
          <w:szCs w:val="24"/>
        </w:rPr>
        <w:t xml:space="preserve">Shortlisted candidates will receive: </w:t>
      </w:r>
    </w:p>
    <w:p w14:paraId="15D139A3" w14:textId="77777777" w:rsidR="00655EE6" w:rsidRPr="0072722F" w:rsidRDefault="00655EE6" w:rsidP="00655EE6">
      <w:pPr>
        <w:numPr>
          <w:ilvl w:val="0"/>
          <w:numId w:val="15"/>
        </w:numPr>
        <w:spacing w:after="0" w:line="240" w:lineRule="auto"/>
        <w:ind w:left="0" w:right="-597" w:hanging="284"/>
        <w:rPr>
          <w:rFonts w:cs="Arial"/>
          <w:sz w:val="24"/>
          <w:szCs w:val="24"/>
        </w:rPr>
      </w:pPr>
      <w:r w:rsidRPr="0072722F">
        <w:rPr>
          <w:rFonts w:cs="Arial"/>
          <w:sz w:val="24"/>
          <w:szCs w:val="24"/>
        </w:rPr>
        <w:t>Letter confirming interview details.</w:t>
      </w:r>
    </w:p>
    <w:p w14:paraId="169CD758" w14:textId="77777777" w:rsidR="00655EE6" w:rsidRPr="0072722F" w:rsidRDefault="00655EE6" w:rsidP="00655EE6">
      <w:pPr>
        <w:numPr>
          <w:ilvl w:val="0"/>
          <w:numId w:val="15"/>
        </w:numPr>
        <w:spacing w:after="0" w:line="240" w:lineRule="auto"/>
        <w:ind w:left="0" w:right="-597" w:hanging="284"/>
        <w:rPr>
          <w:rFonts w:cs="Arial"/>
          <w:sz w:val="24"/>
          <w:szCs w:val="24"/>
        </w:rPr>
      </w:pPr>
      <w:r w:rsidRPr="0072722F">
        <w:rPr>
          <w:rFonts w:cs="Arial"/>
          <w:sz w:val="24"/>
          <w:szCs w:val="24"/>
        </w:rPr>
        <w:t>Details of original ID documentation is required to confirm candidates.  Photocopies or certified copies are not accepted.</w:t>
      </w:r>
    </w:p>
    <w:p w14:paraId="19FDF621" w14:textId="77777777" w:rsidR="00655EE6" w:rsidRPr="0072722F" w:rsidRDefault="00655EE6" w:rsidP="00655EE6">
      <w:pPr>
        <w:numPr>
          <w:ilvl w:val="0"/>
          <w:numId w:val="15"/>
        </w:numPr>
        <w:spacing w:after="120" w:line="240" w:lineRule="auto"/>
        <w:ind w:left="0" w:right="-595" w:hanging="284"/>
        <w:rPr>
          <w:rFonts w:cs="Arial"/>
          <w:sz w:val="24"/>
          <w:szCs w:val="24"/>
        </w:rPr>
      </w:pPr>
      <w:r w:rsidRPr="0072722F">
        <w:rPr>
          <w:rFonts w:cs="Arial"/>
          <w:sz w:val="24"/>
          <w:szCs w:val="24"/>
        </w:rPr>
        <w:t>Criminal Record Self-Declaration Form, which must be brought on the day of the interview in the sealed envelope provided.</w:t>
      </w:r>
    </w:p>
    <w:p w14:paraId="3ED81B71" w14:textId="77777777" w:rsidR="00655EE6" w:rsidRPr="0072722F" w:rsidRDefault="00655EE6" w:rsidP="00655EE6">
      <w:pPr>
        <w:pStyle w:val="Heading5"/>
        <w:spacing w:after="120"/>
        <w:ind w:left="-425" w:right="-595"/>
      </w:pPr>
      <w:r w:rsidRPr="0072722F">
        <w:t>References for successful Candidate/s</w:t>
      </w:r>
    </w:p>
    <w:p w14:paraId="03A19486" w14:textId="77777777" w:rsidR="00655EE6" w:rsidRPr="0072722F" w:rsidRDefault="00655EE6" w:rsidP="00655EE6">
      <w:pPr>
        <w:tabs>
          <w:tab w:val="left" w:pos="5385"/>
        </w:tabs>
        <w:spacing w:after="0" w:line="240" w:lineRule="auto"/>
        <w:ind w:left="-426" w:right="-597"/>
        <w:rPr>
          <w:rFonts w:cs="Arial"/>
          <w:sz w:val="24"/>
          <w:szCs w:val="24"/>
        </w:rPr>
      </w:pPr>
      <w:r w:rsidRPr="0072722F">
        <w:rPr>
          <w:rFonts w:cs="Arial"/>
          <w:sz w:val="24"/>
          <w:szCs w:val="24"/>
        </w:rPr>
        <w:t>We may seek references for shortlisted candidate/s and we may also approach previous employers for information to verify particular experience or qualifications before the interview. Any relevant issues arising from references will be taken up post interview.</w:t>
      </w:r>
    </w:p>
    <w:p w14:paraId="68CB7D51" w14:textId="77777777" w:rsidR="00655EE6" w:rsidRPr="0072722F" w:rsidRDefault="00655EE6" w:rsidP="00655EE6">
      <w:pPr>
        <w:tabs>
          <w:tab w:val="left" w:pos="5385"/>
        </w:tabs>
        <w:spacing w:after="0" w:line="240" w:lineRule="auto"/>
        <w:ind w:right="-597"/>
        <w:rPr>
          <w:rFonts w:cs="Arial"/>
          <w:sz w:val="24"/>
          <w:szCs w:val="24"/>
        </w:rPr>
      </w:pPr>
    </w:p>
    <w:p w14:paraId="619385CF" w14:textId="77777777" w:rsidR="00655EE6" w:rsidRPr="0072722F" w:rsidRDefault="00655EE6" w:rsidP="00655EE6">
      <w:pPr>
        <w:pStyle w:val="Heading5"/>
        <w:spacing w:after="120"/>
        <w:ind w:left="-425" w:right="-595"/>
      </w:pPr>
      <w:r w:rsidRPr="0072722F">
        <w:t>Interview process</w:t>
      </w:r>
    </w:p>
    <w:p w14:paraId="738139ED" w14:textId="77777777" w:rsidR="00655EE6" w:rsidRPr="0072722F" w:rsidRDefault="00655EE6" w:rsidP="00655EE6">
      <w:pPr>
        <w:tabs>
          <w:tab w:val="left" w:pos="5385"/>
        </w:tabs>
        <w:spacing w:after="120" w:line="240" w:lineRule="auto"/>
        <w:ind w:left="-426" w:right="-597"/>
        <w:contextualSpacing/>
        <w:rPr>
          <w:rFonts w:cs="Arial"/>
          <w:sz w:val="24"/>
          <w:szCs w:val="24"/>
        </w:rPr>
      </w:pPr>
      <w:r w:rsidRPr="0072722F">
        <w:rPr>
          <w:rFonts w:cs="Arial"/>
          <w:sz w:val="24"/>
          <w:szCs w:val="24"/>
        </w:rPr>
        <w:t>In addition to candidates’ ability to perform the duties of the post, the interview will also explore issues relating to safeguarding and promoting the welfare of children, including:</w:t>
      </w:r>
    </w:p>
    <w:p w14:paraId="3F98303C" w14:textId="77777777" w:rsidR="00655EE6" w:rsidRPr="0072722F" w:rsidRDefault="00655EE6" w:rsidP="00655EE6">
      <w:pPr>
        <w:numPr>
          <w:ilvl w:val="0"/>
          <w:numId w:val="16"/>
        </w:numPr>
        <w:spacing w:after="120" w:line="240" w:lineRule="auto"/>
        <w:ind w:right="-597"/>
        <w:contextualSpacing/>
        <w:rPr>
          <w:rFonts w:cs="Arial"/>
          <w:sz w:val="24"/>
          <w:szCs w:val="24"/>
        </w:rPr>
      </w:pPr>
      <w:r w:rsidRPr="0072722F">
        <w:rPr>
          <w:rFonts w:cs="Arial"/>
          <w:sz w:val="24"/>
          <w:szCs w:val="24"/>
        </w:rPr>
        <w:t>Motivation to work with children and young people</w:t>
      </w:r>
    </w:p>
    <w:p w14:paraId="4C7F4071" w14:textId="77777777" w:rsidR="00655EE6" w:rsidRPr="0072722F" w:rsidRDefault="00655EE6" w:rsidP="00655EE6">
      <w:pPr>
        <w:numPr>
          <w:ilvl w:val="0"/>
          <w:numId w:val="16"/>
        </w:numPr>
        <w:spacing w:after="120" w:line="240" w:lineRule="auto"/>
        <w:ind w:right="-597"/>
        <w:contextualSpacing/>
        <w:rPr>
          <w:rFonts w:cs="Arial"/>
          <w:sz w:val="24"/>
          <w:szCs w:val="24"/>
        </w:rPr>
      </w:pPr>
      <w:r w:rsidRPr="0072722F">
        <w:rPr>
          <w:rFonts w:cs="Arial"/>
          <w:sz w:val="24"/>
          <w:szCs w:val="24"/>
        </w:rPr>
        <w:t>Ability to form and maintain appropriate relationships and personal boundaries with children and young people</w:t>
      </w:r>
    </w:p>
    <w:p w14:paraId="48D8164D" w14:textId="77777777" w:rsidR="00655EE6" w:rsidRPr="0072722F" w:rsidRDefault="00655EE6" w:rsidP="00655EE6">
      <w:pPr>
        <w:numPr>
          <w:ilvl w:val="0"/>
          <w:numId w:val="16"/>
        </w:numPr>
        <w:spacing w:after="120" w:line="240" w:lineRule="auto"/>
        <w:ind w:right="-597"/>
        <w:contextualSpacing/>
        <w:rPr>
          <w:rFonts w:cs="Arial"/>
          <w:sz w:val="24"/>
          <w:szCs w:val="24"/>
        </w:rPr>
      </w:pPr>
      <w:r w:rsidRPr="0072722F">
        <w:rPr>
          <w:rFonts w:cs="Arial"/>
          <w:sz w:val="24"/>
          <w:szCs w:val="24"/>
        </w:rPr>
        <w:t>Emotional resilience in working with challenging behaviours</w:t>
      </w:r>
    </w:p>
    <w:p w14:paraId="24DC6D5A" w14:textId="77777777" w:rsidR="00655EE6" w:rsidRPr="0072722F" w:rsidRDefault="00655EE6" w:rsidP="00655EE6">
      <w:pPr>
        <w:numPr>
          <w:ilvl w:val="0"/>
          <w:numId w:val="16"/>
        </w:numPr>
        <w:spacing w:after="120" w:line="240" w:lineRule="auto"/>
        <w:ind w:right="-597"/>
        <w:contextualSpacing/>
        <w:rPr>
          <w:rFonts w:cs="Arial"/>
          <w:sz w:val="24"/>
          <w:szCs w:val="24"/>
        </w:rPr>
      </w:pPr>
      <w:r w:rsidRPr="0072722F">
        <w:rPr>
          <w:rFonts w:cs="Arial"/>
          <w:sz w:val="24"/>
          <w:szCs w:val="24"/>
        </w:rPr>
        <w:t>Attitudes to use of authority and maintaining discipline</w:t>
      </w:r>
    </w:p>
    <w:p w14:paraId="39E60324" w14:textId="77777777" w:rsidR="00E2251F" w:rsidRDefault="00E2251F" w:rsidP="00655EE6">
      <w:pPr>
        <w:pStyle w:val="Heading5"/>
        <w:spacing w:after="120"/>
        <w:ind w:left="-426"/>
        <w:contextualSpacing/>
      </w:pPr>
    </w:p>
    <w:p w14:paraId="5B9F9C59" w14:textId="7D47787B" w:rsidR="00655EE6" w:rsidRPr="0072722F" w:rsidRDefault="00655EE6" w:rsidP="00655EE6">
      <w:pPr>
        <w:pStyle w:val="Heading5"/>
        <w:spacing w:after="120"/>
        <w:ind w:left="-426"/>
        <w:contextualSpacing/>
      </w:pPr>
      <w:r w:rsidRPr="0072722F">
        <w:t>Conditional Offer: Pre-Employment Checks</w:t>
      </w:r>
    </w:p>
    <w:p w14:paraId="153DE3E4" w14:textId="77777777" w:rsidR="00655EE6" w:rsidRPr="0072722F" w:rsidRDefault="00655EE6" w:rsidP="00655EE6">
      <w:pPr>
        <w:tabs>
          <w:tab w:val="left" w:pos="5385"/>
        </w:tabs>
        <w:spacing w:after="120" w:line="240" w:lineRule="auto"/>
        <w:ind w:left="-426" w:right="-597"/>
        <w:contextualSpacing/>
        <w:rPr>
          <w:rFonts w:cs="Arial"/>
          <w:sz w:val="24"/>
          <w:szCs w:val="24"/>
        </w:rPr>
      </w:pPr>
      <w:r w:rsidRPr="0072722F">
        <w:rPr>
          <w:rFonts w:cs="Arial"/>
          <w:sz w:val="24"/>
          <w:szCs w:val="24"/>
        </w:rPr>
        <w:t>Any offer to a successful candidate will be conditional upon:</w:t>
      </w:r>
    </w:p>
    <w:p w14:paraId="025C6857"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Verification of right to work in the UK</w:t>
      </w:r>
    </w:p>
    <w:p w14:paraId="2E1B8229"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Receipt of at least two satisfactory references (if these have not already been received)</w:t>
      </w:r>
    </w:p>
    <w:p w14:paraId="705D2D58"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Verification of identity checks and qualifications</w:t>
      </w:r>
    </w:p>
    <w:p w14:paraId="41A180A1"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Satisfactory enhanced DBS check</w:t>
      </w:r>
    </w:p>
    <w:p w14:paraId="6BD07D79"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Verification of professional status such e.g. QTS Status, NPQH (where required)</w:t>
      </w:r>
    </w:p>
    <w:p w14:paraId="386A74C2"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Satisfactory completion of a Health Assessment</w:t>
      </w:r>
    </w:p>
    <w:p w14:paraId="670DFC3C" w14:textId="77777777" w:rsidR="00655EE6" w:rsidRPr="0072722F" w:rsidRDefault="00655EE6" w:rsidP="00655EE6">
      <w:pPr>
        <w:numPr>
          <w:ilvl w:val="0"/>
          <w:numId w:val="17"/>
        </w:numPr>
        <w:spacing w:after="120" w:line="240" w:lineRule="auto"/>
        <w:ind w:right="-597"/>
        <w:contextualSpacing/>
        <w:rPr>
          <w:rFonts w:cs="Arial"/>
          <w:sz w:val="24"/>
          <w:szCs w:val="24"/>
        </w:rPr>
      </w:pPr>
      <w:r w:rsidRPr="0072722F">
        <w:rPr>
          <w:rFonts w:cs="Arial"/>
          <w:sz w:val="24"/>
          <w:szCs w:val="24"/>
        </w:rPr>
        <w:t>Satisfactory completion of the probationary period (where relevant)</w:t>
      </w:r>
    </w:p>
    <w:p w14:paraId="1E9267C2" w14:textId="77777777" w:rsidR="00655EE6" w:rsidRPr="0072722F" w:rsidRDefault="00655EE6" w:rsidP="00655EE6">
      <w:pPr>
        <w:numPr>
          <w:ilvl w:val="0"/>
          <w:numId w:val="17"/>
        </w:numPr>
        <w:spacing w:after="120" w:line="240" w:lineRule="auto"/>
        <w:ind w:right="-597"/>
        <w:rPr>
          <w:rFonts w:cs="Arial"/>
          <w:sz w:val="24"/>
          <w:szCs w:val="24"/>
        </w:rPr>
      </w:pPr>
      <w:r w:rsidRPr="0072722F">
        <w:rPr>
          <w:rFonts w:cs="Arial"/>
          <w:sz w:val="24"/>
          <w:szCs w:val="24"/>
        </w:rPr>
        <w:t>Where the successful candidate has worked or been resident overseas in the previous five years, such checks and confirmations as may be required in accordance with statutory guidance.</w:t>
      </w:r>
    </w:p>
    <w:p w14:paraId="71A34EC5" w14:textId="3B647BFE" w:rsidR="00655EE6" w:rsidRPr="0072722F" w:rsidRDefault="00655EE6" w:rsidP="00655EE6">
      <w:pPr>
        <w:spacing w:after="120"/>
        <w:ind w:left="-426" w:right="10"/>
        <w:rPr>
          <w:rFonts w:cs="Calibri"/>
          <w:b/>
          <w:color w:val="000000"/>
          <w:sz w:val="24"/>
          <w:szCs w:val="24"/>
        </w:rPr>
      </w:pPr>
      <w:r w:rsidRPr="0072722F">
        <w:rPr>
          <w:rFonts w:cs="Calibri"/>
          <w:b/>
          <w:color w:val="000000"/>
          <w:sz w:val="24"/>
          <w:szCs w:val="24"/>
        </w:rPr>
        <w:t xml:space="preserve">Please contact the academy office </w:t>
      </w:r>
      <w:r w:rsidRPr="0072722F">
        <w:rPr>
          <w:rFonts w:cs="Calibri"/>
          <w:b/>
          <w:sz w:val="24"/>
          <w:szCs w:val="24"/>
        </w:rPr>
        <w:t xml:space="preserve">on 01642 2248333 to arrange </w:t>
      </w:r>
      <w:r w:rsidRPr="0072722F">
        <w:rPr>
          <w:rFonts w:cs="Calibri"/>
          <w:b/>
          <w:color w:val="000000"/>
          <w:sz w:val="24"/>
          <w:szCs w:val="24"/>
        </w:rPr>
        <w:t>a visit</w:t>
      </w:r>
      <w:r w:rsidR="00F53881">
        <w:rPr>
          <w:rFonts w:cs="Calibri"/>
          <w:b/>
          <w:color w:val="000000"/>
          <w:sz w:val="24"/>
          <w:szCs w:val="24"/>
        </w:rPr>
        <w:t xml:space="preserve"> with Jennifer Duncan</w:t>
      </w:r>
      <w:r w:rsidRPr="0072722F">
        <w:rPr>
          <w:rFonts w:cs="Calibri"/>
          <w:b/>
          <w:color w:val="000000"/>
          <w:sz w:val="24"/>
          <w:szCs w:val="24"/>
        </w:rPr>
        <w:t>.</w:t>
      </w:r>
    </w:p>
    <w:p w14:paraId="2111DED8" w14:textId="77777777" w:rsidR="00655EE6" w:rsidRPr="0072722F" w:rsidRDefault="00655EE6" w:rsidP="00655EE6">
      <w:pPr>
        <w:spacing w:after="120" w:line="240" w:lineRule="auto"/>
        <w:ind w:left="-426" w:right="-597"/>
        <w:contextualSpacing/>
        <w:rPr>
          <w:rFonts w:cs="Arial"/>
          <w:sz w:val="24"/>
          <w:szCs w:val="24"/>
        </w:rPr>
      </w:pPr>
      <w:r w:rsidRPr="0072722F">
        <w:rPr>
          <w:rFonts w:cs="Calibri"/>
          <w:sz w:val="24"/>
          <w:szCs w:val="24"/>
        </w:rPr>
        <w:t>For your information, the recruitment timetable is detailed below:</w:t>
      </w:r>
    </w:p>
    <w:p w14:paraId="459EC0F0" w14:textId="77777777" w:rsidR="00655EE6" w:rsidRPr="0072722F" w:rsidRDefault="00655EE6" w:rsidP="00655EE6">
      <w:pPr>
        <w:spacing w:after="120" w:line="240" w:lineRule="auto"/>
        <w:ind w:left="-426" w:right="-597"/>
        <w:contextualSpacing/>
        <w:rPr>
          <w:rFonts w:cs="Arial"/>
          <w:sz w:val="24"/>
          <w:szCs w:val="24"/>
        </w:rPr>
      </w:pPr>
    </w:p>
    <w:p w14:paraId="5E2CD738" w14:textId="77777777" w:rsidR="00FC232A" w:rsidRPr="00E147E5" w:rsidRDefault="00FC232A" w:rsidP="00FC232A">
      <w:pPr>
        <w:spacing w:after="120" w:line="240" w:lineRule="auto"/>
        <w:ind w:left="-426" w:right="-597"/>
        <w:contextualSpacing/>
        <w:rPr>
          <w:rFonts w:cs="Arial"/>
          <w:b/>
          <w:bCs/>
          <w:sz w:val="24"/>
          <w:szCs w:val="24"/>
        </w:rPr>
      </w:pPr>
      <w:r w:rsidRPr="00E147E5">
        <w:rPr>
          <w:rFonts w:cs="Arial"/>
          <w:b/>
          <w:bCs/>
          <w:sz w:val="24"/>
          <w:szCs w:val="24"/>
        </w:rPr>
        <w:t xml:space="preserve">Closing date: </w:t>
      </w:r>
      <w:r w:rsidRPr="00E147E5">
        <w:rPr>
          <w:rFonts w:cs="Arial"/>
          <w:sz w:val="24"/>
          <w:szCs w:val="24"/>
        </w:rPr>
        <w:t>Thursday 14</w:t>
      </w:r>
      <w:r w:rsidRPr="00E147E5">
        <w:rPr>
          <w:rFonts w:cs="Arial"/>
          <w:sz w:val="24"/>
          <w:szCs w:val="24"/>
          <w:vertAlign w:val="superscript"/>
        </w:rPr>
        <w:t>th</w:t>
      </w:r>
      <w:r w:rsidRPr="00E147E5">
        <w:rPr>
          <w:rFonts w:cs="Arial"/>
          <w:sz w:val="24"/>
          <w:szCs w:val="24"/>
        </w:rPr>
        <w:t xml:space="preserve"> May 2026 at 9:00am</w:t>
      </w:r>
    </w:p>
    <w:p w14:paraId="794954D6" w14:textId="77777777" w:rsidR="00FC232A" w:rsidRPr="00E147E5" w:rsidRDefault="00FC232A" w:rsidP="00FC232A">
      <w:pPr>
        <w:spacing w:after="120" w:line="240" w:lineRule="auto"/>
        <w:ind w:left="-426" w:right="-597"/>
        <w:contextualSpacing/>
        <w:rPr>
          <w:rFonts w:cs="Arial"/>
          <w:b/>
          <w:bCs/>
          <w:sz w:val="24"/>
          <w:szCs w:val="24"/>
        </w:rPr>
      </w:pPr>
      <w:r w:rsidRPr="00E147E5">
        <w:rPr>
          <w:rFonts w:cs="Arial"/>
          <w:b/>
          <w:bCs/>
          <w:sz w:val="24"/>
          <w:szCs w:val="24"/>
        </w:rPr>
        <w:t xml:space="preserve">Shortlisting date: </w:t>
      </w:r>
      <w:r w:rsidRPr="00E147E5">
        <w:rPr>
          <w:rFonts w:cs="Arial"/>
          <w:sz w:val="24"/>
          <w:szCs w:val="24"/>
        </w:rPr>
        <w:t>Thursday 14</w:t>
      </w:r>
      <w:r w:rsidRPr="00E147E5">
        <w:rPr>
          <w:rFonts w:cs="Arial"/>
          <w:sz w:val="24"/>
          <w:szCs w:val="24"/>
          <w:vertAlign w:val="superscript"/>
        </w:rPr>
        <w:t>th</w:t>
      </w:r>
      <w:r w:rsidRPr="00E147E5">
        <w:rPr>
          <w:rFonts w:cs="Arial"/>
          <w:sz w:val="24"/>
          <w:szCs w:val="24"/>
        </w:rPr>
        <w:t xml:space="preserve"> May</w:t>
      </w:r>
      <w:r>
        <w:rPr>
          <w:rFonts w:cs="Arial"/>
          <w:sz w:val="24"/>
          <w:szCs w:val="24"/>
        </w:rPr>
        <w:t xml:space="preserve"> </w:t>
      </w:r>
      <w:r w:rsidRPr="00E147E5">
        <w:rPr>
          <w:rFonts w:cs="Arial"/>
          <w:sz w:val="24"/>
          <w:szCs w:val="24"/>
        </w:rPr>
        <w:t>2026</w:t>
      </w:r>
      <w:r w:rsidRPr="00E147E5">
        <w:rPr>
          <w:rFonts w:cs="Arial"/>
          <w:sz w:val="24"/>
          <w:szCs w:val="24"/>
        </w:rPr>
        <w:tab/>
      </w:r>
      <w:r w:rsidRPr="00E147E5">
        <w:rPr>
          <w:rFonts w:cs="Arial"/>
          <w:b/>
          <w:bCs/>
          <w:sz w:val="24"/>
          <w:szCs w:val="24"/>
        </w:rPr>
        <w:tab/>
      </w:r>
    </w:p>
    <w:p w14:paraId="3713BEB5" w14:textId="48134AAE" w:rsidR="00655EE6" w:rsidRPr="0072722F" w:rsidRDefault="00FC232A" w:rsidP="00E2251F">
      <w:pPr>
        <w:numPr>
          <w:ilvl w:val="12"/>
          <w:numId w:val="0"/>
        </w:numPr>
        <w:spacing w:line="276" w:lineRule="auto"/>
        <w:ind w:left="-426"/>
        <w:jc w:val="both"/>
        <w:rPr>
          <w:rFonts w:cstheme="minorHAnsi"/>
          <w:b/>
        </w:rPr>
      </w:pPr>
      <w:r w:rsidRPr="00E147E5">
        <w:rPr>
          <w:rFonts w:cs="Arial"/>
          <w:b/>
          <w:bCs/>
          <w:sz w:val="24"/>
          <w:szCs w:val="24"/>
        </w:rPr>
        <w:t xml:space="preserve">Interview date: </w:t>
      </w:r>
      <w:r>
        <w:rPr>
          <w:rFonts w:cs="Arial"/>
          <w:sz w:val="24"/>
          <w:szCs w:val="24"/>
        </w:rPr>
        <w:t>Monday 18</w:t>
      </w:r>
      <w:r w:rsidRPr="007A629F">
        <w:rPr>
          <w:rFonts w:cs="Arial"/>
          <w:sz w:val="24"/>
          <w:szCs w:val="24"/>
          <w:vertAlign w:val="superscript"/>
        </w:rPr>
        <w:t>th</w:t>
      </w:r>
      <w:r>
        <w:rPr>
          <w:rFonts w:cs="Arial"/>
          <w:sz w:val="24"/>
          <w:szCs w:val="24"/>
        </w:rPr>
        <w:t xml:space="preserve"> </w:t>
      </w:r>
      <w:r w:rsidRPr="00E147E5">
        <w:rPr>
          <w:rFonts w:cs="Arial"/>
          <w:sz w:val="24"/>
          <w:szCs w:val="24"/>
        </w:rPr>
        <w:t>May 2026</w:t>
      </w:r>
    </w:p>
    <w:p w14:paraId="0B88019F" w14:textId="77777777" w:rsidR="00655EE6" w:rsidRPr="0072722F" w:rsidRDefault="00655EE6" w:rsidP="00655EE6">
      <w:pPr>
        <w:spacing w:after="120" w:line="240" w:lineRule="auto"/>
        <w:ind w:left="-426" w:right="-597"/>
        <w:contextualSpacing/>
        <w:rPr>
          <w:rFonts w:cstheme="minorHAnsi"/>
          <w:b/>
        </w:rPr>
      </w:pPr>
      <w:r w:rsidRPr="0072722F">
        <w:rPr>
          <w:rFonts w:cstheme="minorHAnsi"/>
          <w:b/>
        </w:rPr>
        <w:t>UK General Data Protection Regulation</w:t>
      </w:r>
    </w:p>
    <w:p w14:paraId="7BB2D865" w14:textId="77777777" w:rsidR="00655EE6" w:rsidRPr="0072722F" w:rsidRDefault="00655EE6" w:rsidP="00655EE6">
      <w:pPr>
        <w:spacing w:after="120" w:line="240" w:lineRule="auto"/>
        <w:ind w:left="-426" w:right="-597"/>
        <w:contextualSpacing/>
        <w:rPr>
          <w:rFonts w:cs="Arial"/>
          <w:b/>
          <w:bCs/>
          <w:sz w:val="24"/>
          <w:szCs w:val="24"/>
        </w:rPr>
      </w:pPr>
      <w:r w:rsidRPr="0072722F">
        <w:rPr>
          <w:rFonts w:cstheme="minorHAnsi"/>
        </w:rPr>
        <w:t xml:space="preserve">Refer to our privacy policy on how we will process your personal data including how you can request to access your personal data via Tees Valley Education website: </w:t>
      </w:r>
      <w:hyperlink r:id="rId17" w:history="1">
        <w:r w:rsidRPr="0072722F">
          <w:rPr>
            <w:rFonts w:cstheme="minorHAnsi"/>
            <w:color w:val="467886" w:themeColor="hyperlink"/>
            <w:u w:val="single"/>
          </w:rPr>
          <w:t>http://www.teesvalleyeducation.co.uk</w:t>
        </w:r>
      </w:hyperlink>
      <w:r w:rsidRPr="0072722F">
        <w:rPr>
          <w:rFonts w:cstheme="minorHAnsi"/>
        </w:rPr>
        <w:t xml:space="preserve">.  </w:t>
      </w:r>
    </w:p>
    <w:p w14:paraId="72D86F0A" w14:textId="77777777" w:rsidR="00655EE6" w:rsidRPr="0072722F" w:rsidRDefault="00655EE6" w:rsidP="00655EE6">
      <w:pPr>
        <w:rPr>
          <w:rFonts w:cs="Arial"/>
          <w:sz w:val="24"/>
          <w:szCs w:val="24"/>
        </w:rPr>
      </w:pPr>
    </w:p>
    <w:tbl>
      <w:tblPr>
        <w:tblStyle w:val="TableGrid"/>
        <w:tblW w:w="0" w:type="auto"/>
        <w:tblLook w:val="04A0" w:firstRow="1" w:lastRow="0" w:firstColumn="1" w:lastColumn="0" w:noHBand="0" w:noVBand="1"/>
      </w:tblPr>
      <w:tblGrid>
        <w:gridCol w:w="9016"/>
      </w:tblGrid>
      <w:tr w:rsidR="00655EE6" w:rsidRPr="0072722F" w14:paraId="22201E60" w14:textId="77777777" w:rsidTr="00937576">
        <w:tc>
          <w:tcPr>
            <w:tcW w:w="9016" w:type="dxa"/>
            <w:shd w:val="clear" w:color="auto" w:fill="4472C4"/>
          </w:tcPr>
          <w:p w14:paraId="41E8FC34" w14:textId="77777777" w:rsidR="00655EE6" w:rsidRPr="0072722F" w:rsidRDefault="00655EE6" w:rsidP="00937576">
            <w:pPr>
              <w:pStyle w:val="Heading4"/>
              <w:spacing w:after="0"/>
              <w:ind w:right="80"/>
              <w:jc w:val="center"/>
              <w:rPr>
                <w:b/>
                <w:bCs/>
                <w:i w:val="0"/>
                <w:iCs w:val="0"/>
                <w:color w:val="FFFFFF" w:themeColor="background1"/>
                <w:sz w:val="32"/>
                <w:szCs w:val="32"/>
              </w:rPr>
            </w:pPr>
            <w:r w:rsidRPr="0072722F">
              <w:rPr>
                <w:b/>
                <w:bCs/>
                <w:i w:val="0"/>
                <w:iCs w:val="0"/>
                <w:color w:val="FFFFFF" w:themeColor="background1"/>
                <w:sz w:val="32"/>
                <w:szCs w:val="32"/>
              </w:rPr>
              <w:t>EQUALITIES INFORMATION AND OBJECTIVES STATEMENT</w:t>
            </w:r>
          </w:p>
        </w:tc>
      </w:tr>
    </w:tbl>
    <w:p w14:paraId="453A074A" w14:textId="77777777" w:rsidR="00655EE6" w:rsidRPr="0072722F" w:rsidRDefault="00655EE6" w:rsidP="00655EE6">
      <w:pPr>
        <w:pStyle w:val="NormalWeb"/>
        <w:spacing w:before="0" w:beforeAutospacing="0" w:after="0" w:afterAutospacing="0"/>
        <w:ind w:right="-455"/>
        <w:rPr>
          <w:rFonts w:asciiTheme="minorHAnsi" w:hAnsiTheme="minorHAnsi" w:cs="Calibri"/>
          <w:color w:val="000000"/>
        </w:rPr>
      </w:pPr>
    </w:p>
    <w:p w14:paraId="5E36877C" w14:textId="77777777" w:rsidR="00655EE6" w:rsidRPr="0072722F" w:rsidRDefault="00655EE6" w:rsidP="00655EE6">
      <w:pPr>
        <w:pStyle w:val="NormalWeb"/>
        <w:spacing w:before="0" w:beforeAutospacing="0" w:after="0" w:afterAutospacing="0"/>
        <w:ind w:left="-567" w:right="-455"/>
        <w:rPr>
          <w:rFonts w:asciiTheme="minorHAnsi" w:hAnsiTheme="minorHAnsi" w:cs="Calibri"/>
          <w:color w:val="000000"/>
        </w:rPr>
      </w:pPr>
      <w:r w:rsidRPr="0072722F">
        <w:rPr>
          <w:rFonts w:asciiTheme="minorHAnsi" w:hAnsiTheme="minorHAns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6CF88593"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Age</w:t>
      </w:r>
    </w:p>
    <w:p w14:paraId="152936F7"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Disability</w:t>
      </w:r>
    </w:p>
    <w:p w14:paraId="692E5E32"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Gender Reassignment</w:t>
      </w:r>
    </w:p>
    <w:p w14:paraId="32E09468"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Marriage and Civil Partnerships</w:t>
      </w:r>
    </w:p>
    <w:p w14:paraId="6CAA375D"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Pregnancy and Maternity</w:t>
      </w:r>
    </w:p>
    <w:p w14:paraId="591AE5F7"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Race</w:t>
      </w:r>
    </w:p>
    <w:p w14:paraId="77F5263E"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Religion or belief</w:t>
      </w:r>
    </w:p>
    <w:p w14:paraId="12C91FD9" w14:textId="77777777" w:rsidR="00655EE6" w:rsidRPr="0072722F" w:rsidRDefault="00655EE6" w:rsidP="00655EE6">
      <w:pPr>
        <w:pStyle w:val="NormalWeb"/>
        <w:numPr>
          <w:ilvl w:val="0"/>
          <w:numId w:val="18"/>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Sex</w:t>
      </w:r>
    </w:p>
    <w:p w14:paraId="48D77D1B" w14:textId="77777777" w:rsidR="00655EE6" w:rsidRPr="0072722F" w:rsidRDefault="00655EE6" w:rsidP="00655EE6">
      <w:pPr>
        <w:pStyle w:val="NormalWeb"/>
        <w:numPr>
          <w:ilvl w:val="0"/>
          <w:numId w:val="18"/>
        </w:numPr>
        <w:spacing w:before="0" w:beforeAutospacing="0" w:after="0" w:afterAutospacing="0"/>
        <w:ind w:left="-567" w:right="-455" w:firstLine="0"/>
        <w:rPr>
          <w:rStyle w:val="Strong"/>
          <w:rFonts w:asciiTheme="minorHAnsi" w:hAnsiTheme="minorHAnsi" w:cs="Calibri"/>
          <w:b w:val="0"/>
          <w:bCs w:val="0"/>
          <w:color w:val="000000"/>
        </w:rPr>
      </w:pPr>
      <w:r w:rsidRPr="0072722F">
        <w:rPr>
          <w:rFonts w:asciiTheme="minorHAnsi" w:hAnsiTheme="minorHAnsi" w:cs="Calibri"/>
          <w:color w:val="000000"/>
        </w:rPr>
        <w:t>Sexual Orientation</w:t>
      </w:r>
    </w:p>
    <w:p w14:paraId="0DE75445" w14:textId="77777777" w:rsidR="00655EE6" w:rsidRPr="0072722F" w:rsidRDefault="00655EE6" w:rsidP="00655EE6">
      <w:pPr>
        <w:pStyle w:val="NormalWeb"/>
        <w:spacing w:before="0" w:beforeAutospacing="0" w:after="0" w:afterAutospacing="0"/>
        <w:ind w:left="-567" w:right="-455"/>
        <w:rPr>
          <w:rStyle w:val="Strong"/>
          <w:rFonts w:asciiTheme="minorHAnsi" w:hAnsiTheme="minorHAnsi" w:cs="Calibri"/>
          <w:color w:val="000000"/>
        </w:rPr>
      </w:pPr>
    </w:p>
    <w:p w14:paraId="7E989E46" w14:textId="77777777" w:rsidR="00655EE6" w:rsidRPr="0072722F" w:rsidRDefault="00655EE6" w:rsidP="00655EE6">
      <w:pPr>
        <w:pStyle w:val="NormalWeb"/>
        <w:spacing w:before="0" w:beforeAutospacing="0" w:after="0" w:afterAutospacing="0"/>
        <w:ind w:left="-567" w:right="-455"/>
        <w:rPr>
          <w:rStyle w:val="Strong"/>
          <w:rFonts w:asciiTheme="minorHAnsi" w:hAnsiTheme="minorHAnsi" w:cs="Calibri"/>
          <w:color w:val="000000"/>
        </w:rPr>
      </w:pPr>
      <w:r w:rsidRPr="0072722F">
        <w:rPr>
          <w:rStyle w:val="Strong"/>
          <w:rFonts w:asciiTheme="minorHAnsi" w:hAnsiTheme="minorHAnsi" w:cs="Calibri"/>
          <w:color w:val="000000"/>
        </w:rPr>
        <w:t>Objectives Statement</w:t>
      </w:r>
    </w:p>
    <w:p w14:paraId="3FFCE103" w14:textId="77777777" w:rsidR="00655EE6" w:rsidRPr="0072722F" w:rsidRDefault="00655EE6" w:rsidP="00655EE6">
      <w:pPr>
        <w:pStyle w:val="NormalWeb"/>
        <w:numPr>
          <w:ilvl w:val="0"/>
          <w:numId w:val="19"/>
        </w:numPr>
        <w:spacing w:before="0" w:beforeAutospacing="0" w:after="0" w:afterAutospacing="0"/>
        <w:ind w:right="-455" w:hanging="567"/>
        <w:rPr>
          <w:rFonts w:asciiTheme="minorHAnsi" w:hAnsiTheme="minorHAnsi" w:cs="Calibri"/>
          <w:color w:val="000000"/>
        </w:rPr>
      </w:pPr>
      <w:r w:rsidRPr="0072722F">
        <w:rPr>
          <w:rFonts w:asciiTheme="minorHAnsi" w:hAnsiTheme="minorHAnsi"/>
        </w:rPr>
        <w:t>To support children’s sensory, academic and communication skills to enable them to develop holistically.</w:t>
      </w:r>
    </w:p>
    <w:p w14:paraId="6350F40C" w14:textId="77777777" w:rsidR="00655EE6" w:rsidRPr="0072722F" w:rsidRDefault="00655EE6" w:rsidP="00655EE6">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ensure high expectations across all aspects of the academy (as outlined in objective 1) to ensure children make the best progress according to their individual starting points.</w:t>
      </w:r>
    </w:p>
    <w:p w14:paraId="33AF66E6" w14:textId="77777777" w:rsidR="00655EE6" w:rsidRPr="0072722F" w:rsidRDefault="00655EE6" w:rsidP="00655EE6">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continue to monitor attendance of all groups of children in the academy.</w:t>
      </w:r>
    </w:p>
    <w:p w14:paraId="6B0B46AA" w14:textId="77777777" w:rsidR="00655EE6" w:rsidRPr="0072722F" w:rsidRDefault="00655EE6" w:rsidP="00655EE6">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review levels of parental and pupil engagement in learning and academy life, across all activities and ensure equality and fairness in access and engagement.</w:t>
      </w:r>
    </w:p>
    <w:p w14:paraId="2AA2E20B" w14:textId="77777777" w:rsidR="00655EE6" w:rsidRPr="0072722F" w:rsidRDefault="00655EE6" w:rsidP="00655EE6">
      <w:pPr>
        <w:pStyle w:val="ListParagraph"/>
        <w:widowControl w:val="0"/>
        <w:numPr>
          <w:ilvl w:val="0"/>
          <w:numId w:val="19"/>
        </w:numPr>
        <w:autoSpaceDE w:val="0"/>
        <w:autoSpaceDN w:val="0"/>
        <w:spacing w:after="0" w:line="240" w:lineRule="auto"/>
        <w:ind w:left="0" w:right="-455" w:hanging="567"/>
        <w:contextualSpacing w:val="0"/>
        <w:rPr>
          <w:sz w:val="24"/>
          <w:szCs w:val="24"/>
        </w:rPr>
      </w:pPr>
      <w:r w:rsidRPr="0072722F">
        <w:rPr>
          <w:sz w:val="24"/>
          <w:szCs w:val="24"/>
        </w:rPr>
        <w:t>To ensure the academy environment is as accessible as possible to pupils, staff and visitors.</w:t>
      </w:r>
    </w:p>
    <w:p w14:paraId="046320A4" w14:textId="4D556893" w:rsidR="00655EE6" w:rsidRDefault="00E2251F">
      <w:r>
        <w:rPr>
          <w:noProof/>
        </w:rPr>
        <w:lastRenderedPageBreak/>
        <w:drawing>
          <wp:anchor distT="0" distB="0" distL="114300" distR="114300" simplePos="0" relativeHeight="251679068" behindDoc="0" locked="0" layoutInCell="1" allowOverlap="1" wp14:anchorId="221F480D" wp14:editId="6941B49E">
            <wp:simplePos x="0" y="0"/>
            <wp:positionH relativeFrom="page">
              <wp:posOffset>0</wp:posOffset>
            </wp:positionH>
            <wp:positionV relativeFrom="paragraph">
              <wp:posOffset>-707500</wp:posOffset>
            </wp:positionV>
            <wp:extent cx="7565366" cy="10698870"/>
            <wp:effectExtent l="0" t="0" r="0" b="7620"/>
            <wp:wrapNone/>
            <wp:docPr id="909874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5366" cy="10698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2C942" w14:textId="73B549D8" w:rsidR="00655EE6" w:rsidRDefault="00655EE6"/>
    <w:p w14:paraId="15D4986D" w14:textId="1A586CDF" w:rsidR="00655EE6" w:rsidRDefault="00655EE6"/>
    <w:p w14:paraId="480ED9CB" w14:textId="4B7A6610" w:rsidR="00655EE6" w:rsidRDefault="00655EE6"/>
    <w:p w14:paraId="56BD40C0" w14:textId="49E0F9AF" w:rsidR="00655EE6" w:rsidRDefault="00655EE6"/>
    <w:p w14:paraId="3A826C37" w14:textId="4227C1D4" w:rsidR="00655EE6" w:rsidRDefault="00655EE6"/>
    <w:p w14:paraId="62D82026" w14:textId="0DA353A2" w:rsidR="00655EE6" w:rsidRDefault="00655EE6"/>
    <w:p w14:paraId="3CF7A910" w14:textId="6D8B76E9" w:rsidR="00655EE6" w:rsidRDefault="00655EE6"/>
    <w:p w14:paraId="7E87C041" w14:textId="31AFF5C6" w:rsidR="00655EE6" w:rsidRDefault="00655EE6"/>
    <w:p w14:paraId="2120ABB7" w14:textId="7614380F" w:rsidR="00655EE6" w:rsidRDefault="00655EE6"/>
    <w:p w14:paraId="22FC31E9" w14:textId="02233DD4" w:rsidR="00655EE6" w:rsidRDefault="00655EE6"/>
    <w:p w14:paraId="47E3E930" w14:textId="77777777" w:rsidR="00655EE6" w:rsidRDefault="00655EE6"/>
    <w:p w14:paraId="75EFF15C" w14:textId="77777777" w:rsidR="00655EE6" w:rsidRDefault="00655EE6"/>
    <w:p w14:paraId="7A495267" w14:textId="77777777" w:rsidR="00655EE6" w:rsidRDefault="00655EE6"/>
    <w:p w14:paraId="018CA93D" w14:textId="77777777" w:rsidR="00655EE6" w:rsidRDefault="00655EE6"/>
    <w:p w14:paraId="256284ED" w14:textId="5EFAD5A3" w:rsidR="002265F4" w:rsidRDefault="002265F4"/>
    <w:p w14:paraId="6155E1B4" w14:textId="0F1F4C08" w:rsidR="00815544" w:rsidRDefault="00815544"/>
    <w:p w14:paraId="19BF5BAE" w14:textId="77777777" w:rsidR="00815544" w:rsidRDefault="00815544"/>
    <w:p w14:paraId="1BD7F512" w14:textId="1A7E2AB7" w:rsidR="00815544" w:rsidRDefault="00815544"/>
    <w:p w14:paraId="5064F42F" w14:textId="7D8D2A07" w:rsidR="00815544" w:rsidRDefault="00815544"/>
    <w:p w14:paraId="1AD411B9" w14:textId="13E80C76" w:rsidR="00815544" w:rsidRDefault="00815544"/>
    <w:p w14:paraId="4A652F4E" w14:textId="50BD2A61" w:rsidR="00815544" w:rsidRDefault="00815544"/>
    <w:p w14:paraId="4522FE95" w14:textId="224EDD16" w:rsidR="00815544" w:rsidRDefault="00815544"/>
    <w:sectPr w:rsidR="00815544" w:rsidSect="00FC232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C594E" w14:textId="77777777" w:rsidR="004A4808" w:rsidRDefault="004A4808" w:rsidP="00903683">
      <w:pPr>
        <w:spacing w:after="0" w:line="240" w:lineRule="auto"/>
      </w:pPr>
      <w:r>
        <w:separator/>
      </w:r>
    </w:p>
  </w:endnote>
  <w:endnote w:type="continuationSeparator" w:id="0">
    <w:p w14:paraId="1FAA0A49" w14:textId="77777777" w:rsidR="004A4808" w:rsidRDefault="004A4808" w:rsidP="00903683">
      <w:pPr>
        <w:spacing w:after="0" w:line="240" w:lineRule="auto"/>
      </w:pPr>
      <w:r>
        <w:continuationSeparator/>
      </w:r>
    </w:p>
  </w:endnote>
  <w:endnote w:type="continuationNotice" w:id="1">
    <w:p w14:paraId="51BC6F5A" w14:textId="77777777" w:rsidR="004A4808" w:rsidRDefault="004A4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sl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FD12" w14:textId="77777777" w:rsidR="004A4808" w:rsidRDefault="004A4808" w:rsidP="00903683">
      <w:pPr>
        <w:spacing w:after="0" w:line="240" w:lineRule="auto"/>
      </w:pPr>
      <w:r>
        <w:separator/>
      </w:r>
    </w:p>
  </w:footnote>
  <w:footnote w:type="continuationSeparator" w:id="0">
    <w:p w14:paraId="23A34FF5" w14:textId="77777777" w:rsidR="004A4808" w:rsidRDefault="004A4808" w:rsidP="00903683">
      <w:pPr>
        <w:spacing w:after="0" w:line="240" w:lineRule="auto"/>
      </w:pPr>
      <w:r>
        <w:continuationSeparator/>
      </w:r>
    </w:p>
  </w:footnote>
  <w:footnote w:type="continuationNotice" w:id="1">
    <w:p w14:paraId="5306BF11" w14:textId="77777777" w:rsidR="004A4808" w:rsidRDefault="004A48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40E"/>
    <w:multiLevelType w:val="hybridMultilevel"/>
    <w:tmpl w:val="3124A53A"/>
    <w:lvl w:ilvl="0" w:tplc="2E86257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9A0777"/>
    <w:multiLevelType w:val="hybridMultilevel"/>
    <w:tmpl w:val="9B40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F39D4"/>
    <w:multiLevelType w:val="hybridMultilevel"/>
    <w:tmpl w:val="340AF5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674942"/>
    <w:multiLevelType w:val="hybridMultilevel"/>
    <w:tmpl w:val="B2F844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169F059A"/>
    <w:multiLevelType w:val="hybridMultilevel"/>
    <w:tmpl w:val="1814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A3F29"/>
    <w:multiLevelType w:val="hybridMultilevel"/>
    <w:tmpl w:val="8DE297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7485452"/>
    <w:multiLevelType w:val="hybridMultilevel"/>
    <w:tmpl w:val="3284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BD4506"/>
    <w:multiLevelType w:val="hybridMultilevel"/>
    <w:tmpl w:val="63B2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26451"/>
    <w:multiLevelType w:val="hybridMultilevel"/>
    <w:tmpl w:val="CE08B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B3646B"/>
    <w:multiLevelType w:val="hybridMultilevel"/>
    <w:tmpl w:val="34C2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B866F5"/>
    <w:multiLevelType w:val="hybridMultilevel"/>
    <w:tmpl w:val="089C8B26"/>
    <w:lvl w:ilvl="0" w:tplc="2E86257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D0AF9"/>
    <w:multiLevelType w:val="hybridMultilevel"/>
    <w:tmpl w:val="32BA84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836AB9"/>
    <w:multiLevelType w:val="hybridMultilevel"/>
    <w:tmpl w:val="EE46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52F71883"/>
    <w:multiLevelType w:val="hybridMultilevel"/>
    <w:tmpl w:val="0742C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D14EF6"/>
    <w:multiLevelType w:val="hybridMultilevel"/>
    <w:tmpl w:val="EF5C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3" w15:restartNumberingAfterBreak="0">
    <w:nsid w:val="5DD62374"/>
    <w:multiLevelType w:val="hybridMultilevel"/>
    <w:tmpl w:val="8548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2A2FB4"/>
    <w:multiLevelType w:val="hybridMultilevel"/>
    <w:tmpl w:val="C3424B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5A0ACE"/>
    <w:multiLevelType w:val="hybridMultilevel"/>
    <w:tmpl w:val="6E52C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9" w15:restartNumberingAfterBreak="0">
    <w:nsid w:val="6EF15EDA"/>
    <w:multiLevelType w:val="hybridMultilevel"/>
    <w:tmpl w:val="34D64BC8"/>
    <w:lvl w:ilvl="0" w:tplc="2E86257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F3333"/>
    <w:multiLevelType w:val="hybridMultilevel"/>
    <w:tmpl w:val="AFA0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847619">
    <w:abstractNumId w:val="21"/>
  </w:num>
  <w:num w:numId="2" w16cid:durableId="304315197">
    <w:abstractNumId w:val="12"/>
  </w:num>
  <w:num w:numId="3" w16cid:durableId="1615284512">
    <w:abstractNumId w:val="9"/>
  </w:num>
  <w:num w:numId="4" w16cid:durableId="1718118173">
    <w:abstractNumId w:val="14"/>
  </w:num>
  <w:num w:numId="5" w16cid:durableId="1123306348">
    <w:abstractNumId w:val="30"/>
  </w:num>
  <w:num w:numId="6" w16cid:durableId="319818343">
    <w:abstractNumId w:val="18"/>
  </w:num>
  <w:num w:numId="7" w16cid:durableId="2031687258">
    <w:abstractNumId w:val="20"/>
  </w:num>
  <w:num w:numId="8" w16cid:durableId="331227807">
    <w:abstractNumId w:val="23"/>
  </w:num>
  <w:num w:numId="9" w16cid:durableId="656347718">
    <w:abstractNumId w:val="31"/>
  </w:num>
  <w:num w:numId="10" w16cid:durableId="1622419528">
    <w:abstractNumId w:val="11"/>
  </w:num>
  <w:num w:numId="11" w16cid:durableId="1736203129">
    <w:abstractNumId w:val="17"/>
  </w:num>
  <w:num w:numId="12" w16cid:durableId="696271186">
    <w:abstractNumId w:val="27"/>
  </w:num>
  <w:num w:numId="13" w16cid:durableId="1948002710">
    <w:abstractNumId w:val="4"/>
  </w:num>
  <w:num w:numId="14" w16cid:durableId="1765416785">
    <w:abstractNumId w:val="24"/>
  </w:num>
  <w:num w:numId="15" w16cid:durableId="1031690092">
    <w:abstractNumId w:val="19"/>
  </w:num>
  <w:num w:numId="16" w16cid:durableId="2093819454">
    <w:abstractNumId w:val="22"/>
  </w:num>
  <w:num w:numId="17" w16cid:durableId="990326651">
    <w:abstractNumId w:val="28"/>
  </w:num>
  <w:num w:numId="18" w16cid:durableId="944312255">
    <w:abstractNumId w:val="1"/>
  </w:num>
  <w:num w:numId="19" w16cid:durableId="1612585240">
    <w:abstractNumId w:val="33"/>
  </w:num>
  <w:num w:numId="20" w16cid:durableId="1365591685">
    <w:abstractNumId w:val="6"/>
  </w:num>
  <w:num w:numId="21" w16cid:durableId="510948441">
    <w:abstractNumId w:val="16"/>
  </w:num>
  <w:num w:numId="22" w16cid:durableId="550073432">
    <w:abstractNumId w:val="8"/>
  </w:num>
  <w:num w:numId="23" w16cid:durableId="1528177298">
    <w:abstractNumId w:val="32"/>
  </w:num>
  <w:num w:numId="24" w16cid:durableId="823816136">
    <w:abstractNumId w:val="5"/>
  </w:num>
  <w:num w:numId="25" w16cid:durableId="1431467354">
    <w:abstractNumId w:val="29"/>
  </w:num>
  <w:num w:numId="26" w16cid:durableId="1925531546">
    <w:abstractNumId w:val="15"/>
  </w:num>
  <w:num w:numId="27" w16cid:durableId="913121535">
    <w:abstractNumId w:val="25"/>
  </w:num>
  <w:num w:numId="28" w16cid:durableId="2008360585">
    <w:abstractNumId w:val="2"/>
  </w:num>
  <w:num w:numId="29" w16cid:durableId="2029795163">
    <w:abstractNumId w:val="26"/>
  </w:num>
  <w:num w:numId="30" w16cid:durableId="1324239069">
    <w:abstractNumId w:val="10"/>
  </w:num>
  <w:num w:numId="31" w16cid:durableId="447240108">
    <w:abstractNumId w:val="13"/>
  </w:num>
  <w:num w:numId="32" w16cid:durableId="627011120">
    <w:abstractNumId w:val="0"/>
  </w:num>
  <w:num w:numId="33" w16cid:durableId="699820162">
    <w:abstractNumId w:val="3"/>
  </w:num>
  <w:num w:numId="34" w16cid:durableId="1690830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44"/>
    <w:rsid w:val="0001480A"/>
    <w:rsid w:val="00016E72"/>
    <w:rsid w:val="0005446A"/>
    <w:rsid w:val="000567D9"/>
    <w:rsid w:val="00096CE1"/>
    <w:rsid w:val="000C3C5E"/>
    <w:rsid w:val="000C52C3"/>
    <w:rsid w:val="000E631B"/>
    <w:rsid w:val="000F4CD3"/>
    <w:rsid w:val="00116EAF"/>
    <w:rsid w:val="00145B7C"/>
    <w:rsid w:val="001E2671"/>
    <w:rsid w:val="001F09F2"/>
    <w:rsid w:val="001F6077"/>
    <w:rsid w:val="002121F1"/>
    <w:rsid w:val="0022556A"/>
    <w:rsid w:val="002265F4"/>
    <w:rsid w:val="00237C33"/>
    <w:rsid w:val="0024722C"/>
    <w:rsid w:val="00254319"/>
    <w:rsid w:val="00256028"/>
    <w:rsid w:val="00274AD6"/>
    <w:rsid w:val="002751CB"/>
    <w:rsid w:val="00280E66"/>
    <w:rsid w:val="00297617"/>
    <w:rsid w:val="002A0862"/>
    <w:rsid w:val="002A6380"/>
    <w:rsid w:val="002F4BBC"/>
    <w:rsid w:val="003138C4"/>
    <w:rsid w:val="00351C84"/>
    <w:rsid w:val="00365531"/>
    <w:rsid w:val="003B50C2"/>
    <w:rsid w:val="003D36A1"/>
    <w:rsid w:val="003F3285"/>
    <w:rsid w:val="004656AC"/>
    <w:rsid w:val="004910A0"/>
    <w:rsid w:val="004A4808"/>
    <w:rsid w:val="004A53BD"/>
    <w:rsid w:val="004B2AB4"/>
    <w:rsid w:val="004B411E"/>
    <w:rsid w:val="004C0445"/>
    <w:rsid w:val="004D28C6"/>
    <w:rsid w:val="004F172C"/>
    <w:rsid w:val="004F4A63"/>
    <w:rsid w:val="0051093A"/>
    <w:rsid w:val="00534CA7"/>
    <w:rsid w:val="00561425"/>
    <w:rsid w:val="00573E27"/>
    <w:rsid w:val="00596AF9"/>
    <w:rsid w:val="005B51AA"/>
    <w:rsid w:val="005C0303"/>
    <w:rsid w:val="005D04B2"/>
    <w:rsid w:val="005D4694"/>
    <w:rsid w:val="00602A01"/>
    <w:rsid w:val="00604093"/>
    <w:rsid w:val="00604C4F"/>
    <w:rsid w:val="006444DF"/>
    <w:rsid w:val="00655EE6"/>
    <w:rsid w:val="00673A42"/>
    <w:rsid w:val="006874B4"/>
    <w:rsid w:val="00700A92"/>
    <w:rsid w:val="00723B15"/>
    <w:rsid w:val="00761674"/>
    <w:rsid w:val="00765882"/>
    <w:rsid w:val="007A17D6"/>
    <w:rsid w:val="007B1A54"/>
    <w:rsid w:val="007C0549"/>
    <w:rsid w:val="007D74B6"/>
    <w:rsid w:val="00815544"/>
    <w:rsid w:val="008373A9"/>
    <w:rsid w:val="00850E04"/>
    <w:rsid w:val="008829F0"/>
    <w:rsid w:val="008A2C72"/>
    <w:rsid w:val="008A6C2E"/>
    <w:rsid w:val="008C2CD2"/>
    <w:rsid w:val="00903683"/>
    <w:rsid w:val="009C374E"/>
    <w:rsid w:val="009E4234"/>
    <w:rsid w:val="009E5411"/>
    <w:rsid w:val="009E6FA3"/>
    <w:rsid w:val="00A14BCE"/>
    <w:rsid w:val="00A25EBC"/>
    <w:rsid w:val="00AC143D"/>
    <w:rsid w:val="00AD1A13"/>
    <w:rsid w:val="00B145CD"/>
    <w:rsid w:val="00B54DB6"/>
    <w:rsid w:val="00B901E0"/>
    <w:rsid w:val="00BA474A"/>
    <w:rsid w:val="00C04F0C"/>
    <w:rsid w:val="00C15927"/>
    <w:rsid w:val="00C40787"/>
    <w:rsid w:val="00C61C0F"/>
    <w:rsid w:val="00CA5565"/>
    <w:rsid w:val="00CD13D1"/>
    <w:rsid w:val="00CD7571"/>
    <w:rsid w:val="00D41BF3"/>
    <w:rsid w:val="00D516D6"/>
    <w:rsid w:val="00D837D6"/>
    <w:rsid w:val="00DD5465"/>
    <w:rsid w:val="00DE3AE4"/>
    <w:rsid w:val="00E1681D"/>
    <w:rsid w:val="00E2251F"/>
    <w:rsid w:val="00E50E8A"/>
    <w:rsid w:val="00EB0D76"/>
    <w:rsid w:val="00EB2190"/>
    <w:rsid w:val="00EB256E"/>
    <w:rsid w:val="00EF21C2"/>
    <w:rsid w:val="00EF7AB2"/>
    <w:rsid w:val="00F071E5"/>
    <w:rsid w:val="00F12152"/>
    <w:rsid w:val="00F32998"/>
    <w:rsid w:val="00F47B5F"/>
    <w:rsid w:val="00F525A2"/>
    <w:rsid w:val="00F53881"/>
    <w:rsid w:val="00F60257"/>
    <w:rsid w:val="00F71FCA"/>
    <w:rsid w:val="00F738CB"/>
    <w:rsid w:val="00F84E41"/>
    <w:rsid w:val="00F84EB2"/>
    <w:rsid w:val="00FB4333"/>
    <w:rsid w:val="00FB4669"/>
    <w:rsid w:val="00FC232A"/>
    <w:rsid w:val="00FC40FA"/>
    <w:rsid w:val="00FD0D8E"/>
    <w:rsid w:val="00FE7F5B"/>
    <w:rsid w:val="00FF2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B5C"/>
  <w15:chartTrackingRefBased/>
  <w15:docId w15:val="{CC2832DC-A4EF-4A7A-857C-6DEE9AFB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5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5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5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544"/>
    <w:rPr>
      <w:rFonts w:eastAsiaTheme="majorEastAsia" w:cstheme="majorBidi"/>
      <w:color w:val="272727" w:themeColor="text1" w:themeTint="D8"/>
    </w:rPr>
  </w:style>
  <w:style w:type="paragraph" w:styleId="Title">
    <w:name w:val="Title"/>
    <w:basedOn w:val="Normal"/>
    <w:next w:val="Normal"/>
    <w:link w:val="TitleChar"/>
    <w:uiPriority w:val="10"/>
    <w:qFormat/>
    <w:rsid w:val="00815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544"/>
    <w:pPr>
      <w:spacing w:before="160"/>
      <w:jc w:val="center"/>
    </w:pPr>
    <w:rPr>
      <w:i/>
      <w:iCs/>
      <w:color w:val="404040" w:themeColor="text1" w:themeTint="BF"/>
    </w:rPr>
  </w:style>
  <w:style w:type="character" w:customStyle="1" w:styleId="QuoteChar">
    <w:name w:val="Quote Char"/>
    <w:basedOn w:val="DefaultParagraphFont"/>
    <w:link w:val="Quote"/>
    <w:uiPriority w:val="29"/>
    <w:rsid w:val="00815544"/>
    <w:rPr>
      <w:i/>
      <w:iCs/>
      <w:color w:val="404040" w:themeColor="text1" w:themeTint="BF"/>
    </w:rPr>
  </w:style>
  <w:style w:type="paragraph" w:styleId="ListParagraph">
    <w:name w:val="List Paragraph"/>
    <w:basedOn w:val="Normal"/>
    <w:link w:val="ListParagraphChar"/>
    <w:uiPriority w:val="1"/>
    <w:qFormat/>
    <w:rsid w:val="00815544"/>
    <w:pPr>
      <w:ind w:left="720"/>
      <w:contextualSpacing/>
    </w:pPr>
  </w:style>
  <w:style w:type="character" w:styleId="IntenseEmphasis">
    <w:name w:val="Intense Emphasis"/>
    <w:basedOn w:val="DefaultParagraphFont"/>
    <w:uiPriority w:val="21"/>
    <w:qFormat/>
    <w:rsid w:val="00815544"/>
    <w:rPr>
      <w:i/>
      <w:iCs/>
      <w:color w:val="0F4761" w:themeColor="accent1" w:themeShade="BF"/>
    </w:rPr>
  </w:style>
  <w:style w:type="paragraph" w:styleId="IntenseQuote">
    <w:name w:val="Intense Quote"/>
    <w:basedOn w:val="Normal"/>
    <w:next w:val="Normal"/>
    <w:link w:val="IntenseQuoteChar"/>
    <w:uiPriority w:val="30"/>
    <w:qFormat/>
    <w:rsid w:val="00815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544"/>
    <w:rPr>
      <w:i/>
      <w:iCs/>
      <w:color w:val="0F4761" w:themeColor="accent1" w:themeShade="BF"/>
    </w:rPr>
  </w:style>
  <w:style w:type="character" w:styleId="IntenseReference">
    <w:name w:val="Intense Reference"/>
    <w:basedOn w:val="DefaultParagraphFont"/>
    <w:uiPriority w:val="32"/>
    <w:qFormat/>
    <w:rsid w:val="00815544"/>
    <w:rPr>
      <w:b/>
      <w:bCs/>
      <w:smallCaps/>
      <w:color w:val="0F4761" w:themeColor="accent1" w:themeShade="BF"/>
      <w:spacing w:val="5"/>
    </w:rPr>
  </w:style>
  <w:style w:type="character" w:styleId="Hyperlink">
    <w:name w:val="Hyperlink"/>
    <w:basedOn w:val="DefaultParagraphFont"/>
    <w:uiPriority w:val="99"/>
    <w:unhideWhenUsed/>
    <w:rsid w:val="008A6C2E"/>
    <w:rPr>
      <w:color w:val="467886" w:themeColor="hyperlink"/>
      <w:u w:val="single"/>
    </w:rPr>
  </w:style>
  <w:style w:type="character" w:styleId="UnresolvedMention">
    <w:name w:val="Unresolved Mention"/>
    <w:basedOn w:val="DefaultParagraphFont"/>
    <w:uiPriority w:val="99"/>
    <w:semiHidden/>
    <w:unhideWhenUsed/>
    <w:rsid w:val="008A6C2E"/>
    <w:rPr>
      <w:color w:val="605E5C"/>
      <w:shd w:val="clear" w:color="auto" w:fill="E1DFDD"/>
    </w:rPr>
  </w:style>
  <w:style w:type="table" w:styleId="TableGrid">
    <w:name w:val="Table Grid"/>
    <w:basedOn w:val="TableNormal"/>
    <w:uiPriority w:val="59"/>
    <w:rsid w:val="00C159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C15927"/>
    <w:rPr>
      <w:i/>
      <w:iCs/>
    </w:rPr>
  </w:style>
  <w:style w:type="paragraph" w:customStyle="1" w:styleId="p2">
    <w:name w:val="p2"/>
    <w:basedOn w:val="Normal"/>
    <w:rsid w:val="00C15927"/>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90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683"/>
  </w:style>
  <w:style w:type="paragraph" w:styleId="Footer">
    <w:name w:val="footer"/>
    <w:basedOn w:val="Normal"/>
    <w:link w:val="FooterChar"/>
    <w:uiPriority w:val="99"/>
    <w:unhideWhenUsed/>
    <w:rsid w:val="0090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683"/>
  </w:style>
  <w:style w:type="character" w:customStyle="1" w:styleId="ListParagraphChar">
    <w:name w:val="List Paragraph Char"/>
    <w:link w:val="ListParagraph"/>
    <w:uiPriority w:val="1"/>
    <w:rsid w:val="007D74B6"/>
  </w:style>
  <w:style w:type="paragraph" w:styleId="BodyText3">
    <w:name w:val="Body Text 3"/>
    <w:basedOn w:val="Normal"/>
    <w:link w:val="BodyText3Char"/>
    <w:uiPriority w:val="99"/>
    <w:unhideWhenUsed/>
    <w:rsid w:val="007D74B6"/>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7D74B6"/>
    <w:rPr>
      <w:rFonts w:ascii="Calibri" w:eastAsia="Calibri" w:hAnsi="Calibri" w:cs="Arial"/>
      <w:kern w:val="0"/>
      <w:sz w:val="23"/>
      <w:szCs w:val="23"/>
      <w14:ligatures w14:val="none"/>
    </w:rPr>
  </w:style>
  <w:style w:type="paragraph" w:customStyle="1" w:styleId="TableParagraph">
    <w:name w:val="Table Paragraph"/>
    <w:basedOn w:val="Normal"/>
    <w:uiPriority w:val="1"/>
    <w:qFormat/>
    <w:rsid w:val="00F47B5F"/>
    <w:pPr>
      <w:widowControl w:val="0"/>
      <w:autoSpaceDE w:val="0"/>
      <w:autoSpaceDN w:val="0"/>
      <w:spacing w:after="0" w:line="240" w:lineRule="auto"/>
      <w:ind w:left="107"/>
    </w:pPr>
    <w:rPr>
      <w:rFonts w:ascii="Carlito" w:eastAsia="Carlito" w:hAnsi="Carlito" w:cs="Carlito"/>
      <w:kern w:val="0"/>
      <w:lang w:val="en-US"/>
      <w14:ligatures w14:val="none"/>
    </w:rPr>
  </w:style>
  <w:style w:type="table" w:customStyle="1" w:styleId="TableGrid1">
    <w:name w:val="Table Grid1"/>
    <w:basedOn w:val="TableNormal"/>
    <w:next w:val="TableGrid"/>
    <w:uiPriority w:val="59"/>
    <w:rsid w:val="0025602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2A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602A01"/>
    <w:rPr>
      <w:b/>
      <w:bCs/>
    </w:rPr>
  </w:style>
  <w:style w:type="paragraph" w:styleId="NoSpacing">
    <w:name w:val="No Spacing"/>
    <w:uiPriority w:val="1"/>
    <w:qFormat/>
    <w:rsid w:val="00D837D6"/>
    <w:pPr>
      <w:spacing w:after="0" w:line="240" w:lineRule="auto"/>
    </w:pPr>
  </w:style>
  <w:style w:type="paragraph" w:styleId="BodyTextIndent">
    <w:name w:val="Body Text Indent"/>
    <w:basedOn w:val="Normal"/>
    <w:link w:val="BodyTextIndentChar"/>
    <w:uiPriority w:val="99"/>
    <w:semiHidden/>
    <w:unhideWhenUsed/>
    <w:rsid w:val="00D837D6"/>
    <w:pPr>
      <w:spacing w:after="120"/>
      <w:ind w:left="283"/>
    </w:pPr>
  </w:style>
  <w:style w:type="character" w:customStyle="1" w:styleId="BodyTextIndentChar">
    <w:name w:val="Body Text Indent Char"/>
    <w:basedOn w:val="DefaultParagraphFont"/>
    <w:link w:val="BodyTextIndent"/>
    <w:uiPriority w:val="99"/>
    <w:semiHidden/>
    <w:rsid w:val="00D83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teesvalleyeducation.co.uk" TargetMode="External"/><Relationship Id="rId2" Type="http://schemas.openxmlformats.org/officeDocument/2006/relationships/customXml" Target="../customXml/item2.xml"/><Relationship Id="rId16" Type="http://schemas.openxmlformats.org/officeDocument/2006/relationships/hyperlink" Target="https://www.teesvalleyeducation.co.uk/wp-content/uploads/2022/01/STAFF-CHARTER_FINALISE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a6b971-4116-4c1b-b2d3-d4f48f4630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13" ma:contentTypeDescription="Create a new document." ma:contentTypeScope="" ma:versionID="4523d9f43e5d858a1f0e52906204fa69">
  <xsd:schema xmlns:xsd="http://www.w3.org/2001/XMLSchema" xmlns:xs="http://www.w3.org/2001/XMLSchema" xmlns:p="http://schemas.microsoft.com/office/2006/metadata/properties" xmlns:ns2="99a6b971-4116-4c1b-b2d3-d4f48f4630ec" targetNamespace="http://schemas.microsoft.com/office/2006/metadata/properties" ma:root="true" ma:fieldsID="d74dee129950100f0d3b56cc38aafe8c"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31e8dd-97e0-4e84-8857-85eec5afae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E36FF-2AD2-4919-A23D-07CCE89E9032}">
  <ds:schemaRefs>
    <ds:schemaRef ds:uri="http://schemas.microsoft.com/office/2006/metadata/properties"/>
    <ds:schemaRef ds:uri="http://schemas.microsoft.com/office/infopath/2007/PartnerControls"/>
    <ds:schemaRef ds:uri="99a6b971-4116-4c1b-b2d3-d4f48f4630ec"/>
  </ds:schemaRefs>
</ds:datastoreItem>
</file>

<file path=customXml/itemProps2.xml><?xml version="1.0" encoding="utf-8"?>
<ds:datastoreItem xmlns:ds="http://schemas.openxmlformats.org/officeDocument/2006/customXml" ds:itemID="{F3FC7ED4-387C-4DBE-9CA5-384F25FEF4EC}">
  <ds:schemaRefs>
    <ds:schemaRef ds:uri="http://schemas.microsoft.com/sharepoint/v3/contenttype/forms"/>
  </ds:schemaRefs>
</ds:datastoreItem>
</file>

<file path=customXml/itemProps3.xml><?xml version="1.0" encoding="utf-8"?>
<ds:datastoreItem xmlns:ds="http://schemas.openxmlformats.org/officeDocument/2006/customXml" ds:itemID="{7F29634B-AFAA-47CB-A7A2-38A313B98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3460</Words>
  <Characters>19727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Sally Keane</cp:lastModifiedBy>
  <cp:revision>5</cp:revision>
  <dcterms:created xsi:type="dcterms:W3CDTF">2026-04-24T13:18:00Z</dcterms:created>
  <dcterms:modified xsi:type="dcterms:W3CDTF">2026-04-24T13:42:00Z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232000</vt:r8>
  </property>
  <property fmtid="{D5CDD505-2E9C-101B-9397-08002B2CF9AE}" pid="3" name="MediaServiceImageTags">
    <vt:lpwstr/>
  </property>
  <property fmtid="{D5CDD505-2E9C-101B-9397-08002B2CF9AE}" pid="4" name="ContentTypeId">
    <vt:lpwstr>0x01010079997CA7E12F674F9845B2EDC9D1AA33</vt:lpwstr>
  </property>
  <property fmtid="{D5CDD505-2E9C-101B-9397-08002B2CF9AE}" pid="5" name="docLang">
    <vt:lpwstr>en</vt:lpwstr>
  </property>
</Properties>
</file>