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2006" w14:textId="77777777" w:rsidR="00A1153C" w:rsidRPr="00C15864" w:rsidRDefault="00C15D04" w:rsidP="00272763">
      <w:pPr>
        <w:keepNext/>
        <w:spacing w:line="240" w:lineRule="atLeast"/>
        <w:outlineLvl w:val="1"/>
        <w:rPr>
          <w:rFonts w:ascii="Tahoma" w:eastAsia="Times New Roman" w:hAnsi="Tahoma" w:cs="Tahoma"/>
          <w:b/>
          <w:sz w:val="22"/>
          <w:szCs w:val="22"/>
        </w:rPr>
      </w:pPr>
      <w:r w:rsidRPr="007855A1">
        <w:rPr>
          <w:rFonts w:eastAsia="Times New Roman" w:cs="Times New Roman"/>
          <w:b/>
          <w:noProof/>
          <w:sz w:val="28"/>
          <w:szCs w:val="20"/>
          <w:lang w:eastAsia="en-GB"/>
        </w:rPr>
        <w:drawing>
          <wp:inline distT="0" distB="0" distL="0" distR="0" wp14:anchorId="5D1D2030" wp14:editId="5D1D2031">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Pr>
          <w:rFonts w:eastAsia="Times New Roman" w:cs="Arial"/>
          <w:b/>
        </w:rPr>
        <w:tab/>
      </w:r>
      <w:r>
        <w:rPr>
          <w:rFonts w:eastAsia="Times New Roman" w:cs="Arial"/>
          <w:b/>
        </w:rPr>
        <w:tab/>
      </w:r>
      <w:r>
        <w:rPr>
          <w:rFonts w:eastAsia="Times New Roman" w:cs="Arial"/>
          <w:b/>
        </w:rPr>
        <w:tab/>
      </w:r>
      <w:r>
        <w:rPr>
          <w:rFonts w:eastAsia="Times New Roman" w:cs="Arial"/>
          <w:b/>
        </w:rPr>
        <w:tab/>
      </w:r>
      <w:r w:rsidR="0044226F" w:rsidRPr="00C15864">
        <w:rPr>
          <w:rFonts w:ascii="Tahoma" w:eastAsia="Times New Roman" w:hAnsi="Tahoma" w:cs="Tahoma"/>
          <w:b/>
          <w:sz w:val="22"/>
          <w:szCs w:val="22"/>
        </w:rPr>
        <w:t>MACMILLAN ACADEMY</w:t>
      </w:r>
    </w:p>
    <w:p w14:paraId="5D1D2007" w14:textId="77777777" w:rsidR="0044226F" w:rsidRPr="00C15864" w:rsidRDefault="0044226F" w:rsidP="00C15864">
      <w:pPr>
        <w:pStyle w:val="NoSpacing"/>
        <w:jc w:val="center"/>
        <w:rPr>
          <w:rFonts w:ascii="Tahoma" w:eastAsia="Times New Roman" w:hAnsi="Tahoma" w:cs="Tahoma"/>
          <w:b/>
          <w:sz w:val="22"/>
          <w:szCs w:val="22"/>
        </w:rPr>
      </w:pPr>
      <w:r w:rsidRPr="00C15864">
        <w:rPr>
          <w:rFonts w:ascii="Tahoma" w:eastAsia="Times New Roman" w:hAnsi="Tahoma" w:cs="Tahoma"/>
          <w:b/>
          <w:sz w:val="22"/>
          <w:szCs w:val="22"/>
        </w:rPr>
        <w:t>JOB DESCRIPTION</w:t>
      </w:r>
    </w:p>
    <w:p w14:paraId="5D1D2008" w14:textId="77777777" w:rsidR="00C15864" w:rsidRPr="00C15864" w:rsidRDefault="00C15864" w:rsidP="00C15864">
      <w:pPr>
        <w:pStyle w:val="NoSpacing"/>
        <w:rPr>
          <w:rFonts w:ascii="Tahoma" w:eastAsia="Times New Roman" w:hAnsi="Tahoma" w:cs="Tahoma"/>
          <w:sz w:val="22"/>
          <w:szCs w:val="22"/>
        </w:rPr>
      </w:pPr>
    </w:p>
    <w:p w14:paraId="5D1D2009" w14:textId="77777777" w:rsidR="00C15864" w:rsidRPr="00C15864" w:rsidRDefault="00C15864" w:rsidP="00C15864">
      <w:pPr>
        <w:pStyle w:val="NoSpacing"/>
        <w:rPr>
          <w:rFonts w:ascii="Tahoma" w:eastAsia="Times New Roman" w:hAnsi="Tahoma" w:cs="Tahoma"/>
          <w:sz w:val="22"/>
          <w:szCs w:val="22"/>
        </w:rPr>
      </w:pPr>
    </w:p>
    <w:p w14:paraId="5D1D200A" w14:textId="0B626901" w:rsidR="00C15864" w:rsidRDefault="00C15864" w:rsidP="00C15864">
      <w:pPr>
        <w:pStyle w:val="NoSpacing"/>
        <w:jc w:val="both"/>
        <w:rPr>
          <w:rFonts w:ascii="Tahoma" w:eastAsia="Times New Roman" w:hAnsi="Tahoma" w:cs="Tahoma"/>
          <w:sz w:val="22"/>
          <w:szCs w:val="22"/>
        </w:rPr>
      </w:pPr>
      <w:r w:rsidRPr="00C15864">
        <w:rPr>
          <w:rFonts w:ascii="Tahoma" w:eastAsia="Times New Roman" w:hAnsi="Tahoma" w:cs="Tahoma"/>
          <w:b/>
          <w:sz w:val="22"/>
          <w:szCs w:val="22"/>
        </w:rPr>
        <w:t>Job Title:</w:t>
      </w:r>
      <w:r w:rsidRPr="00C15864">
        <w:rPr>
          <w:rFonts w:ascii="Tahoma" w:eastAsia="Times New Roman" w:hAnsi="Tahoma" w:cs="Tahoma"/>
          <w:sz w:val="22"/>
          <w:szCs w:val="22"/>
        </w:rPr>
        <w:tab/>
      </w:r>
      <w:r w:rsidRPr="00C15864">
        <w:rPr>
          <w:rFonts w:ascii="Tahoma" w:eastAsia="Times New Roman" w:hAnsi="Tahoma" w:cs="Tahoma"/>
          <w:sz w:val="22"/>
          <w:szCs w:val="22"/>
        </w:rPr>
        <w:tab/>
      </w:r>
      <w:r w:rsidR="008A0FC2">
        <w:rPr>
          <w:rFonts w:ascii="Tahoma" w:eastAsia="Times New Roman" w:hAnsi="Tahoma" w:cs="Tahoma"/>
          <w:sz w:val="22"/>
          <w:szCs w:val="22"/>
        </w:rPr>
        <w:t>Head of Department</w:t>
      </w:r>
      <w:r w:rsidRPr="00C15864">
        <w:rPr>
          <w:rFonts w:ascii="Tahoma" w:eastAsia="Times New Roman" w:hAnsi="Tahoma" w:cs="Tahoma"/>
          <w:sz w:val="22"/>
          <w:szCs w:val="22"/>
        </w:rPr>
        <w:tab/>
      </w:r>
    </w:p>
    <w:p w14:paraId="5D1D200B" w14:textId="77777777" w:rsidR="00A95458" w:rsidRPr="00C15864" w:rsidRDefault="00A95458" w:rsidP="00C15864">
      <w:pPr>
        <w:pStyle w:val="NoSpacing"/>
        <w:jc w:val="both"/>
        <w:rPr>
          <w:rFonts w:ascii="Tahoma" w:eastAsia="Times New Roman" w:hAnsi="Tahoma" w:cs="Tahoma"/>
          <w:sz w:val="22"/>
          <w:szCs w:val="22"/>
        </w:rPr>
      </w:pPr>
    </w:p>
    <w:p w14:paraId="5D1D200C" w14:textId="55E9DADF" w:rsidR="00C15864" w:rsidRDefault="00A95458" w:rsidP="00C15864">
      <w:pPr>
        <w:pStyle w:val="NoSpacing"/>
        <w:jc w:val="both"/>
        <w:rPr>
          <w:rFonts w:ascii="Tahoma" w:eastAsia="Times New Roman" w:hAnsi="Tahoma" w:cs="Tahoma"/>
          <w:sz w:val="22"/>
          <w:szCs w:val="22"/>
        </w:rPr>
      </w:pPr>
      <w:r>
        <w:rPr>
          <w:rFonts w:ascii="Tahoma" w:eastAsia="Times New Roman" w:hAnsi="Tahoma" w:cs="Tahoma"/>
          <w:b/>
          <w:sz w:val="22"/>
          <w:szCs w:val="22"/>
        </w:rPr>
        <w:t>R</w:t>
      </w:r>
      <w:r w:rsidR="00C15864" w:rsidRPr="00C15864">
        <w:rPr>
          <w:rFonts w:ascii="Tahoma" w:eastAsia="Times New Roman" w:hAnsi="Tahoma" w:cs="Tahoma"/>
          <w:b/>
          <w:sz w:val="22"/>
          <w:szCs w:val="22"/>
        </w:rPr>
        <w:t>esponsible to:</w:t>
      </w:r>
      <w:r w:rsidR="00853340">
        <w:rPr>
          <w:rFonts w:ascii="Tahoma" w:eastAsia="Times New Roman" w:hAnsi="Tahoma" w:cs="Tahoma"/>
          <w:b/>
          <w:sz w:val="22"/>
          <w:szCs w:val="22"/>
        </w:rPr>
        <w:tab/>
      </w:r>
      <w:r w:rsidR="00352DD5">
        <w:rPr>
          <w:rFonts w:ascii="Tahoma" w:eastAsia="Times New Roman" w:hAnsi="Tahoma" w:cs="Tahoma"/>
          <w:sz w:val="22"/>
          <w:szCs w:val="22"/>
        </w:rPr>
        <w:t>SL Line Manager</w:t>
      </w:r>
      <w:r w:rsidR="00853340">
        <w:rPr>
          <w:rFonts w:ascii="Tahoma" w:eastAsia="Times New Roman" w:hAnsi="Tahoma" w:cs="Tahoma"/>
          <w:b/>
          <w:sz w:val="22"/>
          <w:szCs w:val="22"/>
        </w:rPr>
        <w:tab/>
      </w:r>
      <w:r w:rsidR="002D264F">
        <w:rPr>
          <w:rFonts w:ascii="Tahoma" w:eastAsia="Times New Roman" w:hAnsi="Tahoma" w:cs="Tahoma"/>
          <w:sz w:val="22"/>
          <w:szCs w:val="22"/>
        </w:rPr>
        <w:t xml:space="preserve"> </w:t>
      </w:r>
    </w:p>
    <w:p w14:paraId="5D1D200D" w14:textId="77777777" w:rsidR="002D264F" w:rsidRDefault="002D264F" w:rsidP="00C15864">
      <w:pPr>
        <w:pStyle w:val="NoSpacing"/>
        <w:jc w:val="both"/>
        <w:rPr>
          <w:rFonts w:ascii="Tahoma" w:eastAsia="Times New Roman" w:hAnsi="Tahoma" w:cs="Tahoma"/>
          <w:sz w:val="22"/>
          <w:szCs w:val="22"/>
        </w:rPr>
      </w:pPr>
    </w:p>
    <w:p w14:paraId="5D1D2010" w14:textId="77777777" w:rsidR="00196FFC" w:rsidRPr="00C15864" w:rsidRDefault="00196FFC" w:rsidP="00C15864">
      <w:pPr>
        <w:pBdr>
          <w:bottom w:val="single" w:sz="12" w:space="0" w:color="auto"/>
        </w:pBdr>
        <w:spacing w:line="240" w:lineRule="atLeast"/>
        <w:jc w:val="both"/>
        <w:rPr>
          <w:rFonts w:eastAsia="Times New Roman" w:cs="Arial"/>
          <w:sz w:val="22"/>
          <w:szCs w:val="22"/>
        </w:rPr>
      </w:pPr>
    </w:p>
    <w:p w14:paraId="5D1D2011" w14:textId="77777777" w:rsidR="000C4125" w:rsidRDefault="000C4125" w:rsidP="00C15864">
      <w:pPr>
        <w:jc w:val="both"/>
        <w:rPr>
          <w:rFonts w:ascii="Tahoma" w:eastAsia="Times New Roman" w:hAnsi="Tahoma" w:cs="Tahoma"/>
          <w:b/>
          <w:sz w:val="22"/>
          <w:szCs w:val="22"/>
          <w:u w:val="single"/>
        </w:rPr>
      </w:pPr>
    </w:p>
    <w:p w14:paraId="5D1D2012" w14:textId="7ADA781B" w:rsidR="007D5CA9" w:rsidRDefault="008A0FC2" w:rsidP="00C15864">
      <w:pPr>
        <w:jc w:val="both"/>
        <w:rPr>
          <w:rFonts w:ascii="Tahoma" w:eastAsia="Times New Roman" w:hAnsi="Tahoma" w:cs="Tahoma"/>
          <w:b/>
          <w:sz w:val="22"/>
          <w:szCs w:val="22"/>
        </w:rPr>
      </w:pPr>
      <w:r>
        <w:rPr>
          <w:rFonts w:ascii="Tahoma" w:eastAsia="Times New Roman" w:hAnsi="Tahoma" w:cs="Tahoma"/>
          <w:b/>
          <w:sz w:val="22"/>
          <w:szCs w:val="22"/>
        </w:rPr>
        <w:t>Core accountabilities:</w:t>
      </w:r>
    </w:p>
    <w:p w14:paraId="43913FE8" w14:textId="77777777" w:rsidR="002A20D7" w:rsidRDefault="002A20D7" w:rsidP="00C15864">
      <w:pPr>
        <w:jc w:val="both"/>
        <w:rPr>
          <w:rFonts w:ascii="Tahoma" w:eastAsia="Times New Roman" w:hAnsi="Tahoma" w:cs="Tahoma"/>
          <w:b/>
          <w:sz w:val="22"/>
          <w:szCs w:val="22"/>
        </w:rPr>
      </w:pPr>
    </w:p>
    <w:p w14:paraId="58959A75" w14:textId="7253FD79" w:rsidR="002A20D7" w:rsidRPr="002A20D7" w:rsidRDefault="002A20D7" w:rsidP="002A20D7">
      <w:pPr>
        <w:pStyle w:val="ListParagraph"/>
        <w:numPr>
          <w:ilvl w:val="0"/>
          <w:numId w:val="13"/>
        </w:numPr>
        <w:jc w:val="both"/>
        <w:rPr>
          <w:rFonts w:ascii="Tahoma" w:eastAsia="Times New Roman" w:hAnsi="Tahoma" w:cs="Tahoma"/>
          <w:bCs/>
          <w:sz w:val="22"/>
          <w:szCs w:val="22"/>
        </w:rPr>
      </w:pPr>
      <w:r w:rsidRPr="002A20D7">
        <w:rPr>
          <w:rFonts w:ascii="Tahoma" w:eastAsia="Times New Roman" w:hAnsi="Tahoma" w:cs="Tahoma"/>
          <w:bCs/>
          <w:sz w:val="22"/>
          <w:szCs w:val="22"/>
        </w:rPr>
        <w:t>Be responsible for the day to day running of the department</w:t>
      </w:r>
    </w:p>
    <w:p w14:paraId="5D1D2013" w14:textId="77777777" w:rsidR="007D5CA9" w:rsidRPr="007D5CA9" w:rsidRDefault="007D5CA9" w:rsidP="00C15864">
      <w:pPr>
        <w:jc w:val="both"/>
        <w:rPr>
          <w:rFonts w:ascii="Tahoma" w:eastAsia="Times New Roman" w:hAnsi="Tahoma" w:cs="Tahoma"/>
          <w:sz w:val="22"/>
          <w:szCs w:val="22"/>
          <w:u w:val="single"/>
        </w:rPr>
      </w:pPr>
    </w:p>
    <w:p w14:paraId="5D1D2014" w14:textId="39FBEA0A" w:rsidR="002D264F" w:rsidRPr="00C017E4" w:rsidRDefault="008A0FC2" w:rsidP="00C017E4">
      <w:pPr>
        <w:pStyle w:val="ListParagraph"/>
        <w:numPr>
          <w:ilvl w:val="0"/>
          <w:numId w:val="8"/>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Oversee and evaluate the quality of all courses in the subject and the quality of teaching in order to sustain and improve course content and delivery, meeting professionally excellent standards</w:t>
      </w:r>
    </w:p>
    <w:p w14:paraId="5D1D2015" w14:textId="77777777" w:rsidR="002D264F" w:rsidRPr="00C017E4" w:rsidRDefault="002D264F" w:rsidP="00C017E4">
      <w:pPr>
        <w:pStyle w:val="ListParagraph"/>
        <w:rPr>
          <w:rFonts w:ascii="Tahoma" w:eastAsiaTheme="minorHAnsi" w:hAnsi="Tahoma" w:cs="Tahoma"/>
          <w:sz w:val="22"/>
          <w:szCs w:val="22"/>
        </w:rPr>
      </w:pPr>
    </w:p>
    <w:p w14:paraId="5D1D2016" w14:textId="4D3D0FE2" w:rsidR="002D264F" w:rsidRPr="00C017E4" w:rsidRDefault="008A0FC2" w:rsidP="00C017E4">
      <w:pPr>
        <w:pStyle w:val="ListParagraph"/>
        <w:numPr>
          <w:ilvl w:val="0"/>
          <w:numId w:val="8"/>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 xml:space="preserve">Establish an effective climate for learning in which students are supported and enabled to develop active and increasingly independent learning habits which will underpin the highest possible levels of attainment </w:t>
      </w:r>
    </w:p>
    <w:p w14:paraId="5479AFAB" w14:textId="77777777" w:rsidR="008A0FC2" w:rsidRPr="00C017E4" w:rsidRDefault="008A0FC2" w:rsidP="00C017E4">
      <w:pPr>
        <w:pStyle w:val="ListParagraph"/>
        <w:rPr>
          <w:rFonts w:ascii="Tahoma" w:eastAsiaTheme="minorHAnsi" w:hAnsi="Tahoma" w:cs="Tahoma"/>
          <w:sz w:val="22"/>
          <w:szCs w:val="22"/>
        </w:rPr>
      </w:pPr>
    </w:p>
    <w:p w14:paraId="3A972BD7" w14:textId="0BE5683A" w:rsidR="008A0FC2" w:rsidRPr="00C017E4" w:rsidRDefault="008A0FC2" w:rsidP="00C017E4">
      <w:pPr>
        <w:pStyle w:val="ListParagraph"/>
        <w:numPr>
          <w:ilvl w:val="0"/>
          <w:numId w:val="8"/>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Devise, gain support for and implement policies and action plans for the development and resourcing of the subject in order to optimise the contribution of the subject to the students’ overall development and preparedness for adult life</w:t>
      </w:r>
    </w:p>
    <w:p w14:paraId="6966E265" w14:textId="77777777" w:rsidR="008A0FC2" w:rsidRPr="00C017E4" w:rsidRDefault="008A0FC2" w:rsidP="00C017E4">
      <w:pPr>
        <w:pStyle w:val="ListParagraph"/>
        <w:rPr>
          <w:rFonts w:ascii="Tahoma" w:eastAsiaTheme="minorHAnsi" w:hAnsi="Tahoma" w:cs="Tahoma"/>
          <w:sz w:val="22"/>
          <w:szCs w:val="22"/>
        </w:rPr>
      </w:pPr>
    </w:p>
    <w:p w14:paraId="7ADC1D8F" w14:textId="0762831B" w:rsidR="008A0FC2" w:rsidRPr="00C017E4" w:rsidRDefault="008A0FC2" w:rsidP="00C017E4">
      <w:pPr>
        <w:pStyle w:val="ListParagraph"/>
        <w:numPr>
          <w:ilvl w:val="0"/>
          <w:numId w:val="8"/>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Lead, support and develop staff, both at an individual professional level and as a team so as to maximise effectiveness, job and career satisfaction and the achievement of high standards of teaching and learning</w:t>
      </w:r>
    </w:p>
    <w:p w14:paraId="30B97EA4" w14:textId="77777777" w:rsidR="008A0FC2" w:rsidRPr="00C017E4" w:rsidRDefault="008A0FC2" w:rsidP="00C017E4">
      <w:pPr>
        <w:pStyle w:val="ListParagraph"/>
        <w:rPr>
          <w:rFonts w:ascii="Tahoma" w:eastAsiaTheme="minorHAnsi" w:hAnsi="Tahoma" w:cs="Tahoma"/>
          <w:sz w:val="22"/>
          <w:szCs w:val="22"/>
        </w:rPr>
      </w:pPr>
    </w:p>
    <w:p w14:paraId="694C572E" w14:textId="1037A477" w:rsidR="008A0FC2" w:rsidRPr="00C017E4" w:rsidRDefault="008A0FC2" w:rsidP="00C017E4">
      <w:pPr>
        <w:pStyle w:val="ListParagraph"/>
        <w:numPr>
          <w:ilvl w:val="0"/>
          <w:numId w:val="8"/>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Organise staff and resources to produce a safe, stimulating environment for teaching and learning in a cost-effective manner.</w:t>
      </w:r>
    </w:p>
    <w:p w14:paraId="5D1D2017" w14:textId="77777777" w:rsidR="002D264F" w:rsidRPr="00C017E4" w:rsidRDefault="002D264F" w:rsidP="00C017E4">
      <w:pPr>
        <w:spacing w:line="276" w:lineRule="auto"/>
        <w:contextualSpacing/>
        <w:jc w:val="both"/>
        <w:rPr>
          <w:rFonts w:ascii="Tahoma" w:eastAsiaTheme="minorHAnsi" w:hAnsi="Tahoma" w:cs="Tahoma"/>
          <w:sz w:val="22"/>
          <w:szCs w:val="22"/>
        </w:rPr>
      </w:pPr>
    </w:p>
    <w:p w14:paraId="5D1D2018" w14:textId="5A7536EC" w:rsidR="002D264F" w:rsidRPr="00C017E4" w:rsidRDefault="00352DD5" w:rsidP="00C017E4">
      <w:pPr>
        <w:spacing w:line="276" w:lineRule="auto"/>
        <w:contextualSpacing/>
        <w:jc w:val="both"/>
        <w:rPr>
          <w:rFonts w:ascii="Tahoma" w:eastAsiaTheme="minorHAnsi" w:hAnsi="Tahoma" w:cs="Tahoma"/>
          <w:b/>
          <w:sz w:val="22"/>
          <w:szCs w:val="22"/>
        </w:rPr>
      </w:pPr>
      <w:r w:rsidRPr="00C017E4">
        <w:rPr>
          <w:rFonts w:ascii="Tahoma" w:eastAsiaTheme="minorHAnsi" w:hAnsi="Tahoma" w:cs="Tahoma"/>
          <w:b/>
          <w:sz w:val="22"/>
          <w:szCs w:val="22"/>
        </w:rPr>
        <w:t xml:space="preserve">Curriculum and </w:t>
      </w:r>
      <w:r w:rsidR="008A0FC2" w:rsidRPr="00C017E4">
        <w:rPr>
          <w:rFonts w:ascii="Tahoma" w:eastAsiaTheme="minorHAnsi" w:hAnsi="Tahoma" w:cs="Tahoma"/>
          <w:b/>
          <w:sz w:val="22"/>
          <w:szCs w:val="22"/>
        </w:rPr>
        <w:t>Teaching</w:t>
      </w:r>
      <w:r w:rsidRPr="00C017E4">
        <w:rPr>
          <w:rFonts w:ascii="Tahoma" w:eastAsiaTheme="minorHAnsi" w:hAnsi="Tahoma" w:cs="Tahoma"/>
          <w:b/>
          <w:sz w:val="22"/>
          <w:szCs w:val="22"/>
        </w:rPr>
        <w:t>, L</w:t>
      </w:r>
      <w:r w:rsidR="008A0FC2" w:rsidRPr="00C017E4">
        <w:rPr>
          <w:rFonts w:ascii="Tahoma" w:eastAsiaTheme="minorHAnsi" w:hAnsi="Tahoma" w:cs="Tahoma"/>
          <w:b/>
          <w:sz w:val="22"/>
          <w:szCs w:val="22"/>
        </w:rPr>
        <w:t>earning</w:t>
      </w:r>
      <w:r w:rsidRPr="00C017E4">
        <w:rPr>
          <w:rFonts w:ascii="Tahoma" w:eastAsiaTheme="minorHAnsi" w:hAnsi="Tahoma" w:cs="Tahoma"/>
          <w:b/>
          <w:sz w:val="22"/>
          <w:szCs w:val="22"/>
        </w:rPr>
        <w:t xml:space="preserve"> and Assessment</w:t>
      </w:r>
      <w:r w:rsidR="008A0FC2" w:rsidRPr="00C017E4">
        <w:rPr>
          <w:rFonts w:ascii="Tahoma" w:eastAsiaTheme="minorHAnsi" w:hAnsi="Tahoma" w:cs="Tahoma"/>
          <w:b/>
          <w:sz w:val="22"/>
          <w:szCs w:val="22"/>
        </w:rPr>
        <w:t>:</w:t>
      </w:r>
    </w:p>
    <w:p w14:paraId="5D1D2019" w14:textId="77777777" w:rsidR="00A95458" w:rsidRPr="00C017E4" w:rsidRDefault="00A95458" w:rsidP="00C017E4">
      <w:pPr>
        <w:spacing w:line="276" w:lineRule="auto"/>
        <w:contextualSpacing/>
        <w:jc w:val="both"/>
        <w:rPr>
          <w:rFonts w:ascii="Tahoma" w:eastAsiaTheme="minorHAnsi" w:hAnsi="Tahoma" w:cs="Tahoma"/>
          <w:sz w:val="22"/>
          <w:szCs w:val="22"/>
        </w:rPr>
      </w:pPr>
    </w:p>
    <w:p w14:paraId="0D3B3E8A" w14:textId="3C3D893B" w:rsidR="008A0FC2" w:rsidRPr="00C017E4" w:rsidRDefault="00352DD5"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Ensure that the curriculum is ambitious, responsive to student needs and that it is equitable for all</w:t>
      </w:r>
    </w:p>
    <w:p w14:paraId="1FC66D22" w14:textId="5DB1A47D" w:rsidR="00352DD5" w:rsidRPr="00C017E4" w:rsidRDefault="00352DD5"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Ensure that the curriculum is extended through further academic study and/or links with employers and higher education institutions</w:t>
      </w:r>
    </w:p>
    <w:p w14:paraId="06668EB3" w14:textId="4B56BC4B"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Be a role model as a classroom teacher exemplifying the good practice outlined in the professional standards for teachers</w:t>
      </w:r>
    </w:p>
    <w:p w14:paraId="59825E97" w14:textId="51C0A4B7"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Evaluate the quality of teaching in the department.  This analysis should identify areas for improvement and action should be taken to further improve the quality of teaching</w:t>
      </w:r>
    </w:p>
    <w:p w14:paraId="667BF1EB" w14:textId="73282C5F"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Ensure the effective development of student learning habits enabling them to become increasingly independent and active in their own learning</w:t>
      </w:r>
    </w:p>
    <w:p w14:paraId="673B3A83" w14:textId="6F8F47F5"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 xml:space="preserve">Monitor student behaviour and support staff so that an appropriate climate for learning is maintained within the department </w:t>
      </w:r>
    </w:p>
    <w:p w14:paraId="66C87D1C" w14:textId="68D6D14F"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Evaluate the progress and achievement of students making effective use of available data.  Trends and patterns in achievement data should be identified</w:t>
      </w:r>
    </w:p>
    <w:p w14:paraId="1428BE36" w14:textId="7D9B97B1"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Where underachievement exists, intervention strategies should be put in place</w:t>
      </w:r>
    </w:p>
    <w:p w14:paraId="2E1D5515" w14:textId="7C251571"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lastRenderedPageBreak/>
        <w:t>Enrich the subject through extra-curricular activities, learning outside of the classroom or links in the community, business and industry</w:t>
      </w:r>
    </w:p>
    <w:p w14:paraId="35B499D8" w14:textId="3CF2979B" w:rsidR="008A0FC2" w:rsidRPr="00C017E4" w:rsidRDefault="008A0FC2"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Keep up to date with examination board developments and ensure students are thoroughly prepared for examinations.  Manage effectively examination entries: monitoring the completion and marking of coursework</w:t>
      </w:r>
    </w:p>
    <w:p w14:paraId="41AEEA34" w14:textId="76121C0E" w:rsidR="00352DD5" w:rsidRPr="00C017E4" w:rsidRDefault="00352DD5" w:rsidP="00C017E4">
      <w:pPr>
        <w:pStyle w:val="ListParagraph"/>
        <w:numPr>
          <w:ilvl w:val="0"/>
          <w:numId w:val="9"/>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Ensure that all assessments are fit for purpose and they are used to inform future teaching.</w:t>
      </w:r>
    </w:p>
    <w:p w14:paraId="5D1D201B" w14:textId="30B619C4" w:rsidR="00A95458" w:rsidRPr="00C017E4" w:rsidRDefault="00A95458" w:rsidP="00C017E4">
      <w:pPr>
        <w:spacing w:line="276" w:lineRule="auto"/>
        <w:contextualSpacing/>
        <w:jc w:val="both"/>
        <w:rPr>
          <w:rFonts w:ascii="Tahoma" w:eastAsiaTheme="minorHAnsi" w:hAnsi="Tahoma" w:cs="Tahoma"/>
          <w:sz w:val="22"/>
          <w:szCs w:val="22"/>
        </w:rPr>
      </w:pPr>
    </w:p>
    <w:p w14:paraId="55074FB1" w14:textId="7B03479A" w:rsidR="008A0FC2" w:rsidRPr="00C017E4" w:rsidRDefault="008A0FC2" w:rsidP="00C017E4">
      <w:pPr>
        <w:spacing w:line="276" w:lineRule="auto"/>
        <w:contextualSpacing/>
        <w:jc w:val="both"/>
        <w:rPr>
          <w:rFonts w:ascii="Tahoma" w:eastAsiaTheme="minorHAnsi" w:hAnsi="Tahoma" w:cs="Tahoma"/>
          <w:b/>
          <w:sz w:val="22"/>
          <w:szCs w:val="22"/>
        </w:rPr>
      </w:pPr>
      <w:r w:rsidRPr="00C017E4">
        <w:rPr>
          <w:rFonts w:ascii="Tahoma" w:eastAsiaTheme="minorHAnsi" w:hAnsi="Tahoma" w:cs="Tahoma"/>
          <w:b/>
          <w:sz w:val="22"/>
          <w:szCs w:val="22"/>
        </w:rPr>
        <w:t>Strategic Direction and Development of Subject:</w:t>
      </w:r>
    </w:p>
    <w:p w14:paraId="47DEDB7A" w14:textId="4B96ACF7" w:rsidR="008A0FC2" w:rsidRPr="00C017E4" w:rsidRDefault="008A0FC2" w:rsidP="00C017E4">
      <w:pPr>
        <w:spacing w:line="276" w:lineRule="auto"/>
        <w:contextualSpacing/>
        <w:jc w:val="both"/>
        <w:rPr>
          <w:rFonts w:ascii="Tahoma" w:eastAsiaTheme="minorHAnsi" w:hAnsi="Tahoma" w:cs="Tahoma"/>
          <w:b/>
          <w:sz w:val="22"/>
          <w:szCs w:val="22"/>
        </w:rPr>
      </w:pPr>
    </w:p>
    <w:p w14:paraId="6E764ACE" w14:textId="1B35247D" w:rsidR="008A0FC2" w:rsidRPr="00C017E4" w:rsidRDefault="008A0FC2" w:rsidP="00C017E4">
      <w:pPr>
        <w:pStyle w:val="ListParagraph"/>
        <w:numPr>
          <w:ilvl w:val="0"/>
          <w:numId w:val="10"/>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Develop and implement policies and practices for the subject which reflect the academy’s commitment to high achievement, and strategic targets.  Academy policies and procedures should be actively promoted</w:t>
      </w:r>
    </w:p>
    <w:p w14:paraId="60C59F95" w14:textId="471882C5" w:rsidR="008A0FC2" w:rsidRPr="00C017E4" w:rsidRDefault="008A0FC2" w:rsidP="00C017E4">
      <w:pPr>
        <w:pStyle w:val="ListParagraph"/>
        <w:numPr>
          <w:ilvl w:val="0"/>
          <w:numId w:val="10"/>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Create a climate which enables other staff to develop and maintain positive attitudes towards the subject and confidence in teaching it</w:t>
      </w:r>
    </w:p>
    <w:p w14:paraId="125D8B79" w14:textId="77146E0E" w:rsidR="008A0FC2" w:rsidRPr="00C017E4" w:rsidRDefault="008A0FC2" w:rsidP="00C017E4">
      <w:pPr>
        <w:pStyle w:val="ListParagraph"/>
        <w:numPr>
          <w:ilvl w:val="0"/>
          <w:numId w:val="10"/>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Establish a clear, shared understanding of the importance and role of the subject in contributing to students’ spiritual, moral, social, cultural, mental and physical development, and in preparing students for the opportunities, responsibilities and experiences of adult life</w:t>
      </w:r>
    </w:p>
    <w:p w14:paraId="65CF02C6" w14:textId="24F34D31" w:rsidR="008A0FC2" w:rsidRPr="00C017E4" w:rsidRDefault="008A0FC2" w:rsidP="00C017E4">
      <w:pPr>
        <w:pStyle w:val="ListParagraph"/>
        <w:numPr>
          <w:ilvl w:val="0"/>
          <w:numId w:val="10"/>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Analyse, interpret and read relevant national, local and academy data to inform policies, practices, expectations, targets and teaching methods</w:t>
      </w:r>
    </w:p>
    <w:p w14:paraId="24E52685" w14:textId="59B1E998" w:rsidR="008A0FC2" w:rsidRPr="00C017E4" w:rsidRDefault="008A0FC2" w:rsidP="00C017E4">
      <w:pPr>
        <w:pStyle w:val="ListParagraph"/>
        <w:numPr>
          <w:ilvl w:val="0"/>
          <w:numId w:val="10"/>
        </w:numPr>
        <w:spacing w:line="276" w:lineRule="auto"/>
        <w:jc w:val="both"/>
        <w:rPr>
          <w:rFonts w:ascii="Tahoma" w:eastAsiaTheme="minorHAnsi" w:hAnsi="Tahoma" w:cs="Tahoma"/>
          <w:sz w:val="22"/>
          <w:szCs w:val="22"/>
        </w:rPr>
      </w:pPr>
      <w:r w:rsidRPr="00C017E4">
        <w:rPr>
          <w:rFonts w:ascii="Tahoma" w:eastAsiaTheme="minorHAnsi" w:hAnsi="Tahoma" w:cs="Tahoma"/>
          <w:sz w:val="22"/>
          <w:szCs w:val="22"/>
        </w:rPr>
        <w:t>Establish, with the involvement of relevant staff, plans for the development and resourcing of the subject</w:t>
      </w:r>
    </w:p>
    <w:p w14:paraId="5D1D201C" w14:textId="195B47A2" w:rsidR="008105DC" w:rsidRPr="00C017E4" w:rsidRDefault="008105DC" w:rsidP="00C017E4">
      <w:pPr>
        <w:spacing w:line="240" w:lineRule="atLeast"/>
        <w:jc w:val="both"/>
        <w:rPr>
          <w:rFonts w:ascii="Tahoma" w:eastAsiaTheme="minorHAnsi" w:hAnsi="Tahoma" w:cs="Tahoma"/>
          <w:b/>
          <w:sz w:val="22"/>
          <w:szCs w:val="22"/>
        </w:rPr>
      </w:pPr>
    </w:p>
    <w:p w14:paraId="5DD7DC67" w14:textId="549D9366" w:rsidR="008A0FC2" w:rsidRPr="00C017E4" w:rsidRDefault="0084532D" w:rsidP="00C017E4">
      <w:pPr>
        <w:spacing w:line="240" w:lineRule="atLeast"/>
        <w:jc w:val="both"/>
        <w:rPr>
          <w:rFonts w:ascii="Tahoma" w:eastAsiaTheme="minorHAnsi" w:hAnsi="Tahoma" w:cs="Tahoma"/>
          <w:b/>
          <w:sz w:val="22"/>
          <w:szCs w:val="22"/>
        </w:rPr>
      </w:pPr>
      <w:r w:rsidRPr="00C017E4">
        <w:rPr>
          <w:rFonts w:ascii="Tahoma" w:eastAsiaTheme="minorHAnsi" w:hAnsi="Tahoma" w:cs="Tahoma"/>
          <w:b/>
          <w:sz w:val="22"/>
          <w:szCs w:val="22"/>
        </w:rPr>
        <w:t>Leading and Managing Staff:</w:t>
      </w:r>
    </w:p>
    <w:p w14:paraId="3C2CA5B1" w14:textId="17DD57E3" w:rsidR="0084532D" w:rsidRPr="00C017E4" w:rsidRDefault="0084532D" w:rsidP="00C017E4">
      <w:pPr>
        <w:spacing w:line="240" w:lineRule="atLeast"/>
        <w:jc w:val="both"/>
        <w:rPr>
          <w:rFonts w:ascii="Tahoma" w:eastAsiaTheme="minorHAnsi" w:hAnsi="Tahoma" w:cs="Tahoma"/>
          <w:b/>
          <w:sz w:val="22"/>
          <w:szCs w:val="22"/>
        </w:rPr>
      </w:pPr>
    </w:p>
    <w:p w14:paraId="0FC05705" w14:textId="56554E4E" w:rsidR="0084532D" w:rsidRPr="00C017E4" w:rsidRDefault="0084532D" w:rsidP="00C017E4">
      <w:pPr>
        <w:pStyle w:val="ListParagraph"/>
        <w:numPr>
          <w:ilvl w:val="0"/>
          <w:numId w:val="11"/>
        </w:numPr>
        <w:spacing w:line="240" w:lineRule="atLeast"/>
        <w:jc w:val="both"/>
        <w:rPr>
          <w:rFonts w:ascii="Tahoma" w:eastAsiaTheme="minorHAnsi" w:hAnsi="Tahoma" w:cs="Tahoma"/>
          <w:b/>
          <w:sz w:val="22"/>
          <w:szCs w:val="22"/>
        </w:rPr>
      </w:pPr>
      <w:r w:rsidRPr="00C017E4">
        <w:rPr>
          <w:rFonts w:ascii="Tahoma" w:eastAsiaTheme="minorHAnsi" w:hAnsi="Tahoma" w:cs="Tahoma"/>
          <w:sz w:val="22"/>
          <w:szCs w:val="22"/>
        </w:rPr>
        <w:t>Establish clear expectations and constructive working relationships among staff involved in the subject.  This should be achieved through team working and mutual support, devolving responsibilities and delegating tasks as appropriate</w:t>
      </w:r>
    </w:p>
    <w:p w14:paraId="4CEB9DF7" w14:textId="0707D4AF" w:rsidR="0084532D" w:rsidRPr="00C017E4" w:rsidRDefault="0084532D" w:rsidP="00C017E4">
      <w:pPr>
        <w:pStyle w:val="ListParagraph"/>
        <w:numPr>
          <w:ilvl w:val="0"/>
          <w:numId w:val="11"/>
        </w:numPr>
        <w:spacing w:line="240" w:lineRule="atLeast"/>
        <w:jc w:val="both"/>
        <w:rPr>
          <w:rFonts w:ascii="Tahoma" w:eastAsiaTheme="minorHAnsi" w:hAnsi="Tahoma" w:cs="Tahoma"/>
          <w:b/>
          <w:sz w:val="22"/>
          <w:szCs w:val="22"/>
        </w:rPr>
      </w:pPr>
      <w:r w:rsidRPr="00C017E4">
        <w:rPr>
          <w:rFonts w:ascii="Tahoma" w:eastAsiaTheme="minorHAnsi" w:hAnsi="Tahoma" w:cs="Tahoma"/>
          <w:sz w:val="22"/>
          <w:szCs w:val="22"/>
        </w:rPr>
        <w:t xml:space="preserve">Use the academy’s Performance </w:t>
      </w:r>
      <w:r w:rsidR="00A51285" w:rsidRPr="00C017E4">
        <w:rPr>
          <w:rFonts w:ascii="Tahoma" w:eastAsiaTheme="minorHAnsi" w:hAnsi="Tahoma" w:cs="Tahoma"/>
          <w:sz w:val="22"/>
          <w:szCs w:val="22"/>
        </w:rPr>
        <w:t>Appraisal</w:t>
      </w:r>
      <w:r w:rsidRPr="00C017E4">
        <w:rPr>
          <w:rFonts w:ascii="Tahoma" w:eastAsiaTheme="minorHAnsi" w:hAnsi="Tahoma" w:cs="Tahoma"/>
          <w:sz w:val="22"/>
          <w:szCs w:val="22"/>
        </w:rPr>
        <w:t xml:space="preserve"> Policy to develop the personal and professional effectiveness of staff, communicate effective targets which lead to continual improvement </w:t>
      </w:r>
    </w:p>
    <w:p w14:paraId="64F2D170" w14:textId="1FAAE02D" w:rsidR="0084532D" w:rsidRPr="00C017E4" w:rsidRDefault="0084532D" w:rsidP="00C017E4">
      <w:pPr>
        <w:pStyle w:val="ListParagraph"/>
        <w:numPr>
          <w:ilvl w:val="0"/>
          <w:numId w:val="11"/>
        </w:numPr>
        <w:spacing w:line="240" w:lineRule="atLeast"/>
        <w:jc w:val="both"/>
        <w:rPr>
          <w:rFonts w:ascii="Tahoma" w:eastAsiaTheme="minorHAnsi" w:hAnsi="Tahoma" w:cs="Tahoma"/>
          <w:b/>
          <w:sz w:val="22"/>
          <w:szCs w:val="22"/>
        </w:rPr>
      </w:pPr>
      <w:r w:rsidRPr="00C017E4">
        <w:rPr>
          <w:rFonts w:ascii="Tahoma" w:eastAsiaTheme="minorHAnsi" w:hAnsi="Tahoma" w:cs="Tahoma"/>
          <w:sz w:val="22"/>
          <w:szCs w:val="22"/>
        </w:rPr>
        <w:t>Lead professional development of staff through example and support.  Co-ordinating the provision of high-quality professional development by methods such as coaching, drawing on other sources of expertise as necessary</w:t>
      </w:r>
    </w:p>
    <w:p w14:paraId="0DA748F7" w14:textId="7F410F16" w:rsidR="0084532D" w:rsidRPr="00C017E4" w:rsidRDefault="0084532D" w:rsidP="00C017E4">
      <w:pPr>
        <w:pStyle w:val="ListParagraph"/>
        <w:numPr>
          <w:ilvl w:val="0"/>
          <w:numId w:val="11"/>
        </w:numPr>
        <w:spacing w:line="240" w:lineRule="atLeast"/>
        <w:jc w:val="both"/>
        <w:rPr>
          <w:rFonts w:ascii="Tahoma" w:eastAsiaTheme="minorHAnsi" w:hAnsi="Tahoma" w:cs="Tahoma"/>
          <w:b/>
          <w:sz w:val="22"/>
          <w:szCs w:val="22"/>
        </w:rPr>
      </w:pPr>
      <w:r w:rsidRPr="00C017E4">
        <w:rPr>
          <w:rFonts w:ascii="Tahoma" w:eastAsiaTheme="minorHAnsi" w:hAnsi="Tahoma" w:cs="Tahoma"/>
          <w:sz w:val="22"/>
          <w:szCs w:val="22"/>
        </w:rPr>
        <w:t xml:space="preserve">Ensure that ITT and </w:t>
      </w:r>
      <w:r w:rsidR="00352DD5" w:rsidRPr="00C017E4">
        <w:rPr>
          <w:rFonts w:ascii="Tahoma" w:eastAsiaTheme="minorHAnsi" w:hAnsi="Tahoma" w:cs="Tahoma"/>
          <w:sz w:val="22"/>
          <w:szCs w:val="22"/>
        </w:rPr>
        <w:t>ECT</w:t>
      </w:r>
      <w:r w:rsidRPr="00C017E4">
        <w:rPr>
          <w:rFonts w:ascii="Tahoma" w:eastAsiaTheme="minorHAnsi" w:hAnsi="Tahoma" w:cs="Tahoma"/>
          <w:sz w:val="22"/>
          <w:szCs w:val="22"/>
        </w:rPr>
        <w:t>s are appropriately trained, monitored and supported within the department</w:t>
      </w:r>
    </w:p>
    <w:p w14:paraId="55F78CC9" w14:textId="365C676F" w:rsidR="0084532D" w:rsidRPr="00C017E4" w:rsidRDefault="0084532D" w:rsidP="00C017E4">
      <w:pPr>
        <w:pStyle w:val="ListParagraph"/>
        <w:numPr>
          <w:ilvl w:val="0"/>
          <w:numId w:val="11"/>
        </w:numPr>
        <w:spacing w:line="240" w:lineRule="atLeast"/>
        <w:jc w:val="both"/>
        <w:rPr>
          <w:rFonts w:ascii="Tahoma" w:eastAsiaTheme="minorHAnsi" w:hAnsi="Tahoma" w:cs="Tahoma"/>
          <w:b/>
          <w:sz w:val="22"/>
          <w:szCs w:val="22"/>
        </w:rPr>
      </w:pPr>
      <w:r w:rsidRPr="00C017E4">
        <w:rPr>
          <w:rFonts w:ascii="Tahoma" w:eastAsiaTheme="minorHAnsi" w:hAnsi="Tahoma" w:cs="Tahoma"/>
          <w:sz w:val="22"/>
          <w:szCs w:val="22"/>
        </w:rPr>
        <w:t>Ensure that the Headteacher and SLT line manager are well informed about subject policies, plans and priorities</w:t>
      </w:r>
    </w:p>
    <w:p w14:paraId="548A35AF" w14:textId="77777777" w:rsidR="0084532D" w:rsidRPr="00C017E4" w:rsidRDefault="0084532D" w:rsidP="00C017E4">
      <w:pPr>
        <w:spacing w:line="240" w:lineRule="atLeast"/>
        <w:jc w:val="both"/>
        <w:rPr>
          <w:rFonts w:ascii="Tahoma" w:eastAsiaTheme="minorHAnsi" w:hAnsi="Tahoma" w:cs="Tahoma"/>
          <w:b/>
          <w:sz w:val="22"/>
          <w:szCs w:val="22"/>
        </w:rPr>
      </w:pPr>
    </w:p>
    <w:p w14:paraId="3A355323" w14:textId="21A7F709" w:rsidR="0084532D" w:rsidRPr="00C017E4" w:rsidRDefault="0084532D" w:rsidP="00C017E4">
      <w:pPr>
        <w:spacing w:line="240" w:lineRule="atLeast"/>
        <w:jc w:val="both"/>
        <w:rPr>
          <w:rFonts w:ascii="Tahoma" w:eastAsiaTheme="minorHAnsi" w:hAnsi="Tahoma" w:cs="Tahoma"/>
          <w:b/>
          <w:sz w:val="22"/>
          <w:szCs w:val="22"/>
        </w:rPr>
      </w:pPr>
      <w:r w:rsidRPr="00C017E4">
        <w:rPr>
          <w:rFonts w:ascii="Tahoma" w:eastAsiaTheme="minorHAnsi" w:hAnsi="Tahoma" w:cs="Tahoma"/>
          <w:b/>
          <w:sz w:val="22"/>
          <w:szCs w:val="22"/>
        </w:rPr>
        <w:t>Efficient and Effective Deployment of Staff and Resources:</w:t>
      </w:r>
    </w:p>
    <w:p w14:paraId="1E41E995" w14:textId="77777777" w:rsidR="0084532D" w:rsidRPr="00C017E4" w:rsidRDefault="0084532D" w:rsidP="00C017E4">
      <w:pPr>
        <w:spacing w:line="240" w:lineRule="atLeast"/>
        <w:jc w:val="both"/>
        <w:rPr>
          <w:rFonts w:ascii="Tahoma" w:eastAsiaTheme="minorHAnsi" w:hAnsi="Tahoma" w:cs="Tahoma"/>
          <w:b/>
          <w:sz w:val="22"/>
          <w:szCs w:val="22"/>
        </w:rPr>
      </w:pPr>
    </w:p>
    <w:p w14:paraId="6BFA247C" w14:textId="62CBC19C" w:rsidR="0084532D" w:rsidRPr="00C017E4" w:rsidRDefault="0084532D" w:rsidP="00C017E4">
      <w:pPr>
        <w:pStyle w:val="ListParagraph"/>
        <w:numPr>
          <w:ilvl w:val="0"/>
          <w:numId w:val="12"/>
        </w:numPr>
        <w:spacing w:line="240" w:lineRule="atLeast"/>
        <w:jc w:val="both"/>
        <w:rPr>
          <w:rFonts w:ascii="Tahoma" w:eastAsiaTheme="minorHAnsi" w:hAnsi="Tahoma" w:cs="Tahoma"/>
          <w:sz w:val="22"/>
          <w:szCs w:val="22"/>
        </w:rPr>
      </w:pPr>
      <w:r w:rsidRPr="00C017E4">
        <w:rPr>
          <w:rFonts w:ascii="Tahoma" w:eastAsiaTheme="minorHAnsi" w:hAnsi="Tahoma" w:cs="Tahoma"/>
          <w:sz w:val="22"/>
          <w:szCs w:val="22"/>
        </w:rPr>
        <w:t>Ensure that there is a safe working and learning environment in which risks are properly assessed and managed</w:t>
      </w:r>
    </w:p>
    <w:p w14:paraId="3DCF61A0" w14:textId="37296C1C" w:rsidR="0084532D" w:rsidRPr="00C017E4" w:rsidRDefault="0084532D" w:rsidP="00C017E4">
      <w:pPr>
        <w:pStyle w:val="ListParagraph"/>
        <w:numPr>
          <w:ilvl w:val="0"/>
          <w:numId w:val="12"/>
        </w:numPr>
        <w:spacing w:line="240" w:lineRule="atLeast"/>
        <w:jc w:val="both"/>
        <w:rPr>
          <w:rFonts w:ascii="Tahoma" w:eastAsiaTheme="minorHAnsi" w:hAnsi="Tahoma" w:cs="Tahoma"/>
          <w:sz w:val="22"/>
          <w:szCs w:val="22"/>
        </w:rPr>
      </w:pPr>
      <w:r w:rsidRPr="00C017E4">
        <w:rPr>
          <w:rFonts w:ascii="Tahoma" w:eastAsiaTheme="minorHAnsi" w:hAnsi="Tahoma" w:cs="Tahoma"/>
          <w:sz w:val="22"/>
          <w:szCs w:val="22"/>
        </w:rPr>
        <w:t>Use accommodation to crease an effective and stimulating environment for the teaching and learning of the subject</w:t>
      </w:r>
    </w:p>
    <w:p w14:paraId="4B254384" w14:textId="797B8F65" w:rsidR="0084532D" w:rsidRPr="00C017E4" w:rsidRDefault="0084532D" w:rsidP="00C017E4">
      <w:pPr>
        <w:pStyle w:val="ListParagraph"/>
        <w:numPr>
          <w:ilvl w:val="0"/>
          <w:numId w:val="12"/>
        </w:numPr>
        <w:spacing w:line="240" w:lineRule="atLeast"/>
        <w:jc w:val="both"/>
        <w:rPr>
          <w:rFonts w:ascii="Tahoma" w:eastAsiaTheme="minorHAnsi" w:hAnsi="Tahoma" w:cs="Tahoma"/>
          <w:sz w:val="22"/>
          <w:szCs w:val="22"/>
        </w:rPr>
      </w:pPr>
      <w:r w:rsidRPr="00C017E4">
        <w:rPr>
          <w:rFonts w:ascii="Tahoma" w:eastAsiaTheme="minorHAnsi" w:hAnsi="Tahoma" w:cs="Tahoma"/>
          <w:sz w:val="22"/>
          <w:szCs w:val="22"/>
        </w:rPr>
        <w:t>Efficiently manage and organise the departmental resources ensuring the department operations within its annual budget</w:t>
      </w:r>
    </w:p>
    <w:p w14:paraId="6E4582EB" w14:textId="0CD117DE" w:rsidR="0084532D" w:rsidRPr="00C017E4" w:rsidRDefault="0084532D" w:rsidP="00C017E4">
      <w:pPr>
        <w:pStyle w:val="ListParagraph"/>
        <w:numPr>
          <w:ilvl w:val="0"/>
          <w:numId w:val="12"/>
        </w:numPr>
        <w:spacing w:line="240" w:lineRule="atLeast"/>
        <w:jc w:val="both"/>
        <w:rPr>
          <w:rFonts w:ascii="Tahoma" w:eastAsiaTheme="minorHAnsi" w:hAnsi="Tahoma" w:cs="Tahoma"/>
          <w:b/>
          <w:sz w:val="22"/>
          <w:szCs w:val="22"/>
        </w:rPr>
      </w:pPr>
      <w:r w:rsidRPr="00C017E4">
        <w:rPr>
          <w:rFonts w:ascii="Tahoma" w:eastAsiaTheme="minorHAnsi" w:hAnsi="Tahoma" w:cs="Tahoma"/>
          <w:sz w:val="22"/>
          <w:szCs w:val="22"/>
        </w:rPr>
        <w:t>Co-ordinate the effective administration of the department</w:t>
      </w:r>
      <w:r w:rsidR="00352DD5" w:rsidRPr="00C017E4">
        <w:rPr>
          <w:rFonts w:ascii="Tahoma" w:eastAsiaTheme="minorHAnsi" w:hAnsi="Tahoma" w:cs="Tahoma"/>
          <w:sz w:val="22"/>
          <w:szCs w:val="22"/>
        </w:rPr>
        <w:t>.</w:t>
      </w:r>
    </w:p>
    <w:p w14:paraId="04EE224B" w14:textId="7966E48D" w:rsidR="0084532D" w:rsidRDefault="0084532D" w:rsidP="00C017E4">
      <w:pPr>
        <w:spacing w:line="240" w:lineRule="atLeast"/>
        <w:jc w:val="both"/>
        <w:rPr>
          <w:rFonts w:ascii="Tahoma" w:eastAsiaTheme="minorHAnsi" w:hAnsi="Tahoma" w:cs="Tahoma"/>
          <w:b/>
          <w:sz w:val="22"/>
          <w:szCs w:val="22"/>
        </w:rPr>
      </w:pPr>
    </w:p>
    <w:p w14:paraId="7B5AFCFD" w14:textId="6CA87B35" w:rsidR="0084532D" w:rsidRDefault="0084532D" w:rsidP="00C017E4">
      <w:pPr>
        <w:spacing w:line="240" w:lineRule="atLeast"/>
        <w:jc w:val="both"/>
        <w:rPr>
          <w:rFonts w:ascii="Tahoma" w:eastAsiaTheme="minorHAnsi" w:hAnsi="Tahoma" w:cs="Tahoma"/>
          <w:b/>
          <w:sz w:val="22"/>
          <w:szCs w:val="22"/>
        </w:rPr>
      </w:pPr>
    </w:p>
    <w:p w14:paraId="168B7F7E" w14:textId="00A6B329" w:rsidR="0084532D" w:rsidRDefault="0084532D" w:rsidP="00C017E4">
      <w:pPr>
        <w:spacing w:line="240" w:lineRule="atLeast"/>
        <w:jc w:val="both"/>
        <w:rPr>
          <w:rFonts w:ascii="Tahoma" w:eastAsiaTheme="minorHAnsi" w:hAnsi="Tahoma" w:cs="Tahoma"/>
          <w:b/>
          <w:sz w:val="22"/>
          <w:szCs w:val="22"/>
        </w:rPr>
      </w:pPr>
    </w:p>
    <w:p w14:paraId="1633C9B8" w14:textId="5BCE568F" w:rsidR="0084532D" w:rsidRDefault="0084532D" w:rsidP="00C017E4">
      <w:pPr>
        <w:spacing w:line="240" w:lineRule="atLeast"/>
        <w:jc w:val="both"/>
        <w:rPr>
          <w:rFonts w:ascii="Tahoma" w:eastAsiaTheme="minorHAnsi" w:hAnsi="Tahoma" w:cs="Tahoma"/>
          <w:b/>
          <w:sz w:val="22"/>
          <w:szCs w:val="22"/>
        </w:rPr>
      </w:pPr>
    </w:p>
    <w:p w14:paraId="15DB9291" w14:textId="239281F8" w:rsidR="0084532D" w:rsidRDefault="0084532D" w:rsidP="00C017E4">
      <w:pPr>
        <w:spacing w:line="240" w:lineRule="atLeast"/>
        <w:jc w:val="both"/>
        <w:rPr>
          <w:rFonts w:ascii="Tahoma" w:eastAsiaTheme="minorHAnsi" w:hAnsi="Tahoma" w:cs="Tahoma"/>
          <w:b/>
          <w:sz w:val="22"/>
          <w:szCs w:val="22"/>
        </w:rPr>
      </w:pPr>
    </w:p>
    <w:p w14:paraId="4690D0E6" w14:textId="4C8D4FC1" w:rsidR="0084532D" w:rsidRDefault="0084532D" w:rsidP="00C017E4">
      <w:pPr>
        <w:spacing w:line="240" w:lineRule="atLeast"/>
        <w:jc w:val="both"/>
        <w:rPr>
          <w:rFonts w:ascii="Tahoma" w:eastAsiaTheme="minorHAnsi" w:hAnsi="Tahoma" w:cs="Tahoma"/>
          <w:b/>
          <w:sz w:val="22"/>
          <w:szCs w:val="22"/>
        </w:rPr>
      </w:pPr>
    </w:p>
    <w:p w14:paraId="64396A1D" w14:textId="77777777" w:rsidR="00352DD5" w:rsidRDefault="00352DD5" w:rsidP="00C017E4">
      <w:pPr>
        <w:spacing w:line="240" w:lineRule="atLeast"/>
        <w:jc w:val="both"/>
        <w:rPr>
          <w:rFonts w:ascii="Tahoma" w:eastAsiaTheme="minorHAnsi" w:hAnsi="Tahoma" w:cs="Tahoma"/>
          <w:b/>
          <w:sz w:val="22"/>
          <w:szCs w:val="22"/>
        </w:rPr>
      </w:pPr>
    </w:p>
    <w:p w14:paraId="3ACBA9DC" w14:textId="77777777" w:rsidR="0084532D" w:rsidRDefault="0084532D" w:rsidP="00C017E4">
      <w:pPr>
        <w:spacing w:line="240" w:lineRule="atLeast"/>
        <w:jc w:val="both"/>
        <w:rPr>
          <w:rFonts w:ascii="Tahoma" w:eastAsiaTheme="minorHAnsi" w:hAnsi="Tahoma" w:cs="Tahoma"/>
          <w:b/>
          <w:sz w:val="22"/>
          <w:szCs w:val="22"/>
        </w:rPr>
      </w:pPr>
    </w:p>
    <w:p w14:paraId="5D1D201D" w14:textId="3B6C0A15" w:rsidR="002F597E" w:rsidRPr="00732E53" w:rsidRDefault="002F597E" w:rsidP="002F597E">
      <w:pPr>
        <w:spacing w:line="240" w:lineRule="atLeast"/>
        <w:jc w:val="both"/>
        <w:rPr>
          <w:rFonts w:ascii="Tahoma" w:eastAsiaTheme="minorHAnsi" w:hAnsi="Tahoma" w:cs="Tahoma"/>
          <w:b/>
          <w:sz w:val="22"/>
          <w:szCs w:val="22"/>
        </w:rPr>
      </w:pPr>
      <w:r w:rsidRPr="00732E53">
        <w:rPr>
          <w:rFonts w:ascii="Tahoma" w:eastAsiaTheme="minorHAnsi" w:hAnsi="Tahoma" w:cs="Tahoma"/>
          <w:b/>
          <w:sz w:val="22"/>
          <w:szCs w:val="22"/>
        </w:rPr>
        <w:t>NOTES</w:t>
      </w:r>
    </w:p>
    <w:p w14:paraId="5D1D201E" w14:textId="77777777" w:rsidR="002F597E" w:rsidRPr="00732E53" w:rsidRDefault="002F597E" w:rsidP="002F597E">
      <w:pPr>
        <w:spacing w:line="240" w:lineRule="atLeast"/>
        <w:ind w:left="720" w:hanging="720"/>
        <w:jc w:val="both"/>
        <w:rPr>
          <w:rFonts w:ascii="Tahoma" w:eastAsiaTheme="minorHAnsi" w:hAnsi="Tahoma" w:cs="Tahoma"/>
          <w:sz w:val="22"/>
          <w:szCs w:val="22"/>
        </w:rPr>
      </w:pPr>
    </w:p>
    <w:p w14:paraId="5D1D201F" w14:textId="77777777" w:rsidR="002F597E" w:rsidRPr="00732E53" w:rsidRDefault="002F597E" w:rsidP="003455DC">
      <w:pPr>
        <w:jc w:val="both"/>
        <w:rPr>
          <w:rFonts w:ascii="Tahoma" w:eastAsiaTheme="minorHAnsi" w:hAnsi="Tahoma" w:cs="Tahoma"/>
          <w:sz w:val="22"/>
          <w:szCs w:val="22"/>
        </w:rPr>
      </w:pPr>
      <w:r w:rsidRPr="00732E53">
        <w:rPr>
          <w:rFonts w:ascii="Tahoma" w:eastAsiaTheme="minorHAnsi" w:hAnsi="Tahoma" w:cs="Tahoma"/>
          <w:sz w:val="22"/>
          <w:szCs w:val="22"/>
        </w:rPr>
        <w:t>The above responsibilities are subject to the general duties and responsibilities contained in the statement of Conditions of Employment.</w:t>
      </w:r>
    </w:p>
    <w:p w14:paraId="5D1D2020" w14:textId="77777777" w:rsidR="00A75CC4" w:rsidRDefault="00A75CC4" w:rsidP="003455DC">
      <w:pPr>
        <w:jc w:val="both"/>
        <w:rPr>
          <w:rFonts w:ascii="Tahoma" w:eastAsiaTheme="minorHAnsi" w:hAnsi="Tahoma" w:cs="Tahoma"/>
          <w:sz w:val="22"/>
          <w:szCs w:val="22"/>
        </w:rPr>
      </w:pPr>
    </w:p>
    <w:p w14:paraId="5D1D2021" w14:textId="77777777" w:rsidR="002F597E" w:rsidRPr="00732E53" w:rsidRDefault="002F597E" w:rsidP="003455DC">
      <w:pPr>
        <w:jc w:val="both"/>
        <w:rPr>
          <w:rFonts w:ascii="Tahoma" w:eastAsiaTheme="minorHAnsi" w:hAnsi="Tahoma" w:cs="Tahoma"/>
          <w:sz w:val="22"/>
          <w:szCs w:val="22"/>
        </w:rPr>
      </w:pPr>
      <w:r w:rsidRPr="00732E53">
        <w:rPr>
          <w:rFonts w:ascii="Tahoma" w:eastAsiaTheme="minorHAnsi" w:hAnsi="Tahoma" w:cs="Tahoma"/>
          <w:sz w:val="22"/>
          <w:szCs w:val="22"/>
        </w:rPr>
        <w:t xml:space="preserve">This job description allocates duties and responsibilities but does not direct the particular amount of time to be spent on carrying them out and no part of it may be so construed.  </w:t>
      </w:r>
    </w:p>
    <w:p w14:paraId="5D1D2022" w14:textId="77777777" w:rsidR="002F597E" w:rsidRPr="00732E53" w:rsidRDefault="002F597E" w:rsidP="003455DC">
      <w:pPr>
        <w:jc w:val="both"/>
        <w:rPr>
          <w:rFonts w:ascii="Tahoma" w:eastAsiaTheme="minorHAnsi" w:hAnsi="Tahoma" w:cs="Tahoma"/>
          <w:sz w:val="22"/>
          <w:szCs w:val="22"/>
        </w:rPr>
      </w:pPr>
    </w:p>
    <w:p w14:paraId="5D1D2023" w14:textId="77777777" w:rsidR="002F597E" w:rsidRPr="00732E53" w:rsidRDefault="002F597E" w:rsidP="003455DC">
      <w:pPr>
        <w:jc w:val="both"/>
        <w:rPr>
          <w:rFonts w:ascii="Tahoma" w:eastAsiaTheme="minorHAnsi" w:hAnsi="Tahoma" w:cs="Tahoma"/>
          <w:sz w:val="22"/>
          <w:szCs w:val="22"/>
        </w:rPr>
      </w:pPr>
      <w:r w:rsidRPr="00732E53">
        <w:rPr>
          <w:rFonts w:ascii="Tahoma" w:eastAsiaTheme="minorHAnsi" w:hAnsi="Tahoma" w:cs="Tahoma"/>
          <w:sz w:val="22"/>
          <w:szCs w:val="22"/>
        </w:rPr>
        <w:t>This job description is not necessarily a comprehensive definition of the post.  It will be reviewed at least once a year and it may be subject to modification or amendment at any time after consultation with the post holder.</w:t>
      </w:r>
    </w:p>
    <w:p w14:paraId="5D1D2024" w14:textId="77777777" w:rsidR="002F597E" w:rsidRPr="00732E53" w:rsidRDefault="002F597E" w:rsidP="003455DC">
      <w:pPr>
        <w:ind w:left="720" w:hanging="720"/>
        <w:jc w:val="both"/>
        <w:rPr>
          <w:rFonts w:ascii="Tahoma" w:eastAsiaTheme="minorHAnsi" w:hAnsi="Tahoma" w:cs="Tahoma"/>
          <w:sz w:val="22"/>
          <w:szCs w:val="22"/>
        </w:rPr>
      </w:pPr>
    </w:p>
    <w:p w14:paraId="5D1D2025" w14:textId="7DE7E4DF" w:rsidR="002F597E" w:rsidRPr="00732E53" w:rsidRDefault="002F597E" w:rsidP="003455DC">
      <w:pPr>
        <w:jc w:val="both"/>
        <w:rPr>
          <w:rFonts w:ascii="Tahoma" w:eastAsiaTheme="minorHAnsi" w:hAnsi="Tahoma" w:cs="Tahoma"/>
          <w:sz w:val="22"/>
          <w:szCs w:val="22"/>
        </w:rPr>
      </w:pPr>
      <w:r w:rsidRPr="00732E53">
        <w:rPr>
          <w:rFonts w:ascii="Tahoma" w:eastAsiaTheme="minorHAnsi" w:hAnsi="Tahoma" w:cs="Tahoma"/>
          <w:sz w:val="22"/>
          <w:szCs w:val="22"/>
        </w:rPr>
        <w:t xml:space="preserve">The duties may be varied to meet the changing demands of the academy at the reasonable discretion of </w:t>
      </w:r>
      <w:r w:rsidR="00A75CC4">
        <w:rPr>
          <w:rFonts w:ascii="Tahoma" w:eastAsiaTheme="minorHAnsi" w:hAnsi="Tahoma" w:cs="Tahoma"/>
          <w:sz w:val="22"/>
          <w:szCs w:val="22"/>
        </w:rPr>
        <w:t>the</w:t>
      </w:r>
      <w:r w:rsidR="003455DC">
        <w:rPr>
          <w:rFonts w:ascii="Tahoma" w:eastAsiaTheme="minorHAnsi" w:hAnsi="Tahoma" w:cs="Tahoma"/>
          <w:sz w:val="22"/>
          <w:szCs w:val="22"/>
        </w:rPr>
        <w:t xml:space="preserve"> Headteacher</w:t>
      </w:r>
      <w:r w:rsidRPr="00732E53">
        <w:rPr>
          <w:rFonts w:ascii="Tahoma" w:eastAsiaTheme="minorHAnsi" w:hAnsi="Tahoma" w:cs="Tahoma"/>
          <w:sz w:val="22"/>
          <w:szCs w:val="22"/>
        </w:rPr>
        <w:t>.</w:t>
      </w:r>
    </w:p>
    <w:p w14:paraId="5D1D2026" w14:textId="77777777" w:rsidR="002F597E" w:rsidRPr="00732E53" w:rsidRDefault="002F597E" w:rsidP="003455DC">
      <w:pPr>
        <w:jc w:val="both"/>
        <w:rPr>
          <w:rFonts w:ascii="Tahoma" w:eastAsiaTheme="minorHAnsi" w:hAnsi="Tahoma" w:cs="Tahoma"/>
          <w:sz w:val="22"/>
          <w:szCs w:val="22"/>
        </w:rPr>
      </w:pPr>
    </w:p>
    <w:p w14:paraId="5D1D2027" w14:textId="77777777" w:rsidR="002F597E" w:rsidRPr="00732E53" w:rsidRDefault="002F597E" w:rsidP="003455DC">
      <w:pPr>
        <w:jc w:val="both"/>
        <w:rPr>
          <w:rFonts w:ascii="Tahoma" w:eastAsiaTheme="minorHAnsi" w:hAnsi="Tahoma" w:cs="Tahoma"/>
          <w:sz w:val="22"/>
          <w:szCs w:val="22"/>
        </w:rPr>
      </w:pPr>
      <w:r w:rsidRPr="00732E53">
        <w:rPr>
          <w:rFonts w:ascii="Tahoma" w:eastAsiaTheme="minorHAnsi" w:hAnsi="Tahoma" w:cs="Tahoma"/>
          <w:sz w:val="22"/>
          <w:szCs w:val="22"/>
        </w:rPr>
        <w:t>This job description does not form part of the contract of employment.  It describes the way the post holder is expected and required to perform and complete the particular duties as set out in the foregoing.</w:t>
      </w:r>
    </w:p>
    <w:p w14:paraId="5D1D2028" w14:textId="77777777" w:rsidR="002F597E" w:rsidRPr="00732E53" w:rsidRDefault="002F597E" w:rsidP="003455DC">
      <w:pPr>
        <w:jc w:val="both"/>
        <w:rPr>
          <w:rFonts w:ascii="Tahoma" w:eastAsiaTheme="minorHAnsi" w:hAnsi="Tahoma" w:cs="Tahoma"/>
          <w:sz w:val="22"/>
          <w:szCs w:val="22"/>
        </w:rPr>
      </w:pPr>
    </w:p>
    <w:p w14:paraId="5D1D2029" w14:textId="77777777" w:rsidR="002F597E" w:rsidRPr="00732E53" w:rsidRDefault="002F597E" w:rsidP="003455DC">
      <w:pPr>
        <w:jc w:val="both"/>
        <w:rPr>
          <w:rFonts w:ascii="Tahoma" w:eastAsiaTheme="minorHAnsi" w:hAnsi="Tahoma" w:cs="Tahoma"/>
          <w:sz w:val="22"/>
          <w:szCs w:val="22"/>
        </w:rPr>
      </w:pPr>
      <w:r w:rsidRPr="00732E53">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5D1D202A" w14:textId="77777777" w:rsidR="00562C99" w:rsidRDefault="00562C99" w:rsidP="003455DC">
      <w:pPr>
        <w:spacing w:after="200"/>
        <w:rPr>
          <w:rFonts w:ascii="Tahoma" w:eastAsiaTheme="minorHAnsi" w:hAnsi="Tahoma" w:cs="Tahoma"/>
          <w:sz w:val="22"/>
          <w:szCs w:val="22"/>
        </w:rPr>
      </w:pPr>
    </w:p>
    <w:p w14:paraId="5D1D202B" w14:textId="77777777" w:rsidR="00562C99" w:rsidRPr="00732E53" w:rsidRDefault="00562C99" w:rsidP="00562C99">
      <w:pPr>
        <w:spacing w:line="276" w:lineRule="auto"/>
        <w:jc w:val="both"/>
        <w:rPr>
          <w:rFonts w:ascii="Tahoma" w:eastAsiaTheme="minorHAnsi" w:hAnsi="Tahoma" w:cs="Tahoma"/>
          <w:sz w:val="22"/>
          <w:szCs w:val="22"/>
        </w:rPr>
      </w:pPr>
      <w:r w:rsidRPr="00732E53">
        <w:rPr>
          <w:rFonts w:ascii="Tahoma" w:eastAsiaTheme="minorHAnsi" w:hAnsi="Tahoma" w:cs="Tahoma"/>
          <w:sz w:val="22"/>
          <w:szCs w:val="22"/>
        </w:rPr>
        <w:t xml:space="preserve">Employee signature: </w:t>
      </w:r>
      <w:r w:rsidRPr="00732E53">
        <w:rPr>
          <w:rFonts w:ascii="Tahoma" w:eastAsiaTheme="minorHAnsi" w:hAnsi="Tahoma" w:cs="Tahoma"/>
          <w:sz w:val="22"/>
          <w:szCs w:val="22"/>
        </w:rPr>
        <w:tab/>
      </w:r>
      <w:r w:rsidRPr="00732E53">
        <w:rPr>
          <w:rFonts w:ascii="Tahoma" w:eastAsiaTheme="minorHAnsi" w:hAnsi="Tahoma" w:cs="Tahoma"/>
          <w:sz w:val="22"/>
          <w:szCs w:val="22"/>
        </w:rPr>
        <w:tab/>
        <w:t>_______________________</w:t>
      </w:r>
      <w:r w:rsidRPr="00732E53">
        <w:rPr>
          <w:rFonts w:ascii="Tahoma" w:eastAsiaTheme="minorHAnsi" w:hAnsi="Tahoma" w:cs="Tahoma"/>
          <w:sz w:val="22"/>
          <w:szCs w:val="22"/>
        </w:rPr>
        <w:tab/>
      </w:r>
      <w:r w:rsidRPr="00732E53">
        <w:rPr>
          <w:rFonts w:ascii="Tahoma" w:eastAsiaTheme="minorHAnsi" w:hAnsi="Tahoma" w:cs="Tahoma"/>
          <w:sz w:val="22"/>
          <w:szCs w:val="22"/>
        </w:rPr>
        <w:tab/>
        <w:t>Date: ___________</w:t>
      </w:r>
    </w:p>
    <w:p w14:paraId="5D1D202C" w14:textId="77777777" w:rsidR="00562C99" w:rsidRPr="00732E53" w:rsidRDefault="00562C99" w:rsidP="00562C99">
      <w:pPr>
        <w:spacing w:line="276" w:lineRule="auto"/>
        <w:jc w:val="both"/>
        <w:rPr>
          <w:rFonts w:ascii="Tahoma" w:eastAsiaTheme="minorHAnsi" w:hAnsi="Tahoma" w:cs="Tahoma"/>
          <w:sz w:val="22"/>
          <w:szCs w:val="22"/>
        </w:rPr>
      </w:pPr>
    </w:p>
    <w:p w14:paraId="5D1D202D" w14:textId="77777777" w:rsidR="00562C99" w:rsidRPr="00732E53" w:rsidRDefault="00562C99" w:rsidP="00562C99">
      <w:pPr>
        <w:spacing w:line="276" w:lineRule="auto"/>
        <w:jc w:val="both"/>
        <w:rPr>
          <w:rFonts w:ascii="Tahoma" w:eastAsiaTheme="minorHAnsi" w:hAnsi="Tahoma" w:cs="Tahoma"/>
          <w:sz w:val="22"/>
          <w:szCs w:val="22"/>
        </w:rPr>
      </w:pPr>
    </w:p>
    <w:p w14:paraId="5D1D202E" w14:textId="77777777" w:rsidR="002F597E" w:rsidRPr="00732E53" w:rsidRDefault="00562C99" w:rsidP="00562C99">
      <w:pPr>
        <w:spacing w:line="276" w:lineRule="auto"/>
        <w:jc w:val="both"/>
        <w:rPr>
          <w:rFonts w:ascii="Tahoma" w:hAnsi="Tahoma" w:cs="Tahoma"/>
          <w:sz w:val="22"/>
          <w:szCs w:val="22"/>
        </w:rPr>
      </w:pPr>
      <w:r w:rsidRPr="00732E53">
        <w:rPr>
          <w:rFonts w:ascii="Tahoma" w:eastAsiaTheme="minorHAnsi" w:hAnsi="Tahoma" w:cs="Tahoma"/>
          <w:sz w:val="22"/>
          <w:szCs w:val="22"/>
        </w:rPr>
        <w:t>Line manager signature:</w:t>
      </w:r>
      <w:r w:rsidRPr="00732E53">
        <w:rPr>
          <w:rFonts w:ascii="Tahoma" w:eastAsiaTheme="minorHAnsi" w:hAnsi="Tahoma" w:cs="Tahoma"/>
          <w:sz w:val="22"/>
          <w:szCs w:val="22"/>
        </w:rPr>
        <w:tab/>
        <w:t>_______________________</w:t>
      </w:r>
      <w:r w:rsidRPr="00732E53">
        <w:rPr>
          <w:rFonts w:ascii="Tahoma" w:eastAsiaTheme="minorHAnsi" w:hAnsi="Tahoma" w:cs="Tahoma"/>
          <w:sz w:val="22"/>
          <w:szCs w:val="22"/>
        </w:rPr>
        <w:tab/>
      </w:r>
      <w:r w:rsidRPr="00732E53">
        <w:rPr>
          <w:rFonts w:ascii="Tahoma" w:eastAsiaTheme="minorHAnsi" w:hAnsi="Tahoma" w:cs="Tahoma"/>
          <w:sz w:val="22"/>
          <w:szCs w:val="22"/>
        </w:rPr>
        <w:tab/>
        <w:t>Date: ___________</w:t>
      </w:r>
    </w:p>
    <w:p w14:paraId="5D1D202F" w14:textId="3CAADE2C" w:rsidR="002F597E" w:rsidRDefault="002F597E" w:rsidP="002F597E">
      <w:pPr>
        <w:jc w:val="both"/>
        <w:rPr>
          <w:rFonts w:ascii="Tahoma" w:hAnsi="Tahoma" w:cs="Tahoma"/>
          <w:sz w:val="22"/>
          <w:szCs w:val="22"/>
        </w:rPr>
      </w:pPr>
    </w:p>
    <w:p w14:paraId="021A16EE" w14:textId="3DEE4CE0" w:rsidR="0084532D" w:rsidRDefault="0084532D" w:rsidP="002F597E">
      <w:pPr>
        <w:jc w:val="both"/>
        <w:rPr>
          <w:rFonts w:ascii="Tahoma" w:hAnsi="Tahoma" w:cs="Tahoma"/>
          <w:sz w:val="22"/>
          <w:szCs w:val="22"/>
        </w:rPr>
      </w:pPr>
    </w:p>
    <w:p w14:paraId="7A0811DA" w14:textId="22A1DF4B" w:rsidR="0084532D" w:rsidRDefault="0084532D" w:rsidP="002F597E">
      <w:pPr>
        <w:jc w:val="both"/>
        <w:rPr>
          <w:rFonts w:ascii="Tahoma" w:hAnsi="Tahoma" w:cs="Tahoma"/>
          <w:sz w:val="22"/>
          <w:szCs w:val="22"/>
        </w:rPr>
      </w:pPr>
    </w:p>
    <w:p w14:paraId="370006E8" w14:textId="1715B0C6" w:rsidR="0084532D" w:rsidRDefault="0084532D" w:rsidP="002F597E">
      <w:pPr>
        <w:jc w:val="both"/>
        <w:rPr>
          <w:rFonts w:ascii="Tahoma" w:hAnsi="Tahoma" w:cs="Tahoma"/>
          <w:sz w:val="22"/>
          <w:szCs w:val="22"/>
        </w:rPr>
      </w:pPr>
    </w:p>
    <w:p w14:paraId="362B6223" w14:textId="3960BA1F" w:rsidR="0084532D" w:rsidRDefault="0084532D" w:rsidP="002F597E">
      <w:pPr>
        <w:jc w:val="both"/>
        <w:rPr>
          <w:rFonts w:ascii="Tahoma" w:hAnsi="Tahoma" w:cs="Tahoma"/>
          <w:sz w:val="22"/>
          <w:szCs w:val="22"/>
        </w:rPr>
      </w:pPr>
    </w:p>
    <w:p w14:paraId="4ED11632" w14:textId="464D5B53" w:rsidR="0084532D" w:rsidRDefault="0084532D" w:rsidP="002F597E">
      <w:pPr>
        <w:jc w:val="both"/>
        <w:rPr>
          <w:rFonts w:ascii="Tahoma" w:hAnsi="Tahoma" w:cs="Tahoma"/>
          <w:sz w:val="22"/>
          <w:szCs w:val="22"/>
        </w:rPr>
      </w:pPr>
    </w:p>
    <w:p w14:paraId="20B54CDB" w14:textId="66522EE5" w:rsidR="0084532D" w:rsidRDefault="0084532D" w:rsidP="002F597E">
      <w:pPr>
        <w:jc w:val="both"/>
        <w:rPr>
          <w:rFonts w:ascii="Tahoma" w:hAnsi="Tahoma" w:cs="Tahoma"/>
          <w:sz w:val="22"/>
          <w:szCs w:val="22"/>
        </w:rPr>
      </w:pPr>
    </w:p>
    <w:p w14:paraId="79DDF003" w14:textId="524DA7B6" w:rsidR="0084532D" w:rsidRDefault="0084532D" w:rsidP="002F597E">
      <w:pPr>
        <w:jc w:val="both"/>
        <w:rPr>
          <w:rFonts w:ascii="Tahoma" w:hAnsi="Tahoma" w:cs="Tahoma"/>
          <w:sz w:val="22"/>
          <w:szCs w:val="22"/>
        </w:rPr>
      </w:pPr>
    </w:p>
    <w:p w14:paraId="0827DE71" w14:textId="7C8D490C" w:rsidR="0084532D" w:rsidRDefault="0084532D" w:rsidP="002F597E">
      <w:pPr>
        <w:jc w:val="both"/>
        <w:rPr>
          <w:rFonts w:ascii="Tahoma" w:hAnsi="Tahoma" w:cs="Tahoma"/>
          <w:sz w:val="22"/>
          <w:szCs w:val="22"/>
        </w:rPr>
      </w:pPr>
    </w:p>
    <w:p w14:paraId="533853CF" w14:textId="32F40F2E" w:rsidR="0084532D" w:rsidRDefault="0084532D" w:rsidP="002F597E">
      <w:pPr>
        <w:jc w:val="both"/>
        <w:rPr>
          <w:rFonts w:ascii="Tahoma" w:hAnsi="Tahoma" w:cs="Tahoma"/>
          <w:sz w:val="22"/>
          <w:szCs w:val="22"/>
        </w:rPr>
      </w:pPr>
    </w:p>
    <w:p w14:paraId="57F72F87" w14:textId="40E72363" w:rsidR="0084532D" w:rsidRDefault="0084532D" w:rsidP="002F597E">
      <w:pPr>
        <w:jc w:val="both"/>
        <w:rPr>
          <w:rFonts w:ascii="Tahoma" w:hAnsi="Tahoma" w:cs="Tahoma"/>
          <w:sz w:val="22"/>
          <w:szCs w:val="22"/>
        </w:rPr>
      </w:pPr>
    </w:p>
    <w:p w14:paraId="7E456288" w14:textId="46E1E5E1" w:rsidR="0084532D" w:rsidRDefault="0084532D" w:rsidP="002F597E">
      <w:pPr>
        <w:jc w:val="both"/>
        <w:rPr>
          <w:rFonts w:ascii="Tahoma" w:hAnsi="Tahoma" w:cs="Tahoma"/>
          <w:sz w:val="22"/>
          <w:szCs w:val="22"/>
        </w:rPr>
      </w:pPr>
    </w:p>
    <w:p w14:paraId="633CC6EC" w14:textId="2DA831F0" w:rsidR="0084532D" w:rsidRDefault="0084532D" w:rsidP="002F597E">
      <w:pPr>
        <w:jc w:val="both"/>
        <w:rPr>
          <w:rFonts w:ascii="Tahoma" w:hAnsi="Tahoma" w:cs="Tahoma"/>
          <w:sz w:val="22"/>
          <w:szCs w:val="22"/>
        </w:rPr>
      </w:pPr>
    </w:p>
    <w:p w14:paraId="289094BD" w14:textId="4DA6D440" w:rsidR="0084532D" w:rsidRDefault="0084532D" w:rsidP="002F597E">
      <w:pPr>
        <w:jc w:val="both"/>
        <w:rPr>
          <w:rFonts w:ascii="Tahoma" w:hAnsi="Tahoma" w:cs="Tahoma"/>
          <w:sz w:val="22"/>
          <w:szCs w:val="22"/>
        </w:rPr>
      </w:pPr>
    </w:p>
    <w:p w14:paraId="142980EE" w14:textId="1743F099" w:rsidR="0084532D" w:rsidRDefault="0084532D" w:rsidP="002F597E">
      <w:pPr>
        <w:jc w:val="both"/>
        <w:rPr>
          <w:rFonts w:ascii="Tahoma" w:hAnsi="Tahoma" w:cs="Tahoma"/>
          <w:sz w:val="22"/>
          <w:szCs w:val="22"/>
        </w:rPr>
      </w:pPr>
    </w:p>
    <w:p w14:paraId="2471D1A9" w14:textId="3D84FD16" w:rsidR="0084532D" w:rsidRDefault="0084532D" w:rsidP="002F597E">
      <w:pPr>
        <w:jc w:val="both"/>
        <w:rPr>
          <w:rFonts w:ascii="Tahoma" w:hAnsi="Tahoma" w:cs="Tahoma"/>
          <w:sz w:val="22"/>
          <w:szCs w:val="22"/>
        </w:rPr>
      </w:pPr>
    </w:p>
    <w:p w14:paraId="31EE13C7" w14:textId="15798A85" w:rsidR="0084532D" w:rsidRDefault="0084532D" w:rsidP="002F597E">
      <w:pPr>
        <w:jc w:val="both"/>
        <w:rPr>
          <w:rFonts w:ascii="Tahoma" w:hAnsi="Tahoma" w:cs="Tahoma"/>
          <w:sz w:val="22"/>
          <w:szCs w:val="22"/>
        </w:rPr>
      </w:pPr>
    </w:p>
    <w:p w14:paraId="72C3BFE5" w14:textId="5AA59B24" w:rsidR="0084532D" w:rsidRDefault="0084532D" w:rsidP="002F597E">
      <w:pPr>
        <w:jc w:val="both"/>
        <w:rPr>
          <w:rFonts w:ascii="Tahoma" w:hAnsi="Tahoma" w:cs="Tahoma"/>
          <w:sz w:val="22"/>
          <w:szCs w:val="22"/>
        </w:rPr>
      </w:pPr>
    </w:p>
    <w:p w14:paraId="1E3DA419" w14:textId="3DCD1BC3" w:rsidR="0084532D" w:rsidRDefault="0084532D" w:rsidP="002F597E">
      <w:pPr>
        <w:jc w:val="both"/>
        <w:rPr>
          <w:rFonts w:ascii="Tahoma" w:hAnsi="Tahoma" w:cs="Tahoma"/>
          <w:sz w:val="22"/>
          <w:szCs w:val="22"/>
        </w:rPr>
      </w:pPr>
    </w:p>
    <w:p w14:paraId="00AEE907" w14:textId="512E5535" w:rsidR="0084532D" w:rsidRDefault="0084532D" w:rsidP="002F597E">
      <w:pPr>
        <w:jc w:val="both"/>
        <w:rPr>
          <w:rFonts w:ascii="Tahoma" w:hAnsi="Tahoma" w:cs="Tahoma"/>
          <w:sz w:val="22"/>
          <w:szCs w:val="22"/>
        </w:rPr>
      </w:pPr>
    </w:p>
    <w:p w14:paraId="7987BDC6" w14:textId="67885355" w:rsidR="0084532D" w:rsidRDefault="0084532D" w:rsidP="002F597E">
      <w:pPr>
        <w:jc w:val="both"/>
        <w:rPr>
          <w:rFonts w:ascii="Tahoma" w:hAnsi="Tahoma" w:cs="Tahoma"/>
          <w:sz w:val="22"/>
          <w:szCs w:val="22"/>
        </w:rPr>
      </w:pPr>
    </w:p>
    <w:p w14:paraId="73F1CE33" w14:textId="1E807111" w:rsidR="0084532D" w:rsidRDefault="0084532D" w:rsidP="002F597E">
      <w:pPr>
        <w:jc w:val="both"/>
        <w:rPr>
          <w:rFonts w:ascii="Tahoma" w:hAnsi="Tahoma" w:cs="Tahoma"/>
          <w:sz w:val="22"/>
          <w:szCs w:val="22"/>
        </w:rPr>
      </w:pPr>
    </w:p>
    <w:p w14:paraId="407E5A70" w14:textId="4A605C8B" w:rsidR="0084532D" w:rsidRDefault="0084532D" w:rsidP="002F597E">
      <w:pPr>
        <w:jc w:val="both"/>
        <w:rPr>
          <w:rFonts w:ascii="Tahoma" w:hAnsi="Tahoma" w:cs="Tahoma"/>
          <w:sz w:val="22"/>
          <w:szCs w:val="22"/>
        </w:rPr>
      </w:pPr>
    </w:p>
    <w:p w14:paraId="6DCB22E0" w14:textId="2505D82C" w:rsidR="0084532D" w:rsidRDefault="0084532D" w:rsidP="002F597E">
      <w:pPr>
        <w:jc w:val="both"/>
        <w:rPr>
          <w:rFonts w:ascii="Tahoma" w:hAnsi="Tahoma" w:cs="Tahoma"/>
          <w:sz w:val="22"/>
          <w:szCs w:val="22"/>
        </w:rPr>
      </w:pPr>
    </w:p>
    <w:p w14:paraId="6C42DFEE" w14:textId="5C95A665" w:rsidR="0084532D" w:rsidRDefault="0084532D" w:rsidP="002F597E">
      <w:pPr>
        <w:jc w:val="both"/>
        <w:rPr>
          <w:rFonts w:ascii="Tahoma" w:hAnsi="Tahoma" w:cs="Tahoma"/>
          <w:sz w:val="22"/>
          <w:szCs w:val="22"/>
        </w:rPr>
      </w:pPr>
    </w:p>
    <w:p w14:paraId="741D511F" w14:textId="23BE09B3" w:rsidR="0084532D" w:rsidRDefault="0084532D" w:rsidP="002F597E">
      <w:pPr>
        <w:jc w:val="both"/>
        <w:rPr>
          <w:rFonts w:ascii="Tahoma" w:hAnsi="Tahoma" w:cs="Tahoma"/>
          <w:sz w:val="22"/>
          <w:szCs w:val="22"/>
        </w:rPr>
      </w:pPr>
    </w:p>
    <w:p w14:paraId="4C86E02F" w14:textId="6D5341D7" w:rsidR="0084532D" w:rsidRDefault="0084532D" w:rsidP="002F597E">
      <w:pPr>
        <w:jc w:val="both"/>
        <w:rPr>
          <w:rFonts w:ascii="Tahoma" w:hAnsi="Tahoma" w:cs="Tahoma"/>
          <w:sz w:val="22"/>
          <w:szCs w:val="22"/>
        </w:rPr>
      </w:pPr>
    </w:p>
    <w:p w14:paraId="2E11BBFC" w14:textId="71390BF7" w:rsidR="0084532D" w:rsidRPr="0084532D" w:rsidRDefault="0084532D" w:rsidP="002F597E">
      <w:pPr>
        <w:jc w:val="both"/>
        <w:rPr>
          <w:rFonts w:ascii="Tahoma" w:hAnsi="Tahoma" w:cs="Tahoma"/>
          <w:b/>
          <w:sz w:val="22"/>
          <w:szCs w:val="22"/>
        </w:rPr>
      </w:pPr>
    </w:p>
    <w:sectPr w:rsidR="0084532D" w:rsidRPr="0084532D" w:rsidSect="008105DC">
      <w:pgSz w:w="11906" w:h="16838"/>
      <w:pgMar w:top="851"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225D" w14:textId="77777777" w:rsidR="00E96930" w:rsidRDefault="00E96930" w:rsidP="00CF279F">
      <w:r>
        <w:separator/>
      </w:r>
    </w:p>
  </w:endnote>
  <w:endnote w:type="continuationSeparator" w:id="0">
    <w:p w14:paraId="6670E429" w14:textId="77777777" w:rsidR="00E96930" w:rsidRDefault="00E96930" w:rsidP="00CF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2476" w14:textId="77777777" w:rsidR="00E96930" w:rsidRDefault="00E96930" w:rsidP="00CF279F">
      <w:r>
        <w:separator/>
      </w:r>
    </w:p>
  </w:footnote>
  <w:footnote w:type="continuationSeparator" w:id="0">
    <w:p w14:paraId="6F2B7B1D" w14:textId="77777777" w:rsidR="00E96930" w:rsidRDefault="00E96930" w:rsidP="00CF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19F"/>
    <w:multiLevelType w:val="hybridMultilevel"/>
    <w:tmpl w:val="C0226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0AA9"/>
    <w:multiLevelType w:val="hybridMultilevel"/>
    <w:tmpl w:val="4B0C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827E2"/>
    <w:multiLevelType w:val="hybridMultilevel"/>
    <w:tmpl w:val="7B62E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B7169E"/>
    <w:multiLevelType w:val="hybridMultilevel"/>
    <w:tmpl w:val="B5D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C3CF3"/>
    <w:multiLevelType w:val="hybridMultilevel"/>
    <w:tmpl w:val="FF0C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34C7D"/>
    <w:multiLevelType w:val="hybridMultilevel"/>
    <w:tmpl w:val="40B01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20429F"/>
    <w:multiLevelType w:val="hybridMultilevel"/>
    <w:tmpl w:val="2C2C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F6601"/>
    <w:multiLevelType w:val="hybridMultilevel"/>
    <w:tmpl w:val="08C2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47475"/>
    <w:multiLevelType w:val="hybridMultilevel"/>
    <w:tmpl w:val="64F4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27A2D"/>
    <w:multiLevelType w:val="hybridMultilevel"/>
    <w:tmpl w:val="C996FB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55E85"/>
    <w:multiLevelType w:val="hybridMultilevel"/>
    <w:tmpl w:val="61904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D6E63"/>
    <w:multiLevelType w:val="hybridMultilevel"/>
    <w:tmpl w:val="F870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667434">
    <w:abstractNumId w:val="10"/>
  </w:num>
  <w:num w:numId="2" w16cid:durableId="1471898742">
    <w:abstractNumId w:val="9"/>
  </w:num>
  <w:num w:numId="3" w16cid:durableId="1010377459">
    <w:abstractNumId w:val="2"/>
  </w:num>
  <w:num w:numId="4" w16cid:durableId="1941990028">
    <w:abstractNumId w:val="11"/>
  </w:num>
  <w:num w:numId="5" w16cid:durableId="1093479223">
    <w:abstractNumId w:val="5"/>
  </w:num>
  <w:num w:numId="6" w16cid:durableId="480272302">
    <w:abstractNumId w:val="1"/>
  </w:num>
  <w:num w:numId="7" w16cid:durableId="1616908023">
    <w:abstractNumId w:val="7"/>
  </w:num>
  <w:num w:numId="8" w16cid:durableId="316350498">
    <w:abstractNumId w:val="8"/>
  </w:num>
  <w:num w:numId="9" w16cid:durableId="1952660709">
    <w:abstractNumId w:val="3"/>
  </w:num>
  <w:num w:numId="10" w16cid:durableId="2135519652">
    <w:abstractNumId w:val="6"/>
  </w:num>
  <w:num w:numId="11" w16cid:durableId="683168687">
    <w:abstractNumId w:val="12"/>
  </w:num>
  <w:num w:numId="12" w16cid:durableId="1375733428">
    <w:abstractNumId w:val="4"/>
  </w:num>
  <w:num w:numId="13" w16cid:durableId="176633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04"/>
    <w:rsid w:val="000C3287"/>
    <w:rsid w:val="000C4125"/>
    <w:rsid w:val="001177A4"/>
    <w:rsid w:val="00196FFC"/>
    <w:rsid w:val="00200811"/>
    <w:rsid w:val="00272763"/>
    <w:rsid w:val="00281582"/>
    <w:rsid w:val="002A20D7"/>
    <w:rsid w:val="002A5700"/>
    <w:rsid w:val="002D264F"/>
    <w:rsid w:val="002F597E"/>
    <w:rsid w:val="003455DC"/>
    <w:rsid w:val="00352DD5"/>
    <w:rsid w:val="00372105"/>
    <w:rsid w:val="00392591"/>
    <w:rsid w:val="0044226F"/>
    <w:rsid w:val="00562C99"/>
    <w:rsid w:val="00613B0B"/>
    <w:rsid w:val="00730218"/>
    <w:rsid w:val="00732E53"/>
    <w:rsid w:val="007D5CA9"/>
    <w:rsid w:val="007F0201"/>
    <w:rsid w:val="008105DC"/>
    <w:rsid w:val="0084532D"/>
    <w:rsid w:val="00853340"/>
    <w:rsid w:val="008A0FC2"/>
    <w:rsid w:val="008A15BD"/>
    <w:rsid w:val="008C3F7D"/>
    <w:rsid w:val="008F1ED5"/>
    <w:rsid w:val="009E693D"/>
    <w:rsid w:val="00A1153C"/>
    <w:rsid w:val="00A21638"/>
    <w:rsid w:val="00A303E6"/>
    <w:rsid w:val="00A51285"/>
    <w:rsid w:val="00A5659B"/>
    <w:rsid w:val="00A75CC4"/>
    <w:rsid w:val="00A95458"/>
    <w:rsid w:val="00B20BA7"/>
    <w:rsid w:val="00B64718"/>
    <w:rsid w:val="00B737D4"/>
    <w:rsid w:val="00B977EA"/>
    <w:rsid w:val="00C017E4"/>
    <w:rsid w:val="00C15864"/>
    <w:rsid w:val="00C15D04"/>
    <w:rsid w:val="00C54247"/>
    <w:rsid w:val="00C6770A"/>
    <w:rsid w:val="00CF279F"/>
    <w:rsid w:val="00DB1B91"/>
    <w:rsid w:val="00E96930"/>
    <w:rsid w:val="00EF7A84"/>
    <w:rsid w:val="00F632AB"/>
    <w:rsid w:val="00FE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2006"/>
  <w15:docId w15:val="{616108D8-31FF-43E2-9883-53C6F1B1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0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D04"/>
    <w:pPr>
      <w:ind w:left="720"/>
      <w:contextualSpacing/>
    </w:pPr>
  </w:style>
  <w:style w:type="paragraph" w:styleId="BalloonText">
    <w:name w:val="Balloon Text"/>
    <w:basedOn w:val="Normal"/>
    <w:link w:val="BalloonTextChar"/>
    <w:uiPriority w:val="99"/>
    <w:semiHidden/>
    <w:unhideWhenUsed/>
    <w:rsid w:val="00C15D04"/>
    <w:rPr>
      <w:rFonts w:ascii="Tahoma" w:hAnsi="Tahoma" w:cs="Tahoma"/>
      <w:sz w:val="16"/>
      <w:szCs w:val="16"/>
    </w:rPr>
  </w:style>
  <w:style w:type="character" w:customStyle="1" w:styleId="BalloonTextChar">
    <w:name w:val="Balloon Text Char"/>
    <w:basedOn w:val="DefaultParagraphFont"/>
    <w:link w:val="BalloonText"/>
    <w:uiPriority w:val="99"/>
    <w:semiHidden/>
    <w:rsid w:val="00C15D04"/>
    <w:rPr>
      <w:rFonts w:ascii="Tahoma" w:eastAsiaTheme="minorEastAsia" w:hAnsi="Tahoma" w:cs="Tahoma"/>
      <w:sz w:val="16"/>
      <w:szCs w:val="16"/>
    </w:rPr>
  </w:style>
  <w:style w:type="paragraph" w:styleId="NoSpacing">
    <w:name w:val="No Spacing"/>
    <w:uiPriority w:val="1"/>
    <w:qFormat/>
    <w:rsid w:val="00C15864"/>
    <w:pPr>
      <w:spacing w:after="0" w:line="240" w:lineRule="auto"/>
    </w:pPr>
    <w:rPr>
      <w:rFonts w:eastAsiaTheme="minorEastAsia"/>
      <w:sz w:val="24"/>
      <w:szCs w:val="24"/>
    </w:rPr>
  </w:style>
  <w:style w:type="paragraph" w:styleId="Header">
    <w:name w:val="header"/>
    <w:basedOn w:val="Normal"/>
    <w:link w:val="HeaderChar"/>
    <w:uiPriority w:val="99"/>
    <w:unhideWhenUsed/>
    <w:rsid w:val="00CF279F"/>
    <w:pPr>
      <w:tabs>
        <w:tab w:val="center" w:pos="4513"/>
        <w:tab w:val="right" w:pos="9026"/>
      </w:tabs>
    </w:pPr>
  </w:style>
  <w:style w:type="character" w:customStyle="1" w:styleId="HeaderChar">
    <w:name w:val="Header Char"/>
    <w:basedOn w:val="DefaultParagraphFont"/>
    <w:link w:val="Header"/>
    <w:uiPriority w:val="99"/>
    <w:rsid w:val="00CF279F"/>
    <w:rPr>
      <w:rFonts w:eastAsiaTheme="minorEastAsia"/>
      <w:sz w:val="24"/>
      <w:szCs w:val="24"/>
    </w:rPr>
  </w:style>
  <w:style w:type="paragraph" w:styleId="Footer">
    <w:name w:val="footer"/>
    <w:basedOn w:val="Normal"/>
    <w:link w:val="FooterChar"/>
    <w:uiPriority w:val="99"/>
    <w:unhideWhenUsed/>
    <w:rsid w:val="00CF279F"/>
    <w:pPr>
      <w:tabs>
        <w:tab w:val="center" w:pos="4513"/>
        <w:tab w:val="right" w:pos="9026"/>
      </w:tabs>
    </w:pPr>
  </w:style>
  <w:style w:type="character" w:customStyle="1" w:styleId="FooterChar">
    <w:name w:val="Footer Char"/>
    <w:basedOn w:val="DefaultParagraphFont"/>
    <w:link w:val="Footer"/>
    <w:uiPriority w:val="99"/>
    <w:rsid w:val="00CF27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ca956449f3bd58687f6e31061007ce8e">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bfb87d576d8202b4eedc596715dadba1"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fe90d0-4f74-4c18-902e-f075ed09e2fa" xsi:nil="true"/>
    <lcf76f155ced4ddcb4097134ff3c332f xmlns="a4df8222-e3ed-41e8-a63b-ae598b6f63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81302-D12B-48BF-9C92-580D03FD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8222-e3ed-41e8-a63b-ae598b6f6314"/>
    <ds:schemaRef ds:uri="d4fe90d0-4f74-4c18-902e-f075ed09e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95E47-485E-4902-9A93-45241558090E}">
  <ds:schemaRefs>
    <ds:schemaRef ds:uri="http://schemas.microsoft.com/office/2006/metadata/propertie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d4fe90d0-4f74-4c18-902e-f075ed09e2fa"/>
    <ds:schemaRef ds:uri="a4df8222-e3ed-41e8-a63b-ae598b6f6314"/>
  </ds:schemaRefs>
</ds:datastoreItem>
</file>

<file path=customXml/itemProps3.xml><?xml version="1.0" encoding="utf-8"?>
<ds:datastoreItem xmlns:ds="http://schemas.openxmlformats.org/officeDocument/2006/customXml" ds:itemID="{DF05A04F-D126-4B3A-9886-D54988A4B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Hill, Mrs E</cp:lastModifiedBy>
  <cp:revision>15</cp:revision>
  <cp:lastPrinted>2026-03-11T11:34:00Z</cp:lastPrinted>
  <dcterms:created xsi:type="dcterms:W3CDTF">2022-07-15T09:26:00Z</dcterms:created>
  <dcterms:modified xsi:type="dcterms:W3CDTF">2026-04-22T11:45:00Z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y fmtid="{D5CDD505-2E9C-101B-9397-08002B2CF9AE}" pid="3" name="MediaServiceImageTags">
    <vt:lpwstr/>
  </property>
</Properties>
</file>