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BBBAB" w14:textId="77777777" w:rsidR="00944E6E" w:rsidRDefault="0064396C" w:rsidP="0064396C">
      <w:pPr>
        <w:jc w:val="center"/>
        <w:rPr>
          <w:rFonts w:asciiTheme="minorHAnsi" w:hAnsiTheme="minorHAnsi" w:cstheme="minorHAnsi"/>
          <w:b/>
          <w:bCs/>
        </w:rPr>
      </w:pPr>
      <w:r w:rsidRPr="00B16332">
        <w:rPr>
          <w:rFonts w:asciiTheme="minorHAnsi" w:hAnsiTheme="minorHAnsi" w:cstheme="minorHAnsi"/>
          <w:b/>
          <w:bCs/>
          <w:smallCaps/>
          <w:color w:val="E36C0A" w:themeColor="accent6" w:themeShade="BF"/>
        </w:rPr>
        <w:t>INFORMATION PACK</w:t>
      </w:r>
      <w:r w:rsidRPr="00B16332">
        <w:rPr>
          <w:rFonts w:asciiTheme="minorHAnsi" w:hAnsiTheme="minorHAnsi" w:cstheme="minorHAnsi"/>
        </w:rPr>
        <w:br/>
      </w:r>
      <w:r w:rsidR="008449FE">
        <w:rPr>
          <w:rFonts w:asciiTheme="minorHAnsi" w:hAnsiTheme="minorHAnsi" w:cstheme="minorHAnsi"/>
          <w:b/>
          <w:bCs/>
        </w:rPr>
        <w:t>Head of Chemistry</w:t>
      </w:r>
    </w:p>
    <w:p w14:paraId="2EC6C2AE" w14:textId="6552E114" w:rsidR="00321EC7" w:rsidRPr="00321EC7" w:rsidRDefault="00321EC7" w:rsidP="0064396C">
      <w:pPr>
        <w:jc w:val="center"/>
        <w:rPr>
          <w:rFonts w:asciiTheme="minorHAnsi" w:hAnsiTheme="minorHAnsi" w:cstheme="minorHAnsi"/>
        </w:rPr>
      </w:pPr>
      <w:r w:rsidRPr="00321EC7">
        <w:rPr>
          <w:rFonts w:asciiTheme="minorHAnsi" w:hAnsiTheme="minorHAnsi" w:cstheme="minorHAnsi"/>
        </w:rPr>
        <w:t xml:space="preserve">Full time and Permanent </w:t>
      </w:r>
    </w:p>
    <w:p w14:paraId="56431794" w14:textId="112E9804" w:rsidR="0064396C" w:rsidRPr="00321EC7" w:rsidRDefault="00944E6E" w:rsidP="0064396C">
      <w:pPr>
        <w:jc w:val="center"/>
        <w:rPr>
          <w:rFonts w:asciiTheme="minorHAnsi" w:hAnsiTheme="minorHAnsi" w:cstheme="minorHAnsi"/>
        </w:rPr>
      </w:pPr>
      <w:r w:rsidRPr="00321EC7">
        <w:rPr>
          <w:rFonts w:asciiTheme="minorHAnsi" w:hAnsiTheme="minorHAnsi" w:cstheme="minorHAnsi"/>
        </w:rPr>
        <w:t xml:space="preserve">Required </w:t>
      </w:r>
      <w:r w:rsidR="00153570">
        <w:rPr>
          <w:rFonts w:asciiTheme="minorHAnsi" w:hAnsiTheme="minorHAnsi" w:cstheme="minorHAnsi"/>
        </w:rPr>
        <w:t>from April 2024</w:t>
      </w:r>
      <w:r w:rsidR="0064396C" w:rsidRPr="00321EC7">
        <w:rPr>
          <w:rFonts w:asciiTheme="minorHAnsi" w:hAnsiTheme="minorHAnsi" w:cstheme="minorHAnsi"/>
        </w:rPr>
        <w:t xml:space="preserve"> </w:t>
      </w:r>
    </w:p>
    <w:p w14:paraId="66EC6201" w14:textId="77777777" w:rsidR="0064396C" w:rsidRPr="00B16332" w:rsidRDefault="0064396C" w:rsidP="0064396C">
      <w:pPr>
        <w:jc w:val="center"/>
        <w:rPr>
          <w:rFonts w:asciiTheme="minorHAnsi" w:hAnsiTheme="minorHAnsi" w:cstheme="minorHAnsi"/>
          <w:b/>
          <w:bCs/>
          <w:color w:val="E36C0A" w:themeColor="accent6" w:themeShade="BF"/>
          <w:u w:color="ED7D31"/>
        </w:rPr>
      </w:pPr>
      <w:r w:rsidRPr="00321EC7">
        <w:rPr>
          <w:rFonts w:asciiTheme="minorHAnsi" w:hAnsiTheme="minorHAnsi" w:cstheme="minorHAnsi"/>
        </w:rPr>
        <w:br/>
      </w:r>
      <w:r w:rsidRPr="00B16332">
        <w:rPr>
          <w:rFonts w:asciiTheme="minorHAnsi" w:hAnsiTheme="minorHAnsi" w:cstheme="minorHAnsi"/>
          <w:b/>
          <w:bCs/>
          <w:color w:val="E36C0A" w:themeColor="accent6" w:themeShade="BF"/>
          <w:u w:color="ED7D31"/>
        </w:rPr>
        <w:t>Overview of the Role</w:t>
      </w:r>
    </w:p>
    <w:p w14:paraId="1578A705" w14:textId="77777777" w:rsidR="0064396C" w:rsidRPr="00B16332" w:rsidRDefault="0064396C" w:rsidP="0064396C">
      <w:pPr>
        <w:rPr>
          <w:rFonts w:asciiTheme="minorHAnsi" w:hAnsiTheme="minorHAnsi" w:cstheme="minorHAnsi"/>
          <w:color w:val="auto"/>
          <w:sz w:val="22"/>
          <w:szCs w:val="22"/>
          <w:u w:color="ED7D31"/>
        </w:rPr>
      </w:pPr>
    </w:p>
    <w:p w14:paraId="5BC4FB53" w14:textId="07615F06" w:rsidR="0064396C" w:rsidRPr="003B4735" w:rsidRDefault="003B4735" w:rsidP="003B47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ascii="Calibri" w:eastAsia="Times New Roman" w:hAnsi="Calibri" w:cs="Arial"/>
          <w:color w:val="auto"/>
          <w:bdr w:val="none" w:sz="0" w:space="0" w:color="auto"/>
          <w:lang w:val="en-GB" w:eastAsia="en-US"/>
          <w14:textOutline w14:w="0" w14:cap="rnd" w14:cmpd="sng" w14:algn="ctr">
            <w14:noFill/>
            <w14:prstDash w14:val="solid"/>
            <w14:bevel/>
          </w14:textOutline>
        </w:rPr>
      </w:pPr>
      <w:r w:rsidRPr="003B4735">
        <w:rPr>
          <w:rFonts w:ascii="Calibri" w:eastAsia="Times New Roman" w:hAnsi="Calibri" w:cs="Arial"/>
          <w:color w:val="auto"/>
          <w:bdr w:val="none" w:sz="0" w:space="0" w:color="auto"/>
          <w:lang w:val="en-GB" w:eastAsia="en-US"/>
          <w14:textOutline w14:w="0" w14:cap="rnd" w14:cmpd="sng" w14:algn="ctr">
            <w14:noFill/>
            <w14:prstDash w14:val="solid"/>
            <w14:bevel/>
          </w14:textOutline>
        </w:rPr>
        <w:t>A very well qualified and enthusiastic specialist is required to lead the chemistry department within this highly successful grammar school. The department is integral to the school’s curriculum provision at key stages 3, 4 and 5</w:t>
      </w:r>
      <w:r w:rsidR="00153570">
        <w:rPr>
          <w:rFonts w:ascii="Calibri" w:eastAsia="Times New Roman" w:hAnsi="Calibri" w:cs="Arial"/>
          <w:color w:val="auto"/>
          <w:bdr w:val="none" w:sz="0" w:space="0" w:color="auto"/>
          <w:lang w:val="en-GB" w:eastAsia="en-US"/>
          <w14:textOutline w14:w="0" w14:cap="rnd" w14:cmpd="sng" w14:algn="ctr">
            <w14:noFill/>
            <w14:prstDash w14:val="solid"/>
            <w14:bevel/>
          </w14:textOutline>
        </w:rPr>
        <w:t>. Numbers choosing chemistry at KS5</w:t>
      </w:r>
      <w:r w:rsidRPr="003B4735">
        <w:rPr>
          <w:rFonts w:ascii="Calibri" w:eastAsia="Times New Roman" w:hAnsi="Calibri" w:cs="Arial"/>
          <w:color w:val="auto"/>
          <w:bdr w:val="none" w:sz="0" w:space="0" w:color="auto"/>
          <w:lang w:val="en-GB" w:eastAsia="en-US"/>
          <w14:textOutline w14:w="0" w14:cap="rnd" w14:cmpd="sng" w14:algn="ctr">
            <w14:noFill/>
            <w14:prstDash w14:val="solid"/>
            <w14:bevel/>
          </w14:textOutline>
        </w:rPr>
        <w:t xml:space="preserve"> </w:t>
      </w:r>
      <w:r w:rsidR="00153570">
        <w:rPr>
          <w:rFonts w:ascii="Calibri" w:eastAsia="Times New Roman" w:hAnsi="Calibri" w:cs="Arial"/>
          <w:color w:val="auto"/>
          <w:bdr w:val="none" w:sz="0" w:space="0" w:color="auto"/>
          <w:lang w:val="en-GB" w:eastAsia="en-US"/>
          <w14:textOutline w14:w="0" w14:cap="rnd" w14:cmpd="sng" w14:algn="ctr">
            <w14:noFill/>
            <w14:prstDash w14:val="solid"/>
            <w14:bevel/>
          </w14:textOutline>
        </w:rPr>
        <w:t xml:space="preserve">are high and the department </w:t>
      </w:r>
      <w:r w:rsidRPr="003B4735">
        <w:rPr>
          <w:rFonts w:ascii="Calibri" w:eastAsia="Times New Roman" w:hAnsi="Calibri" w:cs="Arial"/>
          <w:color w:val="auto"/>
          <w:bdr w:val="none" w:sz="0" w:space="0" w:color="auto"/>
          <w:lang w:val="en-GB" w:eastAsia="en-US"/>
          <w14:textOutline w14:w="0" w14:cap="rnd" w14:cmpd="sng" w14:algn="ctr">
            <w14:noFill/>
            <w14:prstDash w14:val="solid"/>
            <w14:bevel/>
          </w14:textOutline>
        </w:rPr>
        <w:t xml:space="preserve">achieves excellent public examination results at both GCSE and A level.  </w:t>
      </w:r>
    </w:p>
    <w:p w14:paraId="2EEA7805" w14:textId="77777777" w:rsidR="0064396C" w:rsidRPr="00B16332" w:rsidRDefault="0064396C" w:rsidP="0064396C">
      <w:pPr>
        <w:pStyle w:val="NoSpacing"/>
        <w:rPr>
          <w:rFonts w:cstheme="minorHAnsi"/>
          <w:color w:val="000000" w:themeColor="text1"/>
        </w:rPr>
      </w:pPr>
    </w:p>
    <w:p w14:paraId="740B1BA0" w14:textId="77777777" w:rsidR="0064396C" w:rsidRPr="00B16332" w:rsidRDefault="0064396C" w:rsidP="0064396C">
      <w:pPr>
        <w:pStyle w:val="NoSpacing"/>
        <w:rPr>
          <w:rFonts w:cstheme="minorHAnsi"/>
          <w:b/>
          <w:bCs/>
          <w:color w:val="000000" w:themeColor="text1"/>
        </w:rPr>
      </w:pPr>
      <w:r w:rsidRPr="00B16332">
        <w:rPr>
          <w:rFonts w:cstheme="minorHAnsi"/>
          <w:b/>
          <w:bCs/>
          <w:color w:val="000000" w:themeColor="text1"/>
        </w:rPr>
        <w:t>The full job description and person specification are at the end of this pack.</w:t>
      </w:r>
    </w:p>
    <w:p w14:paraId="692FB1B9" w14:textId="77777777" w:rsidR="0064396C" w:rsidRPr="00B16332" w:rsidRDefault="0064396C" w:rsidP="0064396C">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65C1F5EC" w14:textId="77777777" w:rsidR="0064396C" w:rsidRPr="00B16332" w:rsidRDefault="0064396C" w:rsidP="0064396C">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6332">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64396C" w:rsidRPr="00B16332" w14:paraId="46EF770B" w14:textId="77777777" w:rsidTr="0019753E">
        <w:tc>
          <w:tcPr>
            <w:tcW w:w="5805" w:type="dxa"/>
          </w:tcPr>
          <w:p w14:paraId="5D045844" w14:textId="77777777"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Bright Futures Educational Trust</w:t>
            </w:r>
          </w:p>
        </w:tc>
        <w:tc>
          <w:tcPr>
            <w:tcW w:w="4221" w:type="dxa"/>
          </w:tcPr>
          <w:p w14:paraId="0ABB1A5F" w14:textId="13D09C4F"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1-2 </w:t>
            </w:r>
          </w:p>
        </w:tc>
      </w:tr>
      <w:tr w:rsidR="0064396C" w:rsidRPr="00B16332" w14:paraId="7BB2D6AA" w14:textId="77777777" w:rsidTr="0019753E">
        <w:tc>
          <w:tcPr>
            <w:tcW w:w="5805" w:type="dxa"/>
          </w:tcPr>
          <w:p w14:paraId="6BB6B43D" w14:textId="659CF42E" w:rsidR="0064396C" w:rsidRPr="00B16332" w:rsidRDefault="00F714C6"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Pr>
                <w:rFonts w:asciiTheme="minorHAnsi" w:hAnsiTheme="minorHAnsi" w:cstheme="minorHAnsi"/>
                <w:sz w:val="22"/>
                <w:szCs w:val="22"/>
              </w:rPr>
              <w:t>Altrinch</w:t>
            </w:r>
            <w:r w:rsidR="00B546D3">
              <w:rPr>
                <w:rFonts w:asciiTheme="minorHAnsi" w:hAnsiTheme="minorHAnsi" w:cstheme="minorHAnsi"/>
                <w:sz w:val="22"/>
                <w:szCs w:val="22"/>
              </w:rPr>
              <w:t>am Grammar School for Girls</w:t>
            </w:r>
          </w:p>
        </w:tc>
        <w:tc>
          <w:tcPr>
            <w:tcW w:w="4221" w:type="dxa"/>
          </w:tcPr>
          <w:p w14:paraId="5B2D80CB" w14:textId="598A75B9"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proofErr w:type="gramStart"/>
            <w:r w:rsidRPr="00B16332">
              <w:rPr>
                <w:rFonts w:asciiTheme="minorHAnsi" w:hAnsiTheme="minorHAnsi" w:cstheme="minorHAnsi"/>
                <w:sz w:val="22"/>
                <w:szCs w:val="22"/>
              </w:rPr>
              <w:t xml:space="preserve">Page </w:t>
            </w:r>
            <w:r w:rsidR="004076F6">
              <w:rPr>
                <w:rFonts w:asciiTheme="minorHAnsi" w:hAnsiTheme="minorHAnsi" w:cstheme="minorHAnsi"/>
                <w:sz w:val="22"/>
                <w:szCs w:val="22"/>
              </w:rPr>
              <w:t xml:space="preserve"> </w:t>
            </w:r>
            <w:r w:rsidRPr="00B16332">
              <w:rPr>
                <w:rFonts w:asciiTheme="minorHAnsi" w:hAnsiTheme="minorHAnsi" w:cstheme="minorHAnsi"/>
                <w:sz w:val="22"/>
                <w:szCs w:val="22"/>
              </w:rPr>
              <w:t>3</w:t>
            </w:r>
            <w:proofErr w:type="gramEnd"/>
          </w:p>
        </w:tc>
      </w:tr>
      <w:tr w:rsidR="0064396C" w:rsidRPr="00B16332" w14:paraId="3DA77581" w14:textId="77777777" w:rsidTr="0019753E">
        <w:tc>
          <w:tcPr>
            <w:tcW w:w="5805" w:type="dxa"/>
          </w:tcPr>
          <w:p w14:paraId="16E23FAE" w14:textId="77777777"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Why work for us? Terms and conditions and how to apply</w:t>
            </w:r>
          </w:p>
        </w:tc>
        <w:tc>
          <w:tcPr>
            <w:tcW w:w="4221" w:type="dxa"/>
          </w:tcPr>
          <w:p w14:paraId="00B1BCDF" w14:textId="6AFF0FCE"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w:t>
            </w:r>
            <w:r w:rsidR="00B546D3">
              <w:rPr>
                <w:rFonts w:asciiTheme="minorHAnsi" w:hAnsiTheme="minorHAnsi" w:cstheme="minorHAnsi"/>
                <w:sz w:val="22"/>
                <w:szCs w:val="22"/>
              </w:rPr>
              <w:t>4</w:t>
            </w:r>
          </w:p>
        </w:tc>
      </w:tr>
      <w:tr w:rsidR="0064396C" w:rsidRPr="00B16332" w14:paraId="5D34D20F" w14:textId="77777777" w:rsidTr="0019753E">
        <w:tc>
          <w:tcPr>
            <w:tcW w:w="5805" w:type="dxa"/>
          </w:tcPr>
          <w:p w14:paraId="5C539C12" w14:textId="77777777"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Job Description</w:t>
            </w:r>
          </w:p>
        </w:tc>
        <w:tc>
          <w:tcPr>
            <w:tcW w:w="4221" w:type="dxa"/>
          </w:tcPr>
          <w:p w14:paraId="0E974B6A" w14:textId="54EFE041"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w:t>
            </w:r>
            <w:r w:rsidR="00097369">
              <w:rPr>
                <w:rFonts w:asciiTheme="minorHAnsi" w:hAnsiTheme="minorHAnsi" w:cstheme="minorHAnsi"/>
                <w:sz w:val="22"/>
                <w:szCs w:val="22"/>
              </w:rPr>
              <w:t>5-6</w:t>
            </w:r>
          </w:p>
        </w:tc>
      </w:tr>
      <w:tr w:rsidR="0064396C" w:rsidRPr="00B16332" w14:paraId="49AE0C9D" w14:textId="77777777" w:rsidTr="0019753E">
        <w:tc>
          <w:tcPr>
            <w:tcW w:w="5805" w:type="dxa"/>
          </w:tcPr>
          <w:p w14:paraId="4E6B7E43" w14:textId="77777777"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Person Specification</w:t>
            </w:r>
          </w:p>
        </w:tc>
        <w:tc>
          <w:tcPr>
            <w:tcW w:w="4221" w:type="dxa"/>
          </w:tcPr>
          <w:p w14:paraId="0CD7B100" w14:textId="2D99C44A" w:rsidR="0064396C" w:rsidRPr="00B16332" w:rsidRDefault="0064396C" w:rsidP="0019753E">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w:t>
            </w:r>
            <w:r w:rsidR="00097369">
              <w:rPr>
                <w:rFonts w:asciiTheme="minorHAnsi" w:hAnsiTheme="minorHAnsi" w:cstheme="minorHAnsi"/>
                <w:sz w:val="22"/>
                <w:szCs w:val="22"/>
              </w:rPr>
              <w:t>7-8</w:t>
            </w:r>
          </w:p>
        </w:tc>
      </w:tr>
      <w:tr w:rsidR="00C22458" w:rsidRPr="00B16332" w14:paraId="4DB6DF9A" w14:textId="77777777" w:rsidTr="0019753E">
        <w:tc>
          <w:tcPr>
            <w:tcW w:w="5805" w:type="dxa"/>
          </w:tcPr>
          <w:p w14:paraId="58BC7B96" w14:textId="04518CC1" w:rsidR="00C22458" w:rsidRPr="00B16332" w:rsidRDefault="00C22458" w:rsidP="0019753E">
            <w:pPr>
              <w:pStyle w:val="DefaultText"/>
              <w:tabs>
                <w:tab w:val="left" w:pos="360"/>
                <w:tab w:val="left" w:pos="720"/>
              </w:tabs>
              <w:autoSpaceDE/>
              <w:adjustRightInd/>
              <w:jc w:val="both"/>
              <w:rPr>
                <w:rFonts w:asciiTheme="minorHAnsi" w:hAnsiTheme="minorHAnsi" w:cstheme="minorHAnsi"/>
                <w:sz w:val="22"/>
                <w:szCs w:val="22"/>
              </w:rPr>
            </w:pPr>
            <w:r>
              <w:rPr>
                <w:rFonts w:asciiTheme="minorHAnsi" w:hAnsiTheme="minorHAnsi" w:cstheme="minorHAnsi"/>
                <w:sz w:val="22"/>
                <w:szCs w:val="22"/>
              </w:rPr>
              <w:t xml:space="preserve">Appendix: TLRs for Heads of Departments </w:t>
            </w:r>
          </w:p>
        </w:tc>
        <w:tc>
          <w:tcPr>
            <w:tcW w:w="4221" w:type="dxa"/>
          </w:tcPr>
          <w:p w14:paraId="51DE06C7" w14:textId="34924B7F" w:rsidR="00C22458" w:rsidRPr="00B16332" w:rsidRDefault="00097369" w:rsidP="0019753E">
            <w:pPr>
              <w:pStyle w:val="DefaultText"/>
              <w:tabs>
                <w:tab w:val="left" w:pos="360"/>
                <w:tab w:val="left" w:pos="720"/>
              </w:tabs>
              <w:autoSpaceDE/>
              <w:adjustRightInd/>
              <w:jc w:val="both"/>
              <w:rPr>
                <w:rFonts w:asciiTheme="minorHAnsi" w:hAnsiTheme="minorHAnsi" w:cstheme="minorHAnsi"/>
                <w:sz w:val="22"/>
                <w:szCs w:val="22"/>
              </w:rPr>
            </w:pPr>
            <w:r w:rsidRPr="00B16332">
              <w:rPr>
                <w:rFonts w:asciiTheme="minorHAnsi" w:hAnsiTheme="minorHAnsi" w:cstheme="minorHAnsi"/>
                <w:sz w:val="22"/>
                <w:szCs w:val="22"/>
              </w:rPr>
              <w:t>Page</w:t>
            </w:r>
            <w:r>
              <w:rPr>
                <w:rFonts w:asciiTheme="minorHAnsi" w:hAnsiTheme="minorHAnsi" w:cstheme="minorHAnsi"/>
                <w:sz w:val="22"/>
                <w:szCs w:val="22"/>
              </w:rPr>
              <w:t>s</w:t>
            </w:r>
            <w:r w:rsidRPr="00B16332">
              <w:rPr>
                <w:rFonts w:asciiTheme="minorHAnsi" w:hAnsiTheme="minorHAnsi" w:cstheme="minorHAnsi"/>
                <w:sz w:val="22"/>
                <w:szCs w:val="22"/>
              </w:rPr>
              <w:t xml:space="preserve"> </w:t>
            </w:r>
            <w:r>
              <w:rPr>
                <w:rFonts w:asciiTheme="minorHAnsi" w:hAnsiTheme="minorHAnsi" w:cstheme="minorHAnsi"/>
                <w:sz w:val="22"/>
                <w:szCs w:val="22"/>
              </w:rPr>
              <w:t>9-10</w:t>
            </w:r>
          </w:p>
        </w:tc>
      </w:tr>
    </w:tbl>
    <w:p w14:paraId="3526C50B" w14:textId="77777777" w:rsidR="0064396C" w:rsidRPr="00B16332" w:rsidRDefault="0064396C" w:rsidP="0064396C">
      <w:pPr>
        <w:pStyle w:val="NoSpacing"/>
        <w:rPr>
          <w:rFonts w:cstheme="minorHAnsi"/>
          <w:b/>
          <w:bCs/>
          <w:color w:val="000000" w:themeColor="text1"/>
        </w:rPr>
      </w:pPr>
    </w:p>
    <w:p w14:paraId="2B6200F4" w14:textId="77777777" w:rsidR="0064396C" w:rsidRPr="00B16332" w:rsidRDefault="0064396C" w:rsidP="0064396C">
      <w:pPr>
        <w:jc w:val="center"/>
        <w:rPr>
          <w:rFonts w:asciiTheme="minorHAnsi" w:hAnsiTheme="minorHAnsi" w:cstheme="minorHAnsi"/>
          <w:b/>
          <w:bCs/>
          <w:color w:val="ED7D31"/>
          <w:u w:color="ED7D31"/>
        </w:rPr>
      </w:pPr>
    </w:p>
    <w:p w14:paraId="69CB4ED4" w14:textId="77777777" w:rsidR="0064396C" w:rsidRPr="00B16332" w:rsidRDefault="0064396C" w:rsidP="0064396C">
      <w:pPr>
        <w:jc w:val="center"/>
        <w:rPr>
          <w:rFonts w:asciiTheme="minorHAnsi" w:hAnsiTheme="minorHAnsi" w:cstheme="minorHAnsi"/>
          <w:b/>
          <w:bCs/>
          <w:color w:val="ED7D31"/>
          <w:sz w:val="28"/>
          <w:szCs w:val="28"/>
          <w:u w:color="ED7D31"/>
        </w:rPr>
      </w:pPr>
      <w:r w:rsidRPr="00B16332">
        <w:rPr>
          <w:rFonts w:asciiTheme="minorHAnsi" w:hAnsiTheme="minorHAnsi" w:cstheme="minorHAnsi"/>
          <w:b/>
          <w:bCs/>
          <w:color w:val="ED7D31"/>
          <w:sz w:val="28"/>
          <w:szCs w:val="28"/>
          <w:u w:color="ED7D31"/>
        </w:rPr>
        <w:t>Bright Futures Educational Trust</w:t>
      </w:r>
    </w:p>
    <w:p w14:paraId="379C1214" w14:textId="77777777" w:rsidR="0064396C" w:rsidRPr="00B16332" w:rsidRDefault="0064396C" w:rsidP="0064396C">
      <w:pPr>
        <w:rPr>
          <w:rFonts w:asciiTheme="minorHAnsi" w:hAnsiTheme="minorHAnsi" w:cstheme="minorHAnsi"/>
          <w:sz w:val="22"/>
          <w:szCs w:val="22"/>
          <w:shd w:val="clear" w:color="auto" w:fill="FFFFFF"/>
        </w:rPr>
      </w:pPr>
      <w:r w:rsidRPr="00B16332">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16332">
        <w:rPr>
          <w:rFonts w:asciiTheme="minorHAnsi" w:hAnsiTheme="minorHAnsi" w:cstheme="minorHAnsi"/>
          <w:i/>
          <w:iCs/>
          <w:sz w:val="22"/>
          <w:szCs w:val="22"/>
          <w:shd w:val="clear" w:color="auto" w:fill="FFFFFF"/>
        </w:rPr>
        <w:t>for</w:t>
      </w:r>
      <w:r w:rsidRPr="00B16332">
        <w:rPr>
          <w:rFonts w:asciiTheme="minorHAnsi" w:hAnsiTheme="minorHAnsi" w:cstheme="minorHAnsi"/>
          <w:sz w:val="22"/>
          <w:szCs w:val="22"/>
          <w:shd w:val="clear" w:color="auto" w:fill="FFFFFF"/>
        </w:rPr>
        <w:t> everyone, the best </w:t>
      </w:r>
      <w:r w:rsidRPr="00B16332">
        <w:rPr>
          <w:rFonts w:asciiTheme="minorHAnsi" w:hAnsiTheme="minorHAnsi" w:cstheme="minorHAnsi"/>
          <w:i/>
          <w:iCs/>
          <w:sz w:val="22"/>
          <w:szCs w:val="22"/>
          <w:shd w:val="clear" w:color="auto" w:fill="FFFFFF"/>
        </w:rPr>
        <w:t>from</w:t>
      </w:r>
      <w:r w:rsidRPr="00B16332">
        <w:rPr>
          <w:rFonts w:asciiTheme="minorHAnsi" w:hAnsiTheme="minorHAnsi" w:cstheme="minorHAnsi"/>
          <w:sz w:val="22"/>
          <w:szCs w:val="22"/>
          <w:shd w:val="clear" w:color="auto" w:fill="FFFFFF"/>
        </w:rPr>
        <w:t xml:space="preserve"> everyone. We are an </w:t>
      </w:r>
      <w:proofErr w:type="spellStart"/>
      <w:r w:rsidRPr="00B16332">
        <w:rPr>
          <w:rFonts w:asciiTheme="minorHAnsi" w:hAnsiTheme="minorHAnsi" w:cstheme="minorHAnsi"/>
          <w:sz w:val="22"/>
          <w:szCs w:val="22"/>
          <w:shd w:val="clear" w:color="auto" w:fill="FFFFFF"/>
        </w:rPr>
        <w:t>organisation</w:t>
      </w:r>
      <w:proofErr w:type="spellEnd"/>
      <w:r w:rsidRPr="00B16332">
        <w:rPr>
          <w:rFonts w:asciiTheme="minorHAnsi" w:hAnsiTheme="minorHAnsi" w:cstheme="minorHAnsi"/>
          <w:sz w:val="22"/>
          <w:szCs w:val="22"/>
          <w:shd w:val="clear" w:color="auto" w:fill="FFFFFF"/>
        </w:rPr>
        <w:t xml:space="preserve"> that is underpinned by values of: </w:t>
      </w:r>
      <w:r w:rsidRPr="00B16332">
        <w:rPr>
          <w:rFonts w:asciiTheme="minorHAnsi" w:hAnsiTheme="minorHAnsi" w:cstheme="minorHAnsi"/>
          <w:b/>
          <w:bCs/>
          <w:sz w:val="22"/>
          <w:szCs w:val="22"/>
          <w:shd w:val="clear" w:color="auto" w:fill="FFFFFF"/>
        </w:rPr>
        <w:t>community, integrity, and passion</w:t>
      </w:r>
      <w:r w:rsidRPr="00B16332">
        <w:rPr>
          <w:rFonts w:asciiTheme="minorHAnsi" w:hAnsiTheme="minorHAnsi" w:cstheme="minorHAnsi"/>
          <w:sz w:val="22"/>
          <w:szCs w:val="22"/>
          <w:shd w:val="clear" w:color="auto" w:fill="FFFFFF"/>
        </w:rPr>
        <w:t>. In everything we do, we remember that we are accountable to the children, families, and communities that we serve.</w:t>
      </w:r>
      <w:r w:rsidRPr="00B16332">
        <w:rPr>
          <w:rFonts w:asciiTheme="minorHAnsi" w:hAnsiTheme="minorHAnsi" w:cstheme="minorHAnsi"/>
          <w:noProof/>
          <w:sz w:val="22"/>
          <w:szCs w:val="22"/>
          <w:shd w:val="clear" w:color="auto" w:fill="FFFFFF"/>
          <w14:textOutline w14:w="0" w14:cap="rnd" w14:cmpd="sng" w14:algn="ctr">
            <w14:noFill/>
            <w14:prstDash w14:val="solid"/>
            <w14:bevel/>
          </w14:textOutline>
        </w:rPr>
        <w:drawing>
          <wp:inline distT="0" distB="0" distL="0" distR="0" wp14:anchorId="7CE702EF" wp14:editId="45687C6A">
            <wp:extent cx="6282690" cy="3248025"/>
            <wp:effectExtent l="0" t="0" r="0" b="0"/>
            <wp:docPr id="1667962574" name="Picture 2"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74" name="Picture 2" descr="A group of logos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690" cy="3248025"/>
                    </a:xfrm>
                    <a:prstGeom prst="rect">
                      <a:avLst/>
                    </a:prstGeom>
                  </pic:spPr>
                </pic:pic>
              </a:graphicData>
            </a:graphic>
          </wp:inline>
        </w:drawing>
      </w:r>
    </w:p>
    <w:p w14:paraId="796E54CA" w14:textId="77777777" w:rsidR="0064396C" w:rsidRPr="00B16332" w:rsidRDefault="0064396C" w:rsidP="0064396C">
      <w:pPr>
        <w:rPr>
          <w:rStyle w:val="Hyperlink0"/>
          <w:rFonts w:asciiTheme="minorHAnsi" w:hAnsiTheme="minorHAnsi" w:cstheme="minorHAnsi"/>
          <w:sz w:val="22"/>
          <w:szCs w:val="22"/>
        </w:rPr>
      </w:pPr>
      <w:r w:rsidRPr="00B16332">
        <w:rPr>
          <w:rFonts w:asciiTheme="minorHAnsi" w:hAnsiTheme="minorHAnsi" w:cstheme="minorHAnsi"/>
          <w:sz w:val="22"/>
          <w:szCs w:val="22"/>
        </w:rPr>
        <w:t xml:space="preserve">Our schools have their own identities, form one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B16332">
          <w:rPr>
            <w:rStyle w:val="Hyperlink"/>
            <w:rFonts w:asciiTheme="minorHAnsi" w:hAnsiTheme="minorHAnsi" w:cstheme="minorHAnsi"/>
            <w:sz w:val="22"/>
            <w:szCs w:val="22"/>
          </w:rPr>
          <w:t>About Us - Bright Futures Educational Trust (bright-futures.co.uk)</w:t>
        </w:r>
      </w:hyperlink>
      <w:r w:rsidRPr="00B16332">
        <w:rPr>
          <w:rFonts w:asciiTheme="minorHAnsi" w:hAnsiTheme="minorHAnsi" w:cstheme="minorHAnsi"/>
          <w:sz w:val="22"/>
          <w:szCs w:val="22"/>
        </w:rPr>
        <w:br/>
      </w:r>
    </w:p>
    <w:p w14:paraId="18B7CD2F"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 xml:space="preserve">The central team includes the Executive Team: John Stephens, CEO; Edward Vitalis, Deputy Chief Executive; Gary Handforth, Director of Education; Lisa Fathers, Director of Education &amp; Partnerships; and Lynette Beckett, Director of People &amp; Strategy. </w:t>
      </w:r>
    </w:p>
    <w:p w14:paraId="5E474B08" w14:textId="77777777" w:rsidR="0064396C" w:rsidRPr="00B16332" w:rsidRDefault="0064396C" w:rsidP="0064396C">
      <w:pPr>
        <w:rPr>
          <w:rFonts w:asciiTheme="minorHAnsi" w:hAnsiTheme="minorHAnsi" w:cstheme="minorHAnsi"/>
          <w:sz w:val="22"/>
          <w:szCs w:val="22"/>
        </w:rPr>
      </w:pPr>
    </w:p>
    <w:p w14:paraId="70164C44" w14:textId="77777777" w:rsidR="0064396C" w:rsidRPr="00B16332" w:rsidRDefault="0064396C" w:rsidP="0064396C">
      <w:pPr>
        <w:rPr>
          <w:rFonts w:asciiTheme="minorHAnsi" w:hAnsiTheme="minorHAnsi" w:cstheme="minorHAnsi"/>
        </w:rPr>
      </w:pPr>
      <w:r w:rsidRPr="00B16332">
        <w:rPr>
          <w:rFonts w:asciiTheme="minorHAnsi" w:hAnsiTheme="minorHAnsi" w:cstheme="minorHAnsi"/>
          <w:sz w:val="22"/>
          <w:szCs w:val="22"/>
        </w:rPr>
        <w:t>The focus of these roles is to work with schools, providing high quality and timely guidance, leadership,</w:t>
      </w:r>
      <w:r w:rsidRPr="00B16332">
        <w:rPr>
          <w:rFonts w:asciiTheme="minorHAnsi" w:hAnsiTheme="minorHAnsi" w:cstheme="minorHAnsi"/>
          <w:color w:val="FF0000"/>
          <w:sz w:val="22"/>
          <w:szCs w:val="22"/>
        </w:rPr>
        <w:t xml:space="preserve"> </w:t>
      </w:r>
      <w:r w:rsidRPr="00B16332">
        <w:rPr>
          <w:rFonts w:asciiTheme="minorHAnsi" w:hAnsiTheme="minorHAnsi" w:cstheme="minorHAns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B16332">
          <w:rPr>
            <w:rStyle w:val="Hyperlink"/>
            <w:rFonts w:asciiTheme="minorHAnsi" w:eastAsia="Calibri" w:hAnsiTheme="minorHAnsi" w:cstheme="minorHAnsi"/>
            <w:sz w:val="22"/>
            <w:szCs w:val="22"/>
          </w:rPr>
          <w:t>Why-Join-Bright-Futures</w:t>
        </w:r>
        <w:r w:rsidRPr="00B16332">
          <w:rPr>
            <w:rFonts w:asciiTheme="minorHAnsi" w:hAnsiTheme="minorHAnsi" w:cstheme="minorHAnsi"/>
          </w:rPr>
          <w:br/>
        </w:r>
      </w:hyperlink>
    </w:p>
    <w:p w14:paraId="2278CF28" w14:textId="77777777" w:rsidR="0064396C" w:rsidRPr="00B16332" w:rsidRDefault="0064396C" w:rsidP="0064396C">
      <w:pPr>
        <w:jc w:val="center"/>
        <w:rPr>
          <w:rFonts w:asciiTheme="minorHAnsi" w:hAnsiTheme="minorHAnsi" w:cstheme="minorHAnsi"/>
        </w:rPr>
      </w:pPr>
      <w:r w:rsidRPr="00B16332">
        <w:rPr>
          <w:rFonts w:asciiTheme="minorHAnsi" w:hAnsiTheme="minorHAnsi" w:cstheme="minorHAnsi"/>
          <w:noProof/>
          <w14:textOutline w14:w="0" w14:cap="rnd" w14:cmpd="sng" w14:algn="ctr">
            <w14:noFill/>
            <w14:prstDash w14:val="solid"/>
            <w14:bevel/>
          </w14:textOutline>
        </w:rPr>
        <w:drawing>
          <wp:inline distT="0" distB="0" distL="0" distR="0" wp14:anchorId="5479D66F" wp14:editId="612437B0">
            <wp:extent cx="6282690" cy="2045335"/>
            <wp:effectExtent l="0" t="0" r="0" b="0"/>
            <wp:docPr id="1103334437" name="Picture 1"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4437" name="Picture 1" descr="A group of logos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2690" cy="2045335"/>
                    </a:xfrm>
                    <a:prstGeom prst="rect">
                      <a:avLst/>
                    </a:prstGeom>
                  </pic:spPr>
                </pic:pic>
              </a:graphicData>
            </a:graphic>
          </wp:inline>
        </w:drawing>
      </w:r>
    </w:p>
    <w:p w14:paraId="0FAFEE27" w14:textId="77777777" w:rsidR="0064396C" w:rsidRPr="00B16332" w:rsidRDefault="0064396C" w:rsidP="0064396C">
      <w:pPr>
        <w:rPr>
          <w:rFonts w:asciiTheme="minorHAnsi" w:hAnsiTheme="minorHAnsi" w:cstheme="minorHAnsi"/>
          <w:sz w:val="22"/>
          <w:szCs w:val="22"/>
        </w:rPr>
      </w:pPr>
    </w:p>
    <w:p w14:paraId="6B4FFF9E" w14:textId="7D0C75B4"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bCs/>
          <w:sz w:val="22"/>
          <w:szCs w:val="22"/>
        </w:rPr>
        <w:t xml:space="preserve">Bright Futures Professional Development Institute </w:t>
      </w:r>
      <w:r w:rsidRPr="00B16332">
        <w:rPr>
          <w:rFonts w:asciiTheme="minorHAnsi" w:hAnsiTheme="minorHAnsi" w:cstheme="minorHAnsi"/>
          <w:sz w:val="22"/>
          <w:szCs w:val="22"/>
        </w:rPr>
        <w:t xml:space="preserve">is another important outward facing component of our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Underneath this umbrella we have several hubs.  Bright Futures Training which provides school improvement services and CPD to over 700 schools </w:t>
      </w:r>
      <w:hyperlink r:id="rId14">
        <w:r w:rsidRPr="00B16332">
          <w:rPr>
            <w:rStyle w:val="Hyperlink"/>
            <w:rFonts w:asciiTheme="minorHAnsi" w:hAnsiTheme="minorHAnsi" w:cstheme="minorHAnsi"/>
            <w:sz w:val="22"/>
            <w:szCs w:val="22"/>
          </w:rPr>
          <w:t>Bright Futures Training</w:t>
        </w:r>
      </w:hyperlink>
      <w:r w:rsidRPr="00B16332">
        <w:rPr>
          <w:rFonts w:asciiTheme="minorHAnsi" w:hAnsiTheme="minorHAnsi" w:cstheme="minorHAnsi"/>
          <w:sz w:val="22"/>
          <w:szCs w:val="22"/>
        </w:rPr>
        <w:t xml:space="preserve">, a North West Maths’ Hub </w:t>
      </w:r>
      <w:hyperlink r:id="rId15" w:tgtFrame="_blank" w:history="1">
        <w:r w:rsidRPr="00B16332">
          <w:rPr>
            <w:rStyle w:val="Hyperlink"/>
            <w:rFonts w:asciiTheme="minorHAnsi" w:hAnsiTheme="minorHAnsi" w:cstheme="minorHAnsi"/>
            <w:sz w:val="22"/>
            <w:szCs w:val="22"/>
          </w:rPr>
          <w:t>NW1 Maths Hub</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providing mathematics training and coaching to 500 schools, and a SCITT (School </w:t>
      </w:r>
      <w:proofErr w:type="spellStart"/>
      <w:r w:rsidRPr="00B16332">
        <w:rPr>
          <w:rFonts w:asciiTheme="minorHAnsi" w:hAnsiTheme="minorHAnsi" w:cstheme="minorHAnsi"/>
          <w:sz w:val="22"/>
          <w:szCs w:val="22"/>
        </w:rPr>
        <w:t>Centred</w:t>
      </w:r>
      <w:proofErr w:type="spellEnd"/>
      <w:r w:rsidRPr="00B16332">
        <w:rPr>
          <w:rFonts w:asciiTheme="minorHAnsi" w:hAnsiTheme="minorHAnsi" w:cstheme="minorHAnsi"/>
          <w:sz w:val="22"/>
          <w:szCs w:val="22"/>
        </w:rPr>
        <w:t xml:space="preserve"> Initial Teacher Training) </w:t>
      </w:r>
      <w:hyperlink r:id="rId16" w:history="1">
        <w:r w:rsidRPr="00B16332">
          <w:rPr>
            <w:rStyle w:val="Hyperlink"/>
            <w:rFonts w:asciiTheme="minorHAnsi" w:hAnsiTheme="minorHAnsi" w:cstheme="minorHAnsi"/>
            <w:sz w:val="22"/>
            <w:szCs w:val="22"/>
          </w:rPr>
          <w:t>Bright Futures SCITT</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which is the largest in the North West.  Within the Development Institute, Bright Futures also has </w:t>
      </w:r>
      <w:r w:rsidRPr="00B16332">
        <w:rPr>
          <w:rFonts w:asciiTheme="minorHAnsi" w:eastAsia="Calibri" w:hAnsiTheme="minorHAnsi" w:cstheme="minorHAnsi"/>
          <w:sz w:val="22"/>
          <w:szCs w:val="22"/>
        </w:rPr>
        <w:t xml:space="preserve">two </w:t>
      </w:r>
      <w:hyperlink r:id="rId17" w:tgtFrame="_blank" w:history="1">
        <w:r w:rsidRPr="00B16332">
          <w:rPr>
            <w:rStyle w:val="Hyperlink"/>
            <w:rFonts w:asciiTheme="minorHAnsi" w:hAnsiTheme="minorHAnsi" w:cstheme="minorHAnsi"/>
            <w:sz w:val="22"/>
            <w:szCs w:val="22"/>
          </w:rPr>
          <w:t>Teaching School Hubs</w:t>
        </w:r>
      </w:hyperlink>
      <w:r w:rsidRPr="00B16332">
        <w:rPr>
          <w:rStyle w:val="Hyperlink"/>
          <w:rFonts w:asciiTheme="minorHAnsi" w:hAnsiTheme="minorHAnsi" w:cstheme="minorHAnsi"/>
          <w:sz w:val="22"/>
          <w:szCs w:val="22"/>
        </w:rPr>
        <w:t xml:space="preserve">, </w:t>
      </w:r>
      <w:r w:rsidRPr="00B16332">
        <w:rPr>
          <w:rStyle w:val="Hyperlink"/>
          <w:rFonts w:asciiTheme="minorHAnsi" w:hAnsiTheme="minorHAnsi" w:cstheme="minorHAnsi"/>
          <w:color w:val="auto"/>
          <w:sz w:val="22"/>
          <w:szCs w:val="22"/>
          <w:u w:val="none"/>
        </w:rPr>
        <w:t>serving</w:t>
      </w:r>
      <w:r w:rsidRPr="00B16332">
        <w:rPr>
          <w:rFonts w:asciiTheme="minorHAnsi" w:hAnsiTheme="minorHAnsi" w:cstheme="minorHAnsi"/>
          <w:sz w:val="22"/>
          <w:szCs w:val="22"/>
        </w:rPr>
        <w:t xml:space="preserve"> Manchester, Stockport, Salford, and Trafford.  </w:t>
      </w:r>
      <w:hyperlink r:id="rId18" w:history="1">
        <w:r w:rsidRPr="00B16332">
          <w:rPr>
            <w:rStyle w:val="Hyperlink"/>
            <w:rFonts w:asciiTheme="minorHAnsi" w:hAnsiTheme="minorHAnsi" w:cstheme="minorHAnsi"/>
            <w:sz w:val="22"/>
            <w:szCs w:val="22"/>
          </w:rPr>
          <w:t>Bright Futures Send Outreach</w:t>
        </w:r>
      </w:hyperlink>
      <w:r w:rsidRPr="00B16332">
        <w:rPr>
          <w:rStyle w:val="Hyperlink"/>
          <w:rFonts w:asciiTheme="minorHAnsi" w:hAnsiTheme="minorHAnsi" w:cstheme="minorHAnsi"/>
          <w:sz w:val="22"/>
          <w:szCs w:val="22"/>
          <w:u w:val="none"/>
        </w:rPr>
        <w:t xml:space="preserve"> </w:t>
      </w:r>
      <w:r w:rsidRPr="00B16332">
        <w:rPr>
          <w:rFonts w:asciiTheme="minorHAnsi" w:hAnsiTheme="minorHAnsi" w:cstheme="minorHAnsi"/>
          <w:sz w:val="22"/>
          <w:szCs w:val="22"/>
        </w:rPr>
        <w:t xml:space="preserve">is another service which we provide across the Northwest. We have also been designated as an Early Years Stronger Practice Hub to work across the North West as the </w:t>
      </w:r>
      <w:hyperlink r:id="rId19" w:history="1">
        <w:r w:rsidRPr="00B16332">
          <w:rPr>
            <w:rStyle w:val="Hyperlink"/>
            <w:rFonts w:asciiTheme="minorHAnsi" w:hAnsiTheme="minorHAnsi" w:cstheme="minorHAnsi"/>
            <w:sz w:val="22"/>
            <w:szCs w:val="22"/>
          </w:rPr>
          <w:t>Bright Futures Early Years Hub.</w:t>
        </w:r>
      </w:hyperlink>
      <w:r w:rsidRPr="00B16332">
        <w:rPr>
          <w:rFonts w:asciiTheme="minorHAnsi" w:hAnsiTheme="minorHAnsi" w:cstheme="minorHAnsi"/>
          <w:sz w:val="22"/>
          <w:szCs w:val="22"/>
        </w:rPr>
        <w:t xml:space="preserve"> </w:t>
      </w:r>
    </w:p>
    <w:p w14:paraId="770E4C1A" w14:textId="77777777" w:rsidR="0064396C" w:rsidRPr="00B16332" w:rsidRDefault="0064396C" w:rsidP="0064396C">
      <w:pPr>
        <w:rPr>
          <w:rFonts w:asciiTheme="minorHAnsi" w:hAnsiTheme="minorHAnsi" w:cstheme="minorHAnsi"/>
          <w:sz w:val="22"/>
          <w:szCs w:val="22"/>
        </w:rPr>
      </w:pPr>
    </w:p>
    <w:p w14:paraId="7A8A7D73" w14:textId="77777777" w:rsidR="0064396C" w:rsidRPr="00B16332" w:rsidRDefault="0064396C" w:rsidP="0064396C">
      <w:pPr>
        <w:rPr>
          <w:rFonts w:asciiTheme="minorHAnsi" w:hAnsiTheme="minorHAnsi" w:cstheme="minorHAnsi"/>
          <w:color w:val="auto"/>
        </w:rPr>
      </w:pPr>
      <w:r w:rsidRPr="00B16332">
        <w:rPr>
          <w:rFonts w:asciiTheme="minorHAnsi" w:hAnsiTheme="minorHAnsi" w:cstheme="minorHAnsi"/>
          <w:sz w:val="22"/>
          <w:szCs w:val="22"/>
        </w:rPr>
        <w:br/>
      </w:r>
    </w:p>
    <w:p w14:paraId="2DFB964C" w14:textId="77777777" w:rsidR="0064396C" w:rsidRPr="00B16332" w:rsidRDefault="0064396C" w:rsidP="0064396C">
      <w:pPr>
        <w:rPr>
          <w:rFonts w:asciiTheme="minorHAnsi" w:hAnsiTheme="minorHAnsi" w:cstheme="minorHAnsi"/>
          <w:b/>
          <w:bCs/>
          <w:sz w:val="22"/>
          <w:szCs w:val="22"/>
        </w:rPr>
      </w:pPr>
      <w:r w:rsidRPr="00B16332">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0" w:history="1">
        <w:r w:rsidRPr="00B16332">
          <w:rPr>
            <w:rStyle w:val="Hyperlink0"/>
            <w:rFonts w:asciiTheme="minorHAnsi" w:hAnsiTheme="minorHAnsi" w:cstheme="minorHAnsi"/>
            <w:b/>
            <w:bCs/>
            <w:sz w:val="22"/>
            <w:szCs w:val="22"/>
          </w:rPr>
          <w:t>Our Strategy</w:t>
        </w:r>
      </w:hyperlink>
      <w:r w:rsidRPr="00B16332">
        <w:rPr>
          <w:rFonts w:asciiTheme="minorHAnsi" w:hAnsiTheme="minorHAnsi" w:cstheme="minorHAnsi"/>
          <w:b/>
          <w:bCs/>
          <w:sz w:val="22"/>
          <w:szCs w:val="22"/>
        </w:rPr>
        <w:t>.</w:t>
      </w:r>
      <w:r w:rsidRPr="00B16332">
        <w:rPr>
          <w:rFonts w:asciiTheme="minorHAnsi" w:hAnsiTheme="minorHAnsi" w:cstheme="minorHAnsi"/>
          <w:b/>
          <w:bCs/>
          <w:sz w:val="22"/>
          <w:szCs w:val="22"/>
        </w:rPr>
        <w:br/>
      </w:r>
    </w:p>
    <w:p w14:paraId="27C19C48" w14:textId="77777777" w:rsidR="0064396C" w:rsidRPr="00B16332" w:rsidRDefault="0064396C" w:rsidP="0064396C">
      <w:pPr>
        <w:rPr>
          <w:rFonts w:asciiTheme="minorHAnsi" w:hAnsiTheme="minorHAnsi" w:cstheme="minorHAnsi"/>
          <w:sz w:val="22"/>
          <w:szCs w:val="22"/>
        </w:rPr>
      </w:pPr>
    </w:p>
    <w:p w14:paraId="49953240" w14:textId="77777777" w:rsidR="0064396C" w:rsidRPr="00B16332" w:rsidRDefault="0064396C" w:rsidP="0064396C">
      <w:pPr>
        <w:jc w:val="both"/>
        <w:rPr>
          <w:rFonts w:asciiTheme="minorHAnsi" w:hAnsiTheme="minorHAnsi" w:cstheme="minorHAnsi"/>
          <w:sz w:val="22"/>
          <w:szCs w:val="22"/>
        </w:rPr>
      </w:pPr>
    </w:p>
    <w:p w14:paraId="7BB58EA6" w14:textId="77777777" w:rsidR="0064396C" w:rsidRPr="00B16332" w:rsidRDefault="0064396C" w:rsidP="0064396C">
      <w:pPr>
        <w:jc w:val="both"/>
        <w:rPr>
          <w:rFonts w:asciiTheme="minorHAnsi" w:hAnsiTheme="minorHAnsi" w:cstheme="minorHAnsi"/>
          <w:sz w:val="22"/>
          <w:szCs w:val="22"/>
        </w:rPr>
      </w:pPr>
    </w:p>
    <w:p w14:paraId="7F2E687E" w14:textId="77777777" w:rsidR="0064396C" w:rsidRPr="00B16332" w:rsidRDefault="0064396C" w:rsidP="0064396C">
      <w:pPr>
        <w:jc w:val="both"/>
        <w:rPr>
          <w:rFonts w:asciiTheme="minorHAnsi" w:hAnsiTheme="minorHAnsi" w:cstheme="minorHAnsi"/>
          <w:sz w:val="22"/>
          <w:szCs w:val="22"/>
        </w:rPr>
      </w:pPr>
    </w:p>
    <w:p w14:paraId="326BA315" w14:textId="77777777" w:rsidR="0064396C" w:rsidRPr="00B16332" w:rsidRDefault="0064396C" w:rsidP="0064396C">
      <w:pPr>
        <w:jc w:val="both"/>
        <w:rPr>
          <w:rFonts w:asciiTheme="minorHAnsi" w:hAnsiTheme="minorHAnsi" w:cstheme="minorHAnsi"/>
          <w:sz w:val="22"/>
          <w:szCs w:val="22"/>
        </w:rPr>
      </w:pPr>
    </w:p>
    <w:p w14:paraId="665C3977" w14:textId="77777777" w:rsidR="0064396C" w:rsidRPr="00B16332" w:rsidRDefault="0064396C" w:rsidP="0064396C">
      <w:pPr>
        <w:jc w:val="both"/>
        <w:rPr>
          <w:rFonts w:asciiTheme="minorHAnsi" w:hAnsiTheme="minorHAnsi" w:cstheme="minorHAnsi"/>
          <w:sz w:val="22"/>
          <w:szCs w:val="22"/>
        </w:rPr>
      </w:pPr>
    </w:p>
    <w:p w14:paraId="7B156617" w14:textId="77777777" w:rsidR="0064396C" w:rsidRPr="00B16332" w:rsidRDefault="0064396C" w:rsidP="0064396C">
      <w:pPr>
        <w:jc w:val="both"/>
        <w:rPr>
          <w:rFonts w:asciiTheme="minorHAnsi" w:hAnsiTheme="minorHAnsi" w:cstheme="minorHAnsi"/>
          <w:sz w:val="22"/>
          <w:szCs w:val="22"/>
        </w:rPr>
      </w:pPr>
    </w:p>
    <w:p w14:paraId="7EFA74B7" w14:textId="77777777" w:rsidR="0064396C" w:rsidRPr="00B16332" w:rsidRDefault="0064396C" w:rsidP="0064396C">
      <w:pPr>
        <w:jc w:val="both"/>
        <w:rPr>
          <w:rFonts w:asciiTheme="minorHAnsi" w:hAnsiTheme="minorHAnsi" w:cstheme="minorHAnsi"/>
          <w:sz w:val="22"/>
          <w:szCs w:val="22"/>
        </w:rPr>
      </w:pPr>
    </w:p>
    <w:p w14:paraId="695C9421" w14:textId="77777777" w:rsidR="0064396C" w:rsidRPr="00B16332" w:rsidRDefault="0064396C" w:rsidP="0064396C">
      <w:pPr>
        <w:jc w:val="both"/>
        <w:rPr>
          <w:rFonts w:asciiTheme="minorHAnsi" w:hAnsiTheme="minorHAnsi" w:cstheme="minorHAnsi"/>
          <w:sz w:val="22"/>
          <w:szCs w:val="22"/>
        </w:rPr>
      </w:pPr>
    </w:p>
    <w:p w14:paraId="1FAB9560" w14:textId="77777777" w:rsidR="0064396C" w:rsidRPr="00B16332" w:rsidRDefault="0064396C" w:rsidP="0064396C">
      <w:pPr>
        <w:jc w:val="both"/>
        <w:rPr>
          <w:rFonts w:asciiTheme="minorHAnsi" w:hAnsiTheme="minorHAnsi" w:cstheme="minorHAnsi"/>
          <w:sz w:val="22"/>
          <w:szCs w:val="22"/>
        </w:rPr>
      </w:pPr>
    </w:p>
    <w:p w14:paraId="148E401F" w14:textId="77777777" w:rsidR="0064396C" w:rsidRPr="00B16332" w:rsidRDefault="0064396C" w:rsidP="0064396C">
      <w:pPr>
        <w:jc w:val="both"/>
        <w:rPr>
          <w:rFonts w:asciiTheme="minorHAnsi" w:hAnsiTheme="minorHAnsi" w:cstheme="minorHAnsi"/>
          <w:sz w:val="22"/>
          <w:szCs w:val="22"/>
        </w:rPr>
      </w:pPr>
    </w:p>
    <w:p w14:paraId="5C66B2ED" w14:textId="77777777" w:rsidR="00FA6D3F" w:rsidRDefault="00FA6D3F" w:rsidP="00FA6D3F">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6AEB26CE"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rPr>
        <w:drawing>
          <wp:anchor distT="0" distB="0" distL="114300" distR="114300" simplePos="0" relativeHeight="251661312" behindDoc="1" locked="0" layoutInCell="1" allowOverlap="1" wp14:anchorId="2FA3DA11" wp14:editId="3BF19D56">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5A3C9E93"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29C636A"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249EB692"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7CEC971"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5312DC0D"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590BD0F"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6CB1B639"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8A8975F" w14:textId="77777777" w:rsidR="00FA6D3F"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76C422A7" w14:textId="77777777" w:rsidR="00FA6D3F" w:rsidRDefault="00FA6D3F" w:rsidP="00FA6D3F">
      <w:pPr>
        <w:rPr>
          <w:rFonts w:asciiTheme="minorHAnsi" w:hAnsiTheme="minorHAnsi" w:cstheme="minorHAnsi"/>
          <w:b/>
          <w:color w:val="F79646" w:themeColor="accent6"/>
        </w:rPr>
      </w:pPr>
    </w:p>
    <w:p w14:paraId="5D724658" w14:textId="77777777" w:rsidR="00FA6D3F" w:rsidRDefault="00FA6D3F" w:rsidP="00FA6D3F">
      <w:pPr>
        <w:rPr>
          <w:rFonts w:asciiTheme="minorHAnsi" w:hAnsiTheme="minorHAnsi" w:cstheme="minorHAnsi"/>
          <w:b/>
          <w:color w:val="F79646" w:themeColor="accent6"/>
        </w:rPr>
      </w:pPr>
    </w:p>
    <w:p w14:paraId="04018A8B" w14:textId="77777777" w:rsidR="00FA6D3F" w:rsidRPr="00617B63" w:rsidRDefault="00FA6D3F" w:rsidP="00FA6D3F">
      <w:pPr>
        <w:rPr>
          <w:rFonts w:asciiTheme="minorHAnsi" w:hAnsiTheme="minorHAnsi" w:cstheme="minorHAnsi"/>
          <w:b/>
          <w:color w:val="F79646" w:themeColor="accent6"/>
          <w:sz w:val="22"/>
          <w:szCs w:val="22"/>
        </w:rPr>
      </w:pPr>
    </w:p>
    <w:p w14:paraId="0B86B89A" w14:textId="520DFD7E" w:rsidR="0064396C" w:rsidRDefault="00FA6D3F"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Pr>
          <w:rFonts w:asciiTheme="minorHAnsi" w:hAnsiTheme="minorHAnsi" w:cstheme="minorHAnsi"/>
          <w:b/>
          <w:color w:val="E36C0A" w:themeColor="accent6" w:themeShade="BF"/>
        </w:rPr>
        <w:br w:type="page"/>
      </w:r>
    </w:p>
    <w:p w14:paraId="2EBEF1E2" w14:textId="77777777" w:rsidR="00FA6D3F" w:rsidRPr="00B16332" w:rsidRDefault="00FA6D3F"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p>
    <w:p w14:paraId="4A649CB9" w14:textId="77777777" w:rsidR="0064396C" w:rsidRPr="00B16332" w:rsidRDefault="0064396C" w:rsidP="0064396C">
      <w:pPr>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WHY WORK FOR US?</w:t>
      </w:r>
    </w:p>
    <w:p w14:paraId="10DD4891" w14:textId="77777777" w:rsidR="0064396C" w:rsidRPr="00B16332" w:rsidRDefault="0064396C" w:rsidP="0064396C">
      <w:pPr>
        <w:rPr>
          <w:rFonts w:asciiTheme="minorHAnsi" w:hAnsiTheme="minorHAnsi" w:cstheme="minorHAnsi"/>
        </w:rPr>
      </w:pPr>
    </w:p>
    <w:p w14:paraId="1435909C"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noProof/>
          <w:color w:val="F79646" w:themeColor="accent6"/>
          <w:lang w:val="en-GB"/>
        </w:rPr>
        <w:drawing>
          <wp:anchor distT="0" distB="0" distL="114300" distR="114300" simplePos="0" relativeHeight="251659264" behindDoc="0" locked="0" layoutInCell="1" allowOverlap="1" wp14:anchorId="45795333" wp14:editId="5A799375">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332">
        <w:rPr>
          <w:rFonts w:asciiTheme="minorHAnsi" w:hAnsiTheme="minorHAnsi" w:cstheme="minorHAnsi"/>
          <w:sz w:val="22"/>
          <w:szCs w:val="22"/>
        </w:rPr>
        <w:t xml:space="preserve">We offer a great opportunity to join an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 Please see the </w:t>
      </w:r>
      <w:hyperlink r:id="rId23" w:history="1">
        <w:r w:rsidRPr="00B16332">
          <w:rPr>
            <w:rStyle w:val="Hyperlink"/>
            <w:rFonts w:asciiTheme="minorHAnsi" w:hAnsiTheme="minorHAnsi" w:cstheme="minorHAnsi"/>
            <w:sz w:val="22"/>
            <w:szCs w:val="22"/>
          </w:rPr>
          <w:t>Equality,</w:t>
        </w:r>
        <w:r w:rsidRPr="00B16332">
          <w:rPr>
            <w:rStyle w:val="Hyperlink"/>
            <w:rFonts w:asciiTheme="minorHAnsi" w:hAnsiTheme="minorHAnsi" w:cstheme="minorHAnsi"/>
            <w:sz w:val="22"/>
            <w:szCs w:val="22"/>
          </w:rPr>
          <w:br/>
          <w:t>Diversity, an Inclusion statement</w:t>
        </w:r>
      </w:hyperlink>
      <w:r w:rsidRPr="00B16332">
        <w:rPr>
          <w:rFonts w:asciiTheme="minorHAnsi" w:hAnsiTheme="minorHAnsi" w:cstheme="minorHAnsi"/>
          <w:sz w:val="22"/>
          <w:szCs w:val="22"/>
        </w:rPr>
        <w:t xml:space="preserve"> on our website.</w:t>
      </w:r>
    </w:p>
    <w:p w14:paraId="65F97168" w14:textId="77777777" w:rsidR="0064396C" w:rsidRPr="00B16332" w:rsidRDefault="0064396C" w:rsidP="0064396C">
      <w:pPr>
        <w:jc w:val="both"/>
        <w:rPr>
          <w:rFonts w:asciiTheme="minorHAnsi" w:hAnsiTheme="minorHAnsi" w:cstheme="minorHAnsi"/>
          <w:sz w:val="22"/>
          <w:szCs w:val="22"/>
        </w:rPr>
      </w:pPr>
    </w:p>
    <w:p w14:paraId="345FDCF9" w14:textId="77777777" w:rsidR="00BD1B74" w:rsidRPr="009355CB" w:rsidRDefault="00BD1B74" w:rsidP="00BD1B74">
      <w:pPr>
        <w:rPr>
          <w:rFonts w:asciiTheme="minorHAnsi" w:hAnsiTheme="minorHAnsi" w:cstheme="minorHAnsi"/>
          <w:sz w:val="22"/>
          <w:szCs w:val="22"/>
        </w:rPr>
      </w:pPr>
    </w:p>
    <w:p w14:paraId="5CACFD58" w14:textId="77777777" w:rsidR="00BD1B74" w:rsidRPr="00B9783F" w:rsidRDefault="00BD1B74" w:rsidP="00BD1B74">
      <w:pPr>
        <w:jc w:val="center"/>
        <w:rPr>
          <w:rFonts w:asciiTheme="minorHAnsi" w:hAnsiTheme="minorHAnsi" w:cstheme="minorHAnsi"/>
          <w:b/>
          <w:color w:val="E36C0A" w:themeColor="accent6" w:themeShade="BF"/>
        </w:rPr>
      </w:pPr>
      <w:r w:rsidRPr="00B9783F">
        <w:rPr>
          <w:rFonts w:asciiTheme="minorHAnsi" w:hAnsiTheme="minorHAnsi" w:cstheme="minorHAnsi"/>
          <w:b/>
          <w:color w:val="E36C0A" w:themeColor="accent6" w:themeShade="BF"/>
        </w:rPr>
        <w:t>Terms and Conditions</w:t>
      </w:r>
    </w:p>
    <w:p w14:paraId="737FFE58" w14:textId="2C4B5870" w:rsidR="00BD1B74" w:rsidRDefault="00BD1B74" w:rsidP="00BD1B74">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Pr="00D876DB">
        <w:rPr>
          <w:rFonts w:asciiTheme="minorHAnsi" w:hAnsiTheme="minorHAnsi" w:cstheme="minorHAnsi"/>
          <w:sz w:val="22"/>
          <w:szCs w:val="22"/>
        </w:rPr>
        <w:t>School Teachers Terms &amp; Conditions pay range. You will also be rewarded a TLR 2B for your responsibilities as Head of Department, with an annual value of £5,</w:t>
      </w:r>
      <w:r w:rsidR="00C22458">
        <w:rPr>
          <w:rFonts w:asciiTheme="minorHAnsi" w:hAnsiTheme="minorHAnsi" w:cstheme="minorHAnsi"/>
          <w:sz w:val="22"/>
          <w:szCs w:val="22"/>
        </w:rPr>
        <w:t>349</w:t>
      </w:r>
      <w:r w:rsidRPr="00D876DB">
        <w:rPr>
          <w:rFonts w:asciiTheme="minorHAnsi" w:hAnsiTheme="minorHAnsi" w:cstheme="minorHAnsi"/>
          <w:sz w:val="22"/>
          <w:szCs w:val="22"/>
        </w:rPr>
        <w:t>.</w:t>
      </w:r>
      <w:r>
        <w:rPr>
          <w:rFonts w:asciiTheme="minorHAnsi" w:hAnsiTheme="minorHAnsi" w:cstheme="minorHAnsi"/>
          <w:sz w:val="22"/>
          <w:szCs w:val="22"/>
        </w:rPr>
        <w:br/>
      </w:r>
    </w:p>
    <w:p w14:paraId="104D6CF5" w14:textId="77777777" w:rsidR="00BD1B74" w:rsidRPr="009355CB" w:rsidRDefault="00BD1B74" w:rsidP="00BD1B74">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w:t>
      </w:r>
      <w:proofErr w:type="gramStart"/>
      <w:r w:rsidRPr="009355CB">
        <w:rPr>
          <w:rFonts w:asciiTheme="minorHAnsi" w:hAnsiTheme="minorHAnsi" w:cstheme="minorHAnsi"/>
          <w:sz w:val="22"/>
          <w:szCs w:val="22"/>
        </w:rPr>
        <w:t>take a look</w:t>
      </w:r>
      <w:proofErr w:type="gramEnd"/>
      <w:r w:rsidRPr="009355CB">
        <w:rPr>
          <w:rFonts w:asciiTheme="minorHAnsi" w:hAnsiTheme="minorHAnsi" w:cstheme="minorHAnsi"/>
          <w:sz w:val="22"/>
          <w:szCs w:val="22"/>
        </w:rPr>
        <w:t xml:space="preserve"> at the website: </w:t>
      </w:r>
      <w:r w:rsidRPr="00595A5C">
        <w:rPr>
          <w:rFonts w:asciiTheme="minorHAnsi" w:hAnsiTheme="minorHAnsi" w:cstheme="minorHAnsi"/>
          <w:highlight w:val="yellow"/>
        </w:rPr>
        <w:br/>
      </w:r>
      <w:r w:rsidRPr="00D876DB">
        <w:rPr>
          <w:rStyle w:val="Hyperlink"/>
          <w:rFonts w:asciiTheme="minorHAnsi" w:hAnsiTheme="minorHAnsi" w:cstheme="minorHAnsi"/>
          <w:color w:val="auto"/>
          <w:sz w:val="22"/>
          <w:szCs w:val="22"/>
          <w:u w:val="none"/>
        </w:rPr>
        <w:t>Teachers Pension Scheme:</w:t>
      </w:r>
      <w:r w:rsidRPr="00D876DB">
        <w:rPr>
          <w:color w:val="auto"/>
        </w:rPr>
        <w:t xml:space="preserve"> </w:t>
      </w:r>
      <w:r w:rsidRPr="00D876DB">
        <w:rPr>
          <w:rStyle w:val="Hyperlink"/>
          <w:rFonts w:asciiTheme="minorHAnsi" w:hAnsiTheme="minorHAnsi" w:cstheme="minorHAnsi"/>
          <w:sz w:val="22"/>
          <w:szCs w:val="22"/>
        </w:rPr>
        <w:t>https://www.teacherspensions.co.uk/</w:t>
      </w:r>
    </w:p>
    <w:p w14:paraId="0559B791" w14:textId="77777777" w:rsidR="00BD1B74" w:rsidRPr="009355CB" w:rsidRDefault="00BD1B74" w:rsidP="00BD1B74">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5DE3F0DE" w14:textId="77777777" w:rsidR="00BD1B74" w:rsidRDefault="00BD1B74" w:rsidP="00BD1B74">
      <w:pPr>
        <w:ind w:left="2160" w:hanging="2160"/>
        <w:jc w:val="both"/>
        <w:rPr>
          <w:rFonts w:asciiTheme="minorHAnsi" w:hAnsiTheme="minorHAnsi" w:cstheme="minorBidi"/>
          <w:sz w:val="22"/>
          <w:szCs w:val="22"/>
        </w:rPr>
      </w:pPr>
      <w:r w:rsidRPr="5D878B7B">
        <w:rPr>
          <w:rFonts w:asciiTheme="minorHAnsi" w:hAnsiTheme="minorHAnsi" w:cstheme="minorBidi"/>
          <w:b/>
          <w:bCs/>
          <w:color w:val="F79646" w:themeColor="accent6"/>
          <w:sz w:val="22"/>
          <w:szCs w:val="22"/>
        </w:rPr>
        <w:t>Other:</w:t>
      </w:r>
      <w:r>
        <w:tab/>
      </w:r>
      <w:r w:rsidRPr="5D878B7B">
        <w:rPr>
          <w:rFonts w:asciiTheme="minorHAnsi" w:hAnsiTheme="minorHAnsi" w:cstheme="minorBidi"/>
          <w:sz w:val="22"/>
          <w:szCs w:val="22"/>
        </w:rPr>
        <w:t>We offer salary sacrifice schemes for purchasing bikes used for travel to work and technology for personal use, through monthly interest free salary deductions.</w:t>
      </w:r>
      <w:r>
        <w:br/>
      </w:r>
      <w:r w:rsidRPr="5D878B7B">
        <w:rPr>
          <w:rFonts w:asciiTheme="minorHAnsi" w:hAnsiTheme="minorHAnsi" w:cstheme="minorBidi"/>
          <w:sz w:val="22"/>
          <w:szCs w:val="22"/>
        </w:rPr>
        <w:t xml:space="preserve">We </w:t>
      </w:r>
      <w:r>
        <w:rPr>
          <w:rFonts w:asciiTheme="minorHAnsi" w:hAnsiTheme="minorHAnsi" w:cstheme="minorBidi"/>
          <w:sz w:val="22"/>
          <w:szCs w:val="22"/>
        </w:rPr>
        <w:t xml:space="preserve">also </w:t>
      </w:r>
      <w:r w:rsidRPr="5D878B7B">
        <w:rPr>
          <w:rFonts w:asciiTheme="minorHAnsi" w:hAnsiTheme="minorHAnsi" w:cstheme="minorBidi"/>
          <w:sz w:val="22"/>
          <w:szCs w:val="22"/>
        </w:rPr>
        <w:t>offer opportunities for professional development</w:t>
      </w:r>
      <w:r>
        <w:rPr>
          <w:rFonts w:asciiTheme="minorHAnsi" w:hAnsiTheme="minorHAnsi" w:cstheme="minorBidi"/>
          <w:sz w:val="22"/>
          <w:szCs w:val="22"/>
        </w:rPr>
        <w:t>.</w:t>
      </w:r>
    </w:p>
    <w:p w14:paraId="0C9C6186" w14:textId="77777777" w:rsidR="00BD1B74" w:rsidRDefault="00BD1B74" w:rsidP="00BD1B74">
      <w:pPr>
        <w:ind w:left="2160" w:hanging="2160"/>
        <w:jc w:val="both"/>
        <w:rPr>
          <w:rFonts w:asciiTheme="minorHAnsi" w:hAnsiTheme="minorHAnsi" w:cstheme="minorBidi"/>
          <w:sz w:val="22"/>
          <w:szCs w:val="22"/>
        </w:rPr>
      </w:pPr>
    </w:p>
    <w:p w14:paraId="6656023B" w14:textId="77777777" w:rsidR="00BD1B74" w:rsidRDefault="00BD1B74" w:rsidP="00BD1B74">
      <w:pPr>
        <w:ind w:left="2160" w:hanging="2160"/>
        <w:jc w:val="center"/>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311316E6" w14:textId="0305A087" w:rsidR="00BD1B74" w:rsidRPr="0099074D" w:rsidRDefault="00D71146" w:rsidP="00BD1B74">
      <w:pPr>
        <w:ind w:left="2160" w:hanging="2160"/>
        <w:jc w:val="center"/>
        <w:rPr>
          <w:rFonts w:asciiTheme="minorHAnsi" w:hAnsiTheme="minorHAnsi" w:cstheme="minorHAnsi"/>
          <w:sz w:val="22"/>
          <w:szCs w:val="22"/>
        </w:rPr>
      </w:pPr>
      <w:hyperlink r:id="rId24" w:history="1">
        <w:r w:rsidR="00A974C9" w:rsidRPr="00760C92">
          <w:rPr>
            <w:rFonts w:ascii="Calibri" w:eastAsia="Calibri" w:hAnsi="Calibri" w:cs="Calibri"/>
            <w:color w:val="0563C1"/>
            <w:u w:val="single"/>
            <w:bdr w:val="none" w:sz="0" w:space="0" w:color="auto"/>
            <w:lang w:val="en-GB" w:eastAsia="en-US"/>
            <w14:textOutline w14:w="0" w14:cap="rnd" w14:cmpd="sng" w14:algn="ctr">
              <w14:noFill/>
              <w14:prstDash w14:val="solid"/>
              <w14:bevel/>
            </w14:textOutline>
            <w14:ligatures w14:val="standardContextual"/>
          </w:rPr>
          <w:t>Our-Employment-Terms-November-2023.pdf (bright-futures.co.uk)</w:t>
        </w:r>
      </w:hyperlink>
    </w:p>
    <w:p w14:paraId="7654E190" w14:textId="77777777" w:rsidR="009A5F05" w:rsidRPr="009A5F05" w:rsidRDefault="009A5F05" w:rsidP="0064396C">
      <w:pPr>
        <w:ind w:left="2160" w:hanging="2160"/>
        <w:jc w:val="both"/>
        <w:rPr>
          <w:rFonts w:asciiTheme="minorHAnsi" w:hAnsiTheme="minorHAnsi" w:cstheme="minorHAnsi"/>
          <w:sz w:val="22"/>
          <w:szCs w:val="22"/>
        </w:rPr>
      </w:pPr>
    </w:p>
    <w:p w14:paraId="2582EE8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How to Apply</w:t>
      </w:r>
    </w:p>
    <w:p w14:paraId="2B04DA6D"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We can only accept completed application forms, rather than CVs. 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w:t>
      </w:r>
    </w:p>
    <w:p w14:paraId="743C6255" w14:textId="77777777" w:rsidR="0064396C" w:rsidRPr="00B16332" w:rsidRDefault="0064396C" w:rsidP="0064396C">
      <w:pPr>
        <w:jc w:val="both"/>
        <w:rPr>
          <w:rStyle w:val="markedcontent"/>
          <w:rFonts w:asciiTheme="minorHAnsi" w:hAnsiTheme="minorHAnsi" w:cstheme="minorHAnsi"/>
          <w:b/>
          <w:bCs/>
          <w:sz w:val="22"/>
          <w:szCs w:val="22"/>
        </w:rPr>
      </w:pPr>
      <w:r w:rsidRPr="00B16332">
        <w:rPr>
          <w:rFonts w:asciiTheme="minorHAnsi" w:hAnsiTheme="minorHAnsi" w:cstheme="minorHAnsi"/>
        </w:rPr>
        <w:br/>
      </w:r>
      <w:r w:rsidRPr="00B16332">
        <w:rPr>
          <w:rStyle w:val="markedcontent"/>
          <w:rFonts w:asciiTheme="minorHAnsi" w:hAnsiTheme="minorHAnsi" w:cstheme="minorHAnsi"/>
          <w:b/>
          <w:bCs/>
          <w:sz w:val="22"/>
          <w:szCs w:val="22"/>
        </w:rPr>
        <w:t>NO AGENCIES PLEASE.</w:t>
      </w:r>
    </w:p>
    <w:p w14:paraId="4B9555CF" w14:textId="77777777" w:rsidR="0064396C" w:rsidRPr="00B16332" w:rsidRDefault="0064396C" w:rsidP="0064396C">
      <w:pPr>
        <w:jc w:val="both"/>
        <w:rPr>
          <w:rFonts w:asciiTheme="minorHAnsi" w:eastAsia="Calibri" w:hAnsiTheme="minorHAnsi" w:cstheme="minorHAnsi"/>
          <w:color w:val="000000" w:themeColor="text1"/>
          <w:sz w:val="22"/>
          <w:szCs w:val="22"/>
        </w:rPr>
      </w:pPr>
    </w:p>
    <w:p w14:paraId="3B09B4A6" w14:textId="2E7293DF" w:rsidR="0064396C" w:rsidRPr="00BD1B74" w:rsidRDefault="0064396C" w:rsidP="0064396C">
      <w:pPr>
        <w:jc w:val="both"/>
        <w:rPr>
          <w:rFonts w:asciiTheme="minorHAnsi" w:hAnsiTheme="minorHAnsi" w:cstheme="minorHAnsi"/>
          <w:color w:val="FF0000"/>
          <w:sz w:val="22"/>
          <w:szCs w:val="22"/>
        </w:rPr>
      </w:pPr>
      <w:r w:rsidRPr="00B16332">
        <w:rPr>
          <w:rFonts w:asciiTheme="minorHAnsi" w:hAnsiTheme="minorHAnsi" w:cstheme="minorHAnsi"/>
          <w:sz w:val="22"/>
          <w:szCs w:val="22"/>
        </w:rPr>
        <w:t>Our application form is available online, along with the disclosure of criminal background form. The portal link is</w:t>
      </w:r>
      <w:r w:rsidR="000A68EE">
        <w:rPr>
          <w:rFonts w:asciiTheme="minorHAnsi" w:hAnsiTheme="minorHAnsi" w:cstheme="minorHAnsi"/>
          <w:sz w:val="22"/>
          <w:szCs w:val="22"/>
        </w:rPr>
        <w:t xml:space="preserve"> </w:t>
      </w:r>
      <w:hyperlink r:id="rId25" w:history="1">
        <w:r w:rsidR="000A68EE">
          <w:rPr>
            <w:rStyle w:val="Hyperlink"/>
            <w:rFonts w:asciiTheme="minorHAnsi" w:hAnsiTheme="minorHAnsi" w:cstheme="minorHAnsi"/>
            <w:sz w:val="22"/>
            <w:szCs w:val="22"/>
          </w:rPr>
          <w:t>HERE</w:t>
        </w:r>
      </w:hyperlink>
      <w:r w:rsidR="000A68EE">
        <w:rPr>
          <w:rFonts w:asciiTheme="minorHAnsi" w:hAnsiTheme="minorHAnsi" w:cstheme="minorHAnsi"/>
          <w:sz w:val="22"/>
          <w:szCs w:val="22"/>
        </w:rPr>
        <w:t xml:space="preserve">. </w:t>
      </w:r>
      <w:r w:rsidRPr="00B16332">
        <w:rPr>
          <w:rFonts w:asciiTheme="minorHAnsi" w:hAnsiTheme="minorHAnsi" w:cstheme="minorHAnsi"/>
          <w:sz w:val="22"/>
          <w:szCs w:val="22"/>
        </w:rPr>
        <w:t>Alternatively, you can click Apply Now on this role via the current vacancies page of our website. Please upload the forms by</w:t>
      </w:r>
      <w:r w:rsidR="00CB48FA">
        <w:rPr>
          <w:rFonts w:asciiTheme="minorHAnsi" w:hAnsiTheme="minorHAnsi" w:cstheme="minorHAnsi"/>
          <w:sz w:val="22"/>
          <w:szCs w:val="22"/>
        </w:rPr>
        <w:t xml:space="preserve"> 9 am on Monday 11 December 2023.</w:t>
      </w:r>
    </w:p>
    <w:p w14:paraId="7E6424F5" w14:textId="77777777" w:rsidR="0064396C" w:rsidRPr="00B16332" w:rsidRDefault="0064396C" w:rsidP="0064396C">
      <w:pPr>
        <w:rPr>
          <w:rFonts w:asciiTheme="minorHAnsi" w:hAnsiTheme="minorHAnsi" w:cstheme="minorHAnsi"/>
          <w:sz w:val="22"/>
          <w:szCs w:val="22"/>
        </w:rPr>
      </w:pPr>
    </w:p>
    <w:p w14:paraId="62EAD758" w14:textId="1BB11DAC"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sz w:val="22"/>
          <w:szCs w:val="22"/>
        </w:rPr>
        <w:t xml:space="preserve">The selection will take place on </w:t>
      </w:r>
      <w:r w:rsidR="00CB48FA">
        <w:rPr>
          <w:rFonts w:asciiTheme="minorHAnsi" w:hAnsiTheme="minorHAnsi" w:cstheme="minorHAnsi"/>
          <w:sz w:val="22"/>
          <w:szCs w:val="22"/>
        </w:rPr>
        <w:t xml:space="preserve">Friday </w:t>
      </w:r>
      <w:r w:rsidR="001607AD">
        <w:rPr>
          <w:rFonts w:asciiTheme="minorHAnsi" w:hAnsiTheme="minorHAnsi" w:cstheme="minorHAnsi"/>
          <w:sz w:val="22"/>
          <w:szCs w:val="22"/>
        </w:rPr>
        <w:t>15 December.</w:t>
      </w:r>
      <w:r w:rsidRPr="00B16332">
        <w:rPr>
          <w:rFonts w:asciiTheme="minorHAnsi" w:hAnsiTheme="minorHAnsi" w:cstheme="minorHAnsi"/>
          <w:sz w:val="22"/>
          <w:szCs w:val="22"/>
        </w:rPr>
        <w:t xml:space="preserve"> You will be notified after the closing date whether you have been shortlisted.  </w:t>
      </w:r>
    </w:p>
    <w:p w14:paraId="30C4C660" w14:textId="77777777" w:rsidR="0064396C" w:rsidRPr="00B16332" w:rsidRDefault="0064396C" w:rsidP="0064396C">
      <w:pPr>
        <w:rPr>
          <w:rFonts w:asciiTheme="minorHAnsi" w:hAnsiTheme="minorHAnsi" w:cstheme="minorHAnsi"/>
          <w:sz w:val="22"/>
          <w:szCs w:val="22"/>
        </w:rPr>
      </w:pPr>
    </w:p>
    <w:p w14:paraId="07FB21F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48522F49" w14:textId="77777777" w:rsidR="0064396C" w:rsidRPr="00B16332" w:rsidRDefault="0064396C" w:rsidP="0064396C">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13ECCC5A"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sz w:val="22"/>
          <w:szCs w:val="22"/>
        </w:rPr>
        <w:t xml:space="preserve"> </w:t>
      </w:r>
    </w:p>
    <w:p w14:paraId="7E686172"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Data Privacy</w:t>
      </w:r>
    </w:p>
    <w:p w14:paraId="056F60EE" w14:textId="77777777" w:rsidR="0064396C" w:rsidRPr="00B16332" w:rsidRDefault="0064396C" w:rsidP="0064396C">
      <w:pPr>
        <w:jc w:val="both"/>
        <w:rPr>
          <w:rFonts w:asciiTheme="minorHAnsi" w:eastAsia="Calibri" w:hAnsiTheme="minorHAnsi" w:cstheme="minorHAnsi"/>
          <w:sz w:val="22"/>
          <w:szCs w:val="22"/>
        </w:rPr>
      </w:pPr>
      <w:r w:rsidRPr="00B16332">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6" w:history="1">
        <w:r w:rsidRPr="00B16332">
          <w:rPr>
            <w:rStyle w:val="Hyperlink"/>
            <w:rFonts w:asciiTheme="minorHAnsi" w:hAnsiTheme="minorHAnsi" w:cstheme="minorHAnsi"/>
            <w:sz w:val="22"/>
            <w:szCs w:val="22"/>
          </w:rPr>
          <w:t xml:space="preserve">Applicant Privacy Notice </w:t>
        </w:r>
      </w:hyperlink>
      <w:r w:rsidRPr="00B16332">
        <w:rPr>
          <w:rFonts w:asciiTheme="minorHAnsi" w:hAnsiTheme="minorHAnsi" w:cstheme="minorHAnsi"/>
          <w:sz w:val="22"/>
          <w:szCs w:val="22"/>
        </w:rPr>
        <w:t xml:space="preserve"> </w:t>
      </w:r>
    </w:p>
    <w:p w14:paraId="03B643A8" w14:textId="77777777" w:rsidR="000E4534" w:rsidRDefault="0064396C" w:rsidP="0064396C">
      <w:pPr>
        <w:jc w:val="center"/>
        <w:rPr>
          <w:rFonts w:asciiTheme="minorHAnsi" w:hAnsiTheme="minorHAnsi" w:cstheme="minorHAnsi"/>
          <w:b/>
          <w:bCs/>
          <w:color w:val="ED7D31"/>
          <w:sz w:val="22"/>
          <w:szCs w:val="22"/>
          <w:u w:color="ED7D31"/>
        </w:rPr>
      </w:pPr>
      <w:r w:rsidRPr="00B16332">
        <w:rPr>
          <w:rFonts w:asciiTheme="minorHAnsi" w:hAnsiTheme="minorHAnsi" w:cstheme="minorHAnsi"/>
          <w:b/>
          <w:bCs/>
          <w:color w:val="ED7D31"/>
          <w:sz w:val="22"/>
          <w:szCs w:val="22"/>
          <w:u w:color="ED7D31"/>
        </w:rPr>
        <w:br w:type="page"/>
      </w:r>
    </w:p>
    <w:p w14:paraId="0C97B4B5" w14:textId="77777777" w:rsidR="000E4534" w:rsidRDefault="000E4534" w:rsidP="0064396C">
      <w:pPr>
        <w:jc w:val="center"/>
        <w:rPr>
          <w:rFonts w:asciiTheme="minorHAnsi" w:hAnsiTheme="minorHAnsi" w:cstheme="minorHAnsi"/>
          <w:b/>
          <w:bCs/>
          <w:color w:val="ED7D31"/>
          <w:sz w:val="22"/>
          <w:szCs w:val="22"/>
          <w:u w:color="ED7D31"/>
        </w:rPr>
      </w:pPr>
    </w:p>
    <w:p w14:paraId="1CE65085" w14:textId="024E3018" w:rsidR="0064396C" w:rsidRPr="00B16332" w:rsidRDefault="0064396C" w:rsidP="0064396C">
      <w:pPr>
        <w:jc w:val="center"/>
        <w:rPr>
          <w:rFonts w:asciiTheme="minorHAnsi" w:hAnsiTheme="minorHAnsi" w:cstheme="minorHAnsi"/>
          <w:b/>
          <w:bCs/>
          <w:color w:val="ED7D31"/>
          <w:u w:color="ED7D31"/>
        </w:rPr>
      </w:pPr>
      <w:r w:rsidRPr="00B16332">
        <w:rPr>
          <w:rFonts w:asciiTheme="minorHAnsi" w:hAnsiTheme="minorHAnsi" w:cstheme="minorHAnsi"/>
          <w:b/>
          <w:bCs/>
          <w:color w:val="ED7D31"/>
          <w:u w:color="ED7D31"/>
        </w:rPr>
        <w:t>JOB DESCRIPTION</w:t>
      </w:r>
    </w:p>
    <w:p w14:paraId="4AABD1C9" w14:textId="5BA5285D" w:rsidR="0064396C" w:rsidRPr="00B16332" w:rsidRDefault="003A6CC2" w:rsidP="0064396C">
      <w:pPr>
        <w:jc w:val="center"/>
        <w:rPr>
          <w:rFonts w:asciiTheme="minorHAnsi" w:hAnsiTheme="minorHAnsi" w:cstheme="minorHAnsi"/>
          <w:b/>
          <w:color w:val="auto"/>
        </w:rPr>
      </w:pPr>
      <w:r>
        <w:rPr>
          <w:rFonts w:asciiTheme="minorHAnsi" w:hAnsiTheme="minorHAnsi" w:cstheme="minorHAnsi"/>
          <w:b/>
          <w:color w:val="auto"/>
        </w:rPr>
        <w:t>Head of Chemistry</w:t>
      </w:r>
    </w:p>
    <w:p w14:paraId="3C9BF332" w14:textId="77777777" w:rsidR="0064396C" w:rsidRPr="00B16332" w:rsidRDefault="0064396C" w:rsidP="0064396C">
      <w:pPr>
        <w:jc w:val="center"/>
        <w:rPr>
          <w:rFonts w:asciiTheme="minorHAnsi" w:hAnsiTheme="minorHAnsi" w:cstheme="minorHAnsi"/>
          <w:b/>
          <w:color w:val="auto"/>
          <w:sz w:val="22"/>
          <w:szCs w:val="22"/>
        </w:rPr>
      </w:pPr>
    </w:p>
    <w:p w14:paraId="7D091325" w14:textId="77777777" w:rsidR="0064396C" w:rsidRDefault="0064396C" w:rsidP="0064396C">
      <w:pPr>
        <w:pStyle w:val="Body"/>
        <w:spacing w:before="0"/>
        <w:rPr>
          <w:rFonts w:asciiTheme="minorHAnsi" w:hAnsiTheme="minorHAnsi" w:cstheme="minorHAnsi"/>
          <w:b/>
          <w:bCs/>
          <w:color w:val="ED7D31"/>
        </w:rPr>
      </w:pPr>
      <w:r w:rsidRPr="00B16332">
        <w:rPr>
          <w:rFonts w:asciiTheme="minorHAnsi" w:hAnsiTheme="minorHAnsi" w:cstheme="minorHAnsi"/>
          <w:b/>
          <w:bCs/>
          <w:color w:val="ED7D31"/>
        </w:rPr>
        <w:t>JOB SUMMARY</w:t>
      </w:r>
    </w:p>
    <w:p w14:paraId="5141AFA9" w14:textId="308BEAEA" w:rsidR="00275D0E" w:rsidRPr="00275D0E" w:rsidRDefault="00275D0E" w:rsidP="00275D0E">
      <w:pPr>
        <w:overflowPunct w:val="0"/>
        <w:autoSpaceDE w:val="0"/>
        <w:autoSpaceDN w:val="0"/>
        <w:adjustRightInd w:val="0"/>
        <w:textAlignment w:val="baseline"/>
        <w:rPr>
          <w:rFonts w:ascii="Calibri" w:hAnsi="Calibri"/>
        </w:rPr>
      </w:pPr>
      <w:r w:rsidRPr="00275D0E">
        <w:rPr>
          <w:rFonts w:ascii="Calibri" w:hAnsi="Calibri"/>
        </w:rPr>
        <w:t xml:space="preserve">We are looking for a well-qualified and enthusiastic teacher of </w:t>
      </w:r>
      <w:r>
        <w:rPr>
          <w:rFonts w:ascii="Calibri" w:hAnsi="Calibri"/>
        </w:rPr>
        <w:t>chemistry</w:t>
      </w:r>
      <w:r w:rsidRPr="00275D0E">
        <w:rPr>
          <w:rFonts w:ascii="Calibri" w:hAnsi="Calibri"/>
        </w:rPr>
        <w:t xml:space="preserve"> to </w:t>
      </w:r>
      <w:r>
        <w:rPr>
          <w:rFonts w:ascii="Calibri" w:hAnsi="Calibri"/>
        </w:rPr>
        <w:t>lead</w:t>
      </w:r>
      <w:r w:rsidRPr="00275D0E">
        <w:rPr>
          <w:rFonts w:ascii="Calibri" w:hAnsi="Calibri"/>
        </w:rPr>
        <w:t xml:space="preserve"> our large and highly successful science team. The successful candidate will be expected to be able to teach science at key stage 3 and </w:t>
      </w:r>
      <w:r>
        <w:rPr>
          <w:rFonts w:ascii="Calibri" w:hAnsi="Calibri"/>
        </w:rPr>
        <w:t>chemistry</w:t>
      </w:r>
      <w:r w:rsidRPr="00275D0E">
        <w:rPr>
          <w:rFonts w:ascii="Calibri" w:hAnsi="Calibri"/>
        </w:rPr>
        <w:t xml:space="preserve"> up to A level.</w:t>
      </w:r>
    </w:p>
    <w:p w14:paraId="5FFCD12A" w14:textId="77777777" w:rsidR="00275D0E" w:rsidRPr="00275D0E" w:rsidRDefault="00275D0E" w:rsidP="00275D0E">
      <w:pPr>
        <w:overflowPunct w:val="0"/>
        <w:autoSpaceDE w:val="0"/>
        <w:autoSpaceDN w:val="0"/>
        <w:adjustRightInd w:val="0"/>
        <w:textAlignment w:val="baseline"/>
        <w:rPr>
          <w:rFonts w:ascii="Calibri" w:hAnsi="Calibri"/>
        </w:rPr>
      </w:pPr>
    </w:p>
    <w:p w14:paraId="08955D10" w14:textId="77777777" w:rsidR="00275D0E" w:rsidRDefault="00275D0E" w:rsidP="00275D0E">
      <w:pPr>
        <w:overflowPunct w:val="0"/>
        <w:autoSpaceDE w:val="0"/>
        <w:autoSpaceDN w:val="0"/>
        <w:adjustRightInd w:val="0"/>
        <w:textAlignment w:val="baseline"/>
        <w:rPr>
          <w:rFonts w:ascii="Calibri" w:hAnsi="Calibri"/>
        </w:rPr>
      </w:pPr>
      <w:r w:rsidRPr="00275D0E">
        <w:rPr>
          <w:rFonts w:ascii="Calibri" w:hAnsi="Calibri"/>
        </w:rPr>
        <w:t xml:space="preserve">The science department comprises a Head of Chemistry, a Head of Physics and a Head of Biology who </w:t>
      </w:r>
      <w:proofErr w:type="gramStart"/>
      <w:r w:rsidRPr="00275D0E">
        <w:rPr>
          <w:rFonts w:ascii="Calibri" w:hAnsi="Calibri"/>
        </w:rPr>
        <w:t>lead</w:t>
      </w:r>
      <w:proofErr w:type="gramEnd"/>
      <w:r w:rsidRPr="00275D0E">
        <w:rPr>
          <w:rFonts w:ascii="Calibri" w:hAnsi="Calibri"/>
        </w:rPr>
        <w:t xml:space="preserve"> the science department collaboratively. There are currently four teaching staff in the </w:t>
      </w:r>
      <w:r>
        <w:rPr>
          <w:rFonts w:ascii="Calibri" w:hAnsi="Calibri"/>
        </w:rPr>
        <w:t>chemistry</w:t>
      </w:r>
      <w:r w:rsidRPr="00275D0E">
        <w:rPr>
          <w:rFonts w:ascii="Calibri" w:hAnsi="Calibri"/>
        </w:rPr>
        <w:t xml:space="preserve"> department (including the Head of </w:t>
      </w:r>
      <w:r>
        <w:rPr>
          <w:rFonts w:ascii="Calibri" w:hAnsi="Calibri"/>
        </w:rPr>
        <w:t>Chemistry</w:t>
      </w:r>
      <w:r w:rsidRPr="00275D0E">
        <w:rPr>
          <w:rFonts w:ascii="Calibri" w:hAnsi="Calibri"/>
        </w:rPr>
        <w:t xml:space="preserve"> and the Second in </w:t>
      </w:r>
      <w:r>
        <w:rPr>
          <w:rFonts w:ascii="Calibri" w:hAnsi="Calibri"/>
        </w:rPr>
        <w:t>Chemistry</w:t>
      </w:r>
      <w:r w:rsidRPr="00275D0E">
        <w:rPr>
          <w:rFonts w:ascii="Calibri" w:hAnsi="Calibri"/>
        </w:rPr>
        <w:t>) and one full time technician.</w:t>
      </w:r>
    </w:p>
    <w:p w14:paraId="11813658" w14:textId="77777777" w:rsidR="00275D0E" w:rsidRDefault="00275D0E" w:rsidP="00275D0E">
      <w:pPr>
        <w:overflowPunct w:val="0"/>
        <w:autoSpaceDE w:val="0"/>
        <w:autoSpaceDN w:val="0"/>
        <w:adjustRightInd w:val="0"/>
        <w:textAlignment w:val="baseline"/>
        <w:rPr>
          <w:rFonts w:ascii="Calibri" w:hAnsi="Calibri"/>
        </w:rPr>
      </w:pPr>
    </w:p>
    <w:p w14:paraId="1683A48B" w14:textId="31451EB8" w:rsidR="00D9304B" w:rsidRDefault="00275D0E" w:rsidP="00275D0E">
      <w:pPr>
        <w:overflowPunct w:val="0"/>
        <w:autoSpaceDE w:val="0"/>
        <w:autoSpaceDN w:val="0"/>
        <w:adjustRightInd w:val="0"/>
        <w:textAlignment w:val="baseline"/>
        <w:rPr>
          <w:rFonts w:ascii="Calibri" w:hAnsi="Calibri"/>
        </w:rPr>
      </w:pPr>
      <w:r w:rsidRPr="00275D0E">
        <w:rPr>
          <w:rFonts w:ascii="Calibri" w:hAnsi="Calibri"/>
        </w:rPr>
        <w:t>In Years 7 and 8</w:t>
      </w:r>
      <w:r>
        <w:rPr>
          <w:rFonts w:ascii="Calibri" w:hAnsi="Calibri"/>
        </w:rPr>
        <w:t>,</w:t>
      </w:r>
      <w:r w:rsidRPr="00275D0E">
        <w:rPr>
          <w:rFonts w:ascii="Calibri" w:hAnsi="Calibri"/>
        </w:rPr>
        <w:t xml:space="preserve"> all students follow an integrated science course and </w:t>
      </w:r>
      <w:r>
        <w:rPr>
          <w:rFonts w:ascii="Calibri" w:hAnsi="Calibri"/>
        </w:rPr>
        <w:t>chemistry</w:t>
      </w:r>
      <w:r w:rsidRPr="00275D0E">
        <w:rPr>
          <w:rFonts w:ascii="Calibri" w:hAnsi="Calibri"/>
        </w:rPr>
        <w:t xml:space="preserve"> is taught as a separate </w:t>
      </w:r>
      <w:r>
        <w:rPr>
          <w:rFonts w:ascii="Calibri" w:hAnsi="Calibri"/>
        </w:rPr>
        <w:t>subject, by subject specialists,</w:t>
      </w:r>
      <w:r w:rsidRPr="00275D0E">
        <w:rPr>
          <w:rFonts w:ascii="Calibri" w:hAnsi="Calibri"/>
        </w:rPr>
        <w:t xml:space="preserve"> from Year 9. </w:t>
      </w:r>
      <w:r w:rsidR="00D9304B" w:rsidRPr="00125C2D">
        <w:rPr>
          <w:rFonts w:ascii="Calibri" w:hAnsi="Calibri"/>
        </w:rPr>
        <w:t>At GCSE</w:t>
      </w:r>
      <w:r>
        <w:rPr>
          <w:rFonts w:ascii="Calibri" w:hAnsi="Calibri"/>
        </w:rPr>
        <w:t>,</w:t>
      </w:r>
      <w:r w:rsidR="00D9304B" w:rsidRPr="00125C2D">
        <w:rPr>
          <w:rFonts w:ascii="Calibri" w:hAnsi="Calibri"/>
        </w:rPr>
        <w:t xml:space="preserve"> students are offered either the AQA Trilogy course, leading to two GCSEs in science, or the option of AQA separate sciences and achieving GCSE qualifications in separate biology, </w:t>
      </w:r>
      <w:proofErr w:type="gramStart"/>
      <w:r w:rsidR="00D9304B" w:rsidRPr="00125C2D">
        <w:rPr>
          <w:rFonts w:ascii="Calibri" w:hAnsi="Calibri"/>
        </w:rPr>
        <w:t>chemistry</w:t>
      </w:r>
      <w:proofErr w:type="gramEnd"/>
      <w:r w:rsidR="00D9304B" w:rsidRPr="00125C2D">
        <w:rPr>
          <w:rFonts w:ascii="Calibri" w:hAnsi="Calibri"/>
        </w:rPr>
        <w:t xml:space="preserve"> and physics. Chemistry is an extremely popular subject choice at A Level. The successful applicant will be responsible for overseeing the tailor-made schemes of work at KS3, 4 and 5 and will be accountable for student progress and development within this subject</w:t>
      </w:r>
      <w:r>
        <w:rPr>
          <w:rFonts w:ascii="Calibri" w:hAnsi="Calibri"/>
        </w:rPr>
        <w:t xml:space="preserve"> across all 7 years</w:t>
      </w:r>
      <w:r w:rsidR="00D9304B" w:rsidRPr="00125C2D">
        <w:rPr>
          <w:rFonts w:ascii="Calibri" w:hAnsi="Calibri"/>
        </w:rPr>
        <w:t xml:space="preserve">.  </w:t>
      </w:r>
    </w:p>
    <w:p w14:paraId="6B2C0203" w14:textId="77777777" w:rsidR="00202D0C" w:rsidRDefault="00202D0C" w:rsidP="00275D0E">
      <w:pPr>
        <w:overflowPunct w:val="0"/>
        <w:autoSpaceDE w:val="0"/>
        <w:autoSpaceDN w:val="0"/>
        <w:adjustRightInd w:val="0"/>
        <w:textAlignment w:val="baseline"/>
        <w:rPr>
          <w:rFonts w:ascii="Calibri" w:hAnsi="Calibri"/>
        </w:rPr>
      </w:pPr>
    </w:p>
    <w:p w14:paraId="534C1B12" w14:textId="7B7A42ED" w:rsidR="00D9304B" w:rsidRDefault="00202D0C" w:rsidP="00D9304B">
      <w:pPr>
        <w:overflowPunct w:val="0"/>
        <w:autoSpaceDE w:val="0"/>
        <w:autoSpaceDN w:val="0"/>
        <w:adjustRightInd w:val="0"/>
        <w:textAlignment w:val="baseline"/>
        <w:rPr>
          <w:rFonts w:ascii="Calibri" w:hAnsi="Calibri"/>
        </w:rPr>
      </w:pPr>
      <w:r w:rsidRPr="00202D0C">
        <w:rPr>
          <w:rFonts w:ascii="Calibri" w:hAnsi="Calibri"/>
        </w:rPr>
        <w:t xml:space="preserve">Results at both GCSE and A level are outstanding. In 2023, 95% of all </w:t>
      </w:r>
      <w:r>
        <w:rPr>
          <w:rFonts w:ascii="Calibri" w:hAnsi="Calibri"/>
        </w:rPr>
        <w:t>chemistry</w:t>
      </w:r>
      <w:r w:rsidRPr="00202D0C">
        <w:rPr>
          <w:rFonts w:ascii="Calibri" w:hAnsi="Calibri"/>
        </w:rPr>
        <w:t xml:space="preserve"> GCSE entries were awarded grades 7-9, and </w:t>
      </w:r>
      <w:r w:rsidR="00D80A2B">
        <w:rPr>
          <w:rFonts w:ascii="Calibri" w:hAnsi="Calibri"/>
        </w:rPr>
        <w:t>69</w:t>
      </w:r>
      <w:r w:rsidRPr="00202D0C">
        <w:rPr>
          <w:rFonts w:ascii="Calibri" w:hAnsi="Calibri"/>
        </w:rPr>
        <w:t xml:space="preserve">% were at the very highest 9 grade. For trilogy, 97% of all grades were 7-9. At A level, </w:t>
      </w:r>
      <w:r w:rsidR="00652C68">
        <w:rPr>
          <w:rFonts w:ascii="Calibri" w:hAnsi="Calibri"/>
        </w:rPr>
        <w:t>79</w:t>
      </w:r>
      <w:r w:rsidRPr="00202D0C">
        <w:rPr>
          <w:rFonts w:ascii="Calibri" w:hAnsi="Calibri"/>
        </w:rPr>
        <w:t>% of entries were awarded A*-B.</w:t>
      </w:r>
    </w:p>
    <w:p w14:paraId="75ADC30E" w14:textId="77777777" w:rsidR="00202D0C" w:rsidRDefault="00202D0C" w:rsidP="00D9304B">
      <w:pPr>
        <w:overflowPunct w:val="0"/>
        <w:autoSpaceDE w:val="0"/>
        <w:autoSpaceDN w:val="0"/>
        <w:adjustRightInd w:val="0"/>
        <w:textAlignment w:val="baseline"/>
        <w:rPr>
          <w:rFonts w:ascii="Calibri" w:hAnsi="Calibri"/>
        </w:rPr>
      </w:pPr>
    </w:p>
    <w:p w14:paraId="29B772AF" w14:textId="77777777" w:rsidR="00D9304B" w:rsidRDefault="00D9304B" w:rsidP="00D9304B">
      <w:pPr>
        <w:overflowPunct w:val="0"/>
        <w:autoSpaceDE w:val="0"/>
        <w:autoSpaceDN w:val="0"/>
        <w:adjustRightInd w:val="0"/>
        <w:textAlignment w:val="baseline"/>
        <w:rPr>
          <w:rFonts w:ascii="Calibri" w:hAnsi="Calibri" w:cs="Arial"/>
        </w:rPr>
      </w:pPr>
      <w:r w:rsidRPr="00125C2D">
        <w:rPr>
          <w:rFonts w:ascii="Calibri" w:hAnsi="Calibri"/>
        </w:rPr>
        <w:t xml:space="preserve">As a subject that is well-respected by the students, it is important that chemistry education lives up to its relevant, </w:t>
      </w:r>
      <w:proofErr w:type="gramStart"/>
      <w:r w:rsidRPr="00125C2D">
        <w:rPr>
          <w:rFonts w:ascii="Calibri" w:hAnsi="Calibri"/>
        </w:rPr>
        <w:t>interactive</w:t>
      </w:r>
      <w:proofErr w:type="gramEnd"/>
      <w:r w:rsidRPr="00125C2D">
        <w:rPr>
          <w:rFonts w:ascii="Calibri" w:hAnsi="Calibri"/>
        </w:rPr>
        <w:t xml:space="preserve"> and challenging nature.  The person appointed will be expected to maintain high standards of teaching and learning across the chemistry curriculum, maintain excellence student attainment and achievement and to support the school ethos in its desire for every student to develop their potential to the full and flourish as an individual.  Previous experience of teaching chemistry is essential.  The ideal candidate will be a self-assured teacher, with strong classroom management skills, who has a willingness to try new things and can demonstrate enthusiasm for science and chemistry. </w:t>
      </w:r>
      <w:r w:rsidRPr="00125C2D">
        <w:rPr>
          <w:rFonts w:ascii="Calibri" w:hAnsi="Calibri" w:cs="Arial"/>
        </w:rPr>
        <w:t>We seek to appoint a candidate with excellent subject knowledge and a genuine passion for developing chemistry, who will relate well to students and deliver lessons in a manner which will encourage enthusiasm for the discipline.</w:t>
      </w:r>
    </w:p>
    <w:p w14:paraId="17CCE389" w14:textId="77777777" w:rsidR="0064396C" w:rsidRPr="00B16332" w:rsidRDefault="0064396C" w:rsidP="0064396C">
      <w:pPr>
        <w:widowControl w:val="0"/>
        <w:tabs>
          <w:tab w:val="left" w:pos="1272"/>
          <w:tab w:val="left" w:pos="1273"/>
        </w:tabs>
        <w:rPr>
          <w:rFonts w:asciiTheme="minorHAnsi" w:hAnsiTheme="minorHAnsi" w:cstheme="minorHAnsi"/>
          <w:sz w:val="22"/>
          <w:szCs w:val="22"/>
        </w:rPr>
      </w:pPr>
    </w:p>
    <w:p w14:paraId="2A41C97A" w14:textId="77777777" w:rsidR="0064396C" w:rsidRPr="00B16332" w:rsidRDefault="0064396C" w:rsidP="0064396C">
      <w:pPr>
        <w:widowControl w:val="0"/>
        <w:tabs>
          <w:tab w:val="left" w:pos="1272"/>
          <w:tab w:val="left" w:pos="1273"/>
        </w:tabs>
        <w:rPr>
          <w:rFonts w:asciiTheme="minorHAnsi" w:hAnsiTheme="minorHAnsi" w:cstheme="minorHAnsi"/>
          <w:b/>
          <w:bCs/>
          <w:color w:val="ED7D31"/>
          <w:sz w:val="22"/>
          <w:szCs w:val="22"/>
        </w:rPr>
      </w:pPr>
    </w:p>
    <w:p w14:paraId="64D2F985" w14:textId="77777777" w:rsidR="0064396C" w:rsidRPr="00B16332" w:rsidRDefault="0064396C" w:rsidP="0064396C">
      <w:pPr>
        <w:spacing w:after="288" w:line="276" w:lineRule="auto"/>
        <w:rPr>
          <w:rFonts w:asciiTheme="minorHAnsi" w:hAnsiTheme="minorHAnsi" w:cstheme="minorHAnsi"/>
          <w:b/>
          <w:bCs/>
          <w:color w:val="ED7D31"/>
          <w:sz w:val="22"/>
          <w:szCs w:val="22"/>
          <w:u w:color="ED7D31"/>
        </w:rPr>
      </w:pPr>
    </w:p>
    <w:p w14:paraId="0CBB4254" w14:textId="77777777" w:rsidR="0064396C" w:rsidRPr="00B16332" w:rsidRDefault="0064396C" w:rsidP="0064396C">
      <w:pPr>
        <w:spacing w:after="288" w:line="276" w:lineRule="auto"/>
        <w:rPr>
          <w:rFonts w:asciiTheme="minorHAnsi" w:hAnsiTheme="minorHAnsi" w:cstheme="minorHAnsi"/>
          <w:b/>
          <w:bCs/>
          <w:color w:val="ED7D31"/>
          <w:sz w:val="22"/>
          <w:szCs w:val="22"/>
          <w:u w:color="ED7D31"/>
        </w:rPr>
      </w:pPr>
    </w:p>
    <w:p w14:paraId="06EC5049" w14:textId="77777777" w:rsidR="0064396C" w:rsidRPr="00B16332" w:rsidRDefault="0064396C" w:rsidP="0064396C">
      <w:pPr>
        <w:spacing w:after="288" w:line="276" w:lineRule="auto"/>
        <w:rPr>
          <w:rFonts w:asciiTheme="minorHAnsi" w:hAnsiTheme="minorHAnsi" w:cstheme="minorHAnsi"/>
          <w:b/>
          <w:bCs/>
          <w:color w:val="ED7D31"/>
          <w:sz w:val="22"/>
          <w:szCs w:val="22"/>
          <w:u w:color="ED7D31"/>
        </w:rPr>
      </w:pPr>
    </w:p>
    <w:p w14:paraId="32D0A3BD" w14:textId="77777777" w:rsidR="0064396C" w:rsidRPr="00B16332" w:rsidRDefault="0064396C"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r w:rsidRPr="00B16332">
        <w:rPr>
          <w:rFonts w:asciiTheme="minorHAnsi" w:hAnsiTheme="minorHAnsi" w:cstheme="minorHAnsi"/>
          <w:b/>
          <w:bCs/>
          <w:color w:val="ED7D31"/>
          <w:sz w:val="22"/>
          <w:szCs w:val="22"/>
          <w:u w:color="ED7D31"/>
        </w:rPr>
        <w:br w:type="page"/>
      </w:r>
    </w:p>
    <w:p w14:paraId="09264B60" w14:textId="77777777" w:rsidR="0064396C" w:rsidRPr="00B16332" w:rsidRDefault="0064396C" w:rsidP="0064396C">
      <w:pPr>
        <w:spacing w:after="288" w:line="276" w:lineRule="auto"/>
        <w:jc w:val="center"/>
        <w:rPr>
          <w:rFonts w:asciiTheme="minorHAnsi" w:hAnsiTheme="minorHAnsi" w:cstheme="minorHAnsi"/>
          <w:b/>
          <w:bCs/>
          <w:color w:val="ED7D31"/>
          <w:u w:color="ED7D31"/>
        </w:rPr>
      </w:pPr>
      <w:r w:rsidRPr="00B16332">
        <w:rPr>
          <w:rFonts w:asciiTheme="minorHAnsi" w:hAnsiTheme="minorHAnsi" w:cstheme="minorHAnsi"/>
          <w:b/>
          <w:bCs/>
          <w:color w:val="ED7D31"/>
          <w:u w:color="ED7D31"/>
        </w:rPr>
        <w:t>PERSON SPECIFICATION</w:t>
      </w:r>
    </w:p>
    <w:tbl>
      <w:tblPr>
        <w:tblStyle w:val="TableGrid"/>
        <w:tblW w:w="0" w:type="auto"/>
        <w:tblLook w:val="04A0" w:firstRow="1" w:lastRow="0" w:firstColumn="1" w:lastColumn="0" w:noHBand="0" w:noVBand="1"/>
      </w:tblPr>
      <w:tblGrid>
        <w:gridCol w:w="1612"/>
        <w:gridCol w:w="4882"/>
        <w:gridCol w:w="1800"/>
        <w:gridCol w:w="1590"/>
      </w:tblGrid>
      <w:tr w:rsidR="00F4644E" w:rsidRPr="00EE02A3" w14:paraId="1757EAA2" w14:textId="77777777" w:rsidTr="00275D0E">
        <w:trPr>
          <w:trHeight w:val="279"/>
          <w:tblHeader/>
        </w:trPr>
        <w:tc>
          <w:tcPr>
            <w:tcW w:w="1612" w:type="dxa"/>
          </w:tcPr>
          <w:p w14:paraId="1D2660D1" w14:textId="77777777" w:rsidR="0064396C" w:rsidRPr="005F5FEA" w:rsidRDefault="0064396C" w:rsidP="005F5FEA">
            <w:pPr>
              <w:spacing w:after="120" w:line="276" w:lineRule="auto"/>
              <w:rPr>
                <w:rFonts w:asciiTheme="minorHAnsi" w:hAnsiTheme="minorHAnsi" w:cstheme="minorHAnsi"/>
                <w:b/>
                <w:sz w:val="22"/>
                <w:szCs w:val="22"/>
              </w:rPr>
            </w:pPr>
            <w:r w:rsidRPr="005F5FEA">
              <w:rPr>
                <w:rFonts w:asciiTheme="minorHAnsi" w:hAnsiTheme="minorHAnsi" w:cstheme="minorHAnsi"/>
                <w:b/>
                <w:sz w:val="22"/>
                <w:szCs w:val="22"/>
              </w:rPr>
              <w:t>Category</w:t>
            </w:r>
          </w:p>
        </w:tc>
        <w:tc>
          <w:tcPr>
            <w:tcW w:w="4904" w:type="dxa"/>
          </w:tcPr>
          <w:p w14:paraId="645CFB94" w14:textId="77777777" w:rsidR="0064396C" w:rsidRPr="00EE02A3" w:rsidRDefault="0064396C" w:rsidP="005F5FEA">
            <w:pPr>
              <w:spacing w:after="120" w:line="276" w:lineRule="auto"/>
              <w:rPr>
                <w:rFonts w:asciiTheme="minorHAnsi" w:hAnsiTheme="minorHAnsi" w:cstheme="minorHAnsi"/>
                <w:b/>
                <w:sz w:val="22"/>
                <w:szCs w:val="22"/>
              </w:rPr>
            </w:pPr>
            <w:r w:rsidRPr="00EE02A3">
              <w:rPr>
                <w:rFonts w:asciiTheme="minorHAnsi" w:hAnsiTheme="minorHAnsi" w:cstheme="minorHAnsi"/>
                <w:b/>
                <w:sz w:val="22"/>
                <w:szCs w:val="22"/>
              </w:rPr>
              <w:t>Essential</w:t>
            </w:r>
          </w:p>
        </w:tc>
        <w:tc>
          <w:tcPr>
            <w:tcW w:w="1778" w:type="dxa"/>
          </w:tcPr>
          <w:p w14:paraId="5E2C4BCF" w14:textId="77777777" w:rsidR="0064396C" w:rsidRPr="00EE02A3" w:rsidRDefault="0064396C" w:rsidP="005F5FEA">
            <w:pPr>
              <w:spacing w:after="120" w:line="276" w:lineRule="auto"/>
              <w:rPr>
                <w:rFonts w:asciiTheme="minorHAnsi" w:hAnsiTheme="minorHAnsi" w:cstheme="minorHAnsi"/>
                <w:b/>
                <w:sz w:val="22"/>
                <w:szCs w:val="22"/>
              </w:rPr>
            </w:pPr>
            <w:r w:rsidRPr="00EE02A3">
              <w:rPr>
                <w:rFonts w:asciiTheme="minorHAnsi" w:hAnsiTheme="minorHAnsi" w:cstheme="minorHAnsi"/>
                <w:b/>
                <w:sz w:val="22"/>
                <w:szCs w:val="22"/>
              </w:rPr>
              <w:t>Desirable</w:t>
            </w:r>
          </w:p>
        </w:tc>
        <w:tc>
          <w:tcPr>
            <w:tcW w:w="1590" w:type="dxa"/>
          </w:tcPr>
          <w:p w14:paraId="64652561" w14:textId="77777777" w:rsidR="0064396C" w:rsidRPr="00EE02A3" w:rsidRDefault="0064396C" w:rsidP="005F5FEA">
            <w:pPr>
              <w:spacing w:after="120" w:line="276" w:lineRule="auto"/>
              <w:rPr>
                <w:rFonts w:asciiTheme="minorHAnsi" w:hAnsiTheme="minorHAnsi" w:cstheme="minorHAnsi"/>
                <w:b/>
                <w:sz w:val="22"/>
                <w:szCs w:val="22"/>
              </w:rPr>
            </w:pPr>
            <w:r w:rsidRPr="00EE02A3">
              <w:rPr>
                <w:rFonts w:asciiTheme="minorHAnsi" w:hAnsiTheme="minorHAnsi" w:cstheme="minorHAnsi"/>
                <w:b/>
                <w:sz w:val="22"/>
                <w:szCs w:val="22"/>
              </w:rPr>
              <w:t>Method of assessment</w:t>
            </w:r>
          </w:p>
        </w:tc>
      </w:tr>
      <w:tr w:rsidR="005F5FEA" w:rsidRPr="00EE02A3" w14:paraId="533EA65C" w14:textId="77777777" w:rsidTr="00275D0E">
        <w:trPr>
          <w:trHeight w:val="744"/>
        </w:trPr>
        <w:tc>
          <w:tcPr>
            <w:tcW w:w="1612" w:type="dxa"/>
          </w:tcPr>
          <w:p w14:paraId="22D10E03" w14:textId="77777777" w:rsidR="005F5FEA" w:rsidRPr="00275D0E" w:rsidRDefault="005F5FEA" w:rsidP="00275D0E">
            <w:pPr>
              <w:rPr>
                <w:rFonts w:asciiTheme="minorHAnsi" w:hAnsiTheme="minorHAnsi" w:cstheme="minorHAnsi"/>
                <w:sz w:val="22"/>
                <w:szCs w:val="22"/>
              </w:rPr>
            </w:pPr>
            <w:r w:rsidRPr="00275D0E">
              <w:rPr>
                <w:rFonts w:asciiTheme="minorHAnsi" w:hAnsiTheme="minorHAnsi" w:cstheme="minorHAnsi"/>
                <w:sz w:val="22"/>
                <w:szCs w:val="22"/>
              </w:rPr>
              <w:t>Qualifications, Education, training</w:t>
            </w:r>
          </w:p>
        </w:tc>
        <w:tc>
          <w:tcPr>
            <w:tcW w:w="4904" w:type="dxa"/>
          </w:tcPr>
          <w:p w14:paraId="69553C8F" w14:textId="2950E99F" w:rsidR="005F5FEA" w:rsidRPr="00275D0E" w:rsidRDefault="005F5FEA" w:rsidP="00275D0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2"/>
                <w:szCs w:val="22"/>
              </w:rPr>
            </w:pPr>
            <w:r w:rsidRPr="00275D0E">
              <w:rPr>
                <w:rFonts w:asciiTheme="minorHAnsi" w:hAnsiTheme="minorHAnsi" w:cstheme="minorHAnsi"/>
                <w:sz w:val="22"/>
                <w:szCs w:val="22"/>
              </w:rPr>
              <w:t xml:space="preserve">Good Honours </w:t>
            </w:r>
            <w:r w:rsidR="00275D0E">
              <w:rPr>
                <w:rFonts w:asciiTheme="minorHAnsi" w:hAnsiTheme="minorHAnsi" w:cstheme="minorHAnsi"/>
                <w:sz w:val="22"/>
                <w:szCs w:val="22"/>
              </w:rPr>
              <w:t>d</w:t>
            </w:r>
            <w:r w:rsidRPr="00275D0E">
              <w:rPr>
                <w:rFonts w:asciiTheme="minorHAnsi" w:hAnsiTheme="minorHAnsi" w:cstheme="minorHAnsi"/>
                <w:sz w:val="22"/>
                <w:szCs w:val="22"/>
              </w:rPr>
              <w:t xml:space="preserve">egree in relevant subject. </w:t>
            </w:r>
          </w:p>
          <w:p w14:paraId="0601239A" w14:textId="77777777" w:rsidR="005F5FEA" w:rsidRPr="00275D0E" w:rsidRDefault="005F5FEA" w:rsidP="00275D0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2"/>
                <w:szCs w:val="22"/>
              </w:rPr>
            </w:pPr>
            <w:r w:rsidRPr="00275D0E">
              <w:rPr>
                <w:rFonts w:asciiTheme="minorHAnsi" w:hAnsiTheme="minorHAnsi" w:cstheme="minorHAnsi"/>
                <w:sz w:val="22"/>
                <w:szCs w:val="22"/>
              </w:rPr>
              <w:t>QTS</w:t>
            </w:r>
          </w:p>
          <w:p w14:paraId="491355AB" w14:textId="06666170" w:rsidR="005F5FEA" w:rsidRPr="00275D0E" w:rsidRDefault="005F5FEA" w:rsidP="00275D0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2"/>
                <w:szCs w:val="22"/>
              </w:rPr>
            </w:pPr>
            <w:r w:rsidRPr="00275D0E">
              <w:rPr>
                <w:rFonts w:asciiTheme="minorHAnsi" w:hAnsiTheme="minorHAnsi" w:cstheme="minorHAnsi"/>
                <w:sz w:val="22"/>
                <w:szCs w:val="22"/>
              </w:rPr>
              <w:t>Recent relevant in-service training.</w:t>
            </w:r>
            <w:r w:rsidRPr="00275D0E">
              <w:rPr>
                <w:rFonts w:asciiTheme="minorHAnsi" w:hAnsiTheme="minorHAnsi" w:cstheme="minorHAnsi"/>
                <w:sz w:val="22"/>
                <w:szCs w:val="22"/>
              </w:rPr>
              <w:tab/>
            </w:r>
          </w:p>
        </w:tc>
        <w:tc>
          <w:tcPr>
            <w:tcW w:w="1778" w:type="dxa"/>
          </w:tcPr>
          <w:p w14:paraId="05CA4D07" w14:textId="23BC6F3F" w:rsidR="005F5FEA" w:rsidRPr="00275D0E" w:rsidRDefault="005F5FEA" w:rsidP="00275D0E">
            <w:pPr>
              <w:pStyle w:val="TableTex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275D0E">
              <w:rPr>
                <w:rFonts w:asciiTheme="minorHAnsi" w:hAnsiTheme="minorHAnsi" w:cstheme="minorHAnsi"/>
                <w:sz w:val="22"/>
                <w:szCs w:val="22"/>
              </w:rPr>
              <w:t xml:space="preserve">Professional qualification </w:t>
            </w:r>
            <w:proofErr w:type="spellStart"/>
            <w:proofErr w:type="gramStart"/>
            <w:r w:rsidRPr="00275D0E">
              <w:rPr>
                <w:rFonts w:asciiTheme="minorHAnsi" w:hAnsiTheme="minorHAnsi" w:cstheme="minorHAnsi"/>
                <w:sz w:val="22"/>
                <w:szCs w:val="22"/>
              </w:rPr>
              <w:t>e</w:t>
            </w:r>
            <w:r w:rsidR="00275D0E">
              <w:rPr>
                <w:rFonts w:asciiTheme="minorHAnsi" w:hAnsiTheme="minorHAnsi" w:cstheme="minorHAnsi"/>
                <w:sz w:val="22"/>
                <w:szCs w:val="22"/>
              </w:rPr>
              <w:t>g</w:t>
            </w:r>
            <w:proofErr w:type="spellEnd"/>
            <w:proofErr w:type="gramEnd"/>
            <w:r w:rsidR="00275D0E">
              <w:rPr>
                <w:rFonts w:asciiTheme="minorHAnsi" w:hAnsiTheme="minorHAnsi" w:cstheme="minorHAnsi"/>
                <w:sz w:val="22"/>
                <w:szCs w:val="22"/>
              </w:rPr>
              <w:t xml:space="preserve"> </w:t>
            </w:r>
            <w:r w:rsidRPr="00275D0E">
              <w:rPr>
                <w:rFonts w:asciiTheme="minorHAnsi" w:hAnsiTheme="minorHAnsi" w:cstheme="minorHAnsi"/>
                <w:sz w:val="22"/>
                <w:szCs w:val="22"/>
              </w:rPr>
              <w:t>NPQML</w:t>
            </w:r>
          </w:p>
        </w:tc>
        <w:tc>
          <w:tcPr>
            <w:tcW w:w="1590" w:type="dxa"/>
          </w:tcPr>
          <w:p w14:paraId="1B5BACF4" w14:textId="77777777" w:rsidR="005F5FEA" w:rsidRPr="00275D0E" w:rsidRDefault="005F5FEA" w:rsidP="00275D0E">
            <w:pPr>
              <w:pStyle w:val="ListParagraph"/>
              <w:numPr>
                <w:ilvl w:val="0"/>
                <w:numId w:val="41"/>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Application form</w:t>
            </w:r>
          </w:p>
          <w:p w14:paraId="2B6BF3C0" w14:textId="77777777" w:rsidR="005F5FEA" w:rsidRPr="00275D0E" w:rsidRDefault="005F5FEA" w:rsidP="00275D0E">
            <w:pPr>
              <w:pStyle w:val="ListParagraph"/>
              <w:numPr>
                <w:ilvl w:val="0"/>
                <w:numId w:val="41"/>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Interview</w:t>
            </w:r>
          </w:p>
          <w:p w14:paraId="3CF9B918" w14:textId="285D7180" w:rsidR="0063585D" w:rsidRPr="00275D0E" w:rsidRDefault="0063585D" w:rsidP="00275D0E">
            <w:pPr>
              <w:pStyle w:val="ListParagraph"/>
              <w:numPr>
                <w:ilvl w:val="0"/>
                <w:numId w:val="41"/>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Certificates</w:t>
            </w:r>
          </w:p>
        </w:tc>
      </w:tr>
      <w:tr w:rsidR="005F5FEA" w:rsidRPr="00EE02A3" w14:paraId="1D37E9E4" w14:textId="77777777" w:rsidTr="00275D0E">
        <w:trPr>
          <w:trHeight w:val="3133"/>
        </w:trPr>
        <w:tc>
          <w:tcPr>
            <w:tcW w:w="1612" w:type="dxa"/>
          </w:tcPr>
          <w:p w14:paraId="2580ECB1" w14:textId="77777777" w:rsidR="005F5FEA" w:rsidRPr="00275D0E" w:rsidRDefault="005F5FEA" w:rsidP="00275D0E">
            <w:pPr>
              <w:rPr>
                <w:rFonts w:asciiTheme="minorHAnsi" w:hAnsiTheme="minorHAnsi" w:cstheme="minorHAnsi"/>
                <w:sz w:val="22"/>
                <w:szCs w:val="22"/>
              </w:rPr>
            </w:pPr>
            <w:r w:rsidRPr="00275D0E">
              <w:rPr>
                <w:rFonts w:asciiTheme="minorHAnsi" w:hAnsiTheme="minorHAnsi" w:cstheme="minorHAnsi"/>
                <w:sz w:val="22"/>
                <w:szCs w:val="22"/>
              </w:rPr>
              <w:t>Relevant Experience</w:t>
            </w:r>
          </w:p>
        </w:tc>
        <w:tc>
          <w:tcPr>
            <w:tcW w:w="4904" w:type="dxa"/>
          </w:tcPr>
          <w:p w14:paraId="3B97CCBF" w14:textId="07752213" w:rsidR="005F5FEA" w:rsidRPr="00275D0E" w:rsidRDefault="005F5FEA" w:rsidP="00275D0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Successful teaching experience</w:t>
            </w:r>
            <w:r w:rsidR="00275D0E">
              <w:rPr>
                <w:rFonts w:asciiTheme="minorHAnsi" w:hAnsiTheme="minorHAnsi" w:cstheme="minorHAnsi"/>
                <w:sz w:val="22"/>
                <w:szCs w:val="22"/>
              </w:rPr>
              <w:t>,</w:t>
            </w:r>
            <w:r w:rsidRPr="00275D0E">
              <w:rPr>
                <w:rFonts w:asciiTheme="minorHAnsi" w:hAnsiTheme="minorHAnsi" w:cstheme="minorHAnsi"/>
                <w:sz w:val="22"/>
                <w:szCs w:val="22"/>
              </w:rPr>
              <w:t xml:space="preserve"> including the teaching of chemistry at key stage 3 and 4.</w:t>
            </w:r>
          </w:p>
          <w:p w14:paraId="5E0510E6" w14:textId="2CC07C73" w:rsidR="005F5FEA" w:rsidRPr="00275D0E" w:rsidRDefault="005F5FEA" w:rsidP="00275D0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Contribution to the work of a science department including involvement in </w:t>
            </w:r>
            <w:r w:rsidR="00275D0E">
              <w:rPr>
                <w:rFonts w:asciiTheme="minorHAnsi" w:hAnsiTheme="minorHAnsi" w:cstheme="minorHAnsi"/>
                <w:sz w:val="22"/>
                <w:szCs w:val="22"/>
              </w:rPr>
              <w:t>curriculum/lesson</w:t>
            </w:r>
            <w:r w:rsidRPr="00275D0E">
              <w:rPr>
                <w:rFonts w:asciiTheme="minorHAnsi" w:hAnsiTheme="minorHAnsi" w:cstheme="minorHAnsi"/>
                <w:sz w:val="22"/>
                <w:szCs w:val="22"/>
              </w:rPr>
              <w:t xml:space="preserve"> planning, </w:t>
            </w:r>
            <w:proofErr w:type="gramStart"/>
            <w:r w:rsidRPr="00275D0E">
              <w:rPr>
                <w:rFonts w:asciiTheme="minorHAnsi" w:hAnsiTheme="minorHAnsi" w:cstheme="minorHAnsi"/>
                <w:sz w:val="22"/>
                <w:szCs w:val="22"/>
              </w:rPr>
              <w:t>development</w:t>
            </w:r>
            <w:proofErr w:type="gramEnd"/>
            <w:r w:rsidRPr="00275D0E">
              <w:rPr>
                <w:rFonts w:asciiTheme="minorHAnsi" w:hAnsiTheme="minorHAnsi" w:cstheme="minorHAnsi"/>
                <w:sz w:val="22"/>
                <w:szCs w:val="22"/>
              </w:rPr>
              <w:t xml:space="preserve"> and evaluation.</w:t>
            </w:r>
          </w:p>
        </w:tc>
        <w:tc>
          <w:tcPr>
            <w:tcW w:w="1778" w:type="dxa"/>
          </w:tcPr>
          <w:p w14:paraId="004DBD96" w14:textId="7891CCDE" w:rsidR="005F5FEA" w:rsidRPr="00275D0E" w:rsidRDefault="005F5FEA" w:rsidP="00275D0E">
            <w:pPr>
              <w:pStyle w:val="ListParagraph"/>
              <w:numPr>
                <w:ilvl w:val="0"/>
                <w:numId w:val="40"/>
              </w:numP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Experience of responsibility within a science</w:t>
            </w:r>
            <w:r w:rsidR="00275D0E">
              <w:rPr>
                <w:rFonts w:asciiTheme="minorHAnsi" w:hAnsiTheme="minorHAnsi" w:cstheme="minorHAnsi"/>
                <w:sz w:val="22"/>
                <w:szCs w:val="22"/>
              </w:rPr>
              <w:t xml:space="preserve"> or </w:t>
            </w:r>
            <w:r w:rsidRPr="00275D0E">
              <w:rPr>
                <w:rFonts w:asciiTheme="minorHAnsi" w:hAnsiTheme="minorHAnsi" w:cstheme="minorHAnsi"/>
                <w:sz w:val="22"/>
                <w:szCs w:val="22"/>
              </w:rPr>
              <w:t>chemistry department.</w:t>
            </w:r>
          </w:p>
          <w:p w14:paraId="416ECCC7" w14:textId="77777777" w:rsidR="005F5FEA" w:rsidRPr="00275D0E" w:rsidRDefault="005F5FEA" w:rsidP="00275D0E">
            <w:pPr>
              <w:pStyle w:val="ListParagraph"/>
              <w:numPr>
                <w:ilvl w:val="0"/>
                <w:numId w:val="40"/>
              </w:numP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Experience of teaching A level chemistry.</w:t>
            </w:r>
          </w:p>
          <w:p w14:paraId="30303ADA" w14:textId="77777777" w:rsidR="005F5FEA" w:rsidRPr="00275D0E" w:rsidRDefault="005F5FEA" w:rsidP="00275D0E">
            <w:pPr>
              <w:pStyle w:val="ListParagraph"/>
              <w:numPr>
                <w:ilvl w:val="0"/>
                <w:numId w:val="40"/>
              </w:numP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Experience of the role of form tutor.</w:t>
            </w:r>
          </w:p>
          <w:p w14:paraId="03663627" w14:textId="1BB1F3DA" w:rsidR="005F5FEA" w:rsidRPr="00275D0E" w:rsidRDefault="005F5FEA" w:rsidP="00275D0E">
            <w:pPr>
              <w:pStyle w:val="ListParagraph"/>
              <w:numPr>
                <w:ilvl w:val="0"/>
                <w:numId w:val="40"/>
              </w:numP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Experience in developing </w:t>
            </w:r>
            <w:r w:rsidR="00275D0E">
              <w:rPr>
                <w:rFonts w:asciiTheme="minorHAnsi" w:hAnsiTheme="minorHAnsi" w:cstheme="minorHAnsi"/>
                <w:sz w:val="22"/>
                <w:szCs w:val="22"/>
              </w:rPr>
              <w:t xml:space="preserve">departmental </w:t>
            </w:r>
            <w:r w:rsidRPr="00275D0E">
              <w:rPr>
                <w:rFonts w:asciiTheme="minorHAnsi" w:hAnsiTheme="minorHAnsi" w:cstheme="minorHAnsi"/>
                <w:sz w:val="22"/>
                <w:szCs w:val="22"/>
              </w:rPr>
              <w:t>policies and strategies.</w:t>
            </w:r>
          </w:p>
        </w:tc>
        <w:tc>
          <w:tcPr>
            <w:tcW w:w="1590" w:type="dxa"/>
          </w:tcPr>
          <w:p w14:paraId="459A1AA3" w14:textId="77777777" w:rsidR="005F5FEA" w:rsidRPr="00275D0E" w:rsidRDefault="005F5FEA" w:rsidP="00275D0E">
            <w:pPr>
              <w:pStyle w:val="ListParagraph"/>
              <w:numPr>
                <w:ilvl w:val="0"/>
                <w:numId w:val="40"/>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Application form</w:t>
            </w:r>
          </w:p>
          <w:p w14:paraId="0465AA49" w14:textId="77777777" w:rsidR="005F5FEA" w:rsidRDefault="005F5FEA" w:rsidP="00275D0E">
            <w:pPr>
              <w:pStyle w:val="ListParagraph"/>
              <w:numPr>
                <w:ilvl w:val="0"/>
                <w:numId w:val="40"/>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Interview</w:t>
            </w:r>
          </w:p>
          <w:p w14:paraId="03382D8B" w14:textId="0B96767D" w:rsidR="00275D0E" w:rsidRPr="00275D0E" w:rsidRDefault="00275D0E" w:rsidP="00275D0E">
            <w:pPr>
              <w:pStyle w:val="ListParagraph"/>
              <w:numPr>
                <w:ilvl w:val="0"/>
                <w:numId w:val="40"/>
              </w:numPr>
              <w:spacing w:after="0" w:line="240" w:lineRule="auto"/>
              <w:rPr>
                <w:rFonts w:asciiTheme="minorHAnsi" w:hAnsiTheme="minorHAnsi" w:cstheme="minorHAnsi"/>
                <w:sz w:val="22"/>
                <w:szCs w:val="22"/>
              </w:rPr>
            </w:pPr>
            <w:r>
              <w:rPr>
                <w:rFonts w:asciiTheme="minorHAnsi" w:hAnsiTheme="minorHAnsi" w:cstheme="minorHAnsi"/>
                <w:sz w:val="22"/>
                <w:szCs w:val="22"/>
              </w:rPr>
              <w:t>Task</w:t>
            </w:r>
          </w:p>
        </w:tc>
      </w:tr>
      <w:tr w:rsidR="00F4644E" w:rsidRPr="00EE02A3" w14:paraId="65B02555" w14:textId="77777777" w:rsidTr="00275D0E">
        <w:trPr>
          <w:trHeight w:val="2782"/>
        </w:trPr>
        <w:tc>
          <w:tcPr>
            <w:tcW w:w="1612" w:type="dxa"/>
          </w:tcPr>
          <w:p w14:paraId="051492BF" w14:textId="77777777" w:rsidR="0064396C" w:rsidRPr="00275D0E" w:rsidRDefault="0064396C" w:rsidP="00275D0E">
            <w:pPr>
              <w:rPr>
                <w:rFonts w:asciiTheme="minorHAnsi" w:hAnsiTheme="minorHAnsi" w:cstheme="minorHAnsi"/>
                <w:sz w:val="22"/>
                <w:szCs w:val="22"/>
              </w:rPr>
            </w:pPr>
            <w:r w:rsidRPr="00275D0E">
              <w:rPr>
                <w:rFonts w:asciiTheme="minorHAnsi" w:hAnsiTheme="minorHAnsi" w:cstheme="minorHAnsi"/>
                <w:sz w:val="22"/>
                <w:szCs w:val="22"/>
              </w:rPr>
              <w:t>Knowledge, skills, and abilities</w:t>
            </w:r>
          </w:p>
        </w:tc>
        <w:tc>
          <w:tcPr>
            <w:tcW w:w="4904" w:type="dxa"/>
          </w:tcPr>
          <w:p w14:paraId="63E1B36E"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The ability to teach science at KS3 and chemistry at key stages 4 and 5.</w:t>
            </w:r>
          </w:p>
          <w:p w14:paraId="64AD6377"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Excellent oral and written communication skills.</w:t>
            </w:r>
          </w:p>
          <w:p w14:paraId="6ACDCAA2"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Excellent ICT skills</w:t>
            </w:r>
          </w:p>
          <w:p w14:paraId="73E39319"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exercise control in the classroom and encourage good behaviour.</w:t>
            </w:r>
          </w:p>
          <w:p w14:paraId="7C8F15CC" w14:textId="32A47A32" w:rsidR="00956E43" w:rsidRPr="00275D0E" w:rsidRDefault="00275D0E"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Pr>
                <w:rFonts w:asciiTheme="minorHAnsi" w:hAnsiTheme="minorHAnsi" w:cstheme="minorHAnsi"/>
                <w:sz w:val="22"/>
                <w:szCs w:val="22"/>
              </w:rPr>
              <w:t>E</w:t>
            </w:r>
            <w:r w:rsidR="00956E43" w:rsidRPr="00275D0E">
              <w:rPr>
                <w:rFonts w:asciiTheme="minorHAnsi" w:hAnsiTheme="minorHAnsi" w:cstheme="minorHAnsi"/>
                <w:sz w:val="22"/>
                <w:szCs w:val="22"/>
              </w:rPr>
              <w:t>nthusiasm for science</w:t>
            </w:r>
            <w:r>
              <w:rPr>
                <w:rFonts w:asciiTheme="minorHAnsi" w:hAnsiTheme="minorHAnsi" w:cstheme="minorHAnsi"/>
                <w:sz w:val="22"/>
                <w:szCs w:val="22"/>
              </w:rPr>
              <w:t xml:space="preserve"> in general</w:t>
            </w:r>
            <w:r w:rsidR="00956E43" w:rsidRPr="00275D0E">
              <w:rPr>
                <w:rFonts w:asciiTheme="minorHAnsi" w:hAnsiTheme="minorHAnsi" w:cstheme="minorHAnsi"/>
                <w:sz w:val="22"/>
                <w:szCs w:val="22"/>
              </w:rPr>
              <w:t xml:space="preserve"> and chemistry </w:t>
            </w:r>
            <w:proofErr w:type="gramStart"/>
            <w:r w:rsidR="00956E43" w:rsidRPr="00275D0E">
              <w:rPr>
                <w:rFonts w:asciiTheme="minorHAnsi" w:hAnsiTheme="minorHAnsi" w:cstheme="minorHAnsi"/>
                <w:sz w:val="22"/>
                <w:szCs w:val="22"/>
              </w:rPr>
              <w:t xml:space="preserve">in </w:t>
            </w:r>
            <w:r>
              <w:rPr>
                <w:rFonts w:asciiTheme="minorHAnsi" w:hAnsiTheme="minorHAnsi" w:cstheme="minorHAnsi"/>
                <w:sz w:val="22"/>
                <w:szCs w:val="22"/>
              </w:rPr>
              <w:t>particular</w:t>
            </w:r>
            <w:r w:rsidR="00956E43" w:rsidRPr="00275D0E">
              <w:rPr>
                <w:rFonts w:asciiTheme="minorHAnsi" w:hAnsiTheme="minorHAnsi" w:cstheme="minorHAnsi"/>
                <w:sz w:val="22"/>
                <w:szCs w:val="22"/>
              </w:rPr>
              <w:t xml:space="preserve"> and</w:t>
            </w:r>
            <w:proofErr w:type="gramEnd"/>
            <w:r w:rsidR="00956E43" w:rsidRPr="00275D0E">
              <w:rPr>
                <w:rFonts w:asciiTheme="minorHAnsi" w:hAnsiTheme="minorHAnsi" w:cstheme="minorHAnsi"/>
                <w:sz w:val="22"/>
                <w:szCs w:val="22"/>
              </w:rPr>
              <w:t xml:space="preserve"> the ability to generate this in others.</w:t>
            </w:r>
          </w:p>
          <w:p w14:paraId="18442CB9"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Clear understanding of appraisal procedures for teaching and associate staff.</w:t>
            </w:r>
          </w:p>
          <w:p w14:paraId="0A746132"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Evidence of leading CPD effectively.</w:t>
            </w:r>
          </w:p>
          <w:p w14:paraId="2DC1602E"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lead and work as part of a team.</w:t>
            </w:r>
          </w:p>
          <w:p w14:paraId="6E939435"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Ability to plan, organise, </w:t>
            </w:r>
            <w:proofErr w:type="gramStart"/>
            <w:r w:rsidRPr="00275D0E">
              <w:rPr>
                <w:rFonts w:asciiTheme="minorHAnsi" w:hAnsiTheme="minorHAnsi" w:cstheme="minorHAnsi"/>
                <w:sz w:val="22"/>
                <w:szCs w:val="22"/>
              </w:rPr>
              <w:t>review</w:t>
            </w:r>
            <w:proofErr w:type="gramEnd"/>
            <w:r w:rsidRPr="00275D0E">
              <w:rPr>
                <w:rFonts w:asciiTheme="minorHAnsi" w:hAnsiTheme="minorHAnsi" w:cstheme="minorHAnsi"/>
                <w:sz w:val="22"/>
                <w:szCs w:val="22"/>
              </w:rPr>
              <w:t xml:space="preserve"> and adapt.</w:t>
            </w:r>
          </w:p>
          <w:p w14:paraId="2EA9AABE" w14:textId="77777777" w:rsidR="00956E43"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lead and advise on literacy and numeracy within the science/chemistry curriculum.</w:t>
            </w:r>
          </w:p>
          <w:p w14:paraId="014E5560" w14:textId="3E080DAB" w:rsidR="0064396C" w:rsidRPr="00275D0E" w:rsidRDefault="00956E43" w:rsidP="00275D0E">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Knowledge of recent science issues and of current resources for science and chemistry teaching.</w:t>
            </w:r>
          </w:p>
        </w:tc>
        <w:tc>
          <w:tcPr>
            <w:tcW w:w="1778" w:type="dxa"/>
          </w:tcPr>
          <w:p w14:paraId="352DE8E4" w14:textId="77777777" w:rsidR="0064396C" w:rsidRPr="00275D0E" w:rsidRDefault="0064396C" w:rsidP="00275D0E">
            <w:pPr>
              <w:pStyle w:val="PlainText"/>
              <w:ind w:right="144"/>
              <w:rPr>
                <w:rFonts w:asciiTheme="minorHAnsi" w:hAnsiTheme="minorHAnsi" w:cstheme="minorHAnsi"/>
                <w:szCs w:val="22"/>
              </w:rPr>
            </w:pPr>
          </w:p>
          <w:p w14:paraId="3D4C4254" w14:textId="77777777" w:rsidR="0064396C" w:rsidRPr="00275D0E" w:rsidRDefault="0064396C" w:rsidP="00275D0E">
            <w:pPr>
              <w:pStyle w:val="Default"/>
              <w:spacing w:before="0"/>
              <w:rPr>
                <w:rFonts w:asciiTheme="minorHAnsi" w:hAnsiTheme="minorHAnsi" w:cstheme="minorHAnsi"/>
                <w:sz w:val="22"/>
                <w:szCs w:val="22"/>
                <w:lang w:val="en-US"/>
              </w:rPr>
            </w:pPr>
          </w:p>
        </w:tc>
        <w:tc>
          <w:tcPr>
            <w:tcW w:w="1590" w:type="dxa"/>
          </w:tcPr>
          <w:p w14:paraId="66612BA2" w14:textId="77777777" w:rsidR="00234A64" w:rsidRPr="00275D0E" w:rsidRDefault="00234A64" w:rsidP="00275D0E">
            <w:pPr>
              <w:pStyle w:val="ListParagraph"/>
              <w:numPr>
                <w:ilvl w:val="0"/>
                <w:numId w:val="40"/>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Application form</w:t>
            </w:r>
          </w:p>
          <w:p w14:paraId="57C6F6CB" w14:textId="77777777" w:rsidR="0064396C" w:rsidRDefault="00234A64" w:rsidP="00275D0E">
            <w:pPr>
              <w:pStyle w:val="ListParagraph"/>
              <w:numPr>
                <w:ilvl w:val="0"/>
                <w:numId w:val="27"/>
              </w:numPr>
              <w:spacing w:after="0" w:line="240" w:lineRule="auto"/>
              <w:ind w:left="360" w:hanging="360"/>
              <w:rPr>
                <w:rFonts w:asciiTheme="minorHAnsi" w:hAnsiTheme="minorHAnsi" w:cstheme="minorHAnsi"/>
                <w:sz w:val="22"/>
                <w:szCs w:val="22"/>
              </w:rPr>
            </w:pPr>
            <w:r w:rsidRPr="00275D0E">
              <w:rPr>
                <w:rFonts w:asciiTheme="minorHAnsi" w:hAnsiTheme="minorHAnsi" w:cstheme="minorHAnsi"/>
                <w:sz w:val="22"/>
                <w:szCs w:val="22"/>
              </w:rPr>
              <w:t>Interview</w:t>
            </w:r>
          </w:p>
          <w:p w14:paraId="31996B25" w14:textId="115E6E87" w:rsidR="00275D0E" w:rsidRPr="00275D0E" w:rsidRDefault="00275D0E" w:rsidP="00275D0E">
            <w:pPr>
              <w:pStyle w:val="ListParagraph"/>
              <w:numPr>
                <w:ilvl w:val="0"/>
                <w:numId w:val="27"/>
              </w:numPr>
              <w:spacing w:after="0" w:line="240" w:lineRule="auto"/>
              <w:ind w:left="360" w:hanging="360"/>
              <w:rPr>
                <w:rFonts w:asciiTheme="minorHAnsi" w:hAnsiTheme="minorHAnsi" w:cstheme="minorHAnsi"/>
                <w:sz w:val="22"/>
                <w:szCs w:val="22"/>
              </w:rPr>
            </w:pPr>
            <w:r>
              <w:rPr>
                <w:rFonts w:asciiTheme="minorHAnsi" w:hAnsiTheme="minorHAnsi" w:cstheme="minorHAnsi"/>
                <w:sz w:val="22"/>
                <w:szCs w:val="22"/>
              </w:rPr>
              <w:t>Task</w:t>
            </w:r>
          </w:p>
        </w:tc>
      </w:tr>
      <w:tr w:rsidR="00F4644E" w:rsidRPr="00EE02A3" w14:paraId="1A72337D" w14:textId="77777777" w:rsidTr="00275D0E">
        <w:trPr>
          <w:trHeight w:val="5793"/>
        </w:trPr>
        <w:tc>
          <w:tcPr>
            <w:tcW w:w="1612" w:type="dxa"/>
          </w:tcPr>
          <w:p w14:paraId="3195253E" w14:textId="77777777" w:rsidR="0064396C" w:rsidRPr="00275D0E" w:rsidRDefault="0064396C" w:rsidP="00275D0E">
            <w:pPr>
              <w:rPr>
                <w:rFonts w:asciiTheme="minorHAnsi" w:hAnsiTheme="minorHAnsi" w:cstheme="minorHAnsi"/>
                <w:sz w:val="22"/>
                <w:szCs w:val="22"/>
              </w:rPr>
            </w:pPr>
            <w:r w:rsidRPr="00275D0E">
              <w:rPr>
                <w:rFonts w:asciiTheme="minorHAnsi" w:hAnsiTheme="minorHAnsi" w:cstheme="minorHAnsi"/>
                <w:sz w:val="22"/>
                <w:szCs w:val="22"/>
              </w:rPr>
              <w:t>Personal Qualities/Other</w:t>
            </w:r>
          </w:p>
        </w:tc>
        <w:tc>
          <w:tcPr>
            <w:tcW w:w="4904" w:type="dxa"/>
          </w:tcPr>
          <w:p w14:paraId="4EA0AAF0" w14:textId="77777777" w:rsidR="00806807" w:rsidRPr="00275D0E" w:rsidRDefault="00806807"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Ability to manage, motivate, </w:t>
            </w:r>
            <w:proofErr w:type="gramStart"/>
            <w:r w:rsidRPr="00275D0E">
              <w:rPr>
                <w:rFonts w:asciiTheme="minorHAnsi" w:hAnsiTheme="minorHAnsi" w:cstheme="minorHAnsi"/>
                <w:sz w:val="22"/>
                <w:szCs w:val="22"/>
              </w:rPr>
              <w:t>support</w:t>
            </w:r>
            <w:proofErr w:type="gramEnd"/>
            <w:r w:rsidRPr="00275D0E">
              <w:rPr>
                <w:rFonts w:asciiTheme="minorHAnsi" w:hAnsiTheme="minorHAnsi" w:cstheme="minorHAnsi"/>
                <w:sz w:val="22"/>
                <w:szCs w:val="22"/>
              </w:rPr>
              <w:t xml:space="preserve"> and inspire trust in others.</w:t>
            </w:r>
          </w:p>
          <w:p w14:paraId="04CA9906" w14:textId="77777777" w:rsidR="00806807" w:rsidRPr="00275D0E" w:rsidRDefault="00806807"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formulate, monitor, evaluate and review plans and policies.</w:t>
            </w:r>
          </w:p>
          <w:p w14:paraId="6B5D3ADE" w14:textId="0E7FBE70" w:rsidR="00806807" w:rsidRPr="00275D0E" w:rsidRDefault="00806807"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Ability to lead INSET and research at </w:t>
            </w:r>
            <w:r w:rsidR="00275D0E">
              <w:rPr>
                <w:rFonts w:asciiTheme="minorHAnsi" w:hAnsiTheme="minorHAnsi" w:cstheme="minorHAnsi"/>
                <w:sz w:val="22"/>
                <w:szCs w:val="22"/>
              </w:rPr>
              <w:t>department/</w:t>
            </w:r>
            <w:r w:rsidRPr="00275D0E">
              <w:rPr>
                <w:rFonts w:asciiTheme="minorHAnsi" w:hAnsiTheme="minorHAnsi" w:cstheme="minorHAnsi"/>
                <w:sz w:val="22"/>
                <w:szCs w:val="22"/>
              </w:rPr>
              <w:t>school level.</w:t>
            </w:r>
          </w:p>
          <w:p w14:paraId="72A83F9F" w14:textId="77777777" w:rsidR="00806807" w:rsidRPr="00275D0E" w:rsidRDefault="00806807"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confront and resolve problems.</w:t>
            </w:r>
          </w:p>
          <w:p w14:paraId="41C27C90" w14:textId="3B9DA309" w:rsidR="0064396C" w:rsidRPr="00275D0E" w:rsidRDefault="00806807"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Ability to innovate and manage change.</w:t>
            </w:r>
          </w:p>
          <w:p w14:paraId="723D30DB" w14:textId="196F30AF" w:rsidR="00701070" w:rsidRPr="00275D0E" w:rsidRDefault="00701070"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 commitment to further training and a willingness to participate in relevant CPD</w:t>
            </w:r>
            <w:r w:rsidR="00275D0E">
              <w:rPr>
                <w:rFonts w:asciiTheme="minorHAnsi" w:hAnsiTheme="minorHAnsi" w:cstheme="minorHAnsi"/>
                <w:sz w:val="22"/>
                <w:szCs w:val="22"/>
              </w:rPr>
              <w:t>.</w:t>
            </w:r>
          </w:p>
          <w:p w14:paraId="308824C4" w14:textId="7F872691" w:rsidR="00701070" w:rsidRPr="00275D0E" w:rsidRDefault="00701070"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 xml:space="preserve">A willingness for the department’s lessons to be observed as part of </w:t>
            </w:r>
            <w:r w:rsidR="00275D0E">
              <w:rPr>
                <w:rFonts w:asciiTheme="minorHAnsi" w:hAnsiTheme="minorHAnsi" w:cstheme="minorHAnsi"/>
                <w:sz w:val="22"/>
                <w:szCs w:val="22"/>
              </w:rPr>
              <w:t>professional development</w:t>
            </w:r>
            <w:r w:rsidRPr="00275D0E">
              <w:rPr>
                <w:rFonts w:asciiTheme="minorHAnsi" w:hAnsiTheme="minorHAnsi" w:cstheme="minorHAnsi"/>
                <w:sz w:val="22"/>
                <w:szCs w:val="22"/>
              </w:rPr>
              <w:t>.</w:t>
            </w:r>
          </w:p>
          <w:p w14:paraId="4A00D3B8"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 passionate commitment to develop the best in young people.</w:t>
            </w:r>
          </w:p>
          <w:p w14:paraId="1C59519A"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Willingness to be engaged in partnership and community activities.</w:t>
            </w:r>
          </w:p>
          <w:p w14:paraId="299C45BB"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Commitment to the aims and ethos of the school and trust.</w:t>
            </w:r>
          </w:p>
          <w:p w14:paraId="6B2BE708"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Commitment to pastoral care.</w:t>
            </w:r>
          </w:p>
          <w:p w14:paraId="0E4AFE6B" w14:textId="7C246246"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 willingness to be involved in extra-curricular activities</w:t>
            </w:r>
            <w:r w:rsidR="00275D0E">
              <w:rPr>
                <w:rFonts w:asciiTheme="minorHAnsi" w:hAnsiTheme="minorHAnsi" w:cstheme="minorHAnsi"/>
                <w:sz w:val="22"/>
                <w:szCs w:val="22"/>
              </w:rPr>
              <w:t>.</w:t>
            </w:r>
          </w:p>
          <w:p w14:paraId="5094E51B"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Flexibility and a willingness to be involved in change.</w:t>
            </w:r>
          </w:p>
          <w:p w14:paraId="7B262C86" w14:textId="77777777"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The ability to maintain confidentiality and discretion inside and outside school.</w:t>
            </w:r>
          </w:p>
          <w:p w14:paraId="5D316D43" w14:textId="02870A38" w:rsidR="005D506A" w:rsidRPr="00275D0E" w:rsidRDefault="005D506A" w:rsidP="00275D0E">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rPr>
                <w:rFonts w:asciiTheme="minorHAnsi" w:hAnsiTheme="minorHAnsi" w:cstheme="minorHAnsi"/>
                <w:sz w:val="22"/>
                <w:szCs w:val="22"/>
              </w:rPr>
            </w:pPr>
            <w:r w:rsidRPr="00275D0E">
              <w:rPr>
                <w:rFonts w:asciiTheme="minorHAnsi" w:hAnsiTheme="minorHAnsi" w:cstheme="minorHAnsi"/>
                <w:sz w:val="22"/>
                <w:szCs w:val="22"/>
              </w:rPr>
              <w:t>A positive approach to challenges, which seeks solutions to problems and addresses difficulties with cheerfulness and good humour.</w:t>
            </w:r>
          </w:p>
        </w:tc>
        <w:tc>
          <w:tcPr>
            <w:tcW w:w="1778" w:type="dxa"/>
          </w:tcPr>
          <w:p w14:paraId="4C399215" w14:textId="77777777" w:rsidR="0064396C" w:rsidRPr="00275D0E" w:rsidRDefault="0064396C" w:rsidP="00275D0E">
            <w:pPr>
              <w:pStyle w:val="Default"/>
              <w:spacing w:before="0"/>
              <w:rPr>
                <w:rFonts w:asciiTheme="minorHAnsi" w:hAnsiTheme="minorHAnsi" w:cstheme="minorHAnsi"/>
                <w:sz w:val="22"/>
                <w:szCs w:val="22"/>
                <w:lang w:val="en-US"/>
              </w:rPr>
            </w:pPr>
          </w:p>
        </w:tc>
        <w:tc>
          <w:tcPr>
            <w:tcW w:w="1590" w:type="dxa"/>
          </w:tcPr>
          <w:p w14:paraId="27743F0F" w14:textId="77777777" w:rsidR="00651CEF" w:rsidRPr="00275D0E" w:rsidRDefault="00651CEF"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Application form</w:t>
            </w:r>
          </w:p>
          <w:p w14:paraId="57A61B4D" w14:textId="31A3F94B" w:rsidR="0064396C" w:rsidRPr="00275D0E" w:rsidRDefault="00651CEF"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Interview</w:t>
            </w:r>
          </w:p>
        </w:tc>
      </w:tr>
      <w:tr w:rsidR="00F4644E" w:rsidRPr="00EE02A3" w14:paraId="1E899CC7" w14:textId="77777777" w:rsidTr="00275D0E">
        <w:trPr>
          <w:trHeight w:val="72"/>
        </w:trPr>
        <w:tc>
          <w:tcPr>
            <w:tcW w:w="1612" w:type="dxa"/>
          </w:tcPr>
          <w:p w14:paraId="2A2E0612" w14:textId="77777777" w:rsidR="0064396C" w:rsidRPr="00275D0E" w:rsidRDefault="0064396C" w:rsidP="00275D0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275D0E">
              <w:rPr>
                <w:rFonts w:asciiTheme="minorHAnsi" w:hAnsiTheme="minorHAnsi" w:cstheme="minorHAnsi"/>
                <w:sz w:val="22"/>
                <w:szCs w:val="22"/>
              </w:rPr>
              <w:t>Safeguarding</w:t>
            </w:r>
          </w:p>
        </w:tc>
        <w:tc>
          <w:tcPr>
            <w:tcW w:w="4904" w:type="dxa"/>
          </w:tcPr>
          <w:p w14:paraId="42ABBB34" w14:textId="77777777" w:rsidR="0064396C" w:rsidRPr="00275D0E" w:rsidRDefault="0064396C"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lang w:val="en-US" w:eastAsia="en-US"/>
              </w:rPr>
              <w:t>Commitment to demonstrating a responsibility for safeguarding and promoting the welfare of young people</w:t>
            </w:r>
          </w:p>
        </w:tc>
        <w:tc>
          <w:tcPr>
            <w:tcW w:w="1778" w:type="dxa"/>
          </w:tcPr>
          <w:p w14:paraId="51398B7D" w14:textId="77777777" w:rsidR="0064396C" w:rsidRPr="00275D0E" w:rsidRDefault="0064396C" w:rsidP="00275D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590" w:type="dxa"/>
          </w:tcPr>
          <w:p w14:paraId="27A90CD5" w14:textId="77777777" w:rsidR="0064396C" w:rsidRPr="00275D0E" w:rsidRDefault="0064396C" w:rsidP="00275D0E">
            <w:pPr>
              <w:pStyle w:val="ListParagraph"/>
              <w:numPr>
                <w:ilvl w:val="0"/>
                <w:numId w:val="28"/>
              </w:numPr>
              <w:spacing w:after="0" w:line="240" w:lineRule="auto"/>
              <w:ind w:left="360"/>
              <w:rPr>
                <w:rFonts w:asciiTheme="minorHAnsi" w:hAnsiTheme="minorHAnsi" w:cstheme="minorHAnsi"/>
                <w:sz w:val="22"/>
                <w:szCs w:val="22"/>
              </w:rPr>
            </w:pPr>
            <w:r w:rsidRPr="00275D0E">
              <w:rPr>
                <w:rFonts w:asciiTheme="minorHAnsi" w:hAnsiTheme="minorHAnsi" w:cstheme="minorHAnsi"/>
                <w:sz w:val="22"/>
                <w:szCs w:val="22"/>
              </w:rPr>
              <w:t>Application form</w:t>
            </w:r>
          </w:p>
          <w:p w14:paraId="1B5E19BA" w14:textId="77777777" w:rsidR="0064396C" w:rsidRPr="00275D0E" w:rsidRDefault="0064396C" w:rsidP="00275D0E">
            <w:pPr>
              <w:pStyle w:val="ListParagraph"/>
              <w:numPr>
                <w:ilvl w:val="0"/>
                <w:numId w:val="28"/>
              </w:numPr>
              <w:spacing w:after="0" w:line="240" w:lineRule="auto"/>
              <w:ind w:left="360"/>
              <w:rPr>
                <w:rFonts w:asciiTheme="minorHAnsi" w:hAnsiTheme="minorHAnsi" w:cstheme="minorHAnsi"/>
                <w:sz w:val="22"/>
                <w:szCs w:val="22"/>
              </w:rPr>
            </w:pPr>
            <w:r w:rsidRPr="00275D0E">
              <w:rPr>
                <w:rFonts w:asciiTheme="minorHAnsi" w:hAnsiTheme="minorHAnsi" w:cstheme="minorHAnsi"/>
                <w:sz w:val="22"/>
                <w:szCs w:val="22"/>
              </w:rPr>
              <w:t>Interview</w:t>
            </w:r>
          </w:p>
          <w:p w14:paraId="040DBFF4" w14:textId="77777777" w:rsidR="0064396C" w:rsidRPr="00275D0E" w:rsidRDefault="0064396C" w:rsidP="00275D0E">
            <w:pPr>
              <w:pStyle w:val="ListParagraph"/>
              <w:numPr>
                <w:ilvl w:val="0"/>
                <w:numId w:val="28"/>
              </w:numPr>
              <w:spacing w:after="0" w:line="240" w:lineRule="auto"/>
              <w:ind w:left="360"/>
              <w:rPr>
                <w:rFonts w:asciiTheme="minorHAnsi" w:hAnsiTheme="minorHAnsi" w:cstheme="minorHAnsi"/>
                <w:sz w:val="22"/>
                <w:szCs w:val="22"/>
              </w:rPr>
            </w:pPr>
            <w:r w:rsidRPr="00275D0E">
              <w:rPr>
                <w:rFonts w:asciiTheme="minorHAnsi" w:hAnsiTheme="minorHAnsi" w:cstheme="minorHAnsi"/>
                <w:sz w:val="22"/>
                <w:szCs w:val="22"/>
              </w:rPr>
              <w:t>Task</w:t>
            </w:r>
          </w:p>
        </w:tc>
      </w:tr>
      <w:tr w:rsidR="00F4644E" w:rsidRPr="00EE02A3" w14:paraId="60F84E30" w14:textId="77777777" w:rsidTr="00275D0E">
        <w:trPr>
          <w:trHeight w:val="1984"/>
        </w:trPr>
        <w:tc>
          <w:tcPr>
            <w:tcW w:w="1612" w:type="dxa"/>
          </w:tcPr>
          <w:p w14:paraId="20504D6B" w14:textId="77777777" w:rsidR="005D506A" w:rsidRPr="00275D0E" w:rsidRDefault="005D506A" w:rsidP="00275D0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sz w:val="22"/>
                <w:szCs w:val="22"/>
                <w:u w:color="ED7D31"/>
              </w:rPr>
            </w:pPr>
            <w:r w:rsidRPr="00275D0E">
              <w:rPr>
                <w:rFonts w:asciiTheme="minorHAnsi" w:hAnsiTheme="minorHAnsi" w:cstheme="minorHAnsi"/>
                <w:sz w:val="22"/>
                <w:szCs w:val="22"/>
              </w:rPr>
              <w:t>Our Values</w:t>
            </w:r>
          </w:p>
        </w:tc>
        <w:tc>
          <w:tcPr>
            <w:tcW w:w="4904" w:type="dxa"/>
          </w:tcPr>
          <w:p w14:paraId="036FD504" w14:textId="77777777" w:rsidR="005D506A" w:rsidRPr="00275D0E" w:rsidRDefault="005D506A"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Community: Evidence of working together for a common purpose and encouraging diversity</w:t>
            </w:r>
          </w:p>
          <w:p w14:paraId="744BB39F" w14:textId="77777777" w:rsidR="005D506A" w:rsidRPr="00275D0E" w:rsidRDefault="005D506A"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Integrity: Evidence of doing the right things for the right reason</w:t>
            </w:r>
          </w:p>
          <w:p w14:paraId="43B6D484" w14:textId="1736CB4F" w:rsidR="005D506A" w:rsidRPr="00275D0E" w:rsidRDefault="005D506A" w:rsidP="00275D0E">
            <w:pPr>
              <w:pStyle w:val="ListParagraph"/>
              <w:numPr>
                <w:ilvl w:val="0"/>
                <w:numId w:val="44"/>
              </w:numPr>
              <w:spacing w:after="0" w:line="240" w:lineRule="auto"/>
              <w:rPr>
                <w:rFonts w:asciiTheme="minorHAnsi" w:hAnsiTheme="minorHAnsi" w:cstheme="minorHAnsi"/>
                <w:sz w:val="22"/>
                <w:szCs w:val="22"/>
              </w:rPr>
            </w:pPr>
            <w:r w:rsidRPr="00275D0E">
              <w:rPr>
                <w:rFonts w:asciiTheme="minorHAnsi" w:hAnsiTheme="minorHAnsi" w:cstheme="minorHAnsi"/>
                <w:sz w:val="22"/>
                <w:szCs w:val="22"/>
              </w:rPr>
              <w:t xml:space="preserve">Passion: Evidence of taking personal responsibility, working </w:t>
            </w:r>
            <w:proofErr w:type="gramStart"/>
            <w:r w:rsidRPr="00275D0E">
              <w:rPr>
                <w:rFonts w:asciiTheme="minorHAnsi" w:hAnsiTheme="minorHAnsi" w:cstheme="minorHAnsi"/>
                <w:sz w:val="22"/>
                <w:szCs w:val="22"/>
              </w:rPr>
              <w:t>hard</w:t>
            </w:r>
            <w:proofErr w:type="gramEnd"/>
            <w:r w:rsidRPr="00275D0E">
              <w:rPr>
                <w:rFonts w:asciiTheme="minorHAnsi" w:hAnsiTheme="minorHAnsi" w:cstheme="minorHAnsi"/>
                <w:sz w:val="22"/>
                <w:szCs w:val="22"/>
              </w:rPr>
              <w:t xml:space="preserve"> and having high aspirations</w:t>
            </w:r>
          </w:p>
        </w:tc>
        <w:tc>
          <w:tcPr>
            <w:tcW w:w="1778" w:type="dxa"/>
          </w:tcPr>
          <w:p w14:paraId="5803B334" w14:textId="77777777" w:rsidR="005D506A" w:rsidRPr="00275D0E" w:rsidRDefault="005D506A" w:rsidP="00275D0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sz w:val="22"/>
                <w:szCs w:val="22"/>
                <w:u w:color="ED7D31"/>
              </w:rPr>
            </w:pPr>
          </w:p>
        </w:tc>
        <w:tc>
          <w:tcPr>
            <w:tcW w:w="1590" w:type="dxa"/>
          </w:tcPr>
          <w:p w14:paraId="20FEB745" w14:textId="77777777" w:rsidR="005D506A" w:rsidRPr="00275D0E" w:rsidRDefault="005D506A" w:rsidP="00275D0E">
            <w:pPr>
              <w:pStyle w:val="ListParagraph"/>
              <w:numPr>
                <w:ilvl w:val="0"/>
                <w:numId w:val="28"/>
              </w:numPr>
              <w:spacing w:after="0" w:line="240" w:lineRule="auto"/>
              <w:ind w:left="360"/>
              <w:rPr>
                <w:rFonts w:asciiTheme="minorHAnsi" w:eastAsia="Calibri" w:hAnsiTheme="minorHAnsi" w:cstheme="minorHAnsi"/>
                <w:sz w:val="22"/>
                <w:szCs w:val="22"/>
              </w:rPr>
            </w:pPr>
            <w:r w:rsidRPr="00275D0E">
              <w:rPr>
                <w:rFonts w:asciiTheme="minorHAnsi" w:hAnsiTheme="minorHAnsi" w:cstheme="minorHAnsi"/>
                <w:sz w:val="22"/>
                <w:szCs w:val="22"/>
              </w:rPr>
              <w:t>Interview</w:t>
            </w:r>
          </w:p>
          <w:p w14:paraId="3C59ED7B" w14:textId="6EC2F500" w:rsidR="005D506A" w:rsidRPr="00275D0E" w:rsidRDefault="005D506A" w:rsidP="00275D0E">
            <w:pPr>
              <w:pStyle w:val="ListParagraph"/>
              <w:numPr>
                <w:ilvl w:val="0"/>
                <w:numId w:val="28"/>
              </w:numPr>
              <w:spacing w:after="0" w:line="240" w:lineRule="auto"/>
              <w:ind w:left="360"/>
              <w:rPr>
                <w:rFonts w:asciiTheme="minorHAnsi" w:hAnsiTheme="minorHAnsi" w:cstheme="minorHAnsi"/>
                <w:sz w:val="22"/>
                <w:szCs w:val="22"/>
              </w:rPr>
            </w:pPr>
            <w:r w:rsidRPr="00275D0E">
              <w:rPr>
                <w:rFonts w:asciiTheme="minorHAnsi" w:hAnsiTheme="minorHAnsi" w:cstheme="minorHAnsi"/>
                <w:sz w:val="22"/>
                <w:szCs w:val="22"/>
              </w:rPr>
              <w:t>Task</w:t>
            </w:r>
          </w:p>
        </w:tc>
      </w:tr>
    </w:tbl>
    <w:p w14:paraId="4FC47BC9" w14:textId="77777777" w:rsidR="0064396C" w:rsidRPr="00B16332" w:rsidRDefault="0064396C" w:rsidP="00275D0E">
      <w:pPr>
        <w:rPr>
          <w:rFonts w:asciiTheme="minorHAnsi" w:hAnsiTheme="minorHAnsi" w:cstheme="minorHAnsi"/>
          <w:sz w:val="22"/>
          <w:szCs w:val="22"/>
        </w:rPr>
      </w:pPr>
    </w:p>
    <w:p w14:paraId="3FCDBC17" w14:textId="77777777" w:rsidR="0064396C" w:rsidRPr="00B16332" w:rsidRDefault="0064396C" w:rsidP="00275D0E">
      <w:pPr>
        <w:rPr>
          <w:rFonts w:asciiTheme="minorHAnsi" w:hAnsiTheme="minorHAnsi" w:cstheme="minorHAnsi"/>
          <w:sz w:val="22"/>
          <w:szCs w:val="22"/>
        </w:rPr>
      </w:pPr>
    </w:p>
    <w:p w14:paraId="52B591AD" w14:textId="77777777" w:rsidR="0064396C" w:rsidRPr="00B16332" w:rsidRDefault="0064396C" w:rsidP="00275D0E">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1AA27317" w14:textId="77777777" w:rsidR="0064396C" w:rsidRPr="00B16332" w:rsidRDefault="0064396C" w:rsidP="00275D0E">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7A2309DD" w14:textId="77777777" w:rsidR="00BB299A" w:rsidRDefault="00BB299A" w:rsidP="00275D0E"/>
    <w:p w14:paraId="5F2E25F8" w14:textId="77777777" w:rsidR="00FD77F6" w:rsidRDefault="00FD77F6" w:rsidP="00275D0E"/>
    <w:p w14:paraId="111B553D" w14:textId="77777777" w:rsidR="00FD77F6" w:rsidRPr="001E6B2B" w:rsidRDefault="00FD77F6" w:rsidP="00275D0E">
      <w:pPr>
        <w:ind w:left="720" w:hanging="720"/>
        <w:jc w:val="center"/>
        <w:rPr>
          <w:rFonts w:asciiTheme="minorHAnsi" w:hAnsiTheme="minorHAnsi" w:cstheme="minorHAnsi"/>
          <w:b/>
          <w:bCs/>
          <w:color w:val="F79646" w:themeColor="accent6"/>
          <w:sz w:val="22"/>
          <w:szCs w:val="22"/>
        </w:rPr>
      </w:pPr>
      <w:r w:rsidRPr="001E6B2B">
        <w:rPr>
          <w:rFonts w:asciiTheme="minorHAnsi" w:hAnsiTheme="minorHAnsi" w:cstheme="minorHAnsi"/>
          <w:b/>
          <w:bCs/>
          <w:color w:val="F79646" w:themeColor="accent6"/>
          <w:sz w:val="22"/>
          <w:szCs w:val="22"/>
        </w:rPr>
        <w:t>APPENDIX</w:t>
      </w:r>
    </w:p>
    <w:p w14:paraId="60A1BEEE" w14:textId="77777777" w:rsidR="00FD77F6" w:rsidRPr="00D876DB" w:rsidRDefault="00FD77F6" w:rsidP="00275D0E">
      <w:pPr>
        <w:ind w:left="720" w:hanging="720"/>
        <w:jc w:val="center"/>
        <w:rPr>
          <w:rFonts w:asciiTheme="minorHAnsi" w:hAnsiTheme="minorHAnsi" w:cstheme="minorHAnsi"/>
          <w:b/>
          <w:bCs/>
          <w:sz w:val="22"/>
          <w:szCs w:val="22"/>
        </w:rPr>
      </w:pPr>
      <w:r w:rsidRPr="00D876DB">
        <w:rPr>
          <w:rFonts w:asciiTheme="minorHAnsi" w:hAnsiTheme="minorHAnsi" w:cstheme="minorHAnsi"/>
          <w:b/>
          <w:bCs/>
          <w:sz w:val="22"/>
          <w:szCs w:val="22"/>
        </w:rPr>
        <w:t>TLRs for Heads of Department</w:t>
      </w:r>
    </w:p>
    <w:p w14:paraId="38268C06" w14:textId="77777777" w:rsidR="00FD77F6" w:rsidRPr="00D876DB" w:rsidRDefault="00FD77F6" w:rsidP="00275D0E">
      <w:pPr>
        <w:rPr>
          <w:rFonts w:asciiTheme="minorHAnsi" w:hAnsiTheme="minorHAnsi" w:cstheme="minorHAnsi"/>
          <w:sz w:val="22"/>
          <w:szCs w:val="22"/>
        </w:rPr>
      </w:pPr>
      <w:r w:rsidRPr="00D876DB">
        <w:rPr>
          <w:rFonts w:asciiTheme="minorHAnsi" w:hAnsiTheme="minorHAnsi" w:cstheme="minorHAnsi"/>
          <w:sz w:val="22"/>
          <w:szCs w:val="22"/>
        </w:rPr>
        <w:t>Where there are seconds in the department, Heads of Department need to identify the area of responsibility/</w:t>
      </w:r>
      <w:proofErr w:type="spellStart"/>
      <w:r w:rsidRPr="00D876DB">
        <w:rPr>
          <w:rFonts w:asciiTheme="minorHAnsi" w:hAnsiTheme="minorHAnsi" w:cstheme="minorHAnsi"/>
          <w:sz w:val="22"/>
          <w:szCs w:val="22"/>
        </w:rPr>
        <w:t>ies</w:t>
      </w:r>
      <w:proofErr w:type="spellEnd"/>
      <w:r w:rsidRPr="00D876DB">
        <w:rPr>
          <w:rFonts w:asciiTheme="minorHAnsi" w:hAnsiTheme="minorHAnsi" w:cstheme="minorHAnsi"/>
          <w:sz w:val="22"/>
          <w:szCs w:val="22"/>
        </w:rPr>
        <w:t xml:space="preserve"> they would wish their second to take on as areas for development under their leadership. It is expected these roles and responsibilities will change annually or biennially. The Head of Department still maintains the overall responsibility for the department, sets the standard of leadership within the department and exercises </w:t>
      </w:r>
      <w:r>
        <w:rPr>
          <w:rFonts w:asciiTheme="minorHAnsi" w:hAnsiTheme="minorHAnsi" w:cstheme="minorHAnsi"/>
          <w:sz w:val="22"/>
          <w:szCs w:val="22"/>
        </w:rPr>
        <w:t>their</w:t>
      </w:r>
      <w:r w:rsidRPr="00D876DB">
        <w:rPr>
          <w:rFonts w:asciiTheme="minorHAnsi" w:hAnsiTheme="minorHAnsi" w:cstheme="minorHAnsi"/>
          <w:sz w:val="22"/>
          <w:szCs w:val="22"/>
        </w:rPr>
        <w:t xml:space="preserve"> leadership on behalf of the Leadership Team. </w:t>
      </w:r>
    </w:p>
    <w:p w14:paraId="39D69AAC" w14:textId="77777777" w:rsidR="00FD77F6" w:rsidRPr="00D876DB" w:rsidRDefault="00FD77F6" w:rsidP="00275D0E">
      <w:pPr>
        <w:rPr>
          <w:rFonts w:asciiTheme="minorHAnsi" w:hAnsiTheme="minorHAnsi" w:cstheme="minorHAnsi"/>
          <w:sz w:val="22"/>
          <w:szCs w:val="22"/>
        </w:rPr>
      </w:pPr>
    </w:p>
    <w:p w14:paraId="78F87FD0" w14:textId="77777777" w:rsidR="00FD77F6" w:rsidRPr="00D876DB" w:rsidRDefault="00FD77F6" w:rsidP="00275D0E">
      <w:pPr>
        <w:rPr>
          <w:rFonts w:asciiTheme="minorHAnsi" w:hAnsiTheme="minorHAnsi" w:cstheme="minorHAnsi"/>
          <w:b/>
          <w:bCs/>
          <w:sz w:val="22"/>
          <w:szCs w:val="22"/>
        </w:rPr>
      </w:pPr>
      <w:r w:rsidRPr="00D876DB">
        <w:rPr>
          <w:rFonts w:asciiTheme="minorHAnsi" w:hAnsiTheme="minorHAnsi" w:cstheme="minorHAnsi"/>
          <w:b/>
          <w:bCs/>
          <w:sz w:val="22"/>
          <w:szCs w:val="22"/>
        </w:rPr>
        <w:t xml:space="preserve">Head of Department to take responsibility </w:t>
      </w:r>
      <w:proofErr w:type="gramStart"/>
      <w:r w:rsidRPr="00D876DB">
        <w:rPr>
          <w:rFonts w:asciiTheme="minorHAnsi" w:hAnsiTheme="minorHAnsi" w:cstheme="minorHAnsi"/>
          <w:b/>
          <w:bCs/>
          <w:sz w:val="22"/>
          <w:szCs w:val="22"/>
        </w:rPr>
        <w:t>for:-</w:t>
      </w:r>
      <w:proofErr w:type="gramEnd"/>
    </w:p>
    <w:p w14:paraId="704C4BC4" w14:textId="77777777" w:rsidR="00FD77F6" w:rsidRPr="008D0D78" w:rsidRDefault="00FD77F6" w:rsidP="00275D0E">
      <w:pPr>
        <w:rPr>
          <w:rFonts w:asciiTheme="minorHAnsi" w:hAnsiTheme="minorHAnsi" w:cstheme="minorHAnsi"/>
          <w:b/>
          <w:bCs/>
          <w:sz w:val="10"/>
          <w:szCs w:val="10"/>
        </w:rPr>
      </w:pPr>
    </w:p>
    <w:p w14:paraId="3A038C20" w14:textId="77777777" w:rsidR="00FD77F6" w:rsidRPr="00D876DB" w:rsidRDefault="00FD77F6" w:rsidP="00275D0E">
      <w:pPr>
        <w:rPr>
          <w:rFonts w:asciiTheme="minorHAnsi" w:hAnsiTheme="minorHAnsi" w:cstheme="minorHAnsi"/>
          <w:b/>
          <w:bCs/>
          <w:sz w:val="22"/>
          <w:szCs w:val="22"/>
        </w:rPr>
      </w:pPr>
      <w:r w:rsidRPr="00D876DB">
        <w:rPr>
          <w:rFonts w:asciiTheme="minorHAnsi" w:hAnsiTheme="minorHAnsi" w:cstheme="minorHAnsi"/>
          <w:b/>
          <w:bCs/>
          <w:sz w:val="22"/>
          <w:szCs w:val="22"/>
        </w:rPr>
        <w:t>Personnel issues:</w:t>
      </w:r>
    </w:p>
    <w:p w14:paraId="35236D16"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The induction of </w:t>
      </w:r>
      <w:r>
        <w:rPr>
          <w:rFonts w:asciiTheme="minorHAnsi" w:hAnsiTheme="minorHAnsi" w:cstheme="minorHAnsi"/>
          <w:sz w:val="22"/>
          <w:szCs w:val="22"/>
        </w:rPr>
        <w:t>ECTs</w:t>
      </w:r>
      <w:r w:rsidRPr="00D876DB">
        <w:rPr>
          <w:rFonts w:asciiTheme="minorHAnsi" w:hAnsiTheme="minorHAnsi" w:cstheme="minorHAnsi"/>
          <w:sz w:val="22"/>
          <w:szCs w:val="22"/>
        </w:rPr>
        <w:t xml:space="preserve"> </w:t>
      </w:r>
      <w:proofErr w:type="gramStart"/>
      <w:r w:rsidRPr="00D876DB">
        <w:rPr>
          <w:rFonts w:asciiTheme="minorHAnsi" w:hAnsiTheme="minorHAnsi" w:cstheme="minorHAnsi"/>
          <w:sz w:val="22"/>
          <w:szCs w:val="22"/>
        </w:rPr>
        <w:t>including:</w:t>
      </w:r>
      <w:proofErr w:type="gramEnd"/>
      <w:r w:rsidRPr="00D876DB">
        <w:rPr>
          <w:rFonts w:asciiTheme="minorHAnsi" w:hAnsiTheme="minorHAnsi" w:cstheme="minorHAnsi"/>
          <w:sz w:val="22"/>
          <w:szCs w:val="22"/>
        </w:rPr>
        <w:t xml:space="preserve"> weekly monitoring meetings, lesson observations and feedback, all other obligations as set out in the guidelines for </w:t>
      </w:r>
      <w:r>
        <w:rPr>
          <w:rFonts w:asciiTheme="minorHAnsi" w:hAnsiTheme="minorHAnsi" w:cstheme="minorHAnsi"/>
          <w:sz w:val="22"/>
          <w:szCs w:val="22"/>
        </w:rPr>
        <w:t>ECT</w:t>
      </w:r>
      <w:r w:rsidRPr="00D876DB">
        <w:rPr>
          <w:rFonts w:asciiTheme="minorHAnsi" w:hAnsiTheme="minorHAnsi" w:cstheme="minorHAnsi"/>
          <w:sz w:val="22"/>
          <w:szCs w:val="22"/>
        </w:rPr>
        <w:t xml:space="preserve"> induction.</w:t>
      </w:r>
    </w:p>
    <w:p w14:paraId="2B1CA715"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The induction of new staff, </w:t>
      </w:r>
      <w:proofErr w:type="gramStart"/>
      <w:r w:rsidRPr="00D876DB">
        <w:rPr>
          <w:rFonts w:asciiTheme="minorHAnsi" w:hAnsiTheme="minorHAnsi" w:cstheme="minorHAnsi"/>
          <w:sz w:val="22"/>
          <w:szCs w:val="22"/>
        </w:rPr>
        <w:t>teaching</w:t>
      </w:r>
      <w:proofErr w:type="gramEnd"/>
      <w:r w:rsidRPr="00D876DB">
        <w:rPr>
          <w:rFonts w:asciiTheme="minorHAnsi" w:hAnsiTheme="minorHAnsi" w:cstheme="minorHAnsi"/>
          <w:sz w:val="22"/>
          <w:szCs w:val="22"/>
        </w:rPr>
        <w:t xml:space="preserve"> and associate.</w:t>
      </w:r>
    </w:p>
    <w:p w14:paraId="05428C0D"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The induction of trainee teachers </w:t>
      </w:r>
      <w:proofErr w:type="gramStart"/>
      <w:r w:rsidRPr="00D876DB">
        <w:rPr>
          <w:rFonts w:asciiTheme="minorHAnsi" w:hAnsiTheme="minorHAnsi" w:cstheme="minorHAnsi"/>
          <w:sz w:val="22"/>
          <w:szCs w:val="22"/>
        </w:rPr>
        <w:t>including:</w:t>
      </w:r>
      <w:proofErr w:type="gramEnd"/>
      <w:r w:rsidRPr="00D876DB">
        <w:rPr>
          <w:rFonts w:asciiTheme="minorHAnsi" w:hAnsiTheme="minorHAnsi" w:cstheme="minorHAnsi"/>
          <w:sz w:val="22"/>
          <w:szCs w:val="22"/>
        </w:rPr>
        <w:t xml:space="preserve"> weekly monitoring meetings, lesson observations and feedback, all other obligations as set out in the guidelines for trainee teacher induction. </w:t>
      </w:r>
    </w:p>
    <w:p w14:paraId="650383C5"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Appraisal.</w:t>
      </w:r>
    </w:p>
    <w:p w14:paraId="52E30D7C"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Professional development of staff, both teaching and associate, within the department.</w:t>
      </w:r>
    </w:p>
    <w:p w14:paraId="6B891D9E"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Effective deployment of staff.</w:t>
      </w:r>
    </w:p>
    <w:p w14:paraId="064232DC"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that all members of staff are issued with/have access to </w:t>
      </w:r>
      <w:r>
        <w:rPr>
          <w:rFonts w:asciiTheme="minorHAnsi" w:hAnsiTheme="minorHAnsi" w:cstheme="minorHAnsi"/>
          <w:sz w:val="22"/>
          <w:szCs w:val="22"/>
        </w:rPr>
        <w:t xml:space="preserve">relevant student </w:t>
      </w:r>
      <w:r w:rsidRPr="00D876DB">
        <w:rPr>
          <w:rFonts w:asciiTheme="minorHAnsi" w:hAnsiTheme="minorHAnsi" w:cstheme="minorHAnsi"/>
          <w:sz w:val="22"/>
          <w:szCs w:val="22"/>
        </w:rPr>
        <w:t>data.</w:t>
      </w:r>
    </w:p>
    <w:p w14:paraId="34A5CA29"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Supporting colleagues in the use of new technologies especially in the areas of teaching and learning, </w:t>
      </w:r>
      <w:proofErr w:type="gramStart"/>
      <w:r w:rsidRPr="00D876DB">
        <w:rPr>
          <w:rFonts w:asciiTheme="minorHAnsi" w:hAnsiTheme="minorHAnsi" w:cstheme="minorHAnsi"/>
          <w:sz w:val="22"/>
          <w:szCs w:val="22"/>
        </w:rPr>
        <w:t>assessment</w:t>
      </w:r>
      <w:proofErr w:type="gramEnd"/>
      <w:r w:rsidRPr="00D876DB">
        <w:rPr>
          <w:rFonts w:asciiTheme="minorHAnsi" w:hAnsiTheme="minorHAnsi" w:cstheme="minorHAnsi"/>
          <w:sz w:val="22"/>
          <w:szCs w:val="22"/>
        </w:rPr>
        <w:t xml:space="preserve"> and reporting. </w:t>
      </w:r>
    </w:p>
    <w:p w14:paraId="57494F20"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the appropriate use of ICT by staff is embedded at all key stages.</w:t>
      </w:r>
    </w:p>
    <w:p w14:paraId="326D5C5D"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Feeding back formally to colleagues from heads of department or other relevant meetings.</w:t>
      </w:r>
    </w:p>
    <w:p w14:paraId="287D182E" w14:textId="6B28BD01" w:rsidR="00FD77F6" w:rsidRPr="00D876DB" w:rsidRDefault="00EE3DAC"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Organizing</w:t>
      </w:r>
      <w:r w:rsidR="00FD77F6" w:rsidRPr="00D876DB">
        <w:rPr>
          <w:rFonts w:asciiTheme="minorHAnsi" w:hAnsiTheme="minorHAnsi" w:cstheme="minorHAnsi"/>
          <w:sz w:val="22"/>
          <w:szCs w:val="22"/>
        </w:rPr>
        <w:t xml:space="preserve"> external examination entries with the examination officer. </w:t>
      </w:r>
    </w:p>
    <w:p w14:paraId="62155F9F"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Contributing to the departmental content of the KS3, KS4 and KS5 booklets.</w:t>
      </w:r>
    </w:p>
    <w:p w14:paraId="69023877"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Holding regular meetings within the department and sending a copy of agenda and action points/minutes to the leadership team and the office manager (by email please). </w:t>
      </w:r>
    </w:p>
    <w:p w14:paraId="153D280A"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implementation of dress code and punctuality within department.</w:t>
      </w:r>
    </w:p>
    <w:p w14:paraId="6635D64E"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Monitoring staff absence and its effect on teaching and learning.</w:t>
      </w:r>
    </w:p>
    <w:p w14:paraId="3A6B63E6"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Monitoring the quality of teaching and learning within the department.</w:t>
      </w:r>
    </w:p>
    <w:p w14:paraId="44E4482B"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Liaison with assistant vice-principals on matters relating to timetabling and most effective use of human resources.</w:t>
      </w:r>
    </w:p>
    <w:p w14:paraId="04B17CC1"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Advising the principal on staffing issues, responsibility allocation with job descriptions and appointments to the department.</w:t>
      </w:r>
    </w:p>
    <w:p w14:paraId="280BB781"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that recruitment, </w:t>
      </w:r>
      <w:proofErr w:type="gramStart"/>
      <w:r w:rsidRPr="00D876DB">
        <w:rPr>
          <w:rFonts w:asciiTheme="minorHAnsi" w:hAnsiTheme="minorHAnsi" w:cstheme="minorHAnsi"/>
          <w:sz w:val="22"/>
          <w:szCs w:val="22"/>
        </w:rPr>
        <w:t>meeting</w:t>
      </w:r>
      <w:proofErr w:type="gramEnd"/>
      <w:r w:rsidRPr="00D876DB">
        <w:rPr>
          <w:rFonts w:asciiTheme="minorHAnsi" w:hAnsiTheme="minorHAnsi" w:cstheme="minorHAnsi"/>
          <w:sz w:val="22"/>
          <w:szCs w:val="22"/>
        </w:rPr>
        <w:t xml:space="preserve"> and subsequent feedback to candidates is carried out in a professional manner.</w:t>
      </w:r>
    </w:p>
    <w:p w14:paraId="648B9CF6"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Liaising with the school librarian on the purchase of appropriate resources and the organization of special displays.</w:t>
      </w:r>
    </w:p>
    <w:p w14:paraId="5B11860C"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Fostering and supporting a good working relationship within the team and the whole school including associate staff, senior </w:t>
      </w:r>
      <w:proofErr w:type="gramStart"/>
      <w:r w:rsidRPr="00D876DB">
        <w:rPr>
          <w:rFonts w:asciiTheme="minorHAnsi" w:hAnsiTheme="minorHAnsi" w:cstheme="minorHAnsi"/>
          <w:sz w:val="22"/>
          <w:szCs w:val="22"/>
        </w:rPr>
        <w:t>staff</w:t>
      </w:r>
      <w:proofErr w:type="gramEnd"/>
      <w:r w:rsidRPr="00D876DB">
        <w:rPr>
          <w:rFonts w:asciiTheme="minorHAnsi" w:hAnsiTheme="minorHAnsi" w:cstheme="minorHAnsi"/>
          <w:sz w:val="22"/>
          <w:szCs w:val="22"/>
        </w:rPr>
        <w:t xml:space="preserve"> and line managers.</w:t>
      </w:r>
    </w:p>
    <w:p w14:paraId="4A505DCA" w14:textId="77777777" w:rsidR="00FD77F6" w:rsidRPr="00D876DB" w:rsidRDefault="00FD77F6" w:rsidP="00FD77F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Reporting regularly to the leadership team on the department’s successes, areas for improvement and proposed future developments.</w:t>
      </w:r>
    </w:p>
    <w:p w14:paraId="082AE9A6" w14:textId="77777777" w:rsidR="00FD77F6" w:rsidRPr="00D876DB" w:rsidRDefault="00FD77F6" w:rsidP="00FD77F6">
      <w:pPr>
        <w:rPr>
          <w:rFonts w:asciiTheme="minorHAnsi" w:hAnsiTheme="minorHAnsi" w:cstheme="minorHAnsi"/>
          <w:b/>
          <w:sz w:val="22"/>
          <w:szCs w:val="22"/>
        </w:rPr>
      </w:pPr>
    </w:p>
    <w:p w14:paraId="715241EB" w14:textId="77777777" w:rsidR="00FD77F6" w:rsidRPr="00D876DB" w:rsidRDefault="00FD77F6" w:rsidP="00FD77F6">
      <w:pPr>
        <w:rPr>
          <w:rFonts w:asciiTheme="minorHAnsi" w:hAnsiTheme="minorHAnsi" w:cstheme="minorHAnsi"/>
          <w:b/>
          <w:sz w:val="22"/>
          <w:szCs w:val="22"/>
        </w:rPr>
      </w:pPr>
      <w:r>
        <w:rPr>
          <w:rFonts w:asciiTheme="minorHAnsi" w:hAnsiTheme="minorHAnsi" w:cstheme="minorHAnsi"/>
          <w:b/>
          <w:sz w:val="22"/>
          <w:szCs w:val="22"/>
        </w:rPr>
        <w:t>Student</w:t>
      </w:r>
      <w:r w:rsidRPr="00D876DB">
        <w:rPr>
          <w:rFonts w:asciiTheme="minorHAnsi" w:hAnsiTheme="minorHAnsi" w:cstheme="minorHAnsi"/>
          <w:b/>
          <w:sz w:val="22"/>
          <w:szCs w:val="22"/>
        </w:rPr>
        <w:t xml:space="preserve"> and student responsibilities</w:t>
      </w:r>
    </w:p>
    <w:p w14:paraId="7BB7D28C"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Providing reading and research lists for </w:t>
      </w:r>
      <w:r>
        <w:rPr>
          <w:rFonts w:asciiTheme="minorHAnsi" w:hAnsiTheme="minorHAnsi" w:cstheme="minorHAnsi"/>
          <w:sz w:val="22"/>
          <w:szCs w:val="22"/>
        </w:rPr>
        <w:t>students</w:t>
      </w:r>
      <w:r w:rsidRPr="00D876DB">
        <w:rPr>
          <w:rFonts w:asciiTheme="minorHAnsi" w:hAnsiTheme="minorHAnsi" w:cstheme="minorHAnsi"/>
          <w:sz w:val="22"/>
          <w:szCs w:val="22"/>
        </w:rPr>
        <w:t xml:space="preserve"> in Year 11 going into Year 12.</w:t>
      </w:r>
    </w:p>
    <w:p w14:paraId="56154091"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Regular monitoring of books and marking.</w:t>
      </w:r>
    </w:p>
    <w:p w14:paraId="085AD053"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Overseeing </w:t>
      </w:r>
      <w:r>
        <w:rPr>
          <w:rFonts w:asciiTheme="minorHAnsi" w:hAnsiTheme="minorHAnsi" w:cstheme="minorHAnsi"/>
          <w:sz w:val="22"/>
          <w:szCs w:val="22"/>
        </w:rPr>
        <w:t>department</w:t>
      </w:r>
      <w:r w:rsidRPr="00D876DB">
        <w:rPr>
          <w:rFonts w:asciiTheme="minorHAnsi" w:hAnsiTheme="minorHAnsi" w:cstheme="minorHAnsi"/>
          <w:sz w:val="22"/>
          <w:szCs w:val="22"/>
        </w:rPr>
        <w:t xml:space="preserve"> SOWs</w:t>
      </w:r>
      <w:r>
        <w:rPr>
          <w:rFonts w:asciiTheme="minorHAnsi" w:hAnsiTheme="minorHAnsi" w:cstheme="minorHAnsi"/>
          <w:sz w:val="22"/>
          <w:szCs w:val="22"/>
        </w:rPr>
        <w:t xml:space="preserve"> and resources</w:t>
      </w:r>
      <w:r w:rsidRPr="00D876DB">
        <w:rPr>
          <w:rFonts w:asciiTheme="minorHAnsi" w:hAnsiTheme="minorHAnsi" w:cstheme="minorHAnsi"/>
          <w:sz w:val="22"/>
          <w:szCs w:val="22"/>
        </w:rPr>
        <w:t>.</w:t>
      </w:r>
    </w:p>
    <w:p w14:paraId="1EF6A4DF"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homework of quality is set in line with the school policy.</w:t>
      </w:r>
    </w:p>
    <w:p w14:paraId="771FB2A2"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Encouraging, </w:t>
      </w:r>
      <w:proofErr w:type="gramStart"/>
      <w:r w:rsidRPr="00D876DB">
        <w:rPr>
          <w:rFonts w:asciiTheme="minorHAnsi" w:hAnsiTheme="minorHAnsi" w:cstheme="minorHAnsi"/>
          <w:sz w:val="22"/>
          <w:szCs w:val="22"/>
        </w:rPr>
        <w:t>supporting</w:t>
      </w:r>
      <w:proofErr w:type="gramEnd"/>
      <w:r w:rsidRPr="00D876DB">
        <w:rPr>
          <w:rFonts w:asciiTheme="minorHAnsi" w:hAnsiTheme="minorHAnsi" w:cstheme="minorHAnsi"/>
          <w:sz w:val="22"/>
          <w:szCs w:val="22"/>
        </w:rPr>
        <w:t xml:space="preserve"> and coordinating the department’s extra-curricular activities.</w:t>
      </w:r>
    </w:p>
    <w:p w14:paraId="1614F6D4"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provision for SEND, G+T, EAL and other groups.</w:t>
      </w:r>
    </w:p>
    <w:p w14:paraId="3D4DCDCD"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Co-ordination of the department to ensure that </w:t>
      </w:r>
      <w:r>
        <w:rPr>
          <w:rFonts w:asciiTheme="minorHAnsi" w:hAnsiTheme="minorHAnsi" w:cstheme="minorHAnsi"/>
          <w:sz w:val="22"/>
          <w:szCs w:val="22"/>
        </w:rPr>
        <w:t>student</w:t>
      </w:r>
      <w:r w:rsidRPr="00D876DB">
        <w:rPr>
          <w:rFonts w:asciiTheme="minorHAnsi" w:hAnsiTheme="minorHAnsi" w:cstheme="minorHAnsi"/>
          <w:sz w:val="22"/>
          <w:szCs w:val="22"/>
        </w:rPr>
        <w:t>s and students are encouraged and able to access help when required.</w:t>
      </w:r>
    </w:p>
    <w:p w14:paraId="6CDD0072"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Regularly inviting specialist speakers into school and </w:t>
      </w:r>
      <w:proofErr w:type="spellStart"/>
      <w:r w:rsidRPr="00D876DB">
        <w:rPr>
          <w:rFonts w:asciiTheme="minorHAnsi" w:hAnsiTheme="minorHAnsi" w:cstheme="minorHAnsi"/>
          <w:sz w:val="22"/>
          <w:szCs w:val="22"/>
        </w:rPr>
        <w:t>organising</w:t>
      </w:r>
      <w:proofErr w:type="spellEnd"/>
      <w:r w:rsidRPr="00D876DB">
        <w:rPr>
          <w:rFonts w:asciiTheme="minorHAnsi" w:hAnsiTheme="minorHAnsi" w:cstheme="minorHAnsi"/>
          <w:sz w:val="22"/>
          <w:szCs w:val="22"/>
        </w:rPr>
        <w:t xml:space="preserve"> specialist excursions.</w:t>
      </w:r>
    </w:p>
    <w:p w14:paraId="7567007C"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w:t>
      </w:r>
      <w:r>
        <w:rPr>
          <w:rFonts w:asciiTheme="minorHAnsi" w:hAnsiTheme="minorHAnsi" w:cstheme="minorHAnsi"/>
          <w:sz w:val="22"/>
          <w:szCs w:val="22"/>
        </w:rPr>
        <w:t>student</w:t>
      </w:r>
      <w:r w:rsidRPr="00D876DB">
        <w:rPr>
          <w:rFonts w:asciiTheme="minorHAnsi" w:hAnsiTheme="minorHAnsi" w:cstheme="minorHAnsi"/>
          <w:sz w:val="22"/>
          <w:szCs w:val="22"/>
        </w:rPr>
        <w:t>s are using appropriate numeracy and literacy strategies in their work.</w:t>
      </w:r>
    </w:p>
    <w:p w14:paraId="0B8A849E"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Annual update of departmental handbook.</w:t>
      </w:r>
    </w:p>
    <w:p w14:paraId="5C0E66B5"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Regular review of syllabus requirements.</w:t>
      </w:r>
    </w:p>
    <w:p w14:paraId="2F870845"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Review of examination results, including strategies for improvement.</w:t>
      </w:r>
    </w:p>
    <w:p w14:paraId="6A5502B9"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target setting for students and for the department.</w:t>
      </w:r>
    </w:p>
    <w:p w14:paraId="5A56743B"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that subject specialist support and advice is available for examination results days for students and senior staff.</w:t>
      </w:r>
    </w:p>
    <w:p w14:paraId="41B5F365"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the department’s </w:t>
      </w:r>
      <w:proofErr w:type="spellStart"/>
      <w:r w:rsidRPr="00D876DB">
        <w:rPr>
          <w:rFonts w:asciiTheme="minorHAnsi" w:hAnsiTheme="minorHAnsi" w:cstheme="minorHAnsi"/>
          <w:sz w:val="22"/>
          <w:szCs w:val="22"/>
        </w:rPr>
        <w:t>behaviour</w:t>
      </w:r>
      <w:proofErr w:type="spellEnd"/>
      <w:r w:rsidRPr="00D876DB">
        <w:rPr>
          <w:rFonts w:asciiTheme="minorHAnsi" w:hAnsiTheme="minorHAnsi" w:cstheme="minorHAnsi"/>
          <w:sz w:val="22"/>
          <w:szCs w:val="22"/>
        </w:rPr>
        <w:t xml:space="preserve"> policy is up to date and followed.</w:t>
      </w:r>
    </w:p>
    <w:p w14:paraId="7C473C1C"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Updating senior staff on departmental developments and </w:t>
      </w:r>
      <w:r>
        <w:rPr>
          <w:rFonts w:asciiTheme="minorHAnsi" w:hAnsiTheme="minorHAnsi" w:cstheme="minorHAnsi"/>
          <w:sz w:val="22"/>
          <w:szCs w:val="22"/>
        </w:rPr>
        <w:t>student</w:t>
      </w:r>
      <w:r w:rsidRPr="00D876DB">
        <w:rPr>
          <w:rFonts w:asciiTheme="minorHAnsi" w:hAnsiTheme="minorHAnsi" w:cstheme="minorHAnsi"/>
          <w:sz w:val="22"/>
          <w:szCs w:val="22"/>
        </w:rPr>
        <w:t xml:space="preserve"> progress.</w:t>
      </w:r>
    </w:p>
    <w:p w14:paraId="53D9F6E1" w14:textId="77777777" w:rsidR="00FD77F6" w:rsidRPr="00D876DB" w:rsidRDefault="00FD77F6" w:rsidP="00FD77F6">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w:t>
      </w:r>
      <w:r>
        <w:rPr>
          <w:rFonts w:asciiTheme="minorHAnsi" w:hAnsiTheme="minorHAnsi" w:cstheme="minorHAnsi"/>
          <w:sz w:val="22"/>
          <w:szCs w:val="22"/>
        </w:rPr>
        <w:t>student</w:t>
      </w:r>
      <w:r w:rsidRPr="00D876DB">
        <w:rPr>
          <w:rFonts w:asciiTheme="minorHAnsi" w:hAnsiTheme="minorHAnsi" w:cstheme="minorHAnsi"/>
          <w:sz w:val="22"/>
          <w:szCs w:val="22"/>
        </w:rPr>
        <w:t xml:space="preserve">s are using appropriate ICT in their work. </w:t>
      </w:r>
    </w:p>
    <w:p w14:paraId="6BE1078D" w14:textId="77777777" w:rsidR="00FD77F6" w:rsidRPr="00D876DB" w:rsidRDefault="00FD77F6" w:rsidP="00FD77F6">
      <w:pPr>
        <w:rPr>
          <w:rFonts w:asciiTheme="minorHAnsi" w:hAnsiTheme="minorHAnsi" w:cstheme="minorHAnsi"/>
          <w:b/>
          <w:sz w:val="22"/>
          <w:szCs w:val="22"/>
        </w:rPr>
      </w:pPr>
    </w:p>
    <w:p w14:paraId="32EBA90E" w14:textId="77777777" w:rsidR="00FD77F6" w:rsidRPr="00D876DB" w:rsidRDefault="00FD77F6" w:rsidP="00FD77F6">
      <w:pPr>
        <w:rPr>
          <w:rFonts w:asciiTheme="minorHAnsi" w:hAnsiTheme="minorHAnsi" w:cstheme="minorHAnsi"/>
          <w:b/>
          <w:sz w:val="22"/>
          <w:szCs w:val="22"/>
        </w:rPr>
      </w:pPr>
      <w:r w:rsidRPr="00D876DB">
        <w:rPr>
          <w:rFonts w:asciiTheme="minorHAnsi" w:hAnsiTheme="minorHAnsi" w:cstheme="minorHAnsi"/>
          <w:b/>
          <w:sz w:val="22"/>
          <w:szCs w:val="22"/>
        </w:rPr>
        <w:t xml:space="preserve">Physical resources </w:t>
      </w:r>
    </w:p>
    <w:p w14:paraId="15C1493E"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colleagues within the department will take care of teaching rooms, corridor areas, stock rooms etc. including furniture and maintain them to high standards.</w:t>
      </w:r>
    </w:p>
    <w:p w14:paraId="33238A1E"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Referring on health and safety issues as per school policy.</w:t>
      </w:r>
    </w:p>
    <w:p w14:paraId="75767C62"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Creating and maintaining an attractive teaching environment, monitoring displays of </w:t>
      </w:r>
      <w:r>
        <w:rPr>
          <w:rFonts w:asciiTheme="minorHAnsi" w:hAnsiTheme="minorHAnsi" w:cstheme="minorHAnsi"/>
          <w:sz w:val="22"/>
          <w:szCs w:val="22"/>
        </w:rPr>
        <w:t>student</w:t>
      </w:r>
      <w:r w:rsidRPr="00D876DB">
        <w:rPr>
          <w:rFonts w:asciiTheme="minorHAnsi" w:hAnsiTheme="minorHAnsi" w:cstheme="minorHAnsi"/>
          <w:sz w:val="22"/>
          <w:szCs w:val="22"/>
        </w:rPr>
        <w:t xml:space="preserve">s’ work and ensuring that such examples are correct and of a </w:t>
      </w:r>
      <w:proofErr w:type="gramStart"/>
      <w:r w:rsidRPr="00D876DB">
        <w:rPr>
          <w:rFonts w:asciiTheme="minorHAnsi" w:hAnsiTheme="minorHAnsi" w:cstheme="minorHAnsi"/>
          <w:sz w:val="22"/>
          <w:szCs w:val="22"/>
        </w:rPr>
        <w:t>high standards</w:t>
      </w:r>
      <w:proofErr w:type="gramEnd"/>
      <w:r w:rsidRPr="00D876DB">
        <w:rPr>
          <w:rFonts w:asciiTheme="minorHAnsi" w:hAnsiTheme="minorHAnsi" w:cstheme="minorHAnsi"/>
          <w:sz w:val="22"/>
          <w:szCs w:val="22"/>
        </w:rPr>
        <w:t>.</w:t>
      </w:r>
    </w:p>
    <w:p w14:paraId="5D8EB37C"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Completing annually capitation review and bid.</w:t>
      </w:r>
    </w:p>
    <w:p w14:paraId="46888DDD"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Completing the DDP (Department Development Plan), including the mid-year review and contributing to the SDP (School Development Plan).</w:t>
      </w:r>
    </w:p>
    <w:p w14:paraId="7FB72DC0"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the shared school target is a focus for members of the department.</w:t>
      </w:r>
    </w:p>
    <w:p w14:paraId="3163101E" w14:textId="77777777" w:rsidR="00FD77F6" w:rsidRPr="00D876DB" w:rsidRDefault="00FD77F6" w:rsidP="00FD77F6">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effective use of resources including the quality of ICT hardware and software within the department.</w:t>
      </w:r>
    </w:p>
    <w:p w14:paraId="406E21FF" w14:textId="77777777" w:rsidR="00FD77F6" w:rsidRPr="00D876DB" w:rsidRDefault="00FD77F6" w:rsidP="00FD77F6">
      <w:pPr>
        <w:rPr>
          <w:rFonts w:asciiTheme="minorHAnsi" w:hAnsiTheme="minorHAnsi" w:cstheme="minorHAnsi"/>
          <w:b/>
          <w:sz w:val="22"/>
          <w:szCs w:val="22"/>
        </w:rPr>
      </w:pPr>
    </w:p>
    <w:p w14:paraId="5C1AF7F8" w14:textId="77777777" w:rsidR="00FD77F6" w:rsidRPr="00D876DB" w:rsidRDefault="00FD77F6" w:rsidP="00FD77F6">
      <w:pPr>
        <w:rPr>
          <w:rFonts w:asciiTheme="minorHAnsi" w:hAnsiTheme="minorHAnsi" w:cstheme="minorHAnsi"/>
          <w:b/>
          <w:sz w:val="22"/>
          <w:szCs w:val="22"/>
        </w:rPr>
      </w:pPr>
      <w:r w:rsidRPr="00D876DB">
        <w:rPr>
          <w:rFonts w:asciiTheme="minorHAnsi" w:hAnsiTheme="minorHAnsi" w:cstheme="minorHAnsi"/>
          <w:b/>
          <w:sz w:val="22"/>
          <w:szCs w:val="22"/>
        </w:rPr>
        <w:t>Parents and the wider community</w:t>
      </w:r>
    </w:p>
    <w:p w14:paraId="11A7D81D"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Contributing to school developments such as school to school support.</w:t>
      </w:r>
    </w:p>
    <w:p w14:paraId="6F1A7D0A"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Supporting and contributing where appropriate to the cross-curriculum </w:t>
      </w:r>
      <w:proofErr w:type="gramStart"/>
      <w:r w:rsidRPr="00D876DB">
        <w:rPr>
          <w:rFonts w:asciiTheme="minorHAnsi" w:hAnsiTheme="minorHAnsi" w:cstheme="minorHAnsi"/>
          <w:sz w:val="22"/>
          <w:szCs w:val="22"/>
        </w:rPr>
        <w:t>e.g.</w:t>
      </w:r>
      <w:proofErr w:type="gramEnd"/>
      <w:r w:rsidRPr="00D876DB">
        <w:rPr>
          <w:rFonts w:asciiTheme="minorHAnsi" w:hAnsiTheme="minorHAnsi" w:cstheme="minorHAnsi"/>
          <w:sz w:val="22"/>
          <w:szCs w:val="22"/>
        </w:rPr>
        <w:t xml:space="preserve"> citizenship; enterprise education; careers; ICT.</w:t>
      </w:r>
    </w:p>
    <w:p w14:paraId="663BE4C9"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Reporting termly to the </w:t>
      </w:r>
      <w:proofErr w:type="gramStart"/>
      <w:r>
        <w:rPr>
          <w:rFonts w:asciiTheme="minorHAnsi" w:hAnsiTheme="minorHAnsi" w:cstheme="minorHAnsi"/>
          <w:sz w:val="22"/>
          <w:szCs w:val="22"/>
        </w:rPr>
        <w:t>P</w:t>
      </w:r>
      <w:r w:rsidRPr="00D876DB">
        <w:rPr>
          <w:rFonts w:asciiTheme="minorHAnsi" w:hAnsiTheme="minorHAnsi" w:cstheme="minorHAnsi"/>
          <w:sz w:val="22"/>
          <w:szCs w:val="22"/>
        </w:rPr>
        <w:t>rincipal</w:t>
      </w:r>
      <w:proofErr w:type="gramEnd"/>
      <w:r w:rsidRPr="00D876DB">
        <w:rPr>
          <w:rFonts w:asciiTheme="minorHAnsi" w:hAnsiTheme="minorHAnsi" w:cstheme="minorHAnsi"/>
          <w:sz w:val="22"/>
          <w:szCs w:val="22"/>
        </w:rPr>
        <w:t xml:space="preserve"> on the department for the </w:t>
      </w:r>
      <w:r>
        <w:rPr>
          <w:rFonts w:asciiTheme="minorHAnsi" w:hAnsiTheme="minorHAnsi" w:cstheme="minorHAnsi"/>
          <w:sz w:val="22"/>
          <w:szCs w:val="22"/>
        </w:rPr>
        <w:t>P</w:t>
      </w:r>
      <w:r w:rsidRPr="00D876DB">
        <w:rPr>
          <w:rFonts w:asciiTheme="minorHAnsi" w:hAnsiTheme="minorHAnsi" w:cstheme="minorHAnsi"/>
          <w:sz w:val="22"/>
          <w:szCs w:val="22"/>
        </w:rPr>
        <w:t>rincipal’s report to governors.</w:t>
      </w:r>
    </w:p>
    <w:p w14:paraId="22C4F27A"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Overseeing the department’s contribution to various publications such as the school </w:t>
      </w:r>
      <w:r>
        <w:rPr>
          <w:rFonts w:asciiTheme="minorHAnsi" w:hAnsiTheme="minorHAnsi" w:cstheme="minorHAnsi"/>
          <w:sz w:val="22"/>
          <w:szCs w:val="22"/>
        </w:rPr>
        <w:t>newsletter, including publicizing the department’s successes</w:t>
      </w:r>
      <w:r w:rsidRPr="00D876DB">
        <w:rPr>
          <w:rFonts w:asciiTheme="minorHAnsi" w:hAnsiTheme="minorHAnsi" w:cstheme="minorHAnsi"/>
          <w:sz w:val="22"/>
          <w:szCs w:val="22"/>
        </w:rPr>
        <w:t>.</w:t>
      </w:r>
    </w:p>
    <w:p w14:paraId="7896E4AB"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the production of quality reports to parents.</w:t>
      </w:r>
    </w:p>
    <w:p w14:paraId="4FCF76B8"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the preparation for open evening and morning, 6th form open evening and Year 9 options evening.</w:t>
      </w:r>
    </w:p>
    <w:p w14:paraId="650A61C2"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Working with senior tutors and senior staff in promoting the aims and ethos of the school.</w:t>
      </w:r>
    </w:p>
    <w:p w14:paraId="5A55456A"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Working towards a harmonious and supportive partnership between all parties in the school.</w:t>
      </w:r>
    </w:p>
    <w:p w14:paraId="1454C99A"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Participating in delivering relevant training or INSET to colleagues within and outside the department as and when required. </w:t>
      </w:r>
    </w:p>
    <w:p w14:paraId="13C6E779"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Carrying out regular lesson observations and learning walks to ensure the standard of teaching and learning in the department is consistently high and to support the teaching school initiatives.</w:t>
      </w:r>
    </w:p>
    <w:p w14:paraId="50AACE38" w14:textId="77777777" w:rsidR="00FD77F6" w:rsidRPr="00D876DB"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Carrying out any other relevant duties/responsibilities as and when requested by the </w:t>
      </w:r>
      <w:proofErr w:type="gramStart"/>
      <w:r w:rsidRPr="00D876DB">
        <w:rPr>
          <w:rFonts w:asciiTheme="minorHAnsi" w:hAnsiTheme="minorHAnsi" w:cstheme="minorHAnsi"/>
          <w:sz w:val="22"/>
          <w:szCs w:val="22"/>
        </w:rPr>
        <w:t>Principal</w:t>
      </w:r>
      <w:proofErr w:type="gramEnd"/>
      <w:r w:rsidRPr="00D876DB">
        <w:rPr>
          <w:rFonts w:asciiTheme="minorHAnsi" w:hAnsiTheme="minorHAnsi" w:cstheme="minorHAnsi"/>
          <w:sz w:val="22"/>
          <w:szCs w:val="22"/>
        </w:rPr>
        <w:t>.</w:t>
      </w:r>
    </w:p>
    <w:p w14:paraId="43B61C33" w14:textId="77777777" w:rsidR="00FD77F6" w:rsidRPr="008D0D78" w:rsidRDefault="00FD77F6" w:rsidP="00FD77F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Supporting the work and aims of the Bright Futures Educational Trust.</w:t>
      </w:r>
    </w:p>
    <w:p w14:paraId="3C64B2E9" w14:textId="77777777" w:rsidR="00FD77F6" w:rsidRDefault="00FD77F6" w:rsidP="00FD77F6">
      <w:pPr>
        <w:ind w:left="1440" w:hanging="1440"/>
        <w:jc w:val="center"/>
        <w:rPr>
          <w:rFonts w:asciiTheme="minorHAnsi" w:hAnsiTheme="minorHAnsi" w:cstheme="minorHAnsi"/>
          <w:b/>
          <w:color w:val="E36C0A" w:themeColor="accent6" w:themeShade="BF"/>
        </w:rPr>
      </w:pPr>
    </w:p>
    <w:p w14:paraId="7E305B13" w14:textId="77777777" w:rsidR="00FD77F6" w:rsidRDefault="00FD77F6" w:rsidP="00FD77F6">
      <w:pPr>
        <w:ind w:left="1440" w:hanging="1440"/>
        <w:jc w:val="center"/>
        <w:rPr>
          <w:rFonts w:asciiTheme="minorHAnsi" w:hAnsiTheme="minorHAnsi" w:cstheme="minorHAnsi"/>
          <w:b/>
          <w:color w:val="E36C0A" w:themeColor="accent6" w:themeShade="BF"/>
        </w:rPr>
      </w:pPr>
    </w:p>
    <w:p w14:paraId="2022DE37" w14:textId="77777777" w:rsidR="00FD77F6" w:rsidRPr="00B16332" w:rsidRDefault="00FD77F6" w:rsidP="00FD77F6">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74B3B6A0" w14:textId="77777777" w:rsidR="00FD77F6" w:rsidRDefault="00FD77F6" w:rsidP="00FD77F6">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31C5ECD4" w14:textId="77777777" w:rsidR="00FD77F6" w:rsidRPr="0064396C" w:rsidRDefault="00FD77F6" w:rsidP="00F4644E"/>
    <w:sectPr w:rsidR="00FD77F6" w:rsidRPr="0064396C"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35AF" w14:textId="77777777" w:rsidR="00D71146" w:rsidRDefault="00D71146">
      <w:r>
        <w:separator/>
      </w:r>
    </w:p>
  </w:endnote>
  <w:endnote w:type="continuationSeparator" w:id="0">
    <w:p w14:paraId="56BAE55B" w14:textId="77777777" w:rsidR="00D71146" w:rsidRDefault="00D71146">
      <w:r>
        <w:continuationSeparator/>
      </w:r>
    </w:p>
  </w:endnote>
  <w:endnote w:type="continuationNotice" w:id="1">
    <w:p w14:paraId="4FB4D15B" w14:textId="77777777" w:rsidR="00D71146" w:rsidRDefault="00D71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26430" w14:textId="77777777" w:rsidR="00D71146" w:rsidRDefault="00D71146">
      <w:r>
        <w:separator/>
      </w:r>
    </w:p>
  </w:footnote>
  <w:footnote w:type="continuationSeparator" w:id="0">
    <w:p w14:paraId="6F97CF05" w14:textId="77777777" w:rsidR="00D71146" w:rsidRDefault="00D71146">
      <w:r>
        <w:continuationSeparator/>
      </w:r>
    </w:p>
  </w:footnote>
  <w:footnote w:type="continuationNotice" w:id="1">
    <w:p w14:paraId="1D686EF1" w14:textId="77777777" w:rsidR="00D71146" w:rsidRDefault="00D71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41F0"/>
    <w:multiLevelType w:val="hybridMultilevel"/>
    <w:tmpl w:val="7348013C"/>
    <w:numStyleLink w:val="ImportedStyle8"/>
  </w:abstractNum>
  <w:abstractNum w:abstractNumId="5"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306D2"/>
    <w:multiLevelType w:val="hybridMultilevel"/>
    <w:tmpl w:val="35B6D524"/>
    <w:numStyleLink w:val="ImportedStyle9"/>
  </w:abstractNum>
  <w:abstractNum w:abstractNumId="12"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014D6"/>
    <w:multiLevelType w:val="hybridMultilevel"/>
    <w:tmpl w:val="AF6C6C60"/>
    <w:numStyleLink w:val="ImportedStyle4"/>
  </w:abstractNum>
  <w:abstractNum w:abstractNumId="15"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D38B0"/>
    <w:multiLevelType w:val="hybridMultilevel"/>
    <w:tmpl w:val="E398C74A"/>
    <w:numStyleLink w:val="ImportedStyle1"/>
  </w:abstractNum>
  <w:abstractNum w:abstractNumId="17"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C30227"/>
    <w:multiLevelType w:val="hybridMultilevel"/>
    <w:tmpl w:val="840AF30A"/>
    <w:lvl w:ilvl="0" w:tplc="B61E2AE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9C03242"/>
    <w:multiLevelType w:val="hybridMultilevel"/>
    <w:tmpl w:val="9188BC1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0C1C6F"/>
    <w:multiLevelType w:val="hybridMultilevel"/>
    <w:tmpl w:val="DC08B8B8"/>
    <w:numStyleLink w:val="ImportedStyle3"/>
  </w:abstractNum>
  <w:abstractNum w:abstractNumId="29"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3E7BFE"/>
    <w:multiLevelType w:val="hybridMultilevel"/>
    <w:tmpl w:val="17A0CB78"/>
    <w:numStyleLink w:val="ImportedStyle10"/>
  </w:abstractNum>
  <w:abstractNum w:abstractNumId="31" w15:restartNumberingAfterBreak="0">
    <w:nsid w:val="43414BD0"/>
    <w:multiLevelType w:val="hybridMultilevel"/>
    <w:tmpl w:val="0A906FF0"/>
    <w:numStyleLink w:val="ImportedStyle6"/>
  </w:abstractNum>
  <w:abstractNum w:abstractNumId="32" w15:restartNumberingAfterBreak="0">
    <w:nsid w:val="47C16B08"/>
    <w:multiLevelType w:val="hybridMultilevel"/>
    <w:tmpl w:val="565A56CC"/>
    <w:numStyleLink w:val="ImportedStyle7"/>
  </w:abstractNum>
  <w:abstractNum w:abstractNumId="33"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D694E59"/>
    <w:multiLevelType w:val="hybridMultilevel"/>
    <w:tmpl w:val="CA64FED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ED55E80"/>
    <w:multiLevelType w:val="hybridMultilevel"/>
    <w:tmpl w:val="EFCAD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740572B"/>
    <w:multiLevelType w:val="hybridMultilevel"/>
    <w:tmpl w:val="CAE0718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849085F"/>
    <w:multiLevelType w:val="hybridMultilevel"/>
    <w:tmpl w:val="2E98E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E50AC9"/>
    <w:multiLevelType w:val="hybridMultilevel"/>
    <w:tmpl w:val="58F2CAAA"/>
    <w:numStyleLink w:val="ImportedStyle2"/>
  </w:abstractNum>
  <w:abstractNum w:abstractNumId="46"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F791888"/>
    <w:multiLevelType w:val="hybridMultilevel"/>
    <w:tmpl w:val="81B0DEB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24"/>
  </w:num>
  <w:num w:numId="2" w16cid:durableId="141313230">
    <w:abstractNumId w:val="16"/>
  </w:num>
  <w:num w:numId="3" w16cid:durableId="1963144518">
    <w:abstractNumId w:val="46"/>
  </w:num>
  <w:num w:numId="4" w16cid:durableId="1441335657">
    <w:abstractNumId w:val="45"/>
  </w:num>
  <w:num w:numId="5" w16cid:durableId="714081605">
    <w:abstractNumId w:val="9"/>
  </w:num>
  <w:num w:numId="6" w16cid:durableId="1887986711">
    <w:abstractNumId w:val="28"/>
  </w:num>
  <w:num w:numId="7" w16cid:durableId="1202792275">
    <w:abstractNumId w:val="47"/>
  </w:num>
  <w:num w:numId="8" w16cid:durableId="1759985696">
    <w:abstractNumId w:val="14"/>
  </w:num>
  <w:num w:numId="9" w16cid:durableId="549922482">
    <w:abstractNumId w:val="26"/>
  </w:num>
  <w:num w:numId="10" w16cid:durableId="1424956601">
    <w:abstractNumId w:val="2"/>
  </w:num>
  <w:num w:numId="11" w16cid:durableId="1575435658">
    <w:abstractNumId w:val="33"/>
  </w:num>
  <w:num w:numId="12" w16cid:durableId="250238026">
    <w:abstractNumId w:val="31"/>
  </w:num>
  <w:num w:numId="13" w16cid:durableId="1452632546">
    <w:abstractNumId w:val="36"/>
  </w:num>
  <w:num w:numId="14" w16cid:durableId="903687453">
    <w:abstractNumId w:val="32"/>
  </w:num>
  <w:num w:numId="15" w16cid:durableId="677804880">
    <w:abstractNumId w:val="39"/>
  </w:num>
  <w:num w:numId="16" w16cid:durableId="952322883">
    <w:abstractNumId w:val="4"/>
  </w:num>
  <w:num w:numId="17" w16cid:durableId="1596787752">
    <w:abstractNumId w:val="49"/>
  </w:num>
  <w:num w:numId="18" w16cid:durableId="2050719379">
    <w:abstractNumId w:val="11"/>
  </w:num>
  <w:num w:numId="19" w16cid:durableId="1117479770">
    <w:abstractNumId w:val="21"/>
  </w:num>
  <w:num w:numId="20" w16cid:durableId="1460029892">
    <w:abstractNumId w:val="30"/>
  </w:num>
  <w:num w:numId="21" w16cid:durableId="795366529">
    <w:abstractNumId w:val="41"/>
  </w:num>
  <w:num w:numId="22" w16cid:durableId="953752196">
    <w:abstractNumId w:val="43"/>
  </w:num>
  <w:num w:numId="23" w16cid:durableId="121195137">
    <w:abstractNumId w:val="35"/>
  </w:num>
  <w:num w:numId="24" w16cid:durableId="529926193">
    <w:abstractNumId w:val="29"/>
  </w:num>
  <w:num w:numId="25" w16cid:durableId="724330580">
    <w:abstractNumId w:val="8"/>
  </w:num>
  <w:num w:numId="26" w16cid:durableId="782117460">
    <w:abstractNumId w:val="34"/>
  </w:num>
  <w:num w:numId="27" w16cid:durableId="1294294206">
    <w:abstractNumId w:val="22"/>
  </w:num>
  <w:num w:numId="28" w16cid:durableId="1193223420">
    <w:abstractNumId w:val="1"/>
  </w:num>
  <w:num w:numId="29" w16cid:durableId="631599455">
    <w:abstractNumId w:val="25"/>
  </w:num>
  <w:num w:numId="30" w16cid:durableId="115491979">
    <w:abstractNumId w:val="7"/>
  </w:num>
  <w:num w:numId="31" w16cid:durableId="657030601">
    <w:abstractNumId w:val="6"/>
  </w:num>
  <w:num w:numId="32" w16cid:durableId="2116172351">
    <w:abstractNumId w:val="3"/>
  </w:num>
  <w:num w:numId="33" w16cid:durableId="209994459">
    <w:abstractNumId w:val="12"/>
  </w:num>
  <w:num w:numId="34" w16cid:durableId="2144690902">
    <w:abstractNumId w:val="10"/>
  </w:num>
  <w:num w:numId="35" w16cid:durableId="780221970">
    <w:abstractNumId w:val="15"/>
  </w:num>
  <w:num w:numId="36" w16cid:durableId="14969642">
    <w:abstractNumId w:val="0"/>
  </w:num>
  <w:num w:numId="37" w16cid:durableId="2029987707">
    <w:abstractNumId w:val="27"/>
  </w:num>
  <w:num w:numId="38" w16cid:durableId="298612117">
    <w:abstractNumId w:val="13"/>
  </w:num>
  <w:num w:numId="39" w16cid:durableId="2035882573">
    <w:abstractNumId w:val="38"/>
  </w:num>
  <w:num w:numId="40" w16cid:durableId="406147669">
    <w:abstractNumId w:val="40"/>
  </w:num>
  <w:num w:numId="41" w16cid:durableId="315456673">
    <w:abstractNumId w:val="17"/>
  </w:num>
  <w:num w:numId="42" w16cid:durableId="140931508">
    <w:abstractNumId w:val="5"/>
  </w:num>
  <w:num w:numId="43" w16cid:durableId="519125613">
    <w:abstractNumId w:val="19"/>
  </w:num>
  <w:num w:numId="44" w16cid:durableId="2040543059">
    <w:abstractNumId w:val="44"/>
  </w:num>
  <w:num w:numId="45" w16cid:durableId="42750294">
    <w:abstractNumId w:val="20"/>
  </w:num>
  <w:num w:numId="46" w16cid:durableId="1864586124">
    <w:abstractNumId w:val="18"/>
  </w:num>
  <w:num w:numId="47" w16cid:durableId="1747605447">
    <w:abstractNumId w:val="42"/>
  </w:num>
  <w:num w:numId="48" w16cid:durableId="916743210">
    <w:abstractNumId w:val="48"/>
  </w:num>
  <w:num w:numId="49" w16cid:durableId="1578318792">
    <w:abstractNumId w:val="23"/>
  </w:num>
  <w:num w:numId="50" w16cid:durableId="36899090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4706C"/>
    <w:rsid w:val="00063689"/>
    <w:rsid w:val="00086733"/>
    <w:rsid w:val="000872CC"/>
    <w:rsid w:val="00097369"/>
    <w:rsid w:val="000A1514"/>
    <w:rsid w:val="000A68EE"/>
    <w:rsid w:val="000B2856"/>
    <w:rsid w:val="000E4534"/>
    <w:rsid w:val="000E64D4"/>
    <w:rsid w:val="000F6C6B"/>
    <w:rsid w:val="00117DCB"/>
    <w:rsid w:val="00133F49"/>
    <w:rsid w:val="00153570"/>
    <w:rsid w:val="001541C6"/>
    <w:rsid w:val="001607AD"/>
    <w:rsid w:val="0017299A"/>
    <w:rsid w:val="001859E3"/>
    <w:rsid w:val="001863A7"/>
    <w:rsid w:val="00192E82"/>
    <w:rsid w:val="001B44B8"/>
    <w:rsid w:val="001B45C9"/>
    <w:rsid w:val="001C098D"/>
    <w:rsid w:val="001E28A0"/>
    <w:rsid w:val="001E7F96"/>
    <w:rsid w:val="001F0EAB"/>
    <w:rsid w:val="00202D0C"/>
    <w:rsid w:val="00203C5D"/>
    <w:rsid w:val="00207D60"/>
    <w:rsid w:val="002147BB"/>
    <w:rsid w:val="00225D82"/>
    <w:rsid w:val="00227242"/>
    <w:rsid w:val="002327C6"/>
    <w:rsid w:val="00234A64"/>
    <w:rsid w:val="00234F4D"/>
    <w:rsid w:val="00251161"/>
    <w:rsid w:val="00253D59"/>
    <w:rsid w:val="00275566"/>
    <w:rsid w:val="00275D0E"/>
    <w:rsid w:val="00277D9F"/>
    <w:rsid w:val="002930A7"/>
    <w:rsid w:val="002B33E5"/>
    <w:rsid w:val="002C69A5"/>
    <w:rsid w:val="002E0D7A"/>
    <w:rsid w:val="002F3580"/>
    <w:rsid w:val="00302A56"/>
    <w:rsid w:val="00303975"/>
    <w:rsid w:val="00312350"/>
    <w:rsid w:val="00321EC7"/>
    <w:rsid w:val="003620FB"/>
    <w:rsid w:val="0038153C"/>
    <w:rsid w:val="00386E51"/>
    <w:rsid w:val="003A6CC2"/>
    <w:rsid w:val="003B205C"/>
    <w:rsid w:val="003B46E1"/>
    <w:rsid w:val="003B4735"/>
    <w:rsid w:val="003C099C"/>
    <w:rsid w:val="003D3806"/>
    <w:rsid w:val="004040C6"/>
    <w:rsid w:val="004076F6"/>
    <w:rsid w:val="004128D1"/>
    <w:rsid w:val="00413142"/>
    <w:rsid w:val="004234DB"/>
    <w:rsid w:val="0042584A"/>
    <w:rsid w:val="00443C87"/>
    <w:rsid w:val="00461578"/>
    <w:rsid w:val="004B5ACC"/>
    <w:rsid w:val="004B6A77"/>
    <w:rsid w:val="004D214C"/>
    <w:rsid w:val="004D2EB1"/>
    <w:rsid w:val="004D5C6A"/>
    <w:rsid w:val="004E3694"/>
    <w:rsid w:val="004F1BA8"/>
    <w:rsid w:val="004F37A2"/>
    <w:rsid w:val="004F3B51"/>
    <w:rsid w:val="005009BF"/>
    <w:rsid w:val="00504FF1"/>
    <w:rsid w:val="00516E32"/>
    <w:rsid w:val="005174BC"/>
    <w:rsid w:val="00521F31"/>
    <w:rsid w:val="00534130"/>
    <w:rsid w:val="005400AF"/>
    <w:rsid w:val="0054283C"/>
    <w:rsid w:val="0054395A"/>
    <w:rsid w:val="0054502F"/>
    <w:rsid w:val="00564837"/>
    <w:rsid w:val="00595A5C"/>
    <w:rsid w:val="005C5D2A"/>
    <w:rsid w:val="005C7775"/>
    <w:rsid w:val="005D398C"/>
    <w:rsid w:val="005D506A"/>
    <w:rsid w:val="005F527F"/>
    <w:rsid w:val="005F5FEA"/>
    <w:rsid w:val="00606BA0"/>
    <w:rsid w:val="006114AC"/>
    <w:rsid w:val="00617B63"/>
    <w:rsid w:val="00630D30"/>
    <w:rsid w:val="0063585D"/>
    <w:rsid w:val="006418B2"/>
    <w:rsid w:val="0064396C"/>
    <w:rsid w:val="00645C49"/>
    <w:rsid w:val="00650E58"/>
    <w:rsid w:val="00651CEF"/>
    <w:rsid w:val="00652C68"/>
    <w:rsid w:val="0066119C"/>
    <w:rsid w:val="00665E05"/>
    <w:rsid w:val="00671017"/>
    <w:rsid w:val="006915B6"/>
    <w:rsid w:val="00694274"/>
    <w:rsid w:val="006960C9"/>
    <w:rsid w:val="006A4BCE"/>
    <w:rsid w:val="006B5907"/>
    <w:rsid w:val="006C51F1"/>
    <w:rsid w:val="006D6B76"/>
    <w:rsid w:val="006E7C1D"/>
    <w:rsid w:val="00701070"/>
    <w:rsid w:val="00710032"/>
    <w:rsid w:val="007139E6"/>
    <w:rsid w:val="0074714F"/>
    <w:rsid w:val="00762A9C"/>
    <w:rsid w:val="00786396"/>
    <w:rsid w:val="007B084E"/>
    <w:rsid w:val="007B19D0"/>
    <w:rsid w:val="007C33A2"/>
    <w:rsid w:val="007D7F5B"/>
    <w:rsid w:val="007F0C8B"/>
    <w:rsid w:val="00801AB8"/>
    <w:rsid w:val="008035A5"/>
    <w:rsid w:val="00806807"/>
    <w:rsid w:val="008069A4"/>
    <w:rsid w:val="008153F4"/>
    <w:rsid w:val="00815947"/>
    <w:rsid w:val="008348B7"/>
    <w:rsid w:val="008407F8"/>
    <w:rsid w:val="0084154A"/>
    <w:rsid w:val="00841CB2"/>
    <w:rsid w:val="008449FE"/>
    <w:rsid w:val="00845BFD"/>
    <w:rsid w:val="008541E0"/>
    <w:rsid w:val="0086071D"/>
    <w:rsid w:val="008674D9"/>
    <w:rsid w:val="00873C09"/>
    <w:rsid w:val="00874429"/>
    <w:rsid w:val="008835C8"/>
    <w:rsid w:val="00894E7D"/>
    <w:rsid w:val="0089571B"/>
    <w:rsid w:val="008A1A5B"/>
    <w:rsid w:val="008A4332"/>
    <w:rsid w:val="008B19C8"/>
    <w:rsid w:val="008B4E14"/>
    <w:rsid w:val="008D3518"/>
    <w:rsid w:val="008D39CC"/>
    <w:rsid w:val="008D4D21"/>
    <w:rsid w:val="008D73D7"/>
    <w:rsid w:val="008E0A91"/>
    <w:rsid w:val="00911C62"/>
    <w:rsid w:val="009355CB"/>
    <w:rsid w:val="00944E6E"/>
    <w:rsid w:val="00956E43"/>
    <w:rsid w:val="00975E8C"/>
    <w:rsid w:val="009770E4"/>
    <w:rsid w:val="0099074D"/>
    <w:rsid w:val="009A22D3"/>
    <w:rsid w:val="009A5F05"/>
    <w:rsid w:val="009A66EF"/>
    <w:rsid w:val="009D23EC"/>
    <w:rsid w:val="00A23299"/>
    <w:rsid w:val="00A2629E"/>
    <w:rsid w:val="00A31012"/>
    <w:rsid w:val="00A35464"/>
    <w:rsid w:val="00A423E0"/>
    <w:rsid w:val="00A42658"/>
    <w:rsid w:val="00A46B33"/>
    <w:rsid w:val="00A6330D"/>
    <w:rsid w:val="00A974C9"/>
    <w:rsid w:val="00AA1086"/>
    <w:rsid w:val="00AD49DB"/>
    <w:rsid w:val="00AF1C22"/>
    <w:rsid w:val="00AF260D"/>
    <w:rsid w:val="00B03E39"/>
    <w:rsid w:val="00B04BA3"/>
    <w:rsid w:val="00B11F81"/>
    <w:rsid w:val="00B23F2D"/>
    <w:rsid w:val="00B33EA9"/>
    <w:rsid w:val="00B44B81"/>
    <w:rsid w:val="00B539B3"/>
    <w:rsid w:val="00B546D3"/>
    <w:rsid w:val="00B55362"/>
    <w:rsid w:val="00B73B21"/>
    <w:rsid w:val="00B81518"/>
    <w:rsid w:val="00B9783F"/>
    <w:rsid w:val="00BA39DB"/>
    <w:rsid w:val="00BB299A"/>
    <w:rsid w:val="00BC1207"/>
    <w:rsid w:val="00BC2B0D"/>
    <w:rsid w:val="00BC450C"/>
    <w:rsid w:val="00BD1B74"/>
    <w:rsid w:val="00BD36B3"/>
    <w:rsid w:val="00BE642E"/>
    <w:rsid w:val="00BF07E3"/>
    <w:rsid w:val="00BF1F36"/>
    <w:rsid w:val="00C00035"/>
    <w:rsid w:val="00C14105"/>
    <w:rsid w:val="00C22458"/>
    <w:rsid w:val="00C2365A"/>
    <w:rsid w:val="00C31066"/>
    <w:rsid w:val="00C32313"/>
    <w:rsid w:val="00C368AB"/>
    <w:rsid w:val="00C63AB1"/>
    <w:rsid w:val="00C72982"/>
    <w:rsid w:val="00C75E81"/>
    <w:rsid w:val="00C77D23"/>
    <w:rsid w:val="00C80AD2"/>
    <w:rsid w:val="00C80E61"/>
    <w:rsid w:val="00C8125D"/>
    <w:rsid w:val="00C81A98"/>
    <w:rsid w:val="00C86E0D"/>
    <w:rsid w:val="00C875D3"/>
    <w:rsid w:val="00CA3947"/>
    <w:rsid w:val="00CB0824"/>
    <w:rsid w:val="00CB48FA"/>
    <w:rsid w:val="00CB5A76"/>
    <w:rsid w:val="00CB7104"/>
    <w:rsid w:val="00CD10C7"/>
    <w:rsid w:val="00CD3030"/>
    <w:rsid w:val="00CE47A3"/>
    <w:rsid w:val="00D13E8A"/>
    <w:rsid w:val="00D348A3"/>
    <w:rsid w:val="00D40D97"/>
    <w:rsid w:val="00D464CA"/>
    <w:rsid w:val="00D71146"/>
    <w:rsid w:val="00D80A2B"/>
    <w:rsid w:val="00D85404"/>
    <w:rsid w:val="00D9304B"/>
    <w:rsid w:val="00DB1946"/>
    <w:rsid w:val="00DC7E20"/>
    <w:rsid w:val="00DD0532"/>
    <w:rsid w:val="00DE78D6"/>
    <w:rsid w:val="00E0342C"/>
    <w:rsid w:val="00E04491"/>
    <w:rsid w:val="00E24397"/>
    <w:rsid w:val="00E35B3F"/>
    <w:rsid w:val="00E36F9F"/>
    <w:rsid w:val="00E519C3"/>
    <w:rsid w:val="00E6015B"/>
    <w:rsid w:val="00E70B8C"/>
    <w:rsid w:val="00EA34EB"/>
    <w:rsid w:val="00EA4700"/>
    <w:rsid w:val="00EB7523"/>
    <w:rsid w:val="00EC7E1E"/>
    <w:rsid w:val="00EC7F56"/>
    <w:rsid w:val="00ED1649"/>
    <w:rsid w:val="00EE02A3"/>
    <w:rsid w:val="00EE3DAC"/>
    <w:rsid w:val="00EE7B28"/>
    <w:rsid w:val="00EF39F6"/>
    <w:rsid w:val="00F17E0E"/>
    <w:rsid w:val="00F21E00"/>
    <w:rsid w:val="00F4644E"/>
    <w:rsid w:val="00F46E24"/>
    <w:rsid w:val="00F50CCF"/>
    <w:rsid w:val="00F714C6"/>
    <w:rsid w:val="00F729AC"/>
    <w:rsid w:val="00F94089"/>
    <w:rsid w:val="00F954D8"/>
    <w:rsid w:val="00FA6D3F"/>
    <w:rsid w:val="00FA73E0"/>
    <w:rsid w:val="00FB0592"/>
    <w:rsid w:val="00FB643B"/>
    <w:rsid w:val="00FB7350"/>
    <w:rsid w:val="00FD2CEE"/>
    <w:rsid w:val="00FD444F"/>
    <w:rsid w:val="00FD6800"/>
    <w:rsid w:val="00FD77F6"/>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929004224">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bright-futures.co.uk/wp-content/uploads/2023/07/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bfet.jotform.com/233271700472954"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hyperlink" Target="http://bfet.co.uk/about-us/our-strate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www.bright-futures.co.uk/wp-content/uploads/2023/11/Our-Employment-Terms-November-2023.pdf"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join-us/job-vacancies/"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brightfuturesedutrust.sharepoint.com/Users/JMoores/Downloads/earlyyears.bright-future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aining.bright-futures.co.uk/"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5" ma:contentTypeDescription="Create a new document." ma:contentTypeScope="" ma:versionID="68fa284cdc9e9d4efed57e950e858e76">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824f973f63f031fa9fd54a1e2acc84c4"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2510109E-4378-438F-831C-876D2AB0C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3334</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2</cp:revision>
  <dcterms:created xsi:type="dcterms:W3CDTF">2023-11-24T15:38:00Z</dcterms:created>
  <dcterms:modified xsi:type="dcterms:W3CDTF">2023-11-24T15:38:00Z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