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keepLines/>
        <w:ind w:right="1134"/>
        <w:rPr>
          <w:rFonts w:ascii="Arial" w:hAnsi="Arial"/>
          <w:snapToGrid w:val="0"/>
          <w:color w:val="000000"/>
          <w:sz w:val="20"/>
        </w:rPr>
      </w:pPr>
      <w:r>
        <w:rPr>
          <w:lang w:eastAsia="en-GB"/>
        </w:rPr>
        <w:drawing>
          <wp:anchor distT="0" distB="0" distL="114300" distR="114300" simplePos="0" relativeHeight="251661312" behindDoc="1" locked="0" layoutInCell="1" allowOverlap="1">
            <wp:simplePos x="0" y="0"/>
            <wp:positionH relativeFrom="column">
              <wp:posOffset>5974715</wp:posOffset>
            </wp:positionH>
            <wp:positionV relativeFrom="paragraph">
              <wp:posOffset>48260</wp:posOffset>
            </wp:positionV>
            <wp:extent cx="1047750" cy="1047750"/>
            <wp:effectExtent l="0" t="0" r="0" b="0"/>
            <wp:wrapTight wrapText="bothSides">
              <wp:wrapPolygon edited="0">
                <wp:start x="0" y="0"/>
                <wp:lineTo x="0" y="21207"/>
                <wp:lineTo x="21207" y="21207"/>
                <wp:lineTo x="21207" y="0"/>
                <wp:lineTo x="0" y="0"/>
              </wp:wrapPolygon>
            </wp:wrapTight>
            <wp:docPr id="10" name="Picture 10" descr="\\nblfs02\userhome$\Liz.Maden\Pictures\RGB Nobel Primary Logo Final 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blfs02\userhome$\Liz.Maden\Pictures\RGB Nobel Primary Logo Final 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pPr>
        <w:keepLines/>
        <w:ind w:right="1134" w:firstLine="720"/>
        <w:jc w:val="center"/>
        <w:rPr>
          <w:rFonts w:ascii="Arial" w:hAnsi="Arial"/>
          <w:snapToGrid w:val="0"/>
          <w:color w:val="000000"/>
          <w:sz w:val="20"/>
        </w:rPr>
      </w:pPr>
    </w:p>
    <w:p>
      <w:pPr>
        <w:autoSpaceDE w:val="0"/>
        <w:autoSpaceDN w:val="0"/>
        <w:adjustRightInd w:val="0"/>
        <w:jc w:val="both"/>
        <w:rPr>
          <w:rFonts w:ascii="Arial" w:hAnsi="Arial" w:cs="Arial"/>
          <w:b/>
          <w:noProof w:val="0"/>
          <w:szCs w:val="24"/>
          <w:lang w:eastAsia="en-GB"/>
        </w:rPr>
      </w:pPr>
    </w:p>
    <w:p>
      <w:pPr>
        <w:autoSpaceDE w:val="0"/>
        <w:autoSpaceDN w:val="0"/>
        <w:adjustRightInd w:val="0"/>
        <w:jc w:val="both"/>
        <w:rPr>
          <w:rFonts w:ascii="Arial" w:hAnsi="Arial" w:cs="Arial"/>
          <w:b/>
          <w:noProof w:val="0"/>
          <w:szCs w:val="24"/>
          <w:lang w:eastAsia="en-GB"/>
        </w:rPr>
      </w:pPr>
    </w:p>
    <w:p>
      <w:pPr>
        <w:autoSpaceDE w:val="0"/>
        <w:autoSpaceDN w:val="0"/>
        <w:adjustRightInd w:val="0"/>
        <w:jc w:val="both"/>
        <w:rPr>
          <w:rFonts w:ascii="Arial" w:hAnsi="Arial" w:cs="Arial"/>
          <w:b/>
          <w:noProof w:val="0"/>
          <w:szCs w:val="24"/>
          <w:lang w:eastAsia="en-GB"/>
        </w:rPr>
      </w:pPr>
      <w:r>
        <w:rPr>
          <w:rFonts w:ascii="Arial" w:hAnsi="Arial" w:cs="Arial"/>
          <w:b/>
          <w:noProof w:val="0"/>
          <w:szCs w:val="24"/>
          <w:lang w:eastAsia="en-GB"/>
        </w:rPr>
        <w:t>Science</w:t>
      </w:r>
    </w:p>
    <w:p>
      <w:pPr>
        <w:autoSpaceDE w:val="0"/>
        <w:autoSpaceDN w:val="0"/>
        <w:adjustRightInd w:val="0"/>
        <w:jc w:val="both"/>
        <w:rPr>
          <w:rFonts w:ascii="Arial" w:hAnsi="Arial" w:cs="Arial"/>
          <w:b/>
          <w:noProof w:val="0"/>
          <w:szCs w:val="24"/>
          <w:lang w:eastAsia="en-GB"/>
        </w:rPr>
      </w:pPr>
    </w:p>
    <w:p>
      <w:pPr>
        <w:autoSpaceDE w:val="0"/>
        <w:autoSpaceDN w:val="0"/>
        <w:adjustRightInd w:val="0"/>
        <w:rPr>
          <w:rFonts w:ascii="Arial-BoldMT" w:hAnsi="Arial-BoldMT" w:cs="Arial-BoldMT"/>
          <w:b/>
          <w:bCs/>
          <w:noProof w:val="0"/>
          <w:szCs w:val="24"/>
          <w:lang w:eastAsia="en-GB"/>
        </w:rPr>
      </w:pPr>
      <w:r>
        <w:rPr>
          <w:rFonts w:ascii="Arial-BoldMT" w:hAnsi="Arial-BoldMT" w:cs="Arial-BoldMT"/>
          <w:b/>
          <w:bCs/>
          <w:noProof w:val="0"/>
          <w:szCs w:val="24"/>
          <w:lang w:eastAsia="en-GB"/>
        </w:rPr>
        <w:t>The Faculty</w:t>
      </w:r>
    </w:p>
    <w:p>
      <w:pPr>
        <w:autoSpaceDE w:val="0"/>
        <w:autoSpaceDN w:val="0"/>
        <w:adjustRightInd w:val="0"/>
        <w:rPr>
          <w:rFonts w:ascii="Arial-BoldMT" w:hAnsi="Arial-BoldMT" w:cs="Arial-BoldMT"/>
          <w:b/>
          <w:bCs/>
          <w:noProof w:val="0"/>
          <w:szCs w:val="24"/>
          <w:lang w:eastAsia="en-GB"/>
        </w:rPr>
      </w:pPr>
    </w:p>
    <w:p>
      <w:pPr>
        <w:autoSpaceDE w:val="0"/>
        <w:autoSpaceDN w:val="0"/>
        <w:adjustRightInd w:val="0"/>
        <w:jc w:val="both"/>
        <w:rPr>
          <w:rFonts w:ascii="ArialMT" w:hAnsi="ArialMT" w:cs="ArialMT"/>
          <w:noProof w:val="0"/>
          <w:szCs w:val="24"/>
          <w:lang w:eastAsia="en-GB"/>
        </w:rPr>
      </w:pPr>
      <w:r>
        <w:rPr>
          <w:rFonts w:ascii="ArialMT" w:hAnsi="ArialMT" w:cs="ArialMT"/>
          <w:noProof w:val="0"/>
          <w:szCs w:val="24"/>
          <w:lang w:eastAsia="en-GB"/>
        </w:rPr>
        <w:t>The science faculty teaches biology, chemistry and physics as well as the CTEC level 3 course. It is committed to teaching science in a way that inspires our students to become the scientists of tomorrow. We place a strong emphasis on using evidence informed practice to inform our teaching and support decision making.</w:t>
      </w:r>
    </w:p>
    <w:p>
      <w:pPr>
        <w:autoSpaceDE w:val="0"/>
        <w:autoSpaceDN w:val="0"/>
        <w:adjustRightInd w:val="0"/>
        <w:jc w:val="both"/>
        <w:rPr>
          <w:rFonts w:ascii="Arial-BoldMT" w:hAnsi="Arial-BoldMT" w:cs="Arial-BoldMT"/>
          <w:b/>
          <w:bCs/>
          <w:noProof w:val="0"/>
          <w:szCs w:val="24"/>
          <w:lang w:eastAsia="en-GB"/>
        </w:rPr>
      </w:pPr>
    </w:p>
    <w:p>
      <w:pPr>
        <w:autoSpaceDE w:val="0"/>
        <w:autoSpaceDN w:val="0"/>
        <w:adjustRightInd w:val="0"/>
        <w:jc w:val="both"/>
        <w:rPr>
          <w:rFonts w:ascii="Arial-BoldMT" w:hAnsi="Arial-BoldMT" w:cs="Arial-BoldMT"/>
          <w:b/>
          <w:bCs/>
          <w:noProof w:val="0"/>
          <w:szCs w:val="24"/>
          <w:lang w:eastAsia="en-GB"/>
        </w:rPr>
      </w:pPr>
      <w:r>
        <w:rPr>
          <w:rFonts w:ascii="Arial-BoldMT" w:hAnsi="Arial-BoldMT" w:cs="Arial-BoldMT"/>
          <w:b/>
          <w:bCs/>
          <w:noProof w:val="0"/>
          <w:szCs w:val="24"/>
          <w:lang w:eastAsia="en-GB"/>
        </w:rPr>
        <w:t>Facilities</w:t>
      </w:r>
    </w:p>
    <w:p>
      <w:pPr>
        <w:autoSpaceDE w:val="0"/>
        <w:autoSpaceDN w:val="0"/>
        <w:adjustRightInd w:val="0"/>
        <w:jc w:val="both"/>
        <w:rPr>
          <w:rFonts w:ascii="Arial-BoldMT" w:hAnsi="Arial-BoldMT" w:cs="Arial-BoldMT"/>
          <w:b/>
          <w:bCs/>
          <w:noProof w:val="0"/>
          <w:szCs w:val="24"/>
          <w:lang w:eastAsia="en-GB"/>
        </w:rPr>
      </w:pPr>
    </w:p>
    <w:p>
      <w:pPr>
        <w:autoSpaceDE w:val="0"/>
        <w:autoSpaceDN w:val="0"/>
        <w:adjustRightInd w:val="0"/>
        <w:jc w:val="both"/>
        <w:rPr>
          <w:rFonts w:ascii="ArialMT" w:hAnsi="ArialMT" w:cs="ArialMT"/>
          <w:noProof w:val="0"/>
          <w:szCs w:val="24"/>
          <w:lang w:eastAsia="en-GB"/>
        </w:rPr>
      </w:pPr>
      <w:r>
        <w:rPr>
          <w:rFonts w:ascii="ArialMT" w:hAnsi="ArialMT" w:cs="ArialMT"/>
          <w:noProof w:val="0"/>
          <w:szCs w:val="24"/>
          <w:lang w:eastAsia="en-GB"/>
        </w:rPr>
        <w:t>We have moved into the purpose built new school and the science faculty now has 10 laboratories which are flexible spaces which allow practical and group work to take place. We have outstanding resources which enable us to deliver high level practical across all key stages.</w:t>
      </w:r>
    </w:p>
    <w:p>
      <w:pPr>
        <w:autoSpaceDE w:val="0"/>
        <w:autoSpaceDN w:val="0"/>
        <w:adjustRightInd w:val="0"/>
        <w:jc w:val="both"/>
        <w:rPr>
          <w:rFonts w:ascii="Arial-BoldMT" w:hAnsi="Arial-BoldMT" w:cs="Arial-BoldMT"/>
          <w:b/>
          <w:bCs/>
          <w:noProof w:val="0"/>
          <w:szCs w:val="24"/>
          <w:lang w:eastAsia="en-GB"/>
        </w:rPr>
      </w:pPr>
    </w:p>
    <w:p>
      <w:pPr>
        <w:autoSpaceDE w:val="0"/>
        <w:autoSpaceDN w:val="0"/>
        <w:adjustRightInd w:val="0"/>
        <w:jc w:val="both"/>
        <w:rPr>
          <w:rFonts w:ascii="Arial-BoldMT" w:hAnsi="Arial-BoldMT" w:cs="Arial-BoldMT"/>
          <w:b/>
          <w:bCs/>
          <w:noProof w:val="0"/>
          <w:szCs w:val="24"/>
          <w:lang w:eastAsia="en-GB"/>
        </w:rPr>
      </w:pPr>
      <w:r>
        <w:rPr>
          <w:rFonts w:ascii="Arial-BoldMT" w:hAnsi="Arial-BoldMT" w:cs="Arial-BoldMT"/>
          <w:b/>
          <w:bCs/>
          <w:noProof w:val="0"/>
          <w:szCs w:val="24"/>
          <w:lang w:eastAsia="en-GB"/>
        </w:rPr>
        <w:t>Staffing Structure</w:t>
      </w:r>
    </w:p>
    <w:p>
      <w:pPr>
        <w:autoSpaceDE w:val="0"/>
        <w:autoSpaceDN w:val="0"/>
        <w:adjustRightInd w:val="0"/>
        <w:jc w:val="both"/>
        <w:rPr>
          <w:rFonts w:ascii="Arial-BoldMT" w:hAnsi="Arial-BoldMT" w:cs="Arial-BoldMT"/>
          <w:b/>
          <w:bCs/>
          <w:noProof w:val="0"/>
          <w:szCs w:val="24"/>
          <w:lang w:eastAsia="en-GB"/>
        </w:rPr>
      </w:pPr>
    </w:p>
    <w:p>
      <w:pPr>
        <w:autoSpaceDE w:val="0"/>
        <w:autoSpaceDN w:val="0"/>
        <w:adjustRightInd w:val="0"/>
        <w:jc w:val="both"/>
        <w:rPr>
          <w:rFonts w:ascii="Arial-BoldMT" w:hAnsi="Arial-BoldMT" w:cs="Arial-BoldMT"/>
          <w:b/>
          <w:bCs/>
          <w:noProof w:val="0"/>
          <w:szCs w:val="24"/>
          <w:lang w:eastAsia="en-GB"/>
        </w:rPr>
      </w:pPr>
      <w:r>
        <w:rPr>
          <w:rFonts w:ascii="ArialMT" w:hAnsi="ArialMT" w:cs="ArialMT"/>
          <w:noProof w:val="0"/>
          <w:szCs w:val="24"/>
          <w:lang w:eastAsia="en-GB"/>
        </w:rPr>
        <w:t>The science faculty has a head of faculty, Mrs Pearson and a second in science, a head of biology, chemistry and physics and coordinator of KS3. The</w:t>
      </w:r>
      <w:r>
        <w:rPr>
          <w:rFonts w:ascii="Arial-BoldMT" w:hAnsi="Arial-BoldMT" w:cs="Arial-BoldMT"/>
          <w:b/>
          <w:bCs/>
          <w:noProof w:val="0"/>
          <w:szCs w:val="24"/>
          <w:lang w:eastAsia="en-GB"/>
        </w:rPr>
        <w:t xml:space="preserve"> </w:t>
      </w:r>
      <w:r>
        <w:rPr>
          <w:rFonts w:ascii="ArialMT" w:hAnsi="ArialMT" w:cs="ArialMT"/>
          <w:noProof w:val="0"/>
          <w:szCs w:val="24"/>
          <w:lang w:eastAsia="en-GB"/>
        </w:rPr>
        <w:t>faculty also has two lead practitioners and a member of the faculty as a Specialist Leader in Education. The faculty is also fortunate to have three full time,</w:t>
      </w:r>
      <w:r>
        <w:rPr>
          <w:rFonts w:ascii="Arial-BoldMT" w:hAnsi="Arial-BoldMT" w:cs="Arial-BoldMT"/>
          <w:b/>
          <w:bCs/>
          <w:noProof w:val="0"/>
          <w:szCs w:val="24"/>
          <w:lang w:eastAsia="en-GB"/>
        </w:rPr>
        <w:t xml:space="preserve"> </w:t>
      </w:r>
      <w:r>
        <w:rPr>
          <w:rFonts w:ascii="ArialMT" w:hAnsi="ArialMT" w:cs="ArialMT"/>
          <w:noProof w:val="0"/>
          <w:szCs w:val="24"/>
          <w:lang w:eastAsia="en-GB"/>
        </w:rPr>
        <w:t>subject specific technicians.</w:t>
      </w:r>
    </w:p>
    <w:p>
      <w:pPr>
        <w:autoSpaceDE w:val="0"/>
        <w:autoSpaceDN w:val="0"/>
        <w:adjustRightInd w:val="0"/>
        <w:jc w:val="both"/>
        <w:rPr>
          <w:rFonts w:ascii="Arial-BoldMT" w:hAnsi="Arial-BoldMT" w:cs="Arial-BoldMT"/>
          <w:b/>
          <w:bCs/>
          <w:noProof w:val="0"/>
          <w:szCs w:val="24"/>
          <w:lang w:eastAsia="en-GB"/>
        </w:rPr>
      </w:pPr>
    </w:p>
    <w:p>
      <w:pPr>
        <w:autoSpaceDE w:val="0"/>
        <w:autoSpaceDN w:val="0"/>
        <w:adjustRightInd w:val="0"/>
        <w:jc w:val="both"/>
        <w:rPr>
          <w:rFonts w:ascii="Arial-BoldMT" w:hAnsi="Arial-BoldMT" w:cs="Arial-BoldMT"/>
          <w:b/>
          <w:bCs/>
          <w:noProof w:val="0"/>
          <w:szCs w:val="24"/>
          <w:lang w:eastAsia="en-GB"/>
        </w:rPr>
      </w:pPr>
      <w:r>
        <w:rPr>
          <w:rFonts w:ascii="Arial-BoldMT" w:hAnsi="Arial-BoldMT" w:cs="Arial-BoldMT"/>
          <w:b/>
          <w:bCs/>
          <w:noProof w:val="0"/>
          <w:szCs w:val="24"/>
          <w:lang w:eastAsia="en-GB"/>
        </w:rPr>
        <w:t>Science Curriculum</w:t>
      </w:r>
    </w:p>
    <w:p>
      <w:pPr>
        <w:autoSpaceDE w:val="0"/>
        <w:autoSpaceDN w:val="0"/>
        <w:adjustRightInd w:val="0"/>
        <w:jc w:val="both"/>
        <w:rPr>
          <w:rFonts w:ascii="Arial-BoldMT" w:hAnsi="Arial-BoldMT" w:cs="Arial-BoldMT"/>
          <w:b/>
          <w:bCs/>
          <w:noProof w:val="0"/>
          <w:szCs w:val="24"/>
          <w:lang w:eastAsia="en-GB"/>
        </w:rPr>
      </w:pPr>
    </w:p>
    <w:p>
      <w:pPr>
        <w:autoSpaceDE w:val="0"/>
        <w:autoSpaceDN w:val="0"/>
        <w:adjustRightInd w:val="0"/>
        <w:jc w:val="both"/>
        <w:rPr>
          <w:rFonts w:ascii="ArialMT" w:hAnsi="ArialMT" w:cs="ArialMT"/>
          <w:noProof w:val="0"/>
          <w:szCs w:val="24"/>
          <w:lang w:eastAsia="en-GB"/>
        </w:rPr>
      </w:pPr>
      <w:r>
        <w:rPr>
          <w:rFonts w:ascii="ArialMT" w:hAnsi="ArialMT" w:cs="ArialMT"/>
          <w:noProof w:val="0"/>
          <w:szCs w:val="24"/>
          <w:lang w:eastAsia="en-GB"/>
        </w:rPr>
        <w:t>Nobel has developed a knowledge based key stage 3 curriculum following the National Curriculum. We value subject knowledge and believe that students learn effectively by being able to learn new ideas by referencing ideas they already know.  At key stage 4 we offer triple and combined science following the AQA specification (for combined we do Trilogy).</w:t>
      </w:r>
    </w:p>
    <w:p>
      <w:pPr>
        <w:autoSpaceDE w:val="0"/>
        <w:autoSpaceDN w:val="0"/>
        <w:adjustRightInd w:val="0"/>
        <w:jc w:val="both"/>
        <w:rPr>
          <w:rFonts w:ascii="ArialMT" w:hAnsi="ArialMT" w:cs="ArialMT"/>
          <w:noProof w:val="0"/>
          <w:szCs w:val="24"/>
          <w:lang w:eastAsia="en-GB"/>
        </w:rPr>
      </w:pPr>
    </w:p>
    <w:p>
      <w:pPr>
        <w:autoSpaceDE w:val="0"/>
        <w:autoSpaceDN w:val="0"/>
        <w:adjustRightInd w:val="0"/>
        <w:jc w:val="both"/>
        <w:rPr>
          <w:rFonts w:ascii="ArialMT" w:hAnsi="ArialMT" w:cs="ArialMT"/>
          <w:noProof w:val="0"/>
          <w:szCs w:val="24"/>
          <w:lang w:eastAsia="en-GB"/>
        </w:rPr>
      </w:pPr>
      <w:r>
        <w:rPr>
          <w:rFonts w:ascii="ArialMT" w:hAnsi="ArialMT" w:cs="ArialMT"/>
          <w:noProof w:val="0"/>
          <w:szCs w:val="24"/>
          <w:lang w:eastAsia="en-GB"/>
        </w:rPr>
        <w:t>Each fortnight, our students have 6 hours of science teaching at KS3 and at KS4 combined science students have 9 hours and triple scientists have 15 hours. Our KS5 students benefit from 9 hours of teaching from specialist teachers.</w:t>
      </w:r>
    </w:p>
    <w:p>
      <w:pPr>
        <w:autoSpaceDE w:val="0"/>
        <w:autoSpaceDN w:val="0"/>
        <w:adjustRightInd w:val="0"/>
        <w:jc w:val="both"/>
        <w:rPr>
          <w:rFonts w:ascii="ArialMT" w:hAnsi="ArialMT" w:cs="ArialMT"/>
          <w:noProof w:val="0"/>
          <w:szCs w:val="24"/>
          <w:lang w:eastAsia="en-GB"/>
        </w:rPr>
      </w:pPr>
    </w:p>
    <w:p>
      <w:pPr>
        <w:autoSpaceDE w:val="0"/>
        <w:autoSpaceDN w:val="0"/>
        <w:adjustRightInd w:val="0"/>
        <w:jc w:val="both"/>
        <w:rPr>
          <w:rFonts w:ascii="Arial-BoldMT" w:hAnsi="Arial-BoldMT" w:cs="Arial-BoldMT"/>
          <w:b/>
          <w:bCs/>
          <w:noProof w:val="0"/>
          <w:szCs w:val="24"/>
          <w:lang w:eastAsia="en-GB"/>
        </w:rPr>
      </w:pPr>
      <w:r>
        <w:rPr>
          <w:rFonts w:ascii="Arial-BoldMT" w:hAnsi="Arial-BoldMT" w:cs="Arial-BoldMT"/>
          <w:b/>
          <w:bCs/>
          <w:noProof w:val="0"/>
          <w:szCs w:val="24"/>
          <w:lang w:eastAsia="en-GB"/>
        </w:rPr>
        <w:t>Extra-Curricular / Fieldwork</w:t>
      </w:r>
    </w:p>
    <w:p>
      <w:pPr>
        <w:autoSpaceDE w:val="0"/>
        <w:autoSpaceDN w:val="0"/>
        <w:adjustRightInd w:val="0"/>
        <w:jc w:val="both"/>
        <w:rPr>
          <w:rFonts w:ascii="Arial-BoldMT" w:hAnsi="Arial-BoldMT" w:cs="Arial-BoldMT"/>
          <w:b/>
          <w:bCs/>
          <w:noProof w:val="0"/>
          <w:szCs w:val="24"/>
          <w:highlight w:val="yellow"/>
          <w:lang w:eastAsia="en-GB"/>
        </w:rPr>
      </w:pPr>
    </w:p>
    <w:p>
      <w:pPr>
        <w:autoSpaceDE w:val="0"/>
        <w:autoSpaceDN w:val="0"/>
        <w:adjustRightInd w:val="0"/>
        <w:jc w:val="both"/>
        <w:rPr>
          <w:rFonts w:ascii="ArialMT" w:hAnsi="ArialMT" w:cs="ArialMT"/>
          <w:noProof w:val="0"/>
          <w:szCs w:val="24"/>
          <w:lang w:eastAsia="en-GB"/>
        </w:rPr>
      </w:pPr>
      <w:r>
        <w:rPr>
          <w:rFonts w:ascii="ArialMT" w:hAnsi="ArialMT" w:cs="ArialMT"/>
          <w:noProof w:val="0"/>
          <w:szCs w:val="24"/>
          <w:lang w:eastAsia="en-GB"/>
        </w:rPr>
        <w:t>The science faculty offers a range of trips and visits as well as extra-curricular activities. Our KS5 scientists have the opportunity to go on educational visits to CERN and Whipsnade Zoo. Our most able students attend the Salters Festival. The faculty has good links with GSK, enjoys National Science and Engineering Week and puts on regular clubs throughout the year for different year groups.</w:t>
      </w:r>
    </w:p>
    <w:p>
      <w:pPr>
        <w:autoSpaceDE w:val="0"/>
        <w:autoSpaceDN w:val="0"/>
        <w:adjustRightInd w:val="0"/>
        <w:jc w:val="both"/>
        <w:rPr>
          <w:rFonts w:ascii="Arial-BoldMT" w:hAnsi="Arial-BoldMT" w:cs="Arial-BoldMT"/>
          <w:b/>
          <w:bCs/>
          <w:noProof w:val="0"/>
          <w:szCs w:val="24"/>
          <w:highlight w:val="yellow"/>
          <w:lang w:eastAsia="en-GB"/>
        </w:rPr>
      </w:pPr>
    </w:p>
    <w:p>
      <w:pPr>
        <w:autoSpaceDE w:val="0"/>
        <w:autoSpaceDN w:val="0"/>
        <w:adjustRightInd w:val="0"/>
        <w:jc w:val="both"/>
        <w:rPr>
          <w:rFonts w:ascii="Arial-BoldMT" w:hAnsi="Arial-BoldMT" w:cs="Arial-BoldMT"/>
          <w:b/>
          <w:bCs/>
          <w:noProof w:val="0"/>
          <w:szCs w:val="24"/>
          <w:lang w:eastAsia="en-GB"/>
        </w:rPr>
      </w:pPr>
      <w:r>
        <w:rPr>
          <w:rFonts w:ascii="Arial-BoldMT" w:hAnsi="Arial-BoldMT" w:cs="Arial-BoldMT"/>
          <w:b/>
          <w:bCs/>
          <w:noProof w:val="0"/>
          <w:szCs w:val="24"/>
          <w:lang w:eastAsia="en-GB"/>
        </w:rPr>
        <w:t>Support</w:t>
      </w:r>
    </w:p>
    <w:p>
      <w:pPr>
        <w:autoSpaceDE w:val="0"/>
        <w:autoSpaceDN w:val="0"/>
        <w:adjustRightInd w:val="0"/>
        <w:jc w:val="both"/>
        <w:rPr>
          <w:rFonts w:ascii="Arial-BoldMT" w:hAnsi="Arial-BoldMT" w:cs="Arial-BoldMT"/>
          <w:b/>
          <w:bCs/>
          <w:noProof w:val="0"/>
          <w:szCs w:val="24"/>
          <w:lang w:eastAsia="en-GB"/>
        </w:rPr>
      </w:pPr>
    </w:p>
    <w:p>
      <w:pPr>
        <w:autoSpaceDE w:val="0"/>
        <w:autoSpaceDN w:val="0"/>
        <w:adjustRightInd w:val="0"/>
        <w:jc w:val="both"/>
        <w:rPr>
          <w:rFonts w:ascii="Arial" w:eastAsia="Times New Roman" w:hAnsi="Arial" w:cs="Arial"/>
          <w:b/>
          <w:bCs/>
          <w:noProof w:val="0"/>
          <w:sz w:val="40"/>
          <w:szCs w:val="40"/>
        </w:rPr>
      </w:pPr>
      <w:r>
        <w:rPr>
          <w:rFonts w:ascii="ArialMT" w:hAnsi="ArialMT" w:cs="ArialMT"/>
          <w:noProof w:val="0"/>
          <w:szCs w:val="24"/>
          <w:lang w:eastAsia="en-GB"/>
        </w:rPr>
        <w:t>The school and the faculty have an excellent reputation for supporting teaching and learning. We train teachers from many different organisations including the University of Hertfordshire, Hibernia and Teach First. We work closely with the North Herts Teaching Alliance and are committed to supporting all teachers to improve their professional development.</w:t>
      </w:r>
    </w:p>
    <w:p>
      <w:pPr>
        <w:autoSpaceDE w:val="0"/>
        <w:autoSpaceDN w:val="0"/>
        <w:adjustRightInd w:val="0"/>
        <w:jc w:val="both"/>
        <w:rPr>
          <w:rFonts w:ascii="Arial" w:hAnsi="Arial" w:cs="Arial"/>
          <w:b/>
          <w:noProof w:val="0"/>
          <w:szCs w:val="24"/>
          <w:lang w:eastAsia="en-GB"/>
        </w:rPr>
      </w:pPr>
      <w:r>
        <w:rPr>
          <w:rFonts w:ascii="Arial" w:hAnsi="Arial" w:cs="Arial"/>
          <w:b/>
          <w:sz w:val="22"/>
          <w:szCs w:val="22"/>
          <w:lang w:eastAsia="en-GB"/>
        </w:rPr>
        <w:lastRenderedPageBreak/>
        <w:drawing>
          <wp:anchor distT="0" distB="0" distL="114300" distR="114300" simplePos="0" relativeHeight="251662336" behindDoc="1" locked="0" layoutInCell="1" allowOverlap="1">
            <wp:simplePos x="0" y="0"/>
            <wp:positionH relativeFrom="column">
              <wp:posOffset>5819140</wp:posOffset>
            </wp:positionH>
            <wp:positionV relativeFrom="paragraph">
              <wp:posOffset>0</wp:posOffset>
            </wp:positionV>
            <wp:extent cx="1047750" cy="1047750"/>
            <wp:effectExtent l="0" t="0" r="0" b="0"/>
            <wp:wrapTight wrapText="bothSides">
              <wp:wrapPolygon edited="0">
                <wp:start x="0" y="0"/>
                <wp:lineTo x="0" y="21207"/>
                <wp:lineTo x="21207" y="21207"/>
                <wp:lineTo x="21207" y="0"/>
                <wp:lineTo x="0" y="0"/>
              </wp:wrapPolygon>
            </wp:wrapTight>
            <wp:docPr id="11" name="Picture 11" descr="\\nblfs02\userhome$\Liz.Maden\Pictures\RGB Nobel Primary Logo Final 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blfs02\userhome$\Liz.Maden\Pictures\RGB Nobel Primary Logo Final 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val="0"/>
          <w:szCs w:val="24"/>
          <w:lang w:eastAsia="en-GB"/>
        </w:rPr>
        <w:t>Person Specification</w:t>
      </w:r>
    </w:p>
    <w:p>
      <w:pPr>
        <w:autoSpaceDE w:val="0"/>
        <w:autoSpaceDN w:val="0"/>
        <w:adjustRightInd w:val="0"/>
        <w:jc w:val="both"/>
        <w:rPr>
          <w:rFonts w:ascii="Arial" w:hAnsi="Arial" w:cs="Arial"/>
          <w:b/>
          <w:noProof w:val="0"/>
          <w:szCs w:val="24"/>
          <w:lang w:eastAsia="en-GB"/>
        </w:rPr>
      </w:pPr>
      <w:r>
        <w:rPr>
          <w:rFonts w:ascii="Arial" w:hAnsi="Arial" w:cs="Arial"/>
          <w:b/>
          <w:szCs w:val="24"/>
        </w:rPr>
        <w:t>Head of Chemistry</w:t>
      </w:r>
    </w:p>
    <w:p>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tc>
          <w:tcPr>
            <w:tcW w:w="4261" w:type="dxa"/>
            <w:tcBorders>
              <w:bottom w:val="nil"/>
            </w:tcBorders>
          </w:tcPr>
          <w:p>
            <w:pPr>
              <w:pStyle w:val="Heading2"/>
              <w:jc w:val="center"/>
              <w:rPr>
                <w:rFonts w:ascii="Arial" w:eastAsia="Times New Roman" w:hAnsi="Arial" w:cs="Arial"/>
                <w:b/>
                <w:noProof w:val="0"/>
                <w:color w:val="auto"/>
                <w:sz w:val="24"/>
                <w:szCs w:val="24"/>
                <w:lang w:eastAsia="en-GB"/>
              </w:rPr>
            </w:pPr>
            <w:r>
              <w:rPr>
                <w:rFonts w:ascii="Arial" w:eastAsia="Times New Roman" w:hAnsi="Arial" w:cs="Arial"/>
                <w:b/>
                <w:noProof w:val="0"/>
                <w:color w:val="auto"/>
                <w:sz w:val="24"/>
                <w:szCs w:val="24"/>
                <w:lang w:eastAsia="en-GB"/>
              </w:rPr>
              <w:t>Essential</w:t>
            </w:r>
          </w:p>
        </w:tc>
        <w:tc>
          <w:tcPr>
            <w:tcW w:w="4261" w:type="dxa"/>
            <w:tcBorders>
              <w:bottom w:val="nil"/>
            </w:tcBorders>
          </w:tcPr>
          <w:p>
            <w:pPr>
              <w:pStyle w:val="Heading2"/>
              <w:jc w:val="center"/>
              <w:rPr>
                <w:rFonts w:ascii="Arial" w:eastAsia="Times New Roman" w:hAnsi="Arial" w:cs="Arial"/>
                <w:b/>
                <w:noProof w:val="0"/>
                <w:color w:val="auto"/>
                <w:sz w:val="24"/>
                <w:szCs w:val="24"/>
                <w:lang w:eastAsia="en-GB"/>
              </w:rPr>
            </w:pPr>
            <w:r>
              <w:rPr>
                <w:rFonts w:ascii="Arial" w:eastAsia="Times New Roman" w:hAnsi="Arial" w:cs="Arial"/>
                <w:b/>
                <w:noProof w:val="0"/>
                <w:color w:val="auto"/>
                <w:sz w:val="24"/>
                <w:szCs w:val="24"/>
                <w:lang w:eastAsia="en-GB"/>
              </w:rPr>
              <w:t>Desirable</w:t>
            </w:r>
          </w:p>
        </w:tc>
      </w:tr>
      <w:tr>
        <w:trPr>
          <w:cantSplit/>
        </w:trPr>
        <w:tc>
          <w:tcPr>
            <w:tcW w:w="8522" w:type="dxa"/>
            <w:gridSpan w:val="2"/>
            <w:shd w:val="pct15" w:color="auto" w:fill="FFFFFF"/>
          </w:tcPr>
          <w:p>
            <w:pPr>
              <w:pStyle w:val="Heading3"/>
              <w:jc w:val="left"/>
              <w:rPr>
                <w:rFonts w:cs="Arial"/>
                <w:szCs w:val="24"/>
              </w:rPr>
            </w:pPr>
            <w:r>
              <w:rPr>
                <w:rFonts w:eastAsia="Times New Roman" w:cs="Arial"/>
                <w:noProof w:val="0"/>
                <w:color w:val="auto"/>
                <w:sz w:val="24"/>
                <w:szCs w:val="24"/>
                <w:lang w:eastAsia="en-GB"/>
              </w:rPr>
              <w:t>Qualifications</w:t>
            </w:r>
          </w:p>
        </w:tc>
      </w:tr>
      <w:tr>
        <w:tc>
          <w:tcPr>
            <w:tcW w:w="4261" w:type="dxa"/>
          </w:tcPr>
          <w:p>
            <w:pPr>
              <w:rPr>
                <w:rFonts w:ascii="Arial" w:hAnsi="Arial" w:cs="Arial"/>
                <w:szCs w:val="24"/>
              </w:rPr>
            </w:pPr>
          </w:p>
          <w:p>
            <w:pPr>
              <w:rPr>
                <w:rFonts w:ascii="Arial" w:hAnsi="Arial" w:cs="Arial"/>
                <w:szCs w:val="24"/>
              </w:rPr>
            </w:pPr>
            <w:r>
              <w:rPr>
                <w:rFonts w:ascii="Arial" w:hAnsi="Arial" w:cs="Arial"/>
                <w:szCs w:val="24"/>
              </w:rPr>
              <w:t>Science graduate with a good degree</w:t>
            </w:r>
          </w:p>
          <w:p>
            <w:pPr>
              <w:rPr>
                <w:rFonts w:ascii="Arial" w:hAnsi="Arial" w:cs="Arial"/>
                <w:szCs w:val="24"/>
              </w:rPr>
            </w:pPr>
          </w:p>
        </w:tc>
        <w:tc>
          <w:tcPr>
            <w:tcW w:w="4261" w:type="dxa"/>
          </w:tcPr>
          <w:p>
            <w:pPr>
              <w:rPr>
                <w:rFonts w:ascii="Arial" w:hAnsi="Arial" w:cs="Arial"/>
                <w:szCs w:val="24"/>
              </w:rPr>
            </w:pPr>
          </w:p>
          <w:p>
            <w:pPr>
              <w:rPr>
                <w:rFonts w:ascii="Arial" w:hAnsi="Arial" w:cs="Arial"/>
                <w:szCs w:val="24"/>
              </w:rPr>
            </w:pPr>
          </w:p>
        </w:tc>
      </w:tr>
      <w:tr>
        <w:tc>
          <w:tcPr>
            <w:tcW w:w="4261" w:type="dxa"/>
          </w:tcPr>
          <w:p>
            <w:pPr>
              <w:rPr>
                <w:rFonts w:ascii="Arial" w:hAnsi="Arial" w:cs="Arial"/>
                <w:szCs w:val="24"/>
              </w:rPr>
            </w:pPr>
          </w:p>
          <w:p>
            <w:pPr>
              <w:rPr>
                <w:rFonts w:ascii="Arial" w:hAnsi="Arial" w:cs="Arial"/>
                <w:szCs w:val="24"/>
              </w:rPr>
            </w:pPr>
            <w:r>
              <w:rPr>
                <w:rFonts w:ascii="Arial" w:hAnsi="Arial" w:cs="Arial"/>
                <w:szCs w:val="24"/>
              </w:rPr>
              <w:t>Qualified Teacher Status</w:t>
            </w:r>
          </w:p>
          <w:p>
            <w:pPr>
              <w:rPr>
                <w:rFonts w:ascii="Arial" w:hAnsi="Arial" w:cs="Arial"/>
                <w:szCs w:val="24"/>
              </w:rPr>
            </w:pPr>
          </w:p>
        </w:tc>
        <w:tc>
          <w:tcPr>
            <w:tcW w:w="4261" w:type="dxa"/>
          </w:tcPr>
          <w:p>
            <w:pPr>
              <w:rPr>
                <w:rFonts w:ascii="Arial" w:hAnsi="Arial" w:cs="Arial"/>
                <w:szCs w:val="24"/>
              </w:rPr>
            </w:pPr>
          </w:p>
        </w:tc>
      </w:tr>
      <w:tr>
        <w:tc>
          <w:tcPr>
            <w:tcW w:w="4261" w:type="dxa"/>
          </w:tcPr>
          <w:p>
            <w:pPr>
              <w:rPr>
                <w:rFonts w:ascii="Arial" w:hAnsi="Arial" w:cs="Arial"/>
                <w:color w:val="FF0000"/>
                <w:szCs w:val="24"/>
              </w:rPr>
            </w:pPr>
            <w:r>
              <w:rPr>
                <w:rFonts w:ascii="Arial" w:hAnsi="Arial" w:cs="Arial"/>
                <w:szCs w:val="24"/>
              </w:rPr>
              <w:t>Ability to teach Biology, Chemistry and Physics to KS3 and KS4.</w:t>
            </w:r>
          </w:p>
        </w:tc>
        <w:tc>
          <w:tcPr>
            <w:tcW w:w="4261" w:type="dxa"/>
          </w:tcPr>
          <w:p>
            <w:pPr>
              <w:rPr>
                <w:rFonts w:ascii="Arial" w:hAnsi="Arial" w:cs="Arial"/>
                <w:szCs w:val="24"/>
              </w:rPr>
            </w:pPr>
          </w:p>
        </w:tc>
      </w:tr>
      <w:tr>
        <w:tc>
          <w:tcPr>
            <w:tcW w:w="4261" w:type="dxa"/>
          </w:tcPr>
          <w:p>
            <w:pPr>
              <w:rPr>
                <w:rFonts w:ascii="Arial" w:hAnsi="Arial" w:cs="Arial"/>
                <w:szCs w:val="24"/>
              </w:rPr>
            </w:pPr>
            <w:r>
              <w:rPr>
                <w:rFonts w:ascii="Arial" w:hAnsi="Arial" w:cs="Arial"/>
                <w:szCs w:val="24"/>
              </w:rPr>
              <w:t>Evidence of continuing professional development</w:t>
            </w:r>
          </w:p>
        </w:tc>
        <w:tc>
          <w:tcPr>
            <w:tcW w:w="4261" w:type="dxa"/>
          </w:tcPr>
          <w:p>
            <w:pPr>
              <w:rPr>
                <w:rFonts w:ascii="Arial" w:hAnsi="Arial" w:cs="Arial"/>
                <w:szCs w:val="24"/>
              </w:rPr>
            </w:pPr>
          </w:p>
        </w:tc>
      </w:tr>
      <w:tr>
        <w:trPr>
          <w:cantSplit/>
        </w:trPr>
        <w:tc>
          <w:tcPr>
            <w:tcW w:w="8522" w:type="dxa"/>
            <w:gridSpan w:val="2"/>
            <w:shd w:val="pct15" w:color="auto" w:fill="FFFFFF"/>
          </w:tcPr>
          <w:p>
            <w:pPr>
              <w:pStyle w:val="Heading3"/>
              <w:jc w:val="left"/>
              <w:rPr>
                <w:rFonts w:cs="Arial"/>
                <w:szCs w:val="24"/>
              </w:rPr>
            </w:pPr>
            <w:r>
              <w:rPr>
                <w:rFonts w:eastAsia="Times New Roman" w:cs="Arial"/>
                <w:noProof w:val="0"/>
                <w:color w:val="auto"/>
                <w:sz w:val="24"/>
                <w:szCs w:val="24"/>
                <w:lang w:eastAsia="en-GB"/>
              </w:rPr>
              <w:t>Professional Experience</w:t>
            </w:r>
          </w:p>
        </w:tc>
      </w:tr>
      <w:tr>
        <w:tc>
          <w:tcPr>
            <w:tcW w:w="4261" w:type="dxa"/>
          </w:tcPr>
          <w:p>
            <w:pPr>
              <w:rPr>
                <w:rFonts w:ascii="Arial" w:hAnsi="Arial" w:cs="Arial"/>
                <w:szCs w:val="24"/>
              </w:rPr>
            </w:pPr>
            <w:r>
              <w:rPr>
                <w:rFonts w:ascii="Arial" w:hAnsi="Arial" w:cs="Arial"/>
                <w:szCs w:val="24"/>
              </w:rPr>
              <w:t>Have ambition and vision for the performance of the faculty</w:t>
            </w:r>
          </w:p>
        </w:tc>
        <w:tc>
          <w:tcPr>
            <w:tcW w:w="4261" w:type="dxa"/>
          </w:tcPr>
          <w:p>
            <w:pPr>
              <w:rPr>
                <w:rFonts w:ascii="Arial" w:hAnsi="Arial" w:cs="Arial"/>
                <w:szCs w:val="24"/>
              </w:rPr>
            </w:pPr>
            <w:r>
              <w:rPr>
                <w:rFonts w:ascii="Arial" w:hAnsi="Arial" w:cs="Arial"/>
                <w:szCs w:val="24"/>
              </w:rPr>
              <w:t>Some experience of leading</w:t>
            </w:r>
          </w:p>
        </w:tc>
      </w:tr>
      <w:tr>
        <w:tc>
          <w:tcPr>
            <w:tcW w:w="4261" w:type="dxa"/>
          </w:tcPr>
          <w:p>
            <w:pPr>
              <w:rPr>
                <w:rFonts w:ascii="Arial" w:hAnsi="Arial" w:cs="Arial"/>
                <w:szCs w:val="24"/>
              </w:rPr>
            </w:pPr>
            <w:r>
              <w:rPr>
                <w:rFonts w:ascii="Arial" w:hAnsi="Arial" w:cs="Arial"/>
                <w:szCs w:val="24"/>
              </w:rPr>
              <w:t>Be an outstanding teacher and A level Chemistry teacher</w:t>
            </w:r>
          </w:p>
        </w:tc>
        <w:tc>
          <w:tcPr>
            <w:tcW w:w="4261" w:type="dxa"/>
          </w:tcPr>
          <w:p>
            <w:pPr>
              <w:rPr>
                <w:rFonts w:ascii="Arial" w:hAnsi="Arial" w:cs="Arial"/>
                <w:szCs w:val="24"/>
              </w:rPr>
            </w:pPr>
            <w:r>
              <w:rPr>
                <w:rFonts w:ascii="Arial" w:hAnsi="Arial" w:cs="Arial"/>
                <w:szCs w:val="24"/>
              </w:rPr>
              <w:t>Experience of teaching CTEC science</w:t>
            </w:r>
          </w:p>
        </w:tc>
      </w:tr>
      <w:tr>
        <w:tc>
          <w:tcPr>
            <w:tcW w:w="4261" w:type="dxa"/>
          </w:tcPr>
          <w:p>
            <w:pPr>
              <w:rPr>
                <w:rFonts w:ascii="Arial" w:hAnsi="Arial" w:cs="Arial"/>
                <w:szCs w:val="24"/>
              </w:rPr>
            </w:pPr>
            <w:r>
              <w:rPr>
                <w:rFonts w:ascii="Arial" w:hAnsi="Arial" w:cs="Arial"/>
                <w:szCs w:val="24"/>
              </w:rPr>
              <w:t>Passionate about your subject</w:t>
            </w:r>
          </w:p>
        </w:tc>
        <w:tc>
          <w:tcPr>
            <w:tcW w:w="4261" w:type="dxa"/>
          </w:tcPr>
          <w:p>
            <w:pPr>
              <w:rPr>
                <w:rFonts w:ascii="Arial" w:hAnsi="Arial" w:cs="Arial"/>
                <w:szCs w:val="24"/>
              </w:rPr>
            </w:pPr>
          </w:p>
        </w:tc>
      </w:tr>
      <w:tr>
        <w:tc>
          <w:tcPr>
            <w:tcW w:w="4261" w:type="dxa"/>
            <w:tcBorders>
              <w:bottom w:val="nil"/>
            </w:tcBorders>
          </w:tcPr>
          <w:p>
            <w:pPr>
              <w:rPr>
                <w:rFonts w:ascii="Arial" w:hAnsi="Arial" w:cs="Arial"/>
                <w:szCs w:val="24"/>
              </w:rPr>
            </w:pPr>
            <w:r>
              <w:rPr>
                <w:rFonts w:ascii="Arial" w:hAnsi="Arial" w:cs="Arial"/>
                <w:szCs w:val="24"/>
              </w:rPr>
              <w:t xml:space="preserve">Enthusiastic and able to make teaching and learning in Science interesting and enjoyable </w:t>
            </w:r>
          </w:p>
        </w:tc>
        <w:tc>
          <w:tcPr>
            <w:tcW w:w="4261" w:type="dxa"/>
            <w:tcBorders>
              <w:bottom w:val="nil"/>
            </w:tcBorders>
          </w:tcPr>
          <w:p>
            <w:pPr>
              <w:rPr>
                <w:rFonts w:ascii="Arial" w:hAnsi="Arial" w:cs="Arial"/>
                <w:szCs w:val="24"/>
              </w:rPr>
            </w:pPr>
          </w:p>
          <w:p>
            <w:pPr>
              <w:rPr>
                <w:rFonts w:ascii="Arial" w:hAnsi="Arial" w:cs="Arial"/>
                <w:szCs w:val="24"/>
              </w:rPr>
            </w:pPr>
          </w:p>
        </w:tc>
      </w:tr>
      <w:tr>
        <w:tc>
          <w:tcPr>
            <w:tcW w:w="4261" w:type="dxa"/>
            <w:tcBorders>
              <w:bottom w:val="nil"/>
            </w:tcBorders>
          </w:tcPr>
          <w:p>
            <w:pPr>
              <w:rPr>
                <w:rFonts w:ascii="Arial" w:hAnsi="Arial" w:cs="Arial"/>
                <w:szCs w:val="24"/>
              </w:rPr>
            </w:pPr>
            <w:r>
              <w:rPr>
                <w:rFonts w:ascii="Arial" w:hAnsi="Arial" w:cs="Arial"/>
                <w:szCs w:val="24"/>
              </w:rPr>
              <w:t>Good knowledge of and confidence in the use of student Science data to be able to get  the best out of students at all levels of ability</w:t>
            </w:r>
          </w:p>
        </w:tc>
        <w:tc>
          <w:tcPr>
            <w:tcW w:w="4261" w:type="dxa"/>
            <w:tcBorders>
              <w:bottom w:val="nil"/>
            </w:tcBorders>
          </w:tcPr>
          <w:p>
            <w:pPr>
              <w:rPr>
                <w:rFonts w:ascii="Arial" w:hAnsi="Arial" w:cs="Arial"/>
                <w:szCs w:val="24"/>
              </w:rPr>
            </w:pPr>
          </w:p>
        </w:tc>
      </w:tr>
      <w:tr>
        <w:tc>
          <w:tcPr>
            <w:tcW w:w="4261" w:type="dxa"/>
            <w:tcBorders>
              <w:bottom w:val="nil"/>
            </w:tcBorders>
          </w:tcPr>
          <w:p>
            <w:pPr>
              <w:rPr>
                <w:rFonts w:ascii="Arial" w:hAnsi="Arial" w:cs="Arial"/>
                <w:szCs w:val="24"/>
              </w:rPr>
            </w:pPr>
            <w:r>
              <w:rPr>
                <w:rFonts w:ascii="Arial" w:hAnsi="Arial" w:cs="Arial"/>
                <w:szCs w:val="24"/>
              </w:rPr>
              <w:t>Committed to comprehensive education and the entitlement of all students to succeed</w:t>
            </w:r>
          </w:p>
        </w:tc>
        <w:tc>
          <w:tcPr>
            <w:tcW w:w="4261" w:type="dxa"/>
            <w:tcBorders>
              <w:bottom w:val="nil"/>
            </w:tcBorders>
          </w:tcPr>
          <w:p>
            <w:pPr>
              <w:rPr>
                <w:rFonts w:ascii="Arial" w:hAnsi="Arial" w:cs="Arial"/>
                <w:szCs w:val="24"/>
              </w:rPr>
            </w:pPr>
          </w:p>
        </w:tc>
      </w:tr>
      <w:tr>
        <w:tc>
          <w:tcPr>
            <w:tcW w:w="4261" w:type="dxa"/>
            <w:tcBorders>
              <w:bottom w:val="nil"/>
            </w:tcBorders>
          </w:tcPr>
          <w:p>
            <w:pPr>
              <w:rPr>
                <w:rFonts w:ascii="Arial" w:hAnsi="Arial" w:cs="Arial"/>
                <w:szCs w:val="24"/>
              </w:rPr>
            </w:pPr>
            <w:r>
              <w:rPr>
                <w:rFonts w:ascii="Arial" w:hAnsi="Arial" w:cs="Arial"/>
                <w:szCs w:val="24"/>
              </w:rPr>
              <w:t>Able to oversee and take the lead in developing the extensive extra-curricular program of the faculty</w:t>
            </w:r>
          </w:p>
        </w:tc>
        <w:tc>
          <w:tcPr>
            <w:tcW w:w="4261" w:type="dxa"/>
            <w:tcBorders>
              <w:bottom w:val="nil"/>
            </w:tcBorders>
          </w:tcPr>
          <w:p>
            <w:pPr>
              <w:rPr>
                <w:rFonts w:ascii="Arial" w:hAnsi="Arial" w:cs="Arial"/>
                <w:szCs w:val="24"/>
              </w:rPr>
            </w:pPr>
          </w:p>
        </w:tc>
      </w:tr>
      <w:tr>
        <w:tc>
          <w:tcPr>
            <w:tcW w:w="4261" w:type="dxa"/>
            <w:tcBorders>
              <w:bottom w:val="nil"/>
            </w:tcBorders>
          </w:tcPr>
          <w:p>
            <w:pPr>
              <w:rPr>
                <w:rFonts w:ascii="Arial" w:hAnsi="Arial" w:cs="Arial"/>
                <w:szCs w:val="24"/>
              </w:rPr>
            </w:pPr>
            <w:r>
              <w:rPr>
                <w:rFonts w:ascii="Arial" w:hAnsi="Arial" w:cs="Arial"/>
                <w:szCs w:val="24"/>
              </w:rPr>
              <w:t>Able to lead on devising suitable schemes of work</w:t>
            </w:r>
          </w:p>
        </w:tc>
        <w:tc>
          <w:tcPr>
            <w:tcW w:w="4261" w:type="dxa"/>
            <w:tcBorders>
              <w:bottom w:val="nil"/>
            </w:tcBorders>
          </w:tcPr>
          <w:p>
            <w:pPr>
              <w:rPr>
                <w:rFonts w:ascii="Arial" w:hAnsi="Arial" w:cs="Arial"/>
                <w:szCs w:val="24"/>
              </w:rPr>
            </w:pPr>
          </w:p>
        </w:tc>
      </w:tr>
      <w:tr>
        <w:tc>
          <w:tcPr>
            <w:tcW w:w="4261" w:type="dxa"/>
            <w:tcBorders>
              <w:bottom w:val="nil"/>
            </w:tcBorders>
          </w:tcPr>
          <w:p>
            <w:pPr>
              <w:rPr>
                <w:rFonts w:ascii="Arial" w:hAnsi="Arial" w:cs="Arial"/>
                <w:szCs w:val="24"/>
              </w:rPr>
            </w:pPr>
            <w:r>
              <w:rPr>
                <w:rFonts w:ascii="Arial" w:hAnsi="Arial" w:cs="Arial"/>
                <w:szCs w:val="24"/>
              </w:rPr>
              <w:t>Able to work with Heads of Biology and physics to ensure consistency across subjects within science.</w:t>
            </w:r>
          </w:p>
        </w:tc>
        <w:tc>
          <w:tcPr>
            <w:tcW w:w="4261" w:type="dxa"/>
            <w:tcBorders>
              <w:bottom w:val="nil"/>
            </w:tcBorders>
          </w:tcPr>
          <w:p>
            <w:pPr>
              <w:rPr>
                <w:rFonts w:ascii="Arial" w:hAnsi="Arial" w:cs="Arial"/>
                <w:szCs w:val="24"/>
              </w:rPr>
            </w:pPr>
          </w:p>
        </w:tc>
      </w:tr>
      <w:tr>
        <w:tc>
          <w:tcPr>
            <w:tcW w:w="4261" w:type="dxa"/>
            <w:tcBorders>
              <w:bottom w:val="nil"/>
            </w:tcBorders>
          </w:tcPr>
          <w:p>
            <w:pPr>
              <w:rPr>
                <w:rFonts w:ascii="Arial" w:hAnsi="Arial" w:cs="Arial"/>
                <w:szCs w:val="24"/>
              </w:rPr>
            </w:pPr>
            <w:r>
              <w:rPr>
                <w:rFonts w:ascii="Arial" w:hAnsi="Arial" w:cs="Arial"/>
                <w:szCs w:val="24"/>
              </w:rPr>
              <w:t>Motivate staff and build consistently high performing teams of chemists from both staff and students</w:t>
            </w:r>
          </w:p>
        </w:tc>
        <w:tc>
          <w:tcPr>
            <w:tcW w:w="4261" w:type="dxa"/>
            <w:tcBorders>
              <w:bottom w:val="nil"/>
            </w:tcBorders>
          </w:tcPr>
          <w:p>
            <w:pPr>
              <w:rPr>
                <w:rFonts w:ascii="Arial" w:hAnsi="Arial" w:cs="Arial"/>
                <w:szCs w:val="24"/>
              </w:rPr>
            </w:pPr>
          </w:p>
        </w:tc>
      </w:tr>
      <w:tr>
        <w:tc>
          <w:tcPr>
            <w:tcW w:w="4261" w:type="dxa"/>
            <w:tcBorders>
              <w:bottom w:val="nil"/>
            </w:tcBorders>
          </w:tcPr>
          <w:p>
            <w:pPr>
              <w:rPr>
                <w:rFonts w:ascii="Arial" w:hAnsi="Arial" w:cs="Arial"/>
                <w:szCs w:val="24"/>
              </w:rPr>
            </w:pPr>
            <w:r>
              <w:rPr>
                <w:rFonts w:ascii="Arial" w:hAnsi="Arial" w:cs="Arial"/>
                <w:szCs w:val="24"/>
              </w:rPr>
              <w:t>Excited by opportunities to learn from colleagues, and also to share your expertise with them</w:t>
            </w:r>
          </w:p>
        </w:tc>
        <w:tc>
          <w:tcPr>
            <w:tcW w:w="4261" w:type="dxa"/>
            <w:tcBorders>
              <w:bottom w:val="nil"/>
            </w:tcBorders>
          </w:tcPr>
          <w:p>
            <w:pPr>
              <w:rPr>
                <w:rFonts w:ascii="Arial" w:hAnsi="Arial" w:cs="Arial"/>
                <w:szCs w:val="24"/>
              </w:rPr>
            </w:pPr>
          </w:p>
        </w:tc>
      </w:tr>
      <w:tr>
        <w:tc>
          <w:tcPr>
            <w:tcW w:w="4261" w:type="dxa"/>
            <w:tcBorders>
              <w:bottom w:val="nil"/>
            </w:tcBorders>
          </w:tcPr>
          <w:p>
            <w:pPr>
              <w:rPr>
                <w:rFonts w:ascii="Arial" w:hAnsi="Arial" w:cs="Arial"/>
                <w:szCs w:val="24"/>
              </w:rPr>
            </w:pPr>
            <w:r>
              <w:rPr>
                <w:rFonts w:ascii="Arial" w:hAnsi="Arial" w:cs="Arial"/>
                <w:szCs w:val="24"/>
              </w:rPr>
              <w:t>Quality assure and evaluate faculty teaching practice</w:t>
            </w:r>
          </w:p>
        </w:tc>
        <w:tc>
          <w:tcPr>
            <w:tcW w:w="4261" w:type="dxa"/>
            <w:tcBorders>
              <w:bottom w:val="nil"/>
            </w:tcBorders>
          </w:tcPr>
          <w:p>
            <w:pPr>
              <w:rPr>
                <w:rFonts w:ascii="Arial" w:hAnsi="Arial" w:cs="Arial"/>
                <w:szCs w:val="24"/>
              </w:rPr>
            </w:pPr>
          </w:p>
        </w:tc>
      </w:tr>
      <w:tr>
        <w:tc>
          <w:tcPr>
            <w:tcW w:w="4261" w:type="dxa"/>
            <w:tcBorders>
              <w:bottom w:val="nil"/>
            </w:tcBorders>
          </w:tcPr>
          <w:p>
            <w:pPr>
              <w:rPr>
                <w:rFonts w:ascii="Arial" w:hAnsi="Arial" w:cs="Arial"/>
                <w:szCs w:val="24"/>
              </w:rPr>
            </w:pPr>
            <w:r>
              <w:rPr>
                <w:rFonts w:ascii="Arial" w:hAnsi="Arial" w:cs="Arial"/>
                <w:szCs w:val="24"/>
              </w:rPr>
              <w:t>Committed to your own professional development</w:t>
            </w:r>
          </w:p>
        </w:tc>
        <w:tc>
          <w:tcPr>
            <w:tcW w:w="4261" w:type="dxa"/>
            <w:tcBorders>
              <w:bottom w:val="nil"/>
            </w:tcBorders>
          </w:tcPr>
          <w:p>
            <w:pPr>
              <w:rPr>
                <w:rFonts w:ascii="Arial" w:hAnsi="Arial" w:cs="Arial"/>
                <w:szCs w:val="24"/>
              </w:rPr>
            </w:pPr>
          </w:p>
        </w:tc>
      </w:tr>
      <w:tr>
        <w:tc>
          <w:tcPr>
            <w:tcW w:w="4261" w:type="dxa"/>
            <w:tcBorders>
              <w:bottom w:val="nil"/>
            </w:tcBorders>
          </w:tcPr>
          <w:p>
            <w:pPr>
              <w:rPr>
                <w:rFonts w:ascii="Arial" w:hAnsi="Arial" w:cs="Arial"/>
                <w:szCs w:val="24"/>
              </w:rPr>
            </w:pPr>
            <w:r>
              <w:rPr>
                <w:rFonts w:ascii="Arial" w:hAnsi="Arial" w:cs="Arial"/>
                <w:szCs w:val="24"/>
              </w:rPr>
              <w:t>Committed to the important role of form tutor</w:t>
            </w:r>
          </w:p>
        </w:tc>
        <w:tc>
          <w:tcPr>
            <w:tcW w:w="4261" w:type="dxa"/>
            <w:tcBorders>
              <w:bottom w:val="nil"/>
            </w:tcBorders>
          </w:tcPr>
          <w:p>
            <w:pPr>
              <w:rPr>
                <w:rFonts w:ascii="Arial" w:hAnsi="Arial" w:cs="Arial"/>
                <w:szCs w:val="24"/>
              </w:rPr>
            </w:pPr>
          </w:p>
        </w:tc>
      </w:tr>
      <w:tr>
        <w:trPr>
          <w:cantSplit/>
        </w:trPr>
        <w:tc>
          <w:tcPr>
            <w:tcW w:w="8522" w:type="dxa"/>
            <w:gridSpan w:val="2"/>
            <w:shd w:val="pct15" w:color="auto" w:fill="FFFFFF"/>
          </w:tcPr>
          <w:p>
            <w:pPr>
              <w:pStyle w:val="Heading3"/>
              <w:jc w:val="left"/>
              <w:rPr>
                <w:rFonts w:cs="Arial"/>
                <w:szCs w:val="24"/>
              </w:rPr>
            </w:pPr>
            <w:r>
              <w:rPr>
                <w:rFonts w:eastAsia="Times New Roman" w:cs="Arial"/>
                <w:noProof w:val="0"/>
                <w:color w:val="auto"/>
                <w:sz w:val="24"/>
                <w:szCs w:val="24"/>
                <w:lang w:eastAsia="en-GB"/>
              </w:rPr>
              <w:lastRenderedPageBreak/>
              <w:t>PERSONAL QUALITIES</w:t>
            </w:r>
          </w:p>
        </w:tc>
      </w:tr>
      <w:tr>
        <w:tc>
          <w:tcPr>
            <w:tcW w:w="4261" w:type="dxa"/>
          </w:tcPr>
          <w:p>
            <w:pPr>
              <w:rPr>
                <w:rFonts w:ascii="Arial" w:hAnsi="Arial" w:cs="Arial"/>
                <w:szCs w:val="24"/>
              </w:rPr>
            </w:pPr>
            <w:r>
              <w:rPr>
                <w:rFonts w:ascii="Arial" w:hAnsi="Arial" w:cs="Arial"/>
                <w:szCs w:val="24"/>
              </w:rPr>
              <w:t>Willingness to commit fully to extra-curricular life of the chemistry department and science faculty</w:t>
            </w:r>
          </w:p>
        </w:tc>
        <w:tc>
          <w:tcPr>
            <w:tcW w:w="4261" w:type="dxa"/>
          </w:tcPr>
          <w:p>
            <w:pPr>
              <w:rPr>
                <w:rFonts w:ascii="Arial" w:hAnsi="Arial" w:cs="Arial"/>
                <w:szCs w:val="24"/>
              </w:rPr>
            </w:pPr>
          </w:p>
        </w:tc>
      </w:tr>
      <w:tr>
        <w:tc>
          <w:tcPr>
            <w:tcW w:w="4261" w:type="dxa"/>
          </w:tcPr>
          <w:p>
            <w:pPr>
              <w:rPr>
                <w:rFonts w:ascii="Arial" w:hAnsi="Arial" w:cs="Arial"/>
                <w:szCs w:val="24"/>
              </w:rPr>
            </w:pPr>
            <w:r>
              <w:rPr>
                <w:rFonts w:ascii="Arial" w:hAnsi="Arial" w:cs="Arial"/>
                <w:szCs w:val="24"/>
              </w:rPr>
              <w:t>Be able to evidence the ability to inspire and motivate colleagues, working collaboratively across departments</w:t>
            </w:r>
          </w:p>
        </w:tc>
        <w:tc>
          <w:tcPr>
            <w:tcW w:w="4261" w:type="dxa"/>
          </w:tcPr>
          <w:p>
            <w:pPr>
              <w:rPr>
                <w:rFonts w:ascii="Arial" w:hAnsi="Arial" w:cs="Arial"/>
                <w:szCs w:val="24"/>
              </w:rPr>
            </w:pPr>
          </w:p>
        </w:tc>
      </w:tr>
      <w:tr>
        <w:tc>
          <w:tcPr>
            <w:tcW w:w="4261" w:type="dxa"/>
          </w:tcPr>
          <w:p>
            <w:pPr>
              <w:rPr>
                <w:rFonts w:ascii="Arial" w:hAnsi="Arial" w:cs="Arial"/>
                <w:szCs w:val="24"/>
              </w:rPr>
            </w:pPr>
            <w:r>
              <w:rPr>
                <w:rFonts w:ascii="Arial" w:hAnsi="Arial" w:cs="Arial"/>
                <w:szCs w:val="24"/>
              </w:rPr>
              <w:t>Willingness to actively support and contribute to the school’s ethos</w:t>
            </w:r>
          </w:p>
        </w:tc>
        <w:tc>
          <w:tcPr>
            <w:tcW w:w="4261" w:type="dxa"/>
          </w:tcPr>
          <w:p>
            <w:pPr>
              <w:rPr>
                <w:rFonts w:ascii="Arial" w:hAnsi="Arial" w:cs="Arial"/>
                <w:szCs w:val="24"/>
              </w:rPr>
            </w:pPr>
          </w:p>
        </w:tc>
      </w:tr>
      <w:tr>
        <w:tc>
          <w:tcPr>
            <w:tcW w:w="4261" w:type="dxa"/>
          </w:tcPr>
          <w:p>
            <w:pPr>
              <w:rPr>
                <w:rFonts w:ascii="Arial" w:hAnsi="Arial" w:cs="Arial"/>
                <w:szCs w:val="24"/>
              </w:rPr>
            </w:pPr>
            <w:r>
              <w:rPr>
                <w:rFonts w:ascii="Arial" w:hAnsi="Arial" w:cs="Arial"/>
                <w:szCs w:val="24"/>
              </w:rPr>
              <w:t xml:space="preserve">Well organised and efficient </w:t>
            </w:r>
          </w:p>
        </w:tc>
        <w:tc>
          <w:tcPr>
            <w:tcW w:w="4261" w:type="dxa"/>
          </w:tcPr>
          <w:p>
            <w:pPr>
              <w:rPr>
                <w:rFonts w:ascii="Arial" w:hAnsi="Arial" w:cs="Arial"/>
                <w:szCs w:val="24"/>
              </w:rPr>
            </w:pPr>
          </w:p>
        </w:tc>
      </w:tr>
      <w:tr>
        <w:tc>
          <w:tcPr>
            <w:tcW w:w="4261" w:type="dxa"/>
          </w:tcPr>
          <w:p>
            <w:pPr>
              <w:rPr>
                <w:rFonts w:ascii="Arial" w:hAnsi="Arial" w:cs="Arial"/>
                <w:szCs w:val="24"/>
              </w:rPr>
            </w:pPr>
            <w:r>
              <w:rPr>
                <w:rFonts w:ascii="Arial" w:hAnsi="Arial" w:cs="Arial"/>
                <w:szCs w:val="24"/>
              </w:rPr>
              <w:t>A good team player</w:t>
            </w:r>
          </w:p>
          <w:p>
            <w:pPr>
              <w:rPr>
                <w:rFonts w:ascii="Arial" w:hAnsi="Arial" w:cs="Arial"/>
                <w:szCs w:val="24"/>
              </w:rPr>
            </w:pPr>
          </w:p>
        </w:tc>
        <w:tc>
          <w:tcPr>
            <w:tcW w:w="4261" w:type="dxa"/>
          </w:tcPr>
          <w:p>
            <w:pPr>
              <w:rPr>
                <w:rFonts w:ascii="Arial" w:hAnsi="Arial" w:cs="Arial"/>
                <w:szCs w:val="24"/>
              </w:rPr>
            </w:pPr>
          </w:p>
        </w:tc>
      </w:tr>
      <w:tr>
        <w:tc>
          <w:tcPr>
            <w:tcW w:w="4261" w:type="dxa"/>
          </w:tcPr>
          <w:p>
            <w:pPr>
              <w:rPr>
                <w:rFonts w:ascii="Arial" w:hAnsi="Arial" w:cs="Arial"/>
                <w:szCs w:val="24"/>
              </w:rPr>
            </w:pPr>
            <w:r>
              <w:rPr>
                <w:rFonts w:ascii="Arial" w:hAnsi="Arial" w:cs="Arial"/>
                <w:szCs w:val="24"/>
              </w:rPr>
              <w:t>Excellent communication and interpersonal skills</w:t>
            </w:r>
          </w:p>
        </w:tc>
        <w:tc>
          <w:tcPr>
            <w:tcW w:w="4261" w:type="dxa"/>
          </w:tcPr>
          <w:p>
            <w:pPr>
              <w:rPr>
                <w:rFonts w:ascii="Arial" w:hAnsi="Arial" w:cs="Arial"/>
                <w:szCs w:val="24"/>
              </w:rPr>
            </w:pPr>
          </w:p>
        </w:tc>
      </w:tr>
      <w:tr>
        <w:tc>
          <w:tcPr>
            <w:tcW w:w="4261" w:type="dxa"/>
          </w:tcPr>
          <w:p>
            <w:pPr>
              <w:rPr>
                <w:rFonts w:ascii="Arial" w:hAnsi="Arial" w:cs="Arial"/>
                <w:szCs w:val="24"/>
              </w:rPr>
            </w:pPr>
            <w:r>
              <w:rPr>
                <w:rFonts w:ascii="Arial" w:hAnsi="Arial" w:cs="Arial"/>
                <w:szCs w:val="24"/>
              </w:rPr>
              <w:t>Approachable and flexible</w:t>
            </w:r>
          </w:p>
        </w:tc>
        <w:tc>
          <w:tcPr>
            <w:tcW w:w="4261" w:type="dxa"/>
          </w:tcPr>
          <w:p>
            <w:pPr>
              <w:rPr>
                <w:rFonts w:ascii="Arial" w:hAnsi="Arial" w:cs="Arial"/>
                <w:szCs w:val="24"/>
              </w:rPr>
            </w:pPr>
          </w:p>
        </w:tc>
      </w:tr>
      <w:tr>
        <w:tc>
          <w:tcPr>
            <w:tcW w:w="4261" w:type="dxa"/>
          </w:tcPr>
          <w:p>
            <w:pPr>
              <w:rPr>
                <w:rFonts w:ascii="Arial" w:hAnsi="Arial" w:cs="Arial"/>
                <w:szCs w:val="24"/>
              </w:rPr>
            </w:pPr>
            <w:r>
              <w:rPr>
                <w:rFonts w:ascii="Arial" w:hAnsi="Arial" w:cs="Arial"/>
                <w:szCs w:val="24"/>
              </w:rPr>
              <w:t>Sense of humour</w:t>
            </w:r>
          </w:p>
        </w:tc>
        <w:tc>
          <w:tcPr>
            <w:tcW w:w="4261" w:type="dxa"/>
          </w:tcPr>
          <w:p>
            <w:pPr>
              <w:rPr>
                <w:rFonts w:ascii="Arial" w:hAnsi="Arial" w:cs="Arial"/>
                <w:szCs w:val="24"/>
              </w:rPr>
            </w:pPr>
          </w:p>
        </w:tc>
      </w:tr>
      <w:tr>
        <w:tc>
          <w:tcPr>
            <w:tcW w:w="4261" w:type="dxa"/>
          </w:tcPr>
          <w:p>
            <w:pPr>
              <w:rPr>
                <w:rFonts w:ascii="Arial" w:hAnsi="Arial" w:cs="Arial"/>
                <w:szCs w:val="24"/>
              </w:rPr>
            </w:pPr>
            <w:r>
              <w:rPr>
                <w:rFonts w:ascii="Arial" w:hAnsi="Arial" w:cs="Arial"/>
                <w:szCs w:val="24"/>
              </w:rPr>
              <w:t>High personal standards – dress, conduct and presentation</w:t>
            </w:r>
          </w:p>
        </w:tc>
        <w:tc>
          <w:tcPr>
            <w:tcW w:w="4261" w:type="dxa"/>
          </w:tcPr>
          <w:p>
            <w:pPr>
              <w:rPr>
                <w:rFonts w:ascii="Arial" w:hAnsi="Arial" w:cs="Arial"/>
                <w:szCs w:val="24"/>
              </w:rPr>
            </w:pPr>
          </w:p>
        </w:tc>
      </w:tr>
      <w:tr>
        <w:tc>
          <w:tcPr>
            <w:tcW w:w="4261" w:type="dxa"/>
          </w:tcPr>
          <w:p>
            <w:pPr>
              <w:rPr>
                <w:rFonts w:ascii="Arial" w:hAnsi="Arial" w:cs="Arial"/>
                <w:szCs w:val="24"/>
              </w:rPr>
            </w:pPr>
            <w:r>
              <w:rPr>
                <w:rFonts w:ascii="Arial" w:hAnsi="Arial" w:cs="Arial"/>
                <w:szCs w:val="24"/>
              </w:rPr>
              <w:t>Willingness to go ‘the extra mile’</w:t>
            </w:r>
          </w:p>
        </w:tc>
        <w:tc>
          <w:tcPr>
            <w:tcW w:w="4261" w:type="dxa"/>
          </w:tcPr>
          <w:p>
            <w:pPr>
              <w:rPr>
                <w:rFonts w:ascii="Arial" w:hAnsi="Arial" w:cs="Arial"/>
                <w:szCs w:val="24"/>
              </w:rPr>
            </w:pPr>
          </w:p>
        </w:tc>
      </w:tr>
    </w:tbl>
    <w:p>
      <w:pPr>
        <w:rPr>
          <w:lang w:eastAsia="en-GB"/>
        </w:rPr>
      </w:pPr>
    </w:p>
    <w:p>
      <w:pPr>
        <w:rPr>
          <w:lang w:eastAsia="en-GB"/>
        </w:rPr>
      </w:pPr>
    </w:p>
    <w:p>
      <w:pPr>
        <w:rPr>
          <w:lang w:eastAsia="en-GB"/>
        </w:rPr>
      </w:pPr>
    </w:p>
    <w:p>
      <w:pPr>
        <w:rPr>
          <w:lang w:eastAsia="en-GB"/>
        </w:rPr>
      </w:pPr>
    </w:p>
    <w:p>
      <w:pPr>
        <w:rPr>
          <w:lang w:eastAsia="en-GB"/>
        </w:rPr>
      </w:pPr>
    </w:p>
    <w:p>
      <w:pPr>
        <w:rPr>
          <w:lang w:eastAsia="en-GB"/>
        </w:rPr>
      </w:pPr>
    </w:p>
    <w:p>
      <w:pPr>
        <w:rPr>
          <w:lang w:eastAsia="en-GB"/>
        </w:rPr>
      </w:pPr>
    </w:p>
    <w:p>
      <w:pPr>
        <w:rPr>
          <w:lang w:eastAsia="en-GB"/>
        </w:rPr>
      </w:pPr>
    </w:p>
    <w:p>
      <w:pPr>
        <w:rPr>
          <w:lang w:eastAsia="en-GB"/>
        </w:rPr>
      </w:pPr>
    </w:p>
    <w:p>
      <w:pPr>
        <w:rPr>
          <w:lang w:eastAsia="en-GB"/>
        </w:rPr>
      </w:pPr>
    </w:p>
    <w:p>
      <w:pPr>
        <w:rPr>
          <w:lang w:eastAsia="en-GB"/>
        </w:rPr>
      </w:pPr>
    </w:p>
    <w:p>
      <w:pPr>
        <w:rPr>
          <w:lang w:eastAsia="en-GB"/>
        </w:rPr>
      </w:pPr>
    </w:p>
    <w:p>
      <w:pPr>
        <w:rPr>
          <w:lang w:eastAsia="en-GB"/>
        </w:rPr>
      </w:pPr>
    </w:p>
    <w:p>
      <w:pPr>
        <w:rPr>
          <w:lang w:eastAsia="en-GB"/>
        </w:rPr>
      </w:pPr>
    </w:p>
    <w:p>
      <w:pPr>
        <w:rPr>
          <w:lang w:eastAsia="en-GB"/>
        </w:rPr>
      </w:pPr>
    </w:p>
    <w:p>
      <w:pPr>
        <w:rPr>
          <w:lang w:eastAsia="en-GB"/>
        </w:rPr>
      </w:pPr>
    </w:p>
    <w:p>
      <w:pPr>
        <w:rPr>
          <w:lang w:eastAsia="en-GB"/>
        </w:rPr>
      </w:pPr>
    </w:p>
    <w:p>
      <w:pPr>
        <w:rPr>
          <w:lang w:eastAsia="en-GB"/>
        </w:rPr>
      </w:pPr>
    </w:p>
    <w:p>
      <w:pPr>
        <w:rPr>
          <w:lang w:eastAsia="en-GB"/>
        </w:rPr>
      </w:pPr>
    </w:p>
    <w:p>
      <w:pPr>
        <w:rPr>
          <w:lang w:eastAsia="en-GB"/>
        </w:rPr>
      </w:pPr>
    </w:p>
    <w:p>
      <w:pPr>
        <w:rPr>
          <w:lang w:eastAsia="en-GB"/>
        </w:rPr>
      </w:pPr>
    </w:p>
    <w:p>
      <w:pPr>
        <w:rPr>
          <w:lang w:eastAsia="en-GB"/>
        </w:rPr>
      </w:pPr>
    </w:p>
    <w:p>
      <w:pPr>
        <w:rPr>
          <w:lang w:eastAsia="en-GB"/>
        </w:rPr>
      </w:pPr>
    </w:p>
    <w:p>
      <w:pPr>
        <w:rPr>
          <w:lang w:eastAsia="en-GB"/>
        </w:rPr>
      </w:pPr>
    </w:p>
    <w:p>
      <w:pPr>
        <w:rPr>
          <w:lang w:eastAsia="en-GB"/>
        </w:rPr>
      </w:pPr>
    </w:p>
    <w:p>
      <w:pPr>
        <w:rPr>
          <w:lang w:eastAsia="en-GB"/>
        </w:rPr>
      </w:pPr>
    </w:p>
    <w:p>
      <w:pPr>
        <w:pStyle w:val="Title"/>
        <w:rPr>
          <w:rFonts w:ascii="Arial" w:hAnsi="Arial" w:cs="Arial"/>
          <w:sz w:val="76"/>
          <w:szCs w:val="76"/>
        </w:rPr>
      </w:pPr>
    </w:p>
    <w:p>
      <w:pPr>
        <w:pStyle w:val="Title"/>
        <w:jc w:val="left"/>
        <w:rPr>
          <w:rFonts w:ascii="Arial" w:hAnsi="Arial" w:cs="Arial"/>
          <w:sz w:val="76"/>
          <w:szCs w:val="76"/>
        </w:rPr>
      </w:pPr>
    </w:p>
    <w:p>
      <w:pPr>
        <w:pStyle w:val="Title"/>
        <w:jc w:val="left"/>
        <w:rPr>
          <w:rFonts w:ascii="Arial" w:hAnsi="Arial" w:cs="Arial"/>
          <w:sz w:val="76"/>
          <w:szCs w:val="76"/>
        </w:rPr>
      </w:pPr>
      <w:r>
        <w:rPr>
          <w:noProof/>
          <w:lang w:eastAsia="en-GB"/>
        </w:rPr>
        <w:lastRenderedPageBreak/>
        <w:drawing>
          <wp:anchor distT="0" distB="0" distL="114300" distR="114300" simplePos="0" relativeHeight="251663360" behindDoc="1" locked="0" layoutInCell="1" allowOverlap="1">
            <wp:simplePos x="0" y="0"/>
            <wp:positionH relativeFrom="column">
              <wp:posOffset>5709285</wp:posOffset>
            </wp:positionH>
            <wp:positionV relativeFrom="paragraph">
              <wp:posOffset>635</wp:posOffset>
            </wp:positionV>
            <wp:extent cx="1047750" cy="1047750"/>
            <wp:effectExtent l="0" t="0" r="0" b="0"/>
            <wp:wrapTight wrapText="bothSides">
              <wp:wrapPolygon edited="0">
                <wp:start x="0" y="0"/>
                <wp:lineTo x="0" y="21207"/>
                <wp:lineTo x="21207" y="21207"/>
                <wp:lineTo x="21207" y="0"/>
                <wp:lineTo x="0" y="0"/>
              </wp:wrapPolygon>
            </wp:wrapTight>
            <wp:docPr id="12" name="Picture 12" descr="\\nblfs02\userhome$\Liz.Maden\Pictures\RGB Nobel Primary Logo Final 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blfs02\userhome$\Liz.Maden\Pictures\RGB Nobel Primary Logo Final 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pPr>
        <w:autoSpaceDE w:val="0"/>
        <w:autoSpaceDN w:val="0"/>
        <w:adjustRightInd w:val="0"/>
        <w:jc w:val="both"/>
        <w:rPr>
          <w:rFonts w:ascii="Arial" w:hAnsi="Arial" w:cs="Arial"/>
          <w:b/>
          <w:noProof w:val="0"/>
          <w:szCs w:val="24"/>
          <w:lang w:eastAsia="en-GB"/>
        </w:rPr>
      </w:pPr>
      <w:r>
        <w:rPr>
          <w:rFonts w:ascii="Arial" w:hAnsi="Arial" w:cs="Arial"/>
          <w:b/>
          <w:noProof w:val="0"/>
          <w:szCs w:val="24"/>
          <w:lang w:eastAsia="en-GB"/>
        </w:rPr>
        <w:t>Job Description</w:t>
      </w:r>
    </w:p>
    <w:p>
      <w:pPr>
        <w:autoSpaceDE w:val="0"/>
        <w:autoSpaceDN w:val="0"/>
        <w:adjustRightInd w:val="0"/>
        <w:jc w:val="both"/>
        <w:rPr>
          <w:rFonts w:ascii="Arial" w:hAnsi="Arial" w:cs="Arial"/>
          <w:b/>
          <w:noProof w:val="0"/>
          <w:szCs w:val="24"/>
          <w:highlight w:val="yellow"/>
          <w:lang w:eastAsia="en-GB"/>
        </w:rPr>
      </w:pPr>
    </w:p>
    <w:p>
      <w:pPr>
        <w:autoSpaceDE w:val="0"/>
        <w:autoSpaceDN w:val="0"/>
        <w:adjustRightInd w:val="0"/>
        <w:jc w:val="both"/>
        <w:rPr>
          <w:rFonts w:ascii="Arial" w:hAnsi="Arial" w:cs="Arial"/>
          <w:b/>
          <w:noProof w:val="0"/>
          <w:szCs w:val="24"/>
          <w:highlight w:val="yellow"/>
          <w:lang w:eastAsia="en-GB"/>
        </w:rPr>
      </w:pPr>
    </w:p>
    <w:p>
      <w:pPr>
        <w:rPr>
          <w:highlight w:val="yellow"/>
        </w:rPr>
      </w:pPr>
      <w:bookmarkStart w:id="0" w:name="_GoBack"/>
      <w:bookmarkEnd w:id="0"/>
    </w:p>
    <w:p>
      <w:pPr>
        <w:autoSpaceDE w:val="0"/>
        <w:autoSpaceDN w:val="0"/>
        <w:adjustRightInd w:val="0"/>
        <w:jc w:val="both"/>
        <w:rPr>
          <w:rFonts w:ascii="Arial" w:hAnsi="Arial" w:cs="Arial"/>
          <w:b/>
          <w:noProof w:val="0"/>
          <w:szCs w:val="24"/>
          <w:lang w:eastAsia="en-GB"/>
        </w:rPr>
      </w:pPr>
      <w:r>
        <w:rPr>
          <w:rFonts w:ascii="Arial" w:hAnsi="Arial" w:cs="Arial"/>
          <w:b/>
          <w:noProof w:val="0"/>
          <w:szCs w:val="24"/>
          <w:lang w:eastAsia="en-GB"/>
        </w:rPr>
        <w:t xml:space="preserve">Purpose </w:t>
      </w:r>
    </w:p>
    <w:p>
      <w:pPr>
        <w:jc w:val="both"/>
        <w:rPr>
          <w:rFonts w:ascii="Arial" w:hAnsi="Arial" w:cs="Arial"/>
        </w:rPr>
      </w:pPr>
      <w:r>
        <w:rPr>
          <w:rFonts w:ascii="Arial" w:hAnsi="Arial" w:cs="Arial"/>
        </w:rPr>
        <w:t>To carry out the professional duties of a teacher as circumstances may require and in accordance with the school’s polices and the national teaching standards 2013.</w:t>
      </w:r>
    </w:p>
    <w:p>
      <w:pPr>
        <w:jc w:val="both"/>
        <w:rPr>
          <w:rFonts w:ascii="Arial" w:hAnsi="Arial" w:cs="Arial"/>
          <w:highlight w:val="yellow"/>
        </w:rPr>
      </w:pPr>
    </w:p>
    <w:p>
      <w:pPr>
        <w:rPr>
          <w:rFonts w:ascii="Arial" w:hAnsi="Arial" w:cs="Arial"/>
          <w:b/>
          <w:bCs/>
        </w:rPr>
      </w:pPr>
      <w:r>
        <w:rPr>
          <w:rFonts w:ascii="Arial" w:hAnsi="Arial" w:cs="Arial"/>
          <w:b/>
          <w:bCs/>
        </w:rPr>
        <w:t>Job Context</w:t>
      </w:r>
    </w:p>
    <w:p>
      <w:pPr>
        <w:rPr>
          <w:rFonts w:ascii="Arial" w:hAnsi="Arial" w:cs="Arial"/>
          <w:bCs/>
        </w:rPr>
      </w:pPr>
      <w:r>
        <w:rPr>
          <w:rFonts w:ascii="Arial" w:hAnsi="Arial" w:cs="Arial"/>
          <w:bCs/>
        </w:rPr>
        <w:t>The primary responsibility of all teachers is to ensure that all students within their teaching and form groups attain to their maximum potential. The objectives are to ensure:</w:t>
      </w:r>
    </w:p>
    <w:p>
      <w:pPr>
        <w:numPr>
          <w:ilvl w:val="0"/>
          <w:numId w:val="10"/>
        </w:numPr>
        <w:overflowPunct w:val="0"/>
        <w:autoSpaceDE w:val="0"/>
        <w:autoSpaceDN w:val="0"/>
        <w:adjustRightInd w:val="0"/>
        <w:textAlignment w:val="baseline"/>
        <w:rPr>
          <w:rFonts w:ascii="Arial" w:hAnsi="Arial" w:cs="Arial"/>
          <w:bCs/>
        </w:rPr>
      </w:pPr>
      <w:r>
        <w:rPr>
          <w:rFonts w:ascii="Arial" w:hAnsi="Arial" w:cs="Arial"/>
          <w:bCs/>
        </w:rPr>
        <w:t>consistently high standards of learning and teaching</w:t>
      </w:r>
    </w:p>
    <w:p>
      <w:pPr>
        <w:numPr>
          <w:ilvl w:val="0"/>
          <w:numId w:val="10"/>
        </w:numPr>
        <w:overflowPunct w:val="0"/>
        <w:autoSpaceDE w:val="0"/>
        <w:autoSpaceDN w:val="0"/>
        <w:adjustRightInd w:val="0"/>
        <w:textAlignment w:val="baseline"/>
        <w:rPr>
          <w:rFonts w:ascii="Arial" w:hAnsi="Arial" w:cs="Arial"/>
          <w:bCs/>
        </w:rPr>
      </w:pPr>
      <w:r>
        <w:rPr>
          <w:rFonts w:ascii="Arial" w:hAnsi="Arial" w:cs="Arial"/>
          <w:bCs/>
        </w:rPr>
        <w:t>continual progress in educational achievement</w:t>
      </w:r>
    </w:p>
    <w:p>
      <w:pPr>
        <w:numPr>
          <w:ilvl w:val="0"/>
          <w:numId w:val="10"/>
        </w:numPr>
        <w:overflowPunct w:val="0"/>
        <w:autoSpaceDE w:val="0"/>
        <w:autoSpaceDN w:val="0"/>
        <w:adjustRightInd w:val="0"/>
        <w:textAlignment w:val="baseline"/>
        <w:rPr>
          <w:rFonts w:ascii="Arial" w:hAnsi="Arial" w:cs="Arial"/>
          <w:bCs/>
        </w:rPr>
      </w:pPr>
      <w:r>
        <w:rPr>
          <w:rFonts w:ascii="Arial" w:hAnsi="Arial" w:cs="Arial"/>
          <w:bCs/>
        </w:rPr>
        <w:t>positive attitudes to learning and school</w:t>
      </w:r>
    </w:p>
    <w:p>
      <w:pPr>
        <w:numPr>
          <w:ilvl w:val="0"/>
          <w:numId w:val="10"/>
        </w:numPr>
        <w:overflowPunct w:val="0"/>
        <w:autoSpaceDE w:val="0"/>
        <w:autoSpaceDN w:val="0"/>
        <w:adjustRightInd w:val="0"/>
        <w:textAlignment w:val="baseline"/>
        <w:rPr>
          <w:rFonts w:ascii="Arial" w:hAnsi="Arial" w:cs="Arial"/>
          <w:bCs/>
        </w:rPr>
      </w:pPr>
      <w:r>
        <w:rPr>
          <w:rFonts w:ascii="Arial" w:hAnsi="Arial" w:cs="Arial"/>
          <w:bCs/>
        </w:rPr>
        <w:t>personal and social development</w:t>
      </w:r>
    </w:p>
    <w:p>
      <w:pPr>
        <w:rPr>
          <w:rFonts w:ascii="Arial" w:hAnsi="Arial" w:cs="Arial"/>
          <w:bCs/>
        </w:rPr>
      </w:pPr>
    </w:p>
    <w:p>
      <w:pPr>
        <w:pStyle w:val="Default"/>
        <w:rPr>
          <w:color w:val="FFFFFF"/>
          <w:sz w:val="32"/>
          <w:szCs w:val="32"/>
        </w:rPr>
      </w:pPr>
      <w:r>
        <w:rPr>
          <w:sz w:val="23"/>
          <w:szCs w:val="23"/>
        </w:rPr>
        <w:t>Working Time: 195 days / 1265 hours per year - Full time (or Part-time equivalent).</w:t>
      </w:r>
    </w:p>
    <w:tbl>
      <w:tblPr>
        <w:tblpPr w:leftFromText="180" w:rightFromText="180" w:vertAnchor="text" w:horzAnchor="margin" w:tblpXSpec="center" w:tblpY="1387"/>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51"/>
        <w:gridCol w:w="7830"/>
      </w:tblGrid>
      <w:tr>
        <w:trPr>
          <w:trHeight w:val="420"/>
          <w:tblHeader/>
        </w:trPr>
        <w:tc>
          <w:tcPr>
            <w:tcW w:w="1951" w:type="dxa"/>
          </w:tcPr>
          <w:p>
            <w:pPr>
              <w:pStyle w:val="Heading1"/>
              <w:spacing w:before="40" w:after="40"/>
              <w:jc w:val="center"/>
              <w:rPr>
                <w:rFonts w:ascii="Arial" w:hAnsi="Arial" w:cs="Arial"/>
                <w:color w:val="000000"/>
                <w:sz w:val="24"/>
                <w:szCs w:val="24"/>
              </w:rPr>
            </w:pPr>
            <w:r>
              <w:rPr>
                <w:rFonts w:ascii="Arial" w:hAnsi="Arial" w:cs="Arial"/>
                <w:color w:val="000000"/>
                <w:sz w:val="24"/>
                <w:szCs w:val="24"/>
              </w:rPr>
              <w:t>AREA</w:t>
            </w:r>
          </w:p>
        </w:tc>
        <w:tc>
          <w:tcPr>
            <w:tcW w:w="7830" w:type="dxa"/>
          </w:tcPr>
          <w:p>
            <w:pPr>
              <w:pStyle w:val="Heading1"/>
              <w:spacing w:before="40" w:after="40"/>
              <w:jc w:val="center"/>
              <w:rPr>
                <w:rFonts w:ascii="Arial" w:hAnsi="Arial" w:cs="Arial"/>
                <w:color w:val="000000"/>
                <w:sz w:val="24"/>
                <w:szCs w:val="24"/>
              </w:rPr>
            </w:pPr>
            <w:r>
              <w:rPr>
                <w:rFonts w:ascii="Arial" w:hAnsi="Arial" w:cs="Arial"/>
                <w:color w:val="000000"/>
                <w:sz w:val="24"/>
                <w:szCs w:val="24"/>
              </w:rPr>
              <w:t>RESPONSIBILITIES</w:t>
            </w:r>
          </w:p>
        </w:tc>
      </w:tr>
      <w:tr>
        <w:trPr>
          <w:trHeight w:val="590"/>
        </w:trPr>
        <w:tc>
          <w:tcPr>
            <w:tcW w:w="1951" w:type="dxa"/>
          </w:tcPr>
          <w:p>
            <w:pPr>
              <w:pStyle w:val="Heading1"/>
              <w:spacing w:before="40" w:after="40"/>
              <w:rPr>
                <w:rFonts w:ascii="Arial" w:hAnsi="Arial" w:cs="Arial"/>
                <w:sz w:val="24"/>
                <w:szCs w:val="24"/>
              </w:rPr>
            </w:pPr>
            <w:r>
              <w:rPr>
                <w:rFonts w:ascii="Arial" w:hAnsi="Arial" w:cs="Arial"/>
                <w:sz w:val="24"/>
                <w:szCs w:val="24"/>
              </w:rPr>
              <w:t>Line Management</w:t>
            </w:r>
          </w:p>
        </w:tc>
        <w:tc>
          <w:tcPr>
            <w:tcW w:w="7830" w:type="dxa"/>
          </w:tcPr>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Responsible to: Headteacher; SLT link; Director of Faculty; as appropriate.</w:t>
            </w:r>
          </w:p>
        </w:tc>
      </w:tr>
      <w:tr>
        <w:trPr>
          <w:trHeight w:val="590"/>
        </w:trPr>
        <w:tc>
          <w:tcPr>
            <w:tcW w:w="1951" w:type="dxa"/>
          </w:tcPr>
          <w:p>
            <w:pPr>
              <w:pStyle w:val="Heading1"/>
              <w:spacing w:before="40" w:after="40"/>
              <w:rPr>
                <w:rFonts w:ascii="Arial" w:hAnsi="Arial" w:cs="Arial"/>
                <w:sz w:val="24"/>
                <w:szCs w:val="24"/>
              </w:rPr>
            </w:pPr>
            <w:r>
              <w:rPr>
                <w:rFonts w:ascii="Arial" w:hAnsi="Arial" w:cs="Arial"/>
                <w:sz w:val="24"/>
                <w:szCs w:val="24"/>
              </w:rPr>
              <w:t>Teaching &amp; Learning</w:t>
            </w:r>
          </w:p>
        </w:tc>
        <w:tc>
          <w:tcPr>
            <w:tcW w:w="7830" w:type="dxa"/>
          </w:tcPr>
          <w:p>
            <w:pPr>
              <w:pStyle w:val="ListParagraph"/>
              <w:numPr>
                <w:ilvl w:val="0"/>
                <w:numId w:val="11"/>
              </w:numPr>
              <w:rPr>
                <w:rFonts w:ascii="Arial" w:hAnsi="Arial" w:cs="Arial"/>
              </w:rPr>
            </w:pPr>
            <w:r>
              <w:rPr>
                <w:rFonts w:ascii="Arial" w:hAnsi="Arial" w:cs="Arial"/>
              </w:rPr>
              <w:t>Plan and prepare lessons in line with subject schemes of work, using appropriate teaching methods and resources.</w:t>
            </w:r>
          </w:p>
          <w:p>
            <w:pPr>
              <w:numPr>
                <w:ilvl w:val="0"/>
                <w:numId w:val="11"/>
              </w:numPr>
              <w:tabs>
                <w:tab w:val="left" w:pos="360"/>
              </w:tabs>
              <w:overflowPunct w:val="0"/>
              <w:autoSpaceDE w:val="0"/>
              <w:autoSpaceDN w:val="0"/>
              <w:adjustRightInd w:val="0"/>
              <w:spacing w:before="20" w:after="40"/>
              <w:textAlignment w:val="baseline"/>
              <w:rPr>
                <w:rFonts w:ascii="Arial" w:hAnsi="Arial" w:cs="Arial"/>
              </w:rPr>
            </w:pPr>
            <w:r>
              <w:rPr>
                <w:rFonts w:ascii="Arial" w:hAnsi="Arial" w:cs="Arial"/>
              </w:rPr>
              <w:t>Contribute to the development of Schemes of Work and Subject/Faculty/PSHE policies.</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Undertake rigorous form tutoring/PSHE lessons, making planned and effective use of all teaching and tutoring time.</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Ensure the effective and efficient deployment of classroom support.</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Ensure students are fully prepared for external examinations.</w:t>
            </w:r>
          </w:p>
        </w:tc>
      </w:tr>
      <w:tr>
        <w:trPr>
          <w:trHeight w:val="590"/>
        </w:trPr>
        <w:tc>
          <w:tcPr>
            <w:tcW w:w="1951" w:type="dxa"/>
          </w:tcPr>
          <w:p>
            <w:pPr>
              <w:pStyle w:val="Heading1"/>
              <w:spacing w:before="40" w:after="40"/>
              <w:rPr>
                <w:rFonts w:ascii="Arial" w:hAnsi="Arial" w:cs="Arial"/>
                <w:sz w:val="24"/>
                <w:szCs w:val="24"/>
              </w:rPr>
            </w:pPr>
            <w:r>
              <w:rPr>
                <w:rFonts w:ascii="Arial" w:hAnsi="Arial" w:cs="Arial"/>
                <w:sz w:val="24"/>
                <w:szCs w:val="24"/>
              </w:rPr>
              <w:t>Pastoral</w:t>
            </w:r>
          </w:p>
        </w:tc>
        <w:tc>
          <w:tcPr>
            <w:tcW w:w="7830" w:type="dxa"/>
          </w:tcPr>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Set high expectations for students’ behaviour, establishing and maintaining a good standard of discipline</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Undertake student supervisory duties and cover for absent colleagues in line with school procedures</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Maintain discipline in accordance with the school Behaviour for Learning Policy.</w:t>
            </w:r>
          </w:p>
          <w:p>
            <w:pPr>
              <w:pStyle w:val="ListParagraph"/>
              <w:numPr>
                <w:ilvl w:val="0"/>
                <w:numId w:val="11"/>
              </w:numPr>
              <w:rPr>
                <w:rFonts w:ascii="Arial" w:hAnsi="Arial" w:cs="Arial"/>
              </w:rPr>
            </w:pPr>
            <w:r>
              <w:rPr>
                <w:rFonts w:ascii="Arial" w:hAnsi="Arial" w:cs="Arial"/>
              </w:rPr>
              <w:t>Encourage good practice with regard to punctuality, behaviour, health &amp; safety, standards of work and homework.</w:t>
            </w:r>
          </w:p>
          <w:p>
            <w:pPr>
              <w:pStyle w:val="ListParagraph"/>
              <w:numPr>
                <w:ilvl w:val="0"/>
                <w:numId w:val="11"/>
              </w:numPr>
              <w:rPr>
                <w:rFonts w:ascii="Arial" w:hAnsi="Arial" w:cs="Arial"/>
              </w:rPr>
            </w:pPr>
            <w:r>
              <w:rPr>
                <w:rFonts w:ascii="Arial" w:hAnsi="Arial" w:cs="Arial"/>
              </w:rPr>
              <w:t>Make every reasonable effort to ensure the Home School Agreement is adhered to.</w:t>
            </w:r>
          </w:p>
          <w:p>
            <w:pPr>
              <w:pStyle w:val="ListParagraph"/>
              <w:numPr>
                <w:ilvl w:val="0"/>
                <w:numId w:val="11"/>
              </w:numPr>
              <w:rPr>
                <w:rFonts w:ascii="Arial" w:hAnsi="Arial" w:cs="Arial"/>
              </w:rPr>
            </w:pPr>
            <w:r>
              <w:rPr>
                <w:rFonts w:ascii="Arial" w:hAnsi="Arial" w:cs="Arial"/>
              </w:rPr>
              <w:t>Provide guidance and advice to students on educational and social matters, especially in the role as form tutor, if applicable.</w:t>
            </w:r>
          </w:p>
        </w:tc>
      </w:tr>
      <w:tr>
        <w:trPr>
          <w:trHeight w:val="590"/>
        </w:trPr>
        <w:tc>
          <w:tcPr>
            <w:tcW w:w="1951" w:type="dxa"/>
          </w:tcPr>
          <w:p>
            <w:pPr>
              <w:pStyle w:val="Heading1"/>
              <w:spacing w:before="40" w:after="40"/>
              <w:rPr>
                <w:rFonts w:ascii="Arial" w:hAnsi="Arial" w:cs="Arial"/>
                <w:sz w:val="24"/>
                <w:szCs w:val="24"/>
              </w:rPr>
            </w:pPr>
            <w:r>
              <w:rPr>
                <w:rFonts w:ascii="Arial" w:hAnsi="Arial" w:cs="Arial"/>
                <w:sz w:val="24"/>
                <w:szCs w:val="24"/>
              </w:rPr>
              <w:t>Assessment</w:t>
            </w:r>
          </w:p>
        </w:tc>
        <w:tc>
          <w:tcPr>
            <w:tcW w:w="7830" w:type="dxa"/>
          </w:tcPr>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Assess and record each student’s progress through observation, questioning, testing and marking.</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Make effective use of national, local and school data to set clear targets for students’ achievement and to monitor progress.</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lastRenderedPageBreak/>
              <w:t>Meet tracking and reporting deadlines.</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Contribute to subject/faculty monitoring of student assessment and keep DOLs, HOYs &amp; Form tutors informed about student progress.</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Ensure effective assessment of students for external examinations, as required.</w:t>
            </w:r>
          </w:p>
        </w:tc>
      </w:tr>
      <w:tr>
        <w:trPr>
          <w:trHeight w:val="590"/>
        </w:trPr>
        <w:tc>
          <w:tcPr>
            <w:tcW w:w="1951" w:type="dxa"/>
          </w:tcPr>
          <w:p>
            <w:pPr>
              <w:pStyle w:val="Heading1"/>
              <w:spacing w:before="40" w:after="40"/>
              <w:rPr>
                <w:rFonts w:ascii="Arial" w:hAnsi="Arial" w:cs="Arial"/>
                <w:sz w:val="24"/>
                <w:szCs w:val="24"/>
              </w:rPr>
            </w:pPr>
            <w:r>
              <w:rPr>
                <w:rFonts w:ascii="Arial" w:hAnsi="Arial" w:cs="Arial"/>
                <w:sz w:val="24"/>
                <w:szCs w:val="24"/>
              </w:rPr>
              <w:lastRenderedPageBreak/>
              <w:t>Reporting/</w:t>
            </w:r>
          </w:p>
          <w:p>
            <w:pPr>
              <w:pStyle w:val="Heading1"/>
              <w:spacing w:before="40" w:after="40"/>
              <w:rPr>
                <w:rFonts w:ascii="Arial" w:hAnsi="Arial" w:cs="Arial"/>
                <w:sz w:val="22"/>
                <w:szCs w:val="22"/>
              </w:rPr>
            </w:pPr>
            <w:r>
              <w:rPr>
                <w:rFonts w:ascii="Arial" w:hAnsi="Arial" w:cs="Arial"/>
                <w:sz w:val="22"/>
                <w:szCs w:val="22"/>
              </w:rPr>
              <w:t>Communication</w:t>
            </w:r>
          </w:p>
        </w:tc>
        <w:tc>
          <w:tcPr>
            <w:tcW w:w="7830" w:type="dxa"/>
          </w:tcPr>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Ensure familiarity with reporting requirements and prepare and present informative reports for parents.</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Communicate as appropriate with parents of students and external bodies concerned with student welfare.</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Take part in activities such as Parents’ evenings, Review Days, Open Evenings, Faculty meetings, staff meetings and other meetings/events as required.</w:t>
            </w:r>
          </w:p>
        </w:tc>
      </w:tr>
      <w:tr>
        <w:trPr>
          <w:trHeight w:val="590"/>
        </w:trPr>
        <w:tc>
          <w:tcPr>
            <w:tcW w:w="1951" w:type="dxa"/>
          </w:tcPr>
          <w:p>
            <w:pPr>
              <w:pStyle w:val="Heading1"/>
              <w:spacing w:before="40" w:after="40"/>
              <w:rPr>
                <w:rFonts w:ascii="Arial" w:hAnsi="Arial" w:cs="Arial"/>
                <w:sz w:val="24"/>
                <w:szCs w:val="24"/>
              </w:rPr>
            </w:pPr>
            <w:r>
              <w:rPr>
                <w:rFonts w:ascii="Arial" w:hAnsi="Arial" w:cs="Arial"/>
                <w:sz w:val="24"/>
                <w:szCs w:val="24"/>
              </w:rPr>
              <w:t>Form Tutorship (if applicable)</w:t>
            </w:r>
          </w:p>
        </w:tc>
        <w:tc>
          <w:tcPr>
            <w:tcW w:w="7830" w:type="dxa"/>
          </w:tcPr>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Promote high aspirations by monitoring the academic progress of form members and their attitudes to learning.</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Provide pastoral care of the form group, which supports the aims and values of the school, encouraging positive attitudes towards the Year and Hours systems.</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Establish and maintain high standards of behaviour and discipline in accordance with the schools Behaviour for Learning policy;</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Monitor and support academic progress, attitude to learning and the behaviour of form members, intervening when needed and communicating with parents/carers when required.</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Participate in family focused events, e.g. Form Tutor Evening and New Intake Evening.</w:t>
            </w:r>
          </w:p>
        </w:tc>
      </w:tr>
      <w:tr>
        <w:trPr>
          <w:trHeight w:val="590"/>
        </w:trPr>
        <w:tc>
          <w:tcPr>
            <w:tcW w:w="1951" w:type="dxa"/>
          </w:tcPr>
          <w:p>
            <w:pPr>
              <w:pStyle w:val="Heading1"/>
              <w:spacing w:before="40" w:after="40"/>
              <w:rPr>
                <w:rFonts w:ascii="Arial" w:hAnsi="Arial" w:cs="Arial"/>
                <w:sz w:val="24"/>
                <w:szCs w:val="24"/>
              </w:rPr>
            </w:pPr>
            <w:r>
              <w:rPr>
                <w:rFonts w:ascii="Arial" w:hAnsi="Arial" w:cs="Arial"/>
                <w:sz w:val="24"/>
                <w:szCs w:val="24"/>
              </w:rPr>
              <w:t>Performance Appraisal</w:t>
            </w:r>
          </w:p>
        </w:tc>
        <w:tc>
          <w:tcPr>
            <w:tcW w:w="7830" w:type="dxa"/>
          </w:tcPr>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Participate fully in the school’s Performance Appraisal arrangements.</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Review own professional development and identify training needs.</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Take part in lesson observations to share good practice and as part of the school’s self-evaluation.</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Act on advice and feedback given and be open to support to improve own performance.</w:t>
            </w:r>
          </w:p>
        </w:tc>
      </w:tr>
      <w:tr>
        <w:trPr>
          <w:trHeight w:val="590"/>
        </w:trPr>
        <w:tc>
          <w:tcPr>
            <w:tcW w:w="1951" w:type="dxa"/>
          </w:tcPr>
          <w:p>
            <w:pPr>
              <w:pStyle w:val="Heading1"/>
              <w:spacing w:before="40" w:after="40"/>
              <w:rPr>
                <w:rFonts w:ascii="Arial" w:hAnsi="Arial" w:cs="Arial"/>
                <w:sz w:val="24"/>
                <w:szCs w:val="24"/>
              </w:rPr>
            </w:pPr>
            <w:r>
              <w:rPr>
                <w:rFonts w:ascii="Arial" w:hAnsi="Arial" w:cs="Arial"/>
                <w:sz w:val="24"/>
                <w:szCs w:val="24"/>
              </w:rPr>
              <w:t xml:space="preserve">Other </w:t>
            </w:r>
          </w:p>
        </w:tc>
        <w:tc>
          <w:tcPr>
            <w:tcW w:w="7830" w:type="dxa"/>
          </w:tcPr>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Attend assemblies</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Take registers for classes.</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Provide suitable cover work in good time for planned absences.</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Establish effective working relationships and set a good example through personal and professional conduct.</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Any other duties requested by line manager, HOF or Headteacher/SLT link.</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 xml:space="preserve">To play a full part in the life of the school community, to support its distinctive aims and ethos and to encourage staff and students to follow this example. </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To promote actively the school’s corporate policies and to comply with the school’s Health and Safety policy and undertake risk assessments as appropriate.</w:t>
            </w:r>
          </w:p>
        </w:tc>
      </w:tr>
      <w:tr>
        <w:trPr>
          <w:trHeight w:val="590"/>
        </w:trPr>
        <w:tc>
          <w:tcPr>
            <w:tcW w:w="1951" w:type="dxa"/>
          </w:tcPr>
          <w:p>
            <w:pPr>
              <w:pStyle w:val="Heading1"/>
              <w:spacing w:before="40" w:after="40"/>
              <w:rPr>
                <w:rFonts w:ascii="Arial" w:hAnsi="Arial" w:cs="Arial"/>
                <w:sz w:val="24"/>
                <w:szCs w:val="24"/>
              </w:rPr>
            </w:pPr>
            <w:r>
              <w:rPr>
                <w:rFonts w:ascii="Arial" w:hAnsi="Arial" w:cs="Arial"/>
                <w:sz w:val="24"/>
                <w:szCs w:val="24"/>
              </w:rPr>
              <w:t>MPS</w:t>
            </w:r>
          </w:p>
        </w:tc>
        <w:tc>
          <w:tcPr>
            <w:tcW w:w="7830" w:type="dxa"/>
          </w:tcPr>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Main Pay Scale teachers in Band 1 (Teacher) are expected to meet the criteria laid down in Appendix B of the school’s Pay Policy.</w:t>
            </w:r>
          </w:p>
          <w:p>
            <w:pPr>
              <w:tabs>
                <w:tab w:val="left" w:pos="360"/>
              </w:tabs>
              <w:overflowPunct w:val="0"/>
              <w:autoSpaceDE w:val="0"/>
              <w:autoSpaceDN w:val="0"/>
              <w:adjustRightInd w:val="0"/>
              <w:spacing w:before="20"/>
              <w:textAlignment w:val="baseline"/>
              <w:rPr>
                <w:rFonts w:ascii="Arial" w:hAnsi="Arial" w:cs="Arial"/>
              </w:rPr>
            </w:pPr>
          </w:p>
        </w:tc>
      </w:tr>
      <w:tr>
        <w:trPr>
          <w:trHeight w:val="590"/>
        </w:trPr>
        <w:tc>
          <w:tcPr>
            <w:tcW w:w="1951" w:type="dxa"/>
          </w:tcPr>
          <w:p>
            <w:pPr>
              <w:pStyle w:val="Heading1"/>
              <w:spacing w:before="40" w:after="40"/>
              <w:rPr>
                <w:rFonts w:ascii="Arial" w:hAnsi="Arial" w:cs="Arial"/>
                <w:sz w:val="24"/>
                <w:szCs w:val="24"/>
              </w:rPr>
            </w:pPr>
            <w:r>
              <w:rPr>
                <w:rFonts w:ascii="Arial" w:hAnsi="Arial" w:cs="Arial"/>
                <w:sz w:val="24"/>
                <w:szCs w:val="24"/>
              </w:rPr>
              <w:t xml:space="preserve">Specific TLR </w:t>
            </w:r>
            <w:r>
              <w:rPr>
                <w:rFonts w:ascii="Arial" w:hAnsi="Arial" w:cs="Arial"/>
                <w:sz w:val="22"/>
                <w:szCs w:val="22"/>
              </w:rPr>
              <w:t>Responsibilities</w:t>
            </w:r>
          </w:p>
        </w:tc>
        <w:tc>
          <w:tcPr>
            <w:tcW w:w="7830" w:type="dxa"/>
          </w:tcPr>
          <w:p>
            <w:pPr>
              <w:rPr>
                <w:rFonts w:ascii="Arial" w:hAnsi="Arial" w:cs="Arial"/>
              </w:rPr>
            </w:pPr>
            <w:r>
              <w:rPr>
                <w:rFonts w:ascii="Arial" w:hAnsi="Arial" w:cs="Arial"/>
                <w:b/>
              </w:rPr>
              <w:t>Impact on educational progress beyond assigned students</w:t>
            </w:r>
            <w:r>
              <w:rPr>
                <w:rFonts w:ascii="Arial" w:hAnsi="Arial" w:cs="Arial"/>
              </w:rPr>
              <w:tab/>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Be responsible for leading and developing an ethos of improvement, team spirit and self-evaluation within the department.</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lastRenderedPageBreak/>
              <w:t>Set and monitor subject targets, within whole school targets.  Intervene and act as appropriate to ensure that subject and whole school targets are met.</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Reflect on and evaluate the effectiveness of the department.</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Monitor students’ behaviour, taking action as appropriate, and ensure that teachers adhere to procedures of the school’s behaviour policy.</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Maintain an overview of parental contact, ensuring regular contact as needed.</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Interrogate and use data to track individual student performance and progress, and that of specific groups of students, ensuring that students achieve at or beyond their target grades.</w:t>
            </w:r>
          </w:p>
          <w:p>
            <w:pPr>
              <w:rPr>
                <w:rFonts w:ascii="Arial" w:hAnsi="Arial" w:cs="Arial"/>
                <w:b/>
                <w:sz w:val="18"/>
                <w:szCs w:val="18"/>
              </w:rPr>
            </w:pPr>
          </w:p>
          <w:p>
            <w:pPr>
              <w:rPr>
                <w:rFonts w:ascii="Arial" w:hAnsi="Arial" w:cs="Arial"/>
                <w:b/>
              </w:rPr>
            </w:pPr>
            <w:r>
              <w:rPr>
                <w:rFonts w:ascii="Arial" w:hAnsi="Arial" w:cs="Arial"/>
                <w:b/>
              </w:rPr>
              <w:t>Lead, develop and enhance the teaching practice of others</w:t>
            </w:r>
          </w:p>
          <w:p>
            <w:pPr>
              <w:tabs>
                <w:tab w:val="left" w:pos="360"/>
              </w:tabs>
              <w:rPr>
                <w:rFonts w:ascii="Arial" w:hAnsi="Arial" w:cs="Arial"/>
                <w:b/>
                <w:sz w:val="18"/>
                <w:szCs w:val="18"/>
              </w:rPr>
            </w:pP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Ensure that schemes of learning are in place to ensure effective learning and teaching.</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Use departmental meetings to share good practice, moderate and to cascade training.</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Offer CPD to the subject team and across the school in an area of expertise.</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Develop teaching strategies to engage all students and maximise their potential.</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Embrace ICT as a resource for teaching, as a motivational tool for students’ learning and to facilitate the progress of each student.</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Lead, coach and support colleagues (including NQTs, ITTs, GTPs, OTTs).</w:t>
            </w:r>
          </w:p>
          <w:p>
            <w:pPr>
              <w:rPr>
                <w:rFonts w:ascii="Arial" w:hAnsi="Arial" w:cs="Arial"/>
                <w:sz w:val="18"/>
                <w:szCs w:val="18"/>
              </w:rPr>
            </w:pPr>
          </w:p>
          <w:p>
            <w:pPr>
              <w:tabs>
                <w:tab w:val="left" w:pos="360"/>
              </w:tabs>
              <w:rPr>
                <w:rFonts w:ascii="Arial" w:hAnsi="Arial" w:cs="Arial"/>
                <w:b/>
              </w:rPr>
            </w:pPr>
            <w:r>
              <w:rPr>
                <w:rFonts w:ascii="Arial" w:hAnsi="Arial" w:cs="Arial"/>
                <w:b/>
              </w:rPr>
              <w:t>Have accountability for leading, managing and developing a Subject</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Lead, motivate, support and develop all colleagues</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Undertake rigorous and effective performance appraisal for the departmental team, in line with school policy.</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Undertake rigorous and effective subject self-evaluation within a planned cycle of regular observation/feedback to colleagues.</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Update the Subject SEF as per school guidelines.</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Identify subject development priorities and co-ordinate the writing and monitoring of the departmental action plan.</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Be an agent for change, implementing whole school initiatives which support the raising of student attainment and achievement (including  AGT, AfL, varying learning styles)</w:t>
            </w:r>
          </w:p>
          <w:p>
            <w:pPr>
              <w:numPr>
                <w:ilvl w:val="0"/>
                <w:numId w:val="11"/>
              </w:numPr>
              <w:tabs>
                <w:tab w:val="left" w:pos="360"/>
              </w:tabs>
              <w:overflowPunct w:val="0"/>
              <w:autoSpaceDE w:val="0"/>
              <w:autoSpaceDN w:val="0"/>
              <w:adjustRightInd w:val="0"/>
              <w:textAlignment w:val="baseline"/>
              <w:rPr>
                <w:rFonts w:ascii="Arial" w:hAnsi="Arial" w:cs="Arial"/>
              </w:rPr>
            </w:pPr>
            <w:r>
              <w:rPr>
                <w:rFonts w:ascii="Arial" w:hAnsi="Arial" w:cs="Arial"/>
              </w:rPr>
              <w:t>Lead innovation in learning by keeping abreast of Subject developments, engaging with school-wide learning initiatives and leading these within the department.</w:t>
            </w:r>
          </w:p>
          <w:p>
            <w:pPr>
              <w:numPr>
                <w:ilvl w:val="0"/>
                <w:numId w:val="11"/>
              </w:numPr>
              <w:tabs>
                <w:tab w:val="left" w:pos="360"/>
              </w:tabs>
              <w:overflowPunct w:val="0"/>
              <w:autoSpaceDE w:val="0"/>
              <w:autoSpaceDN w:val="0"/>
              <w:adjustRightInd w:val="0"/>
              <w:textAlignment w:val="baseline"/>
              <w:rPr>
                <w:rFonts w:ascii="Arial" w:hAnsi="Arial" w:cs="Arial"/>
              </w:rPr>
            </w:pPr>
            <w:r>
              <w:rPr>
                <w:rFonts w:ascii="Arial" w:hAnsi="Arial" w:cs="Arial"/>
              </w:rPr>
              <w:t>Monitor Subject and individual student targets and progress through assessment of planning, record keeping, marking, teaching progress, homework and assessment across the Subject, maintaining a central record of baseline and subject assessment data and targets to monitor the progress of students and the effectiveness of the team.</w:t>
            </w:r>
            <w:r>
              <w:rPr>
                <w:rFonts w:ascii="Arial" w:hAnsi="Arial" w:cs="Arial"/>
              </w:rPr>
              <w:tab/>
              <w:t xml:space="preserve"> </w:t>
            </w:r>
          </w:p>
          <w:p>
            <w:pPr>
              <w:numPr>
                <w:ilvl w:val="0"/>
                <w:numId w:val="11"/>
              </w:numPr>
              <w:tabs>
                <w:tab w:val="left" w:pos="360"/>
              </w:tabs>
              <w:overflowPunct w:val="0"/>
              <w:autoSpaceDE w:val="0"/>
              <w:autoSpaceDN w:val="0"/>
              <w:adjustRightInd w:val="0"/>
              <w:textAlignment w:val="baseline"/>
              <w:rPr>
                <w:rFonts w:ascii="Arial" w:hAnsi="Arial" w:cs="Arial"/>
              </w:rPr>
            </w:pPr>
            <w:r>
              <w:rPr>
                <w:rFonts w:ascii="Arial" w:hAnsi="Arial" w:cs="Arial"/>
              </w:rPr>
              <w:tab/>
              <w:t xml:space="preserve">Conduct an annual review of the curriculum offered at all levels.  </w:t>
            </w:r>
          </w:p>
          <w:p>
            <w:pPr>
              <w:numPr>
                <w:ilvl w:val="0"/>
                <w:numId w:val="11"/>
              </w:numPr>
              <w:tabs>
                <w:tab w:val="left" w:pos="360"/>
              </w:tabs>
              <w:overflowPunct w:val="0"/>
              <w:autoSpaceDE w:val="0"/>
              <w:autoSpaceDN w:val="0"/>
              <w:adjustRightInd w:val="0"/>
              <w:textAlignment w:val="baseline"/>
              <w:rPr>
                <w:rFonts w:ascii="Arial" w:hAnsi="Arial" w:cs="Arial"/>
              </w:rPr>
            </w:pPr>
            <w:r>
              <w:rPr>
                <w:rFonts w:ascii="Arial" w:hAnsi="Arial" w:cs="Arial"/>
              </w:rPr>
              <w:tab/>
              <w:t>Lead rigorous and effective Subject meetings – identify the purpose, circulate an agenda and minutes.</w:t>
            </w:r>
          </w:p>
          <w:p>
            <w:pPr>
              <w:numPr>
                <w:ilvl w:val="0"/>
                <w:numId w:val="11"/>
              </w:numPr>
              <w:tabs>
                <w:tab w:val="left" w:pos="360"/>
              </w:tabs>
              <w:overflowPunct w:val="0"/>
              <w:autoSpaceDE w:val="0"/>
              <w:autoSpaceDN w:val="0"/>
              <w:adjustRightInd w:val="0"/>
              <w:textAlignment w:val="baseline"/>
              <w:rPr>
                <w:rFonts w:ascii="Arial" w:hAnsi="Arial" w:cs="Arial"/>
              </w:rPr>
            </w:pPr>
            <w:r>
              <w:rPr>
                <w:rFonts w:ascii="Arial" w:hAnsi="Arial" w:cs="Arial"/>
              </w:rPr>
              <w:lastRenderedPageBreak/>
              <w:tab/>
              <w:t>Following each reporting cycle, check the standard of teachers’ reports, review assessment data and co-ordinate follow-up across the subject.</w:t>
            </w:r>
          </w:p>
          <w:p>
            <w:pPr>
              <w:numPr>
                <w:ilvl w:val="0"/>
                <w:numId w:val="11"/>
              </w:numPr>
              <w:tabs>
                <w:tab w:val="left" w:pos="360"/>
              </w:tabs>
              <w:overflowPunct w:val="0"/>
              <w:autoSpaceDE w:val="0"/>
              <w:autoSpaceDN w:val="0"/>
              <w:adjustRightInd w:val="0"/>
              <w:textAlignment w:val="baseline"/>
              <w:rPr>
                <w:rFonts w:ascii="Arial" w:hAnsi="Arial" w:cs="Arial"/>
              </w:rPr>
            </w:pPr>
            <w:r>
              <w:rPr>
                <w:rFonts w:ascii="Arial" w:hAnsi="Arial" w:cs="Arial"/>
              </w:rPr>
              <w:tab/>
              <w:t>Following each student tracking session, review the outcomes and implement strategies as appropriate.</w:t>
            </w:r>
          </w:p>
          <w:p>
            <w:pPr>
              <w:numPr>
                <w:ilvl w:val="0"/>
                <w:numId w:val="11"/>
              </w:numPr>
              <w:tabs>
                <w:tab w:val="left" w:pos="360"/>
              </w:tabs>
              <w:overflowPunct w:val="0"/>
              <w:autoSpaceDE w:val="0"/>
              <w:autoSpaceDN w:val="0"/>
              <w:adjustRightInd w:val="0"/>
              <w:textAlignment w:val="baseline"/>
              <w:rPr>
                <w:rFonts w:ascii="Arial" w:hAnsi="Arial" w:cs="Arial"/>
              </w:rPr>
            </w:pPr>
            <w:r>
              <w:rPr>
                <w:rFonts w:ascii="Arial" w:hAnsi="Arial" w:cs="Arial"/>
              </w:rPr>
              <w:tab/>
              <w:t>Manage the delegated budget for the Subject under the direction of the Head of Faculty in order to effectively resource the curriculum.</w:t>
            </w:r>
          </w:p>
          <w:p>
            <w:pPr>
              <w:numPr>
                <w:ilvl w:val="0"/>
                <w:numId w:val="11"/>
              </w:numPr>
              <w:tabs>
                <w:tab w:val="left" w:pos="360"/>
              </w:tabs>
              <w:overflowPunct w:val="0"/>
              <w:autoSpaceDE w:val="0"/>
              <w:autoSpaceDN w:val="0"/>
              <w:adjustRightInd w:val="0"/>
              <w:textAlignment w:val="baseline"/>
              <w:rPr>
                <w:rFonts w:ascii="Arial" w:hAnsi="Arial" w:cs="Arial"/>
              </w:rPr>
            </w:pPr>
            <w:r>
              <w:rPr>
                <w:rFonts w:ascii="Arial" w:hAnsi="Arial" w:cs="Arial"/>
              </w:rPr>
              <w:t>Participate in recruitment and retention of teaching staff for the subject.</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Undertake any other Subject responsibilities, as directed by the Head of Faculty or Headteacher/SLT.</w:t>
            </w:r>
          </w:p>
          <w:p>
            <w:pPr>
              <w:tabs>
                <w:tab w:val="left" w:pos="360"/>
              </w:tabs>
              <w:spacing w:before="20" w:after="40"/>
              <w:rPr>
                <w:rFonts w:ascii="Arial" w:hAnsi="Arial" w:cs="Arial"/>
                <w:sz w:val="18"/>
                <w:szCs w:val="18"/>
              </w:rPr>
            </w:pPr>
          </w:p>
        </w:tc>
      </w:tr>
    </w:tbl>
    <w:p>
      <w:pPr>
        <w:rPr>
          <w:rFonts w:ascii="Arial" w:hAnsi="Arial" w:cs="Arial"/>
          <w:color w:val="FFFFFF"/>
          <w:sz w:val="32"/>
          <w:szCs w:val="32"/>
        </w:rPr>
      </w:pPr>
    </w:p>
    <w:p>
      <w:pPr>
        <w:rPr>
          <w:rFonts w:ascii="Arial" w:hAnsi="Arial" w:cs="Arial"/>
          <w:color w:val="FFFFFF"/>
          <w:sz w:val="32"/>
          <w:szCs w:val="32"/>
        </w:rPr>
      </w:pPr>
    </w:p>
    <w:p>
      <w:pPr>
        <w:rPr>
          <w:rFonts w:ascii="Arial" w:hAnsi="Arial" w:cs="Arial"/>
          <w:color w:val="FFFFFF"/>
          <w:sz w:val="32"/>
          <w:szCs w:val="32"/>
        </w:rPr>
      </w:pPr>
    </w:p>
    <w:p>
      <w:pPr>
        <w:rPr>
          <w:rFonts w:ascii="Arial" w:hAnsi="Arial" w:cs="Arial"/>
          <w:color w:val="FFFFFF"/>
          <w:sz w:val="32"/>
          <w:szCs w:val="32"/>
        </w:rPr>
      </w:pPr>
    </w:p>
    <w:p>
      <w:pPr>
        <w:rPr>
          <w:rFonts w:ascii="Arial" w:hAnsi="Arial" w:cs="Arial"/>
          <w:color w:val="FFFFFF"/>
          <w:sz w:val="32"/>
          <w:szCs w:val="32"/>
        </w:rPr>
      </w:pPr>
    </w:p>
    <w:p>
      <w:pPr>
        <w:rPr>
          <w:rFonts w:ascii="Arial" w:hAnsi="Arial" w:cs="Arial"/>
          <w:color w:val="FFFFFF"/>
          <w:sz w:val="32"/>
          <w:szCs w:val="32"/>
        </w:rPr>
      </w:pPr>
    </w:p>
    <w:p>
      <w:pPr>
        <w:rPr>
          <w:rFonts w:ascii="Arial" w:hAnsi="Arial" w:cs="Arial"/>
          <w:color w:val="FFFFFF"/>
          <w:sz w:val="32"/>
          <w:szCs w:val="32"/>
        </w:rPr>
      </w:pPr>
    </w:p>
    <w:p>
      <w:pPr>
        <w:rPr>
          <w:rFonts w:ascii="Arial" w:hAnsi="Arial" w:cs="Arial"/>
          <w:color w:val="FFFFFF"/>
          <w:sz w:val="32"/>
          <w:szCs w:val="32"/>
        </w:rPr>
      </w:pPr>
    </w:p>
    <w:p>
      <w:pPr>
        <w:rPr>
          <w:rFonts w:ascii="Arial" w:hAnsi="Arial" w:cs="Arial"/>
          <w:color w:val="FFFFFF"/>
          <w:sz w:val="32"/>
          <w:szCs w:val="32"/>
        </w:rPr>
      </w:pPr>
    </w:p>
    <w:p>
      <w:pPr>
        <w:rPr>
          <w:rFonts w:ascii="Arial" w:hAnsi="Arial" w:cs="Arial"/>
          <w:color w:val="FFFFFF"/>
          <w:sz w:val="32"/>
          <w:szCs w:val="32"/>
        </w:rPr>
      </w:pPr>
    </w:p>
    <w:p>
      <w:pPr>
        <w:rPr>
          <w:rFonts w:ascii="Arial" w:hAnsi="Arial" w:cs="Arial"/>
          <w:color w:val="FFFFFF"/>
          <w:sz w:val="32"/>
          <w:szCs w:val="32"/>
        </w:rPr>
      </w:pPr>
    </w:p>
    <w:p>
      <w:pPr>
        <w:rPr>
          <w:rFonts w:ascii="Arial" w:hAnsi="Arial" w:cs="Arial"/>
          <w:color w:val="FFFFFF"/>
          <w:sz w:val="32"/>
          <w:szCs w:val="32"/>
        </w:rPr>
      </w:pPr>
    </w:p>
    <w:p>
      <w:pPr>
        <w:rPr>
          <w:rFonts w:ascii="Arial" w:hAnsi="Arial" w:cs="Arial"/>
          <w:color w:val="FFFFFF"/>
          <w:sz w:val="32"/>
          <w:szCs w:val="32"/>
        </w:rPr>
      </w:pPr>
    </w:p>
    <w:p>
      <w:pPr>
        <w:rPr>
          <w:rFonts w:ascii="Arial" w:hAnsi="Arial" w:cs="Arial"/>
          <w:color w:val="FFFFFF"/>
          <w:sz w:val="32"/>
          <w:szCs w:val="32"/>
        </w:rPr>
      </w:pPr>
    </w:p>
    <w:p>
      <w:pPr>
        <w:rPr>
          <w:rFonts w:ascii="Arial" w:hAnsi="Arial" w:cs="Arial"/>
          <w:color w:val="FFFFFF"/>
          <w:sz w:val="32"/>
          <w:szCs w:val="32"/>
        </w:rPr>
      </w:pPr>
    </w:p>
    <w:p>
      <w:pPr>
        <w:rPr>
          <w:rFonts w:ascii="Arial" w:hAnsi="Arial" w:cs="Arial"/>
          <w:color w:val="FFFFFF"/>
          <w:sz w:val="32"/>
          <w:szCs w:val="32"/>
        </w:rPr>
      </w:pPr>
    </w:p>
    <w:p>
      <w:pPr>
        <w:rPr>
          <w:rFonts w:ascii="Arial" w:hAnsi="Arial" w:cs="Arial"/>
          <w:color w:val="FFFFFF"/>
          <w:sz w:val="32"/>
          <w:szCs w:val="32"/>
        </w:rPr>
      </w:pPr>
    </w:p>
    <w:p>
      <w:pPr>
        <w:rPr>
          <w:rFonts w:ascii="Arial" w:hAnsi="Arial" w:cs="Arial"/>
          <w:color w:val="FFFFFF"/>
          <w:sz w:val="32"/>
          <w:szCs w:val="32"/>
        </w:rPr>
      </w:pPr>
    </w:p>
    <w:p>
      <w:pPr>
        <w:rPr>
          <w:rFonts w:ascii="Arial" w:hAnsi="Arial" w:cs="Arial"/>
          <w:color w:val="FFFFFF"/>
          <w:sz w:val="32"/>
          <w:szCs w:val="32"/>
        </w:rPr>
      </w:pPr>
    </w:p>
    <w:p>
      <w:pPr>
        <w:rPr>
          <w:rFonts w:ascii="Arial" w:hAnsi="Arial" w:cs="Arial"/>
          <w:color w:val="FFFFFF"/>
          <w:sz w:val="32"/>
          <w:szCs w:val="32"/>
        </w:rPr>
      </w:pPr>
    </w:p>
    <w:p>
      <w:pPr>
        <w:rPr>
          <w:rFonts w:ascii="Arial" w:hAnsi="Arial" w:cs="Arial"/>
          <w:color w:val="FFFFFF"/>
          <w:sz w:val="32"/>
          <w:szCs w:val="32"/>
        </w:rPr>
      </w:pPr>
    </w:p>
    <w:p>
      <w:pPr>
        <w:rPr>
          <w:rFonts w:ascii="Arial" w:hAnsi="Arial" w:cs="Arial"/>
          <w:color w:val="FFFFFF"/>
          <w:sz w:val="32"/>
          <w:szCs w:val="32"/>
        </w:rPr>
      </w:pPr>
    </w:p>
    <w:p>
      <w:pPr>
        <w:rPr>
          <w:rFonts w:ascii="Arial" w:hAnsi="Arial" w:cs="Arial"/>
          <w:color w:val="FFFFFF"/>
          <w:sz w:val="32"/>
          <w:szCs w:val="32"/>
        </w:rPr>
      </w:pPr>
    </w:p>
    <w:p>
      <w:pPr>
        <w:rPr>
          <w:rFonts w:ascii="Arial" w:hAnsi="Arial" w:cs="Arial"/>
          <w:color w:val="FFFFFF"/>
          <w:sz w:val="32"/>
          <w:szCs w:val="32"/>
        </w:rPr>
      </w:pPr>
    </w:p>
    <w:p>
      <w:r>
        <w:rPr>
          <w:rFonts w:ascii="Arial" w:hAnsi="Arial" w:cs="Arial"/>
          <w:color w:val="FFFFFF"/>
          <w:sz w:val="32"/>
          <w:szCs w:val="32"/>
        </w:rPr>
        <w:t xml:space="preserve">                                  Hertfordshire County Council</w:t>
      </w:r>
    </w:p>
    <w:sectPr>
      <w:headerReference w:type="default" r:id="rId9"/>
      <w:footerReference w:type="default" r:id="rId10"/>
      <w:pgSz w:w="11901" w:h="16840" w:code="9"/>
      <w:pgMar w:top="720" w:right="720" w:bottom="720" w:left="720"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otham Book">
    <w:altName w:val="Gotham Book"/>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ind w:hanging="198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ind w:hanging="198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94A"/>
    <w:multiLevelType w:val="hybridMultilevel"/>
    <w:tmpl w:val="E0D861F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2244E4A"/>
    <w:multiLevelType w:val="hybridMultilevel"/>
    <w:tmpl w:val="7A8A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114D6"/>
    <w:multiLevelType w:val="hybridMultilevel"/>
    <w:tmpl w:val="FCE0EAA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02167C3"/>
    <w:multiLevelType w:val="hybridMultilevel"/>
    <w:tmpl w:val="DC5A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30CB9"/>
    <w:multiLevelType w:val="multilevel"/>
    <w:tmpl w:val="94E8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276BC"/>
    <w:multiLevelType w:val="hybridMultilevel"/>
    <w:tmpl w:val="5B265A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71786F"/>
    <w:multiLevelType w:val="hybridMultilevel"/>
    <w:tmpl w:val="3536E77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2A6A51CC"/>
    <w:multiLevelType w:val="multilevel"/>
    <w:tmpl w:val="7D44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AC5293"/>
    <w:multiLevelType w:val="hybridMultilevel"/>
    <w:tmpl w:val="56C2AAB8"/>
    <w:lvl w:ilvl="0" w:tplc="C114D416">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B77EB3"/>
    <w:multiLevelType w:val="hybridMultilevel"/>
    <w:tmpl w:val="CADA8C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EF02A0"/>
    <w:multiLevelType w:val="hybridMultilevel"/>
    <w:tmpl w:val="854A123C"/>
    <w:lvl w:ilvl="0" w:tplc="464E81F8">
      <w:start w:val="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3A452B"/>
    <w:multiLevelType w:val="hybridMultilevel"/>
    <w:tmpl w:val="9C80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EF433C"/>
    <w:multiLevelType w:val="hybridMultilevel"/>
    <w:tmpl w:val="39D2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43493C"/>
    <w:multiLevelType w:val="hybridMultilevel"/>
    <w:tmpl w:val="7CEAB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A66B3D"/>
    <w:multiLevelType w:val="hybridMultilevel"/>
    <w:tmpl w:val="06F6729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690D6D80"/>
    <w:multiLevelType w:val="hybridMultilevel"/>
    <w:tmpl w:val="3CA876D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72F155C6"/>
    <w:multiLevelType w:val="hybridMultilevel"/>
    <w:tmpl w:val="A3F2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FF6AA1"/>
    <w:multiLevelType w:val="hybridMultilevel"/>
    <w:tmpl w:val="E1A2B8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0821F9"/>
    <w:multiLevelType w:val="multilevel"/>
    <w:tmpl w:val="2BFE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3"/>
  </w:num>
  <w:num w:numId="3">
    <w:abstractNumId w:val="9"/>
  </w:num>
  <w:num w:numId="4">
    <w:abstractNumId w:val="18"/>
  </w:num>
  <w:num w:numId="5">
    <w:abstractNumId w:val="7"/>
  </w:num>
  <w:num w:numId="6">
    <w:abstractNumId w:val="4"/>
  </w:num>
  <w:num w:numId="7">
    <w:abstractNumId w:val="15"/>
  </w:num>
  <w:num w:numId="8">
    <w:abstractNumId w:val="6"/>
  </w:num>
  <w:num w:numId="9">
    <w:abstractNumId w:val="13"/>
  </w:num>
  <w:num w:numId="10">
    <w:abstractNumId w:val="10"/>
  </w:num>
  <w:num w:numId="11">
    <w:abstractNumId w:val="8"/>
  </w:num>
  <w:num w:numId="12">
    <w:abstractNumId w:val="5"/>
  </w:num>
  <w:num w:numId="13">
    <w:abstractNumId w:val="17"/>
  </w:num>
  <w:num w:numId="14">
    <w:abstractNumId w:val="1"/>
  </w:num>
  <w:num w:numId="15">
    <w:abstractNumId w:val="16"/>
  </w:num>
  <w:num w:numId="16">
    <w:abstractNumId w:val="12"/>
  </w:num>
  <w:num w:numId="17">
    <w:abstractNumId w:val="2"/>
  </w:num>
  <w:num w:numId="18">
    <w:abstractNumId w:val="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15:chartTrackingRefBased/>
  <w15:docId w15:val="{2313D130-0958-46C6-BA70-F6F449628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sz w:val="24"/>
      <w:lang w:eastAsia="en-US"/>
    </w:rPr>
  </w:style>
  <w:style w:type="paragraph" w:styleId="Heading1">
    <w:name w:val="heading 1"/>
    <w:basedOn w:val="Normal"/>
    <w:next w:val="Normal"/>
    <w:link w:val="Heading1Char"/>
    <w:qFormat/>
    <w:pPr>
      <w:keepNext/>
      <w:spacing w:before="240" w:after="60"/>
      <w:outlineLvl w:val="0"/>
    </w:pPr>
    <w:rPr>
      <w:rFonts w:ascii="Helvetica" w:hAnsi="Helvetica"/>
      <w:b/>
      <w:kern w:val="32"/>
      <w:sz w:val="32"/>
    </w:rPr>
  </w:style>
  <w:style w:type="paragraph" w:styleId="Heading2">
    <w:name w:val="heading 2"/>
    <w:basedOn w:val="Normal"/>
    <w:next w:val="Normal"/>
    <w:qFormat/>
    <w:pPr>
      <w:keepNext/>
      <w:outlineLvl w:val="1"/>
    </w:pPr>
    <w:rPr>
      <w:rFonts w:ascii="Arial Bold" w:eastAsia="Dotum" w:hAnsi="Arial Bold"/>
      <w:color w:val="207DC4"/>
      <w:sz w:val="48"/>
    </w:rPr>
  </w:style>
  <w:style w:type="paragraph" w:styleId="Heading3">
    <w:name w:val="heading 3"/>
    <w:basedOn w:val="Normal"/>
    <w:next w:val="Normal"/>
    <w:qFormat/>
    <w:pPr>
      <w:keepNext/>
      <w:jc w:val="both"/>
      <w:outlineLvl w:val="2"/>
    </w:pPr>
    <w:rPr>
      <w:rFonts w:ascii="Arial" w:eastAsia="Dotum" w:hAnsi="Arial"/>
      <w:b/>
      <w:color w:val="F19612"/>
      <w:sz w:val="28"/>
    </w:rPr>
  </w:style>
  <w:style w:type="paragraph" w:styleId="Heading4">
    <w:name w:val="heading 4"/>
    <w:basedOn w:val="Normal"/>
    <w:next w:val="Normal"/>
    <w:qFormat/>
    <w:pPr>
      <w:keepNext/>
      <w:jc w:val="both"/>
      <w:outlineLvl w:val="3"/>
    </w:pPr>
    <w:rPr>
      <w:rFonts w:ascii="Arial" w:eastAsia="Dotum" w:hAnsi="Arial"/>
      <w:color w:val="000000"/>
      <w:sz w:val="20"/>
      <w:u w:val="single"/>
    </w:rPr>
  </w:style>
  <w:style w:type="paragraph" w:styleId="Heading5">
    <w:name w:val="heading 5"/>
    <w:basedOn w:val="Normal"/>
    <w:next w:val="Normal"/>
    <w:qFormat/>
    <w:pPr>
      <w:keepNext/>
      <w:jc w:val="both"/>
      <w:outlineLvl w:val="4"/>
    </w:pPr>
    <w:rPr>
      <w:rFonts w:ascii="Arial Bold" w:eastAsia="Dotum" w:hAnsi="Arial Bold"/>
      <w:color w:val="207DC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noProof/>
      <w:sz w:val="16"/>
      <w:szCs w:val="16"/>
      <w:lang w:eastAsia="en-US"/>
    </w:rPr>
  </w:style>
  <w:style w:type="paragraph" w:styleId="ListParagraph">
    <w:name w:val="List Paragraph"/>
    <w:basedOn w:val="Normal"/>
    <w:uiPriority w:val="34"/>
    <w:qFormat/>
    <w:pPr>
      <w:ind w:left="720"/>
      <w:contextualSpacing/>
    </w:pPr>
    <w:rPr>
      <w:noProof w:val="0"/>
      <w:lang w:eastAsia="en-GB"/>
    </w:rPr>
  </w:style>
  <w:style w:type="character" w:styleId="Hyperlink">
    <w:name w:val="Hyperlink"/>
    <w:uiPriority w:val="99"/>
    <w:unhideWhenUsed/>
    <w:rPr>
      <w:color w:val="0000FF"/>
      <w:u w:val="single"/>
    </w:rPr>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noProof w:val="0"/>
      <w:szCs w:val="24"/>
      <w:lang w:eastAsia="en-GB"/>
    </w:rPr>
  </w:style>
  <w:style w:type="character" w:customStyle="1" w:styleId="swulcontent">
    <w:name w:val="sw_ul_content"/>
    <w:basedOn w:val="DefaultParagraphFont"/>
  </w:style>
  <w:style w:type="paragraph" w:customStyle="1" w:styleId="p1">
    <w:name w:val="p1"/>
    <w:basedOn w:val="Normal"/>
    <w:pPr>
      <w:spacing w:after="150"/>
    </w:pPr>
    <w:rPr>
      <w:rFonts w:ascii="Times New Roman" w:eastAsia="Times New Roman" w:hAnsi="Times New Roman"/>
      <w:noProof w:val="0"/>
      <w:szCs w:val="24"/>
      <w:lang w:eastAsia="en-GB"/>
    </w:rPr>
  </w:style>
  <w:style w:type="character" w:customStyle="1" w:styleId="apple-converted-space">
    <w:name w:val="apple-converted-space"/>
    <w:basedOn w:val="DefaultParagraphFont"/>
  </w:style>
  <w:style w:type="character" w:customStyle="1" w:styleId="A1">
    <w:name w:val="A1"/>
    <w:uiPriority w:val="99"/>
    <w:rPr>
      <w:rFonts w:cs="Gotham Book"/>
      <w:color w:val="000000"/>
      <w:sz w:val="20"/>
      <w:szCs w:val="20"/>
    </w:rPr>
  </w:style>
  <w:style w:type="paragraph" w:customStyle="1" w:styleId="Pa0">
    <w:name w:val="Pa0"/>
    <w:basedOn w:val="Normal"/>
    <w:next w:val="Normal"/>
    <w:uiPriority w:val="99"/>
    <w:pPr>
      <w:autoSpaceDE w:val="0"/>
      <w:autoSpaceDN w:val="0"/>
      <w:adjustRightInd w:val="0"/>
      <w:spacing w:line="241" w:lineRule="atLeast"/>
    </w:pPr>
    <w:rPr>
      <w:rFonts w:ascii="Gotham Medium" w:hAnsi="Gotham Medium"/>
      <w:noProof w:val="0"/>
      <w:szCs w:val="24"/>
      <w:lang w:eastAsia="en-GB"/>
    </w:rPr>
  </w:style>
  <w:style w:type="character" w:customStyle="1" w:styleId="kplpt">
    <w:name w:val="kplpt"/>
    <w:basedOn w:val="DefaultParagraphFont"/>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paragraph" w:styleId="Title">
    <w:name w:val="Title"/>
    <w:basedOn w:val="Normal"/>
    <w:link w:val="TitleChar"/>
    <w:qFormat/>
    <w:pPr>
      <w:jc w:val="center"/>
    </w:pPr>
    <w:rPr>
      <w:rFonts w:ascii="Times New Roman" w:eastAsia="Times New Roman" w:hAnsi="Times New Roman"/>
      <w:b/>
      <w:bCs/>
      <w:noProof w:val="0"/>
      <w:szCs w:val="24"/>
    </w:rPr>
  </w:style>
  <w:style w:type="character" w:customStyle="1" w:styleId="TitleChar">
    <w:name w:val="Title Char"/>
    <w:link w:val="Title"/>
    <w:rPr>
      <w:rFonts w:ascii="Times New Roman" w:eastAsia="Times New Roman" w:hAnsi="Times New Roman"/>
      <w:b/>
      <w:bCs/>
      <w:sz w:val="24"/>
      <w:szCs w:val="24"/>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Pr>
      <w:rFonts w:ascii="Helvetica" w:hAnsi="Helvetica"/>
      <w:b/>
      <w:noProof/>
      <w:kern w:val="32"/>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17221">
      <w:bodyDiv w:val="1"/>
      <w:marLeft w:val="0"/>
      <w:marRight w:val="0"/>
      <w:marTop w:val="0"/>
      <w:marBottom w:val="0"/>
      <w:divBdr>
        <w:top w:val="none" w:sz="0" w:space="0" w:color="auto"/>
        <w:left w:val="none" w:sz="0" w:space="0" w:color="auto"/>
        <w:bottom w:val="none" w:sz="0" w:space="0" w:color="auto"/>
        <w:right w:val="none" w:sz="0" w:space="0" w:color="auto"/>
      </w:divBdr>
      <w:divsChild>
        <w:div w:id="1898320891">
          <w:marLeft w:val="0"/>
          <w:marRight w:val="0"/>
          <w:marTop w:val="0"/>
          <w:marBottom w:val="0"/>
          <w:divBdr>
            <w:top w:val="none" w:sz="0" w:space="0" w:color="auto"/>
            <w:left w:val="none" w:sz="0" w:space="0" w:color="auto"/>
            <w:bottom w:val="none" w:sz="0" w:space="0" w:color="auto"/>
            <w:right w:val="none" w:sz="0" w:space="0" w:color="auto"/>
          </w:divBdr>
          <w:divsChild>
            <w:div w:id="1244293437">
              <w:marLeft w:val="0"/>
              <w:marRight w:val="0"/>
              <w:marTop w:val="0"/>
              <w:marBottom w:val="0"/>
              <w:divBdr>
                <w:top w:val="none" w:sz="0" w:space="0" w:color="auto"/>
                <w:left w:val="none" w:sz="0" w:space="0" w:color="auto"/>
                <w:bottom w:val="none" w:sz="0" w:space="0" w:color="auto"/>
                <w:right w:val="none" w:sz="0" w:space="0" w:color="auto"/>
              </w:divBdr>
              <w:divsChild>
                <w:div w:id="184951042">
                  <w:marLeft w:val="0"/>
                  <w:marRight w:val="0"/>
                  <w:marTop w:val="0"/>
                  <w:marBottom w:val="0"/>
                  <w:divBdr>
                    <w:top w:val="none" w:sz="0" w:space="0" w:color="auto"/>
                    <w:left w:val="none" w:sz="0" w:space="0" w:color="auto"/>
                    <w:bottom w:val="none" w:sz="0" w:space="0" w:color="auto"/>
                    <w:right w:val="none" w:sz="0" w:space="0" w:color="auto"/>
                  </w:divBdr>
                  <w:divsChild>
                    <w:div w:id="1693913643">
                      <w:marLeft w:val="0"/>
                      <w:marRight w:val="0"/>
                      <w:marTop w:val="0"/>
                      <w:marBottom w:val="0"/>
                      <w:divBdr>
                        <w:top w:val="none" w:sz="0" w:space="0" w:color="auto"/>
                        <w:left w:val="none" w:sz="0" w:space="0" w:color="auto"/>
                        <w:bottom w:val="none" w:sz="0" w:space="0" w:color="auto"/>
                        <w:right w:val="none" w:sz="0" w:space="0" w:color="auto"/>
                      </w:divBdr>
                      <w:divsChild>
                        <w:div w:id="171377400">
                          <w:marLeft w:val="0"/>
                          <w:marRight w:val="0"/>
                          <w:marTop w:val="45"/>
                          <w:marBottom w:val="0"/>
                          <w:divBdr>
                            <w:top w:val="none" w:sz="0" w:space="0" w:color="auto"/>
                            <w:left w:val="none" w:sz="0" w:space="0" w:color="auto"/>
                            <w:bottom w:val="none" w:sz="0" w:space="0" w:color="auto"/>
                            <w:right w:val="none" w:sz="0" w:space="0" w:color="auto"/>
                          </w:divBdr>
                          <w:divsChild>
                            <w:div w:id="507870617">
                              <w:marLeft w:val="0"/>
                              <w:marRight w:val="0"/>
                              <w:marTop w:val="0"/>
                              <w:marBottom w:val="0"/>
                              <w:divBdr>
                                <w:top w:val="none" w:sz="0" w:space="0" w:color="auto"/>
                                <w:left w:val="none" w:sz="0" w:space="0" w:color="auto"/>
                                <w:bottom w:val="none" w:sz="0" w:space="0" w:color="auto"/>
                                <w:right w:val="none" w:sz="0" w:space="0" w:color="auto"/>
                              </w:divBdr>
                              <w:divsChild>
                                <w:div w:id="444278027">
                                  <w:marLeft w:val="12300"/>
                                  <w:marRight w:val="0"/>
                                  <w:marTop w:val="0"/>
                                  <w:marBottom w:val="0"/>
                                  <w:divBdr>
                                    <w:top w:val="none" w:sz="0" w:space="0" w:color="auto"/>
                                    <w:left w:val="none" w:sz="0" w:space="0" w:color="auto"/>
                                    <w:bottom w:val="none" w:sz="0" w:space="0" w:color="auto"/>
                                    <w:right w:val="none" w:sz="0" w:space="0" w:color="auto"/>
                                  </w:divBdr>
                                  <w:divsChild>
                                    <w:div w:id="1982226699">
                                      <w:marLeft w:val="0"/>
                                      <w:marRight w:val="0"/>
                                      <w:marTop w:val="0"/>
                                      <w:marBottom w:val="0"/>
                                      <w:divBdr>
                                        <w:top w:val="none" w:sz="0" w:space="0" w:color="auto"/>
                                        <w:left w:val="none" w:sz="0" w:space="0" w:color="auto"/>
                                        <w:bottom w:val="none" w:sz="0" w:space="0" w:color="auto"/>
                                        <w:right w:val="none" w:sz="0" w:space="0" w:color="auto"/>
                                      </w:divBdr>
                                      <w:divsChild>
                                        <w:div w:id="1463426723">
                                          <w:marLeft w:val="0"/>
                                          <w:marRight w:val="0"/>
                                          <w:marTop w:val="0"/>
                                          <w:marBottom w:val="390"/>
                                          <w:divBdr>
                                            <w:top w:val="none" w:sz="0" w:space="0" w:color="auto"/>
                                            <w:left w:val="none" w:sz="0" w:space="0" w:color="auto"/>
                                            <w:bottom w:val="none" w:sz="0" w:space="0" w:color="auto"/>
                                            <w:right w:val="none" w:sz="0" w:space="0" w:color="auto"/>
                                          </w:divBdr>
                                          <w:divsChild>
                                            <w:div w:id="184638496">
                                              <w:marLeft w:val="0"/>
                                              <w:marRight w:val="0"/>
                                              <w:marTop w:val="0"/>
                                              <w:marBottom w:val="0"/>
                                              <w:divBdr>
                                                <w:top w:val="none" w:sz="0" w:space="0" w:color="auto"/>
                                                <w:left w:val="none" w:sz="0" w:space="0" w:color="auto"/>
                                                <w:bottom w:val="none" w:sz="0" w:space="0" w:color="auto"/>
                                                <w:right w:val="none" w:sz="0" w:space="0" w:color="auto"/>
                                              </w:divBdr>
                                              <w:divsChild>
                                                <w:div w:id="2045014661">
                                                  <w:marLeft w:val="0"/>
                                                  <w:marRight w:val="0"/>
                                                  <w:marTop w:val="0"/>
                                                  <w:marBottom w:val="0"/>
                                                  <w:divBdr>
                                                    <w:top w:val="none" w:sz="0" w:space="0" w:color="auto"/>
                                                    <w:left w:val="none" w:sz="0" w:space="0" w:color="auto"/>
                                                    <w:bottom w:val="none" w:sz="0" w:space="0" w:color="auto"/>
                                                    <w:right w:val="none" w:sz="0" w:space="0" w:color="auto"/>
                                                  </w:divBdr>
                                                  <w:divsChild>
                                                    <w:div w:id="1874685823">
                                                      <w:marLeft w:val="0"/>
                                                      <w:marRight w:val="0"/>
                                                      <w:marTop w:val="0"/>
                                                      <w:marBottom w:val="0"/>
                                                      <w:divBdr>
                                                        <w:top w:val="none" w:sz="0" w:space="0" w:color="auto"/>
                                                        <w:left w:val="none" w:sz="0" w:space="0" w:color="auto"/>
                                                        <w:bottom w:val="none" w:sz="0" w:space="0" w:color="auto"/>
                                                        <w:right w:val="none" w:sz="0" w:space="0" w:color="auto"/>
                                                      </w:divBdr>
                                                      <w:divsChild>
                                                        <w:div w:id="37777352">
                                                          <w:marLeft w:val="0"/>
                                                          <w:marRight w:val="0"/>
                                                          <w:marTop w:val="0"/>
                                                          <w:marBottom w:val="0"/>
                                                          <w:divBdr>
                                                            <w:top w:val="none" w:sz="0" w:space="0" w:color="auto"/>
                                                            <w:left w:val="none" w:sz="0" w:space="0" w:color="auto"/>
                                                            <w:bottom w:val="none" w:sz="0" w:space="0" w:color="auto"/>
                                                            <w:right w:val="none" w:sz="0" w:space="0" w:color="auto"/>
                                                          </w:divBdr>
                                                          <w:divsChild>
                                                            <w:div w:id="46611073">
                                                              <w:marLeft w:val="0"/>
                                                              <w:marRight w:val="0"/>
                                                              <w:marTop w:val="0"/>
                                                              <w:marBottom w:val="0"/>
                                                              <w:divBdr>
                                                                <w:top w:val="none" w:sz="0" w:space="0" w:color="auto"/>
                                                                <w:left w:val="none" w:sz="0" w:space="0" w:color="auto"/>
                                                                <w:bottom w:val="none" w:sz="0" w:space="0" w:color="auto"/>
                                                                <w:right w:val="none" w:sz="0" w:space="0" w:color="auto"/>
                                                              </w:divBdr>
                                                              <w:divsChild>
                                                                <w:div w:id="441417607">
                                                                  <w:marLeft w:val="0"/>
                                                                  <w:marRight w:val="0"/>
                                                                  <w:marTop w:val="0"/>
                                                                  <w:marBottom w:val="0"/>
                                                                  <w:divBdr>
                                                                    <w:top w:val="none" w:sz="0" w:space="0" w:color="auto"/>
                                                                    <w:left w:val="none" w:sz="0" w:space="0" w:color="auto"/>
                                                                    <w:bottom w:val="none" w:sz="0" w:space="0" w:color="auto"/>
                                                                    <w:right w:val="none" w:sz="0" w:space="0" w:color="auto"/>
                                                                  </w:divBdr>
                                                                  <w:divsChild>
                                                                    <w:div w:id="1305307374">
                                                                      <w:marLeft w:val="0"/>
                                                                      <w:marRight w:val="0"/>
                                                                      <w:marTop w:val="0"/>
                                                                      <w:marBottom w:val="0"/>
                                                                      <w:divBdr>
                                                                        <w:top w:val="none" w:sz="0" w:space="0" w:color="auto"/>
                                                                        <w:left w:val="none" w:sz="0" w:space="0" w:color="auto"/>
                                                                        <w:bottom w:val="none" w:sz="0" w:space="0" w:color="auto"/>
                                                                        <w:right w:val="none" w:sz="0" w:space="0" w:color="auto"/>
                                                                      </w:divBdr>
                                                                    </w:div>
                                                                    <w:div w:id="1778139384">
                                                                      <w:marLeft w:val="0"/>
                                                                      <w:marRight w:val="0"/>
                                                                      <w:marTop w:val="0"/>
                                                                      <w:marBottom w:val="0"/>
                                                                      <w:divBdr>
                                                                        <w:top w:val="none" w:sz="0" w:space="0" w:color="auto"/>
                                                                        <w:left w:val="none" w:sz="0" w:space="0" w:color="auto"/>
                                                                        <w:bottom w:val="none" w:sz="0" w:space="0" w:color="auto"/>
                                                                        <w:right w:val="none" w:sz="0" w:space="0" w:color="auto"/>
                                                                      </w:divBdr>
                                                                    </w:div>
                                                                    <w:div w:id="2077119946">
                                                                      <w:marLeft w:val="0"/>
                                                                      <w:marRight w:val="0"/>
                                                                      <w:marTop w:val="0"/>
                                                                      <w:marBottom w:val="0"/>
                                                                      <w:divBdr>
                                                                        <w:top w:val="none" w:sz="0" w:space="0" w:color="auto"/>
                                                                        <w:left w:val="none" w:sz="0" w:space="0" w:color="auto"/>
                                                                        <w:bottom w:val="none" w:sz="0" w:space="0" w:color="auto"/>
                                                                        <w:right w:val="none" w:sz="0" w:space="0" w:color="auto"/>
                                                                      </w:divBdr>
                                                                    </w:div>
                                                                  </w:divsChild>
                                                                </w:div>
                                                                <w:div w:id="188864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259428">
      <w:bodyDiv w:val="1"/>
      <w:marLeft w:val="0"/>
      <w:marRight w:val="0"/>
      <w:marTop w:val="0"/>
      <w:marBottom w:val="0"/>
      <w:divBdr>
        <w:top w:val="none" w:sz="0" w:space="0" w:color="auto"/>
        <w:left w:val="none" w:sz="0" w:space="0" w:color="auto"/>
        <w:bottom w:val="none" w:sz="0" w:space="0" w:color="auto"/>
        <w:right w:val="none" w:sz="0" w:space="0" w:color="auto"/>
      </w:divBdr>
      <w:divsChild>
        <w:div w:id="969289818">
          <w:marLeft w:val="0"/>
          <w:marRight w:val="0"/>
          <w:marTop w:val="0"/>
          <w:marBottom w:val="0"/>
          <w:divBdr>
            <w:top w:val="none" w:sz="0" w:space="0" w:color="auto"/>
            <w:left w:val="none" w:sz="0" w:space="0" w:color="auto"/>
            <w:bottom w:val="none" w:sz="0" w:space="0" w:color="auto"/>
            <w:right w:val="none" w:sz="0" w:space="0" w:color="auto"/>
          </w:divBdr>
          <w:divsChild>
            <w:div w:id="985861192">
              <w:marLeft w:val="0"/>
              <w:marRight w:val="0"/>
              <w:marTop w:val="0"/>
              <w:marBottom w:val="0"/>
              <w:divBdr>
                <w:top w:val="none" w:sz="0" w:space="0" w:color="auto"/>
                <w:left w:val="none" w:sz="0" w:space="0" w:color="auto"/>
                <w:bottom w:val="none" w:sz="0" w:space="0" w:color="auto"/>
                <w:right w:val="none" w:sz="0" w:space="0" w:color="auto"/>
              </w:divBdr>
              <w:divsChild>
                <w:div w:id="45763107">
                  <w:marLeft w:val="0"/>
                  <w:marRight w:val="0"/>
                  <w:marTop w:val="0"/>
                  <w:marBottom w:val="0"/>
                  <w:divBdr>
                    <w:top w:val="none" w:sz="0" w:space="0" w:color="auto"/>
                    <w:left w:val="none" w:sz="0" w:space="0" w:color="auto"/>
                    <w:bottom w:val="none" w:sz="0" w:space="0" w:color="auto"/>
                    <w:right w:val="none" w:sz="0" w:space="0" w:color="auto"/>
                  </w:divBdr>
                  <w:divsChild>
                    <w:div w:id="455562323">
                      <w:marLeft w:val="0"/>
                      <w:marRight w:val="0"/>
                      <w:marTop w:val="0"/>
                      <w:marBottom w:val="0"/>
                      <w:divBdr>
                        <w:top w:val="none" w:sz="0" w:space="0" w:color="auto"/>
                        <w:left w:val="none" w:sz="0" w:space="0" w:color="auto"/>
                        <w:bottom w:val="none" w:sz="0" w:space="0" w:color="auto"/>
                        <w:right w:val="none" w:sz="0" w:space="0" w:color="auto"/>
                      </w:divBdr>
                      <w:divsChild>
                        <w:div w:id="135342594">
                          <w:marLeft w:val="0"/>
                          <w:marRight w:val="0"/>
                          <w:marTop w:val="0"/>
                          <w:marBottom w:val="0"/>
                          <w:divBdr>
                            <w:top w:val="none" w:sz="0" w:space="0" w:color="auto"/>
                            <w:left w:val="none" w:sz="0" w:space="0" w:color="auto"/>
                            <w:bottom w:val="none" w:sz="0" w:space="0" w:color="auto"/>
                            <w:right w:val="none" w:sz="0" w:space="0" w:color="auto"/>
                          </w:divBdr>
                          <w:divsChild>
                            <w:div w:id="970594439">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802788">
      <w:bodyDiv w:val="1"/>
      <w:marLeft w:val="0"/>
      <w:marRight w:val="0"/>
      <w:marTop w:val="0"/>
      <w:marBottom w:val="0"/>
      <w:divBdr>
        <w:top w:val="none" w:sz="0" w:space="0" w:color="auto"/>
        <w:left w:val="none" w:sz="0" w:space="0" w:color="auto"/>
        <w:bottom w:val="none" w:sz="0" w:space="0" w:color="auto"/>
        <w:right w:val="none" w:sz="0" w:space="0" w:color="auto"/>
      </w:divBdr>
      <w:divsChild>
        <w:div w:id="941643125">
          <w:marLeft w:val="0"/>
          <w:marRight w:val="0"/>
          <w:marTop w:val="0"/>
          <w:marBottom w:val="0"/>
          <w:divBdr>
            <w:top w:val="none" w:sz="0" w:space="0" w:color="auto"/>
            <w:left w:val="none" w:sz="0" w:space="0" w:color="auto"/>
            <w:bottom w:val="none" w:sz="0" w:space="0" w:color="auto"/>
            <w:right w:val="none" w:sz="0" w:space="0" w:color="auto"/>
          </w:divBdr>
          <w:divsChild>
            <w:div w:id="1913394592">
              <w:marLeft w:val="0"/>
              <w:marRight w:val="0"/>
              <w:marTop w:val="0"/>
              <w:marBottom w:val="0"/>
              <w:divBdr>
                <w:top w:val="none" w:sz="0" w:space="0" w:color="auto"/>
                <w:left w:val="none" w:sz="0" w:space="0" w:color="auto"/>
                <w:bottom w:val="none" w:sz="0" w:space="0" w:color="auto"/>
                <w:right w:val="none" w:sz="0" w:space="0" w:color="auto"/>
              </w:divBdr>
              <w:divsChild>
                <w:div w:id="1437402228">
                  <w:marLeft w:val="0"/>
                  <w:marRight w:val="0"/>
                  <w:marTop w:val="0"/>
                  <w:marBottom w:val="0"/>
                  <w:divBdr>
                    <w:top w:val="none" w:sz="0" w:space="0" w:color="auto"/>
                    <w:left w:val="none" w:sz="0" w:space="0" w:color="auto"/>
                    <w:bottom w:val="none" w:sz="0" w:space="0" w:color="auto"/>
                    <w:right w:val="none" w:sz="0" w:space="0" w:color="auto"/>
                  </w:divBdr>
                  <w:divsChild>
                    <w:div w:id="1598445920">
                      <w:marLeft w:val="0"/>
                      <w:marRight w:val="0"/>
                      <w:marTop w:val="0"/>
                      <w:marBottom w:val="0"/>
                      <w:divBdr>
                        <w:top w:val="none" w:sz="0" w:space="0" w:color="auto"/>
                        <w:left w:val="none" w:sz="0" w:space="0" w:color="auto"/>
                        <w:bottom w:val="none" w:sz="0" w:space="0" w:color="auto"/>
                        <w:right w:val="none" w:sz="0" w:space="0" w:color="auto"/>
                      </w:divBdr>
                      <w:divsChild>
                        <w:div w:id="1092436555">
                          <w:marLeft w:val="0"/>
                          <w:marRight w:val="0"/>
                          <w:marTop w:val="45"/>
                          <w:marBottom w:val="0"/>
                          <w:divBdr>
                            <w:top w:val="none" w:sz="0" w:space="0" w:color="auto"/>
                            <w:left w:val="none" w:sz="0" w:space="0" w:color="auto"/>
                            <w:bottom w:val="none" w:sz="0" w:space="0" w:color="auto"/>
                            <w:right w:val="none" w:sz="0" w:space="0" w:color="auto"/>
                          </w:divBdr>
                          <w:divsChild>
                            <w:div w:id="2071271851">
                              <w:marLeft w:val="0"/>
                              <w:marRight w:val="0"/>
                              <w:marTop w:val="0"/>
                              <w:marBottom w:val="0"/>
                              <w:divBdr>
                                <w:top w:val="none" w:sz="0" w:space="0" w:color="auto"/>
                                <w:left w:val="none" w:sz="0" w:space="0" w:color="auto"/>
                                <w:bottom w:val="none" w:sz="0" w:space="0" w:color="auto"/>
                                <w:right w:val="none" w:sz="0" w:space="0" w:color="auto"/>
                              </w:divBdr>
                              <w:divsChild>
                                <w:div w:id="150414008">
                                  <w:marLeft w:val="12300"/>
                                  <w:marRight w:val="0"/>
                                  <w:marTop w:val="0"/>
                                  <w:marBottom w:val="0"/>
                                  <w:divBdr>
                                    <w:top w:val="none" w:sz="0" w:space="0" w:color="auto"/>
                                    <w:left w:val="none" w:sz="0" w:space="0" w:color="auto"/>
                                    <w:bottom w:val="none" w:sz="0" w:space="0" w:color="auto"/>
                                    <w:right w:val="none" w:sz="0" w:space="0" w:color="auto"/>
                                  </w:divBdr>
                                  <w:divsChild>
                                    <w:div w:id="795875276">
                                      <w:marLeft w:val="0"/>
                                      <w:marRight w:val="0"/>
                                      <w:marTop w:val="0"/>
                                      <w:marBottom w:val="0"/>
                                      <w:divBdr>
                                        <w:top w:val="none" w:sz="0" w:space="0" w:color="auto"/>
                                        <w:left w:val="none" w:sz="0" w:space="0" w:color="auto"/>
                                        <w:bottom w:val="none" w:sz="0" w:space="0" w:color="auto"/>
                                        <w:right w:val="none" w:sz="0" w:space="0" w:color="auto"/>
                                      </w:divBdr>
                                      <w:divsChild>
                                        <w:div w:id="1507748529">
                                          <w:marLeft w:val="0"/>
                                          <w:marRight w:val="0"/>
                                          <w:marTop w:val="0"/>
                                          <w:marBottom w:val="390"/>
                                          <w:divBdr>
                                            <w:top w:val="none" w:sz="0" w:space="0" w:color="auto"/>
                                            <w:left w:val="none" w:sz="0" w:space="0" w:color="auto"/>
                                            <w:bottom w:val="none" w:sz="0" w:space="0" w:color="auto"/>
                                            <w:right w:val="none" w:sz="0" w:space="0" w:color="auto"/>
                                          </w:divBdr>
                                          <w:divsChild>
                                            <w:div w:id="320235947">
                                              <w:marLeft w:val="0"/>
                                              <w:marRight w:val="0"/>
                                              <w:marTop w:val="0"/>
                                              <w:marBottom w:val="0"/>
                                              <w:divBdr>
                                                <w:top w:val="none" w:sz="0" w:space="0" w:color="auto"/>
                                                <w:left w:val="none" w:sz="0" w:space="0" w:color="auto"/>
                                                <w:bottom w:val="none" w:sz="0" w:space="0" w:color="auto"/>
                                                <w:right w:val="none" w:sz="0" w:space="0" w:color="auto"/>
                                              </w:divBdr>
                                              <w:divsChild>
                                                <w:div w:id="1566379490">
                                                  <w:marLeft w:val="0"/>
                                                  <w:marRight w:val="0"/>
                                                  <w:marTop w:val="0"/>
                                                  <w:marBottom w:val="0"/>
                                                  <w:divBdr>
                                                    <w:top w:val="none" w:sz="0" w:space="0" w:color="auto"/>
                                                    <w:left w:val="none" w:sz="0" w:space="0" w:color="auto"/>
                                                    <w:bottom w:val="none" w:sz="0" w:space="0" w:color="auto"/>
                                                    <w:right w:val="none" w:sz="0" w:space="0" w:color="auto"/>
                                                  </w:divBdr>
                                                  <w:divsChild>
                                                    <w:div w:id="1310671008">
                                                      <w:marLeft w:val="0"/>
                                                      <w:marRight w:val="0"/>
                                                      <w:marTop w:val="0"/>
                                                      <w:marBottom w:val="0"/>
                                                      <w:divBdr>
                                                        <w:top w:val="none" w:sz="0" w:space="0" w:color="auto"/>
                                                        <w:left w:val="none" w:sz="0" w:space="0" w:color="auto"/>
                                                        <w:bottom w:val="none" w:sz="0" w:space="0" w:color="auto"/>
                                                        <w:right w:val="none" w:sz="0" w:space="0" w:color="auto"/>
                                                      </w:divBdr>
                                                      <w:divsChild>
                                                        <w:div w:id="108204018">
                                                          <w:marLeft w:val="0"/>
                                                          <w:marRight w:val="0"/>
                                                          <w:marTop w:val="0"/>
                                                          <w:marBottom w:val="0"/>
                                                          <w:divBdr>
                                                            <w:top w:val="none" w:sz="0" w:space="0" w:color="auto"/>
                                                            <w:left w:val="none" w:sz="0" w:space="0" w:color="auto"/>
                                                            <w:bottom w:val="none" w:sz="0" w:space="0" w:color="auto"/>
                                                            <w:right w:val="none" w:sz="0" w:space="0" w:color="auto"/>
                                                          </w:divBdr>
                                                          <w:divsChild>
                                                            <w:div w:id="1009526537">
                                                              <w:marLeft w:val="0"/>
                                                              <w:marRight w:val="0"/>
                                                              <w:marTop w:val="0"/>
                                                              <w:marBottom w:val="0"/>
                                                              <w:divBdr>
                                                                <w:top w:val="none" w:sz="0" w:space="0" w:color="auto"/>
                                                                <w:left w:val="none" w:sz="0" w:space="0" w:color="auto"/>
                                                                <w:bottom w:val="none" w:sz="0" w:space="0" w:color="auto"/>
                                                                <w:right w:val="none" w:sz="0" w:space="0" w:color="auto"/>
                                                              </w:divBdr>
                                                              <w:divsChild>
                                                                <w:div w:id="457407868">
                                                                  <w:marLeft w:val="0"/>
                                                                  <w:marRight w:val="0"/>
                                                                  <w:marTop w:val="0"/>
                                                                  <w:marBottom w:val="0"/>
                                                                  <w:divBdr>
                                                                    <w:top w:val="none" w:sz="0" w:space="0" w:color="auto"/>
                                                                    <w:left w:val="none" w:sz="0" w:space="0" w:color="auto"/>
                                                                    <w:bottom w:val="none" w:sz="0" w:space="0" w:color="auto"/>
                                                                    <w:right w:val="none" w:sz="0" w:space="0" w:color="auto"/>
                                                                  </w:divBdr>
                                                                  <w:divsChild>
                                                                    <w:div w:id="372730562">
                                                                      <w:marLeft w:val="0"/>
                                                                      <w:marRight w:val="0"/>
                                                                      <w:marTop w:val="0"/>
                                                                      <w:marBottom w:val="0"/>
                                                                      <w:divBdr>
                                                                        <w:top w:val="none" w:sz="0" w:space="0" w:color="auto"/>
                                                                        <w:left w:val="none" w:sz="0" w:space="0" w:color="auto"/>
                                                                        <w:bottom w:val="none" w:sz="0" w:space="0" w:color="auto"/>
                                                                        <w:right w:val="none" w:sz="0" w:space="0" w:color="auto"/>
                                                                      </w:divBdr>
                                                                    </w:div>
                                                                    <w:div w:id="1046753843">
                                                                      <w:marLeft w:val="0"/>
                                                                      <w:marRight w:val="0"/>
                                                                      <w:marTop w:val="0"/>
                                                                      <w:marBottom w:val="0"/>
                                                                      <w:divBdr>
                                                                        <w:top w:val="none" w:sz="0" w:space="0" w:color="auto"/>
                                                                        <w:left w:val="none" w:sz="0" w:space="0" w:color="auto"/>
                                                                        <w:bottom w:val="none" w:sz="0" w:space="0" w:color="auto"/>
                                                                        <w:right w:val="none" w:sz="0" w:space="0" w:color="auto"/>
                                                                      </w:divBdr>
                                                                    </w:div>
                                                                    <w:div w:id="1941136425">
                                                                      <w:marLeft w:val="0"/>
                                                                      <w:marRight w:val="0"/>
                                                                      <w:marTop w:val="0"/>
                                                                      <w:marBottom w:val="0"/>
                                                                      <w:divBdr>
                                                                        <w:top w:val="none" w:sz="0" w:space="0" w:color="auto"/>
                                                                        <w:left w:val="none" w:sz="0" w:space="0" w:color="auto"/>
                                                                        <w:bottom w:val="none" w:sz="0" w:space="0" w:color="auto"/>
                                                                        <w:right w:val="none" w:sz="0" w:space="0" w:color="auto"/>
                                                                      </w:divBdr>
                                                                    </w:div>
                                                                  </w:divsChild>
                                                                </w:div>
                                                                <w:div w:id="15832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5608556">
      <w:bodyDiv w:val="1"/>
      <w:marLeft w:val="0"/>
      <w:marRight w:val="0"/>
      <w:marTop w:val="0"/>
      <w:marBottom w:val="0"/>
      <w:divBdr>
        <w:top w:val="none" w:sz="0" w:space="0" w:color="auto"/>
        <w:left w:val="none" w:sz="0" w:space="0" w:color="auto"/>
        <w:bottom w:val="none" w:sz="0" w:space="0" w:color="auto"/>
        <w:right w:val="none" w:sz="0" w:space="0" w:color="auto"/>
      </w:divBdr>
      <w:divsChild>
        <w:div w:id="2067558993">
          <w:marLeft w:val="0"/>
          <w:marRight w:val="0"/>
          <w:marTop w:val="0"/>
          <w:marBottom w:val="0"/>
          <w:divBdr>
            <w:top w:val="none" w:sz="0" w:space="0" w:color="auto"/>
            <w:left w:val="none" w:sz="0" w:space="0" w:color="auto"/>
            <w:bottom w:val="none" w:sz="0" w:space="0" w:color="auto"/>
            <w:right w:val="none" w:sz="0" w:space="0" w:color="auto"/>
          </w:divBdr>
          <w:divsChild>
            <w:div w:id="2124299318">
              <w:marLeft w:val="0"/>
              <w:marRight w:val="0"/>
              <w:marTop w:val="0"/>
              <w:marBottom w:val="0"/>
              <w:divBdr>
                <w:top w:val="none" w:sz="0" w:space="0" w:color="auto"/>
                <w:left w:val="none" w:sz="0" w:space="0" w:color="auto"/>
                <w:bottom w:val="none" w:sz="0" w:space="0" w:color="auto"/>
                <w:right w:val="none" w:sz="0" w:space="0" w:color="auto"/>
              </w:divBdr>
              <w:divsChild>
                <w:div w:id="2086679455">
                  <w:marLeft w:val="0"/>
                  <w:marRight w:val="0"/>
                  <w:marTop w:val="0"/>
                  <w:marBottom w:val="0"/>
                  <w:divBdr>
                    <w:top w:val="none" w:sz="0" w:space="0" w:color="auto"/>
                    <w:left w:val="none" w:sz="0" w:space="0" w:color="auto"/>
                    <w:bottom w:val="none" w:sz="0" w:space="0" w:color="auto"/>
                    <w:right w:val="none" w:sz="0" w:space="0" w:color="auto"/>
                  </w:divBdr>
                  <w:divsChild>
                    <w:div w:id="531110286">
                      <w:marLeft w:val="0"/>
                      <w:marRight w:val="0"/>
                      <w:marTop w:val="0"/>
                      <w:marBottom w:val="0"/>
                      <w:divBdr>
                        <w:top w:val="none" w:sz="0" w:space="0" w:color="auto"/>
                        <w:left w:val="none" w:sz="0" w:space="0" w:color="auto"/>
                        <w:bottom w:val="none" w:sz="0" w:space="0" w:color="auto"/>
                        <w:right w:val="none" w:sz="0" w:space="0" w:color="auto"/>
                      </w:divBdr>
                      <w:divsChild>
                        <w:div w:id="123040643">
                          <w:marLeft w:val="0"/>
                          <w:marRight w:val="0"/>
                          <w:marTop w:val="0"/>
                          <w:marBottom w:val="0"/>
                          <w:divBdr>
                            <w:top w:val="none" w:sz="0" w:space="0" w:color="auto"/>
                            <w:left w:val="none" w:sz="0" w:space="0" w:color="auto"/>
                            <w:bottom w:val="none" w:sz="0" w:space="0" w:color="auto"/>
                            <w:right w:val="none" w:sz="0" w:space="0" w:color="auto"/>
                          </w:divBdr>
                          <w:divsChild>
                            <w:div w:id="322587680">
                              <w:marLeft w:val="0"/>
                              <w:marRight w:val="0"/>
                              <w:marTop w:val="0"/>
                              <w:marBottom w:val="0"/>
                              <w:divBdr>
                                <w:top w:val="none" w:sz="0" w:space="0" w:color="auto"/>
                                <w:left w:val="none" w:sz="0" w:space="0" w:color="auto"/>
                                <w:bottom w:val="none" w:sz="0" w:space="0" w:color="auto"/>
                                <w:right w:val="none" w:sz="0" w:space="0" w:color="auto"/>
                              </w:divBdr>
                              <w:divsChild>
                                <w:div w:id="1919556250">
                                  <w:marLeft w:val="0"/>
                                  <w:marRight w:val="0"/>
                                  <w:marTop w:val="0"/>
                                  <w:marBottom w:val="0"/>
                                  <w:divBdr>
                                    <w:top w:val="none" w:sz="0" w:space="0" w:color="auto"/>
                                    <w:left w:val="none" w:sz="0" w:space="0" w:color="auto"/>
                                    <w:bottom w:val="none" w:sz="0" w:space="0" w:color="auto"/>
                                    <w:right w:val="none" w:sz="0" w:space="0" w:color="auto"/>
                                  </w:divBdr>
                                  <w:divsChild>
                                    <w:div w:id="736170685">
                                      <w:marLeft w:val="0"/>
                                      <w:marRight w:val="0"/>
                                      <w:marTop w:val="0"/>
                                      <w:marBottom w:val="0"/>
                                      <w:divBdr>
                                        <w:top w:val="none" w:sz="0" w:space="0" w:color="auto"/>
                                        <w:left w:val="none" w:sz="0" w:space="0" w:color="auto"/>
                                        <w:bottom w:val="none" w:sz="0" w:space="0" w:color="auto"/>
                                        <w:right w:val="none" w:sz="0" w:space="0" w:color="auto"/>
                                      </w:divBdr>
                                      <w:divsChild>
                                        <w:div w:id="841747925">
                                          <w:marLeft w:val="0"/>
                                          <w:marRight w:val="0"/>
                                          <w:marTop w:val="0"/>
                                          <w:marBottom w:val="0"/>
                                          <w:divBdr>
                                            <w:top w:val="none" w:sz="0" w:space="0" w:color="auto"/>
                                            <w:left w:val="none" w:sz="0" w:space="0" w:color="auto"/>
                                            <w:bottom w:val="none" w:sz="0" w:space="0" w:color="auto"/>
                                            <w:right w:val="none" w:sz="0" w:space="0" w:color="auto"/>
                                          </w:divBdr>
                                          <w:divsChild>
                                            <w:div w:id="1063219329">
                                              <w:marLeft w:val="-150"/>
                                              <w:marRight w:val="-150"/>
                                              <w:marTop w:val="0"/>
                                              <w:marBottom w:val="0"/>
                                              <w:divBdr>
                                                <w:top w:val="none" w:sz="0" w:space="0" w:color="auto"/>
                                                <w:left w:val="none" w:sz="0" w:space="0" w:color="auto"/>
                                                <w:bottom w:val="none" w:sz="0" w:space="0" w:color="auto"/>
                                                <w:right w:val="none" w:sz="0" w:space="0" w:color="auto"/>
                                              </w:divBdr>
                                              <w:divsChild>
                                                <w:div w:id="1720781426">
                                                  <w:marLeft w:val="0"/>
                                                  <w:marRight w:val="0"/>
                                                  <w:marTop w:val="0"/>
                                                  <w:marBottom w:val="0"/>
                                                  <w:divBdr>
                                                    <w:top w:val="none" w:sz="0" w:space="0" w:color="auto"/>
                                                    <w:left w:val="none" w:sz="0" w:space="0" w:color="auto"/>
                                                    <w:bottom w:val="none" w:sz="0" w:space="0" w:color="auto"/>
                                                    <w:right w:val="none" w:sz="0" w:space="0" w:color="auto"/>
                                                  </w:divBdr>
                                                  <w:divsChild>
                                                    <w:div w:id="541475967">
                                                      <w:marLeft w:val="0"/>
                                                      <w:marRight w:val="0"/>
                                                      <w:marTop w:val="0"/>
                                                      <w:marBottom w:val="0"/>
                                                      <w:divBdr>
                                                        <w:top w:val="single" w:sz="6" w:space="0" w:color="00A2CA"/>
                                                        <w:left w:val="single" w:sz="6" w:space="0" w:color="00A2CA"/>
                                                        <w:bottom w:val="single" w:sz="6" w:space="0" w:color="00A2CA"/>
                                                        <w:right w:val="single" w:sz="6" w:space="0" w:color="00A2CA"/>
                                                      </w:divBdr>
                                                      <w:divsChild>
                                                        <w:div w:id="4201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094214">
      <w:bodyDiv w:val="1"/>
      <w:marLeft w:val="0"/>
      <w:marRight w:val="0"/>
      <w:marTop w:val="0"/>
      <w:marBottom w:val="0"/>
      <w:divBdr>
        <w:top w:val="none" w:sz="0" w:space="0" w:color="auto"/>
        <w:left w:val="none" w:sz="0" w:space="0" w:color="auto"/>
        <w:bottom w:val="none" w:sz="0" w:space="0" w:color="auto"/>
        <w:right w:val="none" w:sz="0" w:space="0" w:color="auto"/>
      </w:divBdr>
      <w:divsChild>
        <w:div w:id="788932716">
          <w:marLeft w:val="0"/>
          <w:marRight w:val="0"/>
          <w:marTop w:val="0"/>
          <w:marBottom w:val="0"/>
          <w:divBdr>
            <w:top w:val="none" w:sz="0" w:space="0" w:color="auto"/>
            <w:left w:val="none" w:sz="0" w:space="0" w:color="auto"/>
            <w:bottom w:val="none" w:sz="0" w:space="0" w:color="auto"/>
            <w:right w:val="none" w:sz="0" w:space="0" w:color="auto"/>
          </w:divBdr>
          <w:divsChild>
            <w:div w:id="170143351">
              <w:marLeft w:val="0"/>
              <w:marRight w:val="0"/>
              <w:marTop w:val="0"/>
              <w:marBottom w:val="0"/>
              <w:divBdr>
                <w:top w:val="none" w:sz="0" w:space="0" w:color="auto"/>
                <w:left w:val="none" w:sz="0" w:space="0" w:color="auto"/>
                <w:bottom w:val="none" w:sz="0" w:space="0" w:color="auto"/>
                <w:right w:val="none" w:sz="0" w:space="0" w:color="auto"/>
              </w:divBdr>
              <w:divsChild>
                <w:div w:id="1103723058">
                  <w:marLeft w:val="0"/>
                  <w:marRight w:val="0"/>
                  <w:marTop w:val="0"/>
                  <w:marBottom w:val="0"/>
                  <w:divBdr>
                    <w:top w:val="none" w:sz="0" w:space="0" w:color="auto"/>
                    <w:left w:val="none" w:sz="0" w:space="0" w:color="auto"/>
                    <w:bottom w:val="none" w:sz="0" w:space="0" w:color="auto"/>
                    <w:right w:val="none" w:sz="0" w:space="0" w:color="auto"/>
                  </w:divBdr>
                  <w:divsChild>
                    <w:div w:id="649552477">
                      <w:marLeft w:val="0"/>
                      <w:marRight w:val="0"/>
                      <w:marTop w:val="0"/>
                      <w:marBottom w:val="0"/>
                      <w:divBdr>
                        <w:top w:val="none" w:sz="0" w:space="0" w:color="auto"/>
                        <w:left w:val="none" w:sz="0" w:space="0" w:color="auto"/>
                        <w:bottom w:val="none" w:sz="0" w:space="0" w:color="auto"/>
                        <w:right w:val="none" w:sz="0" w:space="0" w:color="auto"/>
                      </w:divBdr>
                      <w:divsChild>
                        <w:div w:id="1144390927">
                          <w:marLeft w:val="0"/>
                          <w:marRight w:val="0"/>
                          <w:marTop w:val="0"/>
                          <w:marBottom w:val="0"/>
                          <w:divBdr>
                            <w:top w:val="none" w:sz="0" w:space="0" w:color="auto"/>
                            <w:left w:val="none" w:sz="0" w:space="0" w:color="auto"/>
                            <w:bottom w:val="none" w:sz="0" w:space="0" w:color="auto"/>
                            <w:right w:val="none" w:sz="0" w:space="0" w:color="auto"/>
                          </w:divBdr>
                          <w:divsChild>
                            <w:div w:id="1306396414">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823837">
      <w:bodyDiv w:val="1"/>
      <w:marLeft w:val="0"/>
      <w:marRight w:val="0"/>
      <w:marTop w:val="0"/>
      <w:marBottom w:val="0"/>
      <w:divBdr>
        <w:top w:val="none" w:sz="0" w:space="0" w:color="auto"/>
        <w:left w:val="none" w:sz="0" w:space="0" w:color="auto"/>
        <w:bottom w:val="none" w:sz="0" w:space="0" w:color="auto"/>
        <w:right w:val="none" w:sz="0" w:space="0" w:color="auto"/>
      </w:divBdr>
      <w:divsChild>
        <w:div w:id="23144112">
          <w:marLeft w:val="0"/>
          <w:marRight w:val="0"/>
          <w:marTop w:val="0"/>
          <w:marBottom w:val="0"/>
          <w:divBdr>
            <w:top w:val="none" w:sz="0" w:space="0" w:color="auto"/>
            <w:left w:val="none" w:sz="0" w:space="0" w:color="auto"/>
            <w:bottom w:val="none" w:sz="0" w:space="0" w:color="auto"/>
            <w:right w:val="none" w:sz="0" w:space="0" w:color="auto"/>
          </w:divBdr>
          <w:divsChild>
            <w:div w:id="874654366">
              <w:marLeft w:val="0"/>
              <w:marRight w:val="0"/>
              <w:marTop w:val="0"/>
              <w:marBottom w:val="0"/>
              <w:divBdr>
                <w:top w:val="none" w:sz="0" w:space="0" w:color="auto"/>
                <w:left w:val="none" w:sz="0" w:space="0" w:color="auto"/>
                <w:bottom w:val="none" w:sz="0" w:space="0" w:color="auto"/>
                <w:right w:val="none" w:sz="0" w:space="0" w:color="auto"/>
              </w:divBdr>
              <w:divsChild>
                <w:div w:id="60905488">
                  <w:marLeft w:val="0"/>
                  <w:marRight w:val="0"/>
                  <w:marTop w:val="0"/>
                  <w:marBottom w:val="240"/>
                  <w:divBdr>
                    <w:top w:val="none" w:sz="0" w:space="0" w:color="auto"/>
                    <w:left w:val="none" w:sz="0" w:space="0" w:color="auto"/>
                    <w:bottom w:val="none" w:sz="0" w:space="0" w:color="auto"/>
                    <w:right w:val="none" w:sz="0" w:space="0" w:color="auto"/>
                  </w:divBdr>
                </w:div>
                <w:div w:id="3970993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43610002">
      <w:bodyDiv w:val="1"/>
      <w:marLeft w:val="0"/>
      <w:marRight w:val="0"/>
      <w:marTop w:val="0"/>
      <w:marBottom w:val="0"/>
      <w:divBdr>
        <w:top w:val="none" w:sz="0" w:space="0" w:color="auto"/>
        <w:left w:val="none" w:sz="0" w:space="0" w:color="auto"/>
        <w:bottom w:val="none" w:sz="0" w:space="0" w:color="auto"/>
        <w:right w:val="none" w:sz="0" w:space="0" w:color="auto"/>
      </w:divBdr>
      <w:divsChild>
        <w:div w:id="499584410">
          <w:marLeft w:val="0"/>
          <w:marRight w:val="0"/>
          <w:marTop w:val="0"/>
          <w:marBottom w:val="0"/>
          <w:divBdr>
            <w:top w:val="none" w:sz="0" w:space="0" w:color="auto"/>
            <w:left w:val="none" w:sz="0" w:space="0" w:color="auto"/>
            <w:bottom w:val="none" w:sz="0" w:space="0" w:color="auto"/>
            <w:right w:val="none" w:sz="0" w:space="0" w:color="auto"/>
          </w:divBdr>
          <w:divsChild>
            <w:div w:id="249048101">
              <w:marLeft w:val="0"/>
              <w:marRight w:val="0"/>
              <w:marTop w:val="0"/>
              <w:marBottom w:val="0"/>
              <w:divBdr>
                <w:top w:val="none" w:sz="0" w:space="0" w:color="auto"/>
                <w:left w:val="none" w:sz="0" w:space="0" w:color="auto"/>
                <w:bottom w:val="none" w:sz="0" w:space="0" w:color="auto"/>
                <w:right w:val="none" w:sz="0" w:space="0" w:color="auto"/>
              </w:divBdr>
              <w:divsChild>
                <w:div w:id="912860373">
                  <w:marLeft w:val="0"/>
                  <w:marRight w:val="0"/>
                  <w:marTop w:val="0"/>
                  <w:marBottom w:val="0"/>
                  <w:divBdr>
                    <w:top w:val="none" w:sz="0" w:space="0" w:color="auto"/>
                    <w:left w:val="none" w:sz="0" w:space="0" w:color="auto"/>
                    <w:bottom w:val="none" w:sz="0" w:space="0" w:color="auto"/>
                    <w:right w:val="none" w:sz="0" w:space="0" w:color="auto"/>
                  </w:divBdr>
                  <w:divsChild>
                    <w:div w:id="712509232">
                      <w:marLeft w:val="0"/>
                      <w:marRight w:val="0"/>
                      <w:marTop w:val="0"/>
                      <w:marBottom w:val="0"/>
                      <w:divBdr>
                        <w:top w:val="none" w:sz="0" w:space="0" w:color="auto"/>
                        <w:left w:val="none" w:sz="0" w:space="0" w:color="auto"/>
                        <w:bottom w:val="none" w:sz="0" w:space="0" w:color="auto"/>
                        <w:right w:val="none" w:sz="0" w:space="0" w:color="auto"/>
                      </w:divBdr>
                      <w:divsChild>
                        <w:div w:id="1801990869">
                          <w:marLeft w:val="0"/>
                          <w:marRight w:val="0"/>
                          <w:marTop w:val="0"/>
                          <w:marBottom w:val="0"/>
                          <w:divBdr>
                            <w:top w:val="none" w:sz="0" w:space="0" w:color="auto"/>
                            <w:left w:val="none" w:sz="0" w:space="0" w:color="auto"/>
                            <w:bottom w:val="none" w:sz="0" w:space="0" w:color="auto"/>
                            <w:right w:val="none" w:sz="0" w:space="0" w:color="auto"/>
                          </w:divBdr>
                          <w:divsChild>
                            <w:div w:id="353382493">
                              <w:marLeft w:val="0"/>
                              <w:marRight w:val="0"/>
                              <w:marTop w:val="0"/>
                              <w:marBottom w:val="0"/>
                              <w:divBdr>
                                <w:top w:val="none" w:sz="0" w:space="0" w:color="auto"/>
                                <w:left w:val="none" w:sz="0" w:space="0" w:color="auto"/>
                                <w:bottom w:val="none" w:sz="0" w:space="0" w:color="auto"/>
                                <w:right w:val="none" w:sz="0" w:space="0" w:color="auto"/>
                              </w:divBdr>
                              <w:divsChild>
                                <w:div w:id="1473714992">
                                  <w:marLeft w:val="0"/>
                                  <w:marRight w:val="0"/>
                                  <w:marTop w:val="0"/>
                                  <w:marBottom w:val="0"/>
                                  <w:divBdr>
                                    <w:top w:val="none" w:sz="0" w:space="0" w:color="auto"/>
                                    <w:left w:val="none" w:sz="0" w:space="0" w:color="auto"/>
                                    <w:bottom w:val="none" w:sz="0" w:space="0" w:color="auto"/>
                                    <w:right w:val="none" w:sz="0" w:space="0" w:color="auto"/>
                                  </w:divBdr>
                                  <w:divsChild>
                                    <w:div w:id="54356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846438">
      <w:bodyDiv w:val="1"/>
      <w:marLeft w:val="0"/>
      <w:marRight w:val="0"/>
      <w:marTop w:val="0"/>
      <w:marBottom w:val="0"/>
      <w:divBdr>
        <w:top w:val="none" w:sz="0" w:space="0" w:color="auto"/>
        <w:left w:val="none" w:sz="0" w:space="0" w:color="auto"/>
        <w:bottom w:val="none" w:sz="0" w:space="0" w:color="auto"/>
        <w:right w:val="none" w:sz="0" w:space="0" w:color="auto"/>
      </w:divBdr>
      <w:divsChild>
        <w:div w:id="2017884601">
          <w:marLeft w:val="0"/>
          <w:marRight w:val="0"/>
          <w:marTop w:val="0"/>
          <w:marBottom w:val="0"/>
          <w:divBdr>
            <w:top w:val="none" w:sz="0" w:space="0" w:color="auto"/>
            <w:left w:val="none" w:sz="0" w:space="0" w:color="auto"/>
            <w:bottom w:val="none" w:sz="0" w:space="0" w:color="auto"/>
            <w:right w:val="none" w:sz="0" w:space="0" w:color="auto"/>
          </w:divBdr>
          <w:divsChild>
            <w:div w:id="1250697618">
              <w:marLeft w:val="0"/>
              <w:marRight w:val="0"/>
              <w:marTop w:val="0"/>
              <w:marBottom w:val="0"/>
              <w:divBdr>
                <w:top w:val="none" w:sz="0" w:space="0" w:color="auto"/>
                <w:left w:val="none" w:sz="0" w:space="0" w:color="auto"/>
                <w:bottom w:val="none" w:sz="0" w:space="0" w:color="auto"/>
                <w:right w:val="none" w:sz="0" w:space="0" w:color="auto"/>
              </w:divBdr>
              <w:divsChild>
                <w:div w:id="261687699">
                  <w:marLeft w:val="-225"/>
                  <w:marRight w:val="-225"/>
                  <w:marTop w:val="0"/>
                  <w:marBottom w:val="0"/>
                  <w:divBdr>
                    <w:top w:val="none" w:sz="0" w:space="0" w:color="auto"/>
                    <w:left w:val="none" w:sz="0" w:space="0" w:color="auto"/>
                    <w:bottom w:val="none" w:sz="0" w:space="0" w:color="auto"/>
                    <w:right w:val="none" w:sz="0" w:space="0" w:color="auto"/>
                  </w:divBdr>
                  <w:divsChild>
                    <w:div w:id="268851397">
                      <w:marLeft w:val="0"/>
                      <w:marRight w:val="0"/>
                      <w:marTop w:val="300"/>
                      <w:marBottom w:val="750"/>
                      <w:divBdr>
                        <w:top w:val="none" w:sz="0" w:space="0" w:color="auto"/>
                        <w:left w:val="none" w:sz="0" w:space="0" w:color="auto"/>
                        <w:bottom w:val="none" w:sz="0" w:space="0" w:color="auto"/>
                        <w:right w:val="none" w:sz="0" w:space="0" w:color="auto"/>
                      </w:divBdr>
                      <w:divsChild>
                        <w:div w:id="5551216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733313695">
      <w:bodyDiv w:val="1"/>
      <w:marLeft w:val="0"/>
      <w:marRight w:val="0"/>
      <w:marTop w:val="0"/>
      <w:marBottom w:val="0"/>
      <w:divBdr>
        <w:top w:val="none" w:sz="0" w:space="0" w:color="auto"/>
        <w:left w:val="none" w:sz="0" w:space="0" w:color="auto"/>
        <w:bottom w:val="none" w:sz="0" w:space="0" w:color="auto"/>
        <w:right w:val="none" w:sz="0" w:space="0" w:color="auto"/>
      </w:divBdr>
      <w:divsChild>
        <w:div w:id="1366834350">
          <w:marLeft w:val="0"/>
          <w:marRight w:val="0"/>
          <w:marTop w:val="0"/>
          <w:marBottom w:val="0"/>
          <w:divBdr>
            <w:top w:val="none" w:sz="0" w:space="0" w:color="auto"/>
            <w:left w:val="none" w:sz="0" w:space="0" w:color="auto"/>
            <w:bottom w:val="none" w:sz="0" w:space="0" w:color="auto"/>
            <w:right w:val="none" w:sz="0" w:space="0" w:color="auto"/>
          </w:divBdr>
          <w:divsChild>
            <w:div w:id="1633438447">
              <w:marLeft w:val="0"/>
              <w:marRight w:val="0"/>
              <w:marTop w:val="0"/>
              <w:marBottom w:val="0"/>
              <w:divBdr>
                <w:top w:val="none" w:sz="0" w:space="0" w:color="auto"/>
                <w:left w:val="none" w:sz="0" w:space="0" w:color="auto"/>
                <w:bottom w:val="none" w:sz="0" w:space="0" w:color="auto"/>
                <w:right w:val="none" w:sz="0" w:space="0" w:color="auto"/>
              </w:divBdr>
              <w:divsChild>
                <w:div w:id="805900719">
                  <w:marLeft w:val="0"/>
                  <w:marRight w:val="0"/>
                  <w:marTop w:val="0"/>
                  <w:marBottom w:val="0"/>
                  <w:divBdr>
                    <w:top w:val="none" w:sz="0" w:space="0" w:color="auto"/>
                    <w:left w:val="none" w:sz="0" w:space="0" w:color="auto"/>
                    <w:bottom w:val="none" w:sz="0" w:space="0" w:color="auto"/>
                    <w:right w:val="none" w:sz="0" w:space="0" w:color="auto"/>
                  </w:divBdr>
                  <w:divsChild>
                    <w:div w:id="1601639370">
                      <w:marLeft w:val="0"/>
                      <w:marRight w:val="0"/>
                      <w:marTop w:val="0"/>
                      <w:marBottom w:val="0"/>
                      <w:divBdr>
                        <w:top w:val="none" w:sz="0" w:space="0" w:color="auto"/>
                        <w:left w:val="none" w:sz="0" w:space="0" w:color="auto"/>
                        <w:bottom w:val="none" w:sz="0" w:space="0" w:color="auto"/>
                        <w:right w:val="none" w:sz="0" w:space="0" w:color="auto"/>
                      </w:divBdr>
                      <w:divsChild>
                        <w:div w:id="413168457">
                          <w:marLeft w:val="0"/>
                          <w:marRight w:val="0"/>
                          <w:marTop w:val="0"/>
                          <w:marBottom w:val="0"/>
                          <w:divBdr>
                            <w:top w:val="none" w:sz="0" w:space="0" w:color="auto"/>
                            <w:left w:val="none" w:sz="0" w:space="0" w:color="auto"/>
                            <w:bottom w:val="none" w:sz="0" w:space="0" w:color="auto"/>
                            <w:right w:val="none" w:sz="0" w:space="0" w:color="auto"/>
                          </w:divBdr>
                          <w:divsChild>
                            <w:div w:id="1919361657">
                              <w:marLeft w:val="0"/>
                              <w:marRight w:val="0"/>
                              <w:marTop w:val="0"/>
                              <w:marBottom w:val="0"/>
                              <w:divBdr>
                                <w:top w:val="none" w:sz="0" w:space="0" w:color="auto"/>
                                <w:left w:val="none" w:sz="0" w:space="0" w:color="auto"/>
                                <w:bottom w:val="none" w:sz="0" w:space="0" w:color="auto"/>
                                <w:right w:val="none" w:sz="0" w:space="0" w:color="auto"/>
                              </w:divBdr>
                              <w:divsChild>
                                <w:div w:id="1141270325">
                                  <w:marLeft w:val="0"/>
                                  <w:marRight w:val="0"/>
                                  <w:marTop w:val="0"/>
                                  <w:marBottom w:val="0"/>
                                  <w:divBdr>
                                    <w:top w:val="none" w:sz="0" w:space="0" w:color="auto"/>
                                    <w:left w:val="none" w:sz="0" w:space="0" w:color="auto"/>
                                    <w:bottom w:val="none" w:sz="0" w:space="0" w:color="auto"/>
                                    <w:right w:val="none" w:sz="0" w:space="0" w:color="auto"/>
                                  </w:divBdr>
                                  <w:divsChild>
                                    <w:div w:id="1401519244">
                                      <w:marLeft w:val="0"/>
                                      <w:marRight w:val="0"/>
                                      <w:marTop w:val="0"/>
                                      <w:marBottom w:val="0"/>
                                      <w:divBdr>
                                        <w:top w:val="none" w:sz="0" w:space="0" w:color="auto"/>
                                        <w:left w:val="none" w:sz="0" w:space="0" w:color="auto"/>
                                        <w:bottom w:val="none" w:sz="0" w:space="0" w:color="auto"/>
                                        <w:right w:val="none" w:sz="0" w:space="0" w:color="auto"/>
                                      </w:divBdr>
                                      <w:divsChild>
                                        <w:div w:id="1044334412">
                                          <w:marLeft w:val="0"/>
                                          <w:marRight w:val="0"/>
                                          <w:marTop w:val="0"/>
                                          <w:marBottom w:val="0"/>
                                          <w:divBdr>
                                            <w:top w:val="none" w:sz="0" w:space="0" w:color="auto"/>
                                            <w:left w:val="none" w:sz="0" w:space="0" w:color="auto"/>
                                            <w:bottom w:val="none" w:sz="0" w:space="0" w:color="auto"/>
                                            <w:right w:val="none" w:sz="0" w:space="0" w:color="auto"/>
                                          </w:divBdr>
                                          <w:divsChild>
                                            <w:div w:id="883063428">
                                              <w:marLeft w:val="0"/>
                                              <w:marRight w:val="0"/>
                                              <w:marTop w:val="0"/>
                                              <w:marBottom w:val="0"/>
                                              <w:divBdr>
                                                <w:top w:val="none" w:sz="0" w:space="0" w:color="auto"/>
                                                <w:left w:val="none" w:sz="0" w:space="0" w:color="auto"/>
                                                <w:bottom w:val="none" w:sz="0" w:space="0" w:color="auto"/>
                                                <w:right w:val="none" w:sz="0" w:space="0" w:color="auto"/>
                                              </w:divBdr>
                                              <w:divsChild>
                                                <w:div w:id="1508859608">
                                                  <w:marLeft w:val="0"/>
                                                  <w:marRight w:val="0"/>
                                                  <w:marTop w:val="0"/>
                                                  <w:marBottom w:val="0"/>
                                                  <w:divBdr>
                                                    <w:top w:val="none" w:sz="0" w:space="0" w:color="auto"/>
                                                    <w:left w:val="none" w:sz="0" w:space="0" w:color="auto"/>
                                                    <w:bottom w:val="none" w:sz="0" w:space="0" w:color="auto"/>
                                                    <w:right w:val="none" w:sz="0" w:space="0" w:color="auto"/>
                                                  </w:divBdr>
                                                </w:div>
                                                <w:div w:id="16361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5DAA9-FA21-4DCD-A331-33B7A5CF9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1788</Words>
  <Characters>10542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Whitehot Creative</Company>
  <LinksUpToDate>false</LinksUpToDate>
  <CharactersWithSpaces>12306</CharactersWithSpaces>
  <SharedDoc>false</SharedDoc>
  <HLinks>
    <vt:vector size="84" baseType="variant">
      <vt:variant>
        <vt:i4>7798879</vt:i4>
      </vt:variant>
      <vt:variant>
        <vt:i4>39</vt:i4>
      </vt:variant>
      <vt:variant>
        <vt:i4>0</vt:i4>
      </vt:variant>
      <vt:variant>
        <vt:i4>5</vt:i4>
      </vt:variant>
      <vt:variant>
        <vt:lpwstr>mailto:HR@nobel.herts.sch.uk</vt:lpwstr>
      </vt:variant>
      <vt:variant>
        <vt:lpwstr/>
      </vt:variant>
      <vt:variant>
        <vt:i4>1179733</vt:i4>
      </vt:variant>
      <vt:variant>
        <vt:i4>36</vt:i4>
      </vt:variant>
      <vt:variant>
        <vt:i4>0</vt:i4>
      </vt:variant>
      <vt:variant>
        <vt:i4>5</vt:i4>
      </vt:variant>
      <vt:variant>
        <vt:lpwstr>https://twitter.com/nobelschooluk</vt:lpwstr>
      </vt:variant>
      <vt:variant>
        <vt:lpwstr/>
      </vt:variant>
      <vt:variant>
        <vt:i4>2949165</vt:i4>
      </vt:variant>
      <vt:variant>
        <vt:i4>33</vt:i4>
      </vt:variant>
      <vt:variant>
        <vt:i4>0</vt:i4>
      </vt:variant>
      <vt:variant>
        <vt:i4>5</vt:i4>
      </vt:variant>
      <vt:variant>
        <vt:lpwstr>https://www.facebook.com/nobelschooluk</vt:lpwstr>
      </vt:variant>
      <vt:variant>
        <vt:lpwstr/>
      </vt:variant>
      <vt:variant>
        <vt:i4>3604585</vt:i4>
      </vt:variant>
      <vt:variant>
        <vt:i4>30</vt:i4>
      </vt:variant>
      <vt:variant>
        <vt:i4>0</vt:i4>
      </vt:variant>
      <vt:variant>
        <vt:i4>5</vt:i4>
      </vt:variant>
      <vt:variant>
        <vt:lpwstr>http://thenobelschool.org/</vt:lpwstr>
      </vt:variant>
      <vt:variant>
        <vt:lpwstr/>
      </vt:variant>
      <vt:variant>
        <vt:i4>5505044</vt:i4>
      </vt:variant>
      <vt:variant>
        <vt:i4>27</vt:i4>
      </vt:variant>
      <vt:variant>
        <vt:i4>0</vt:i4>
      </vt:variant>
      <vt:variant>
        <vt:i4>5</vt:i4>
      </vt:variant>
      <vt:variant>
        <vt:lpwstr>http://thenobelschool.org/venues/</vt:lpwstr>
      </vt:variant>
      <vt:variant>
        <vt:lpwstr/>
      </vt:variant>
      <vt:variant>
        <vt:i4>3080291</vt:i4>
      </vt:variant>
      <vt:variant>
        <vt:i4>24</vt:i4>
      </vt:variant>
      <vt:variant>
        <vt:i4>0</vt:i4>
      </vt:variant>
      <vt:variant>
        <vt:i4>5</vt:i4>
      </vt:variant>
      <vt:variant>
        <vt:lpwstr>http://thenobelschool.org/venues/fitness-suite/</vt:lpwstr>
      </vt:variant>
      <vt:variant>
        <vt:lpwstr/>
      </vt:variant>
      <vt:variant>
        <vt:i4>5701711</vt:i4>
      </vt:variant>
      <vt:variant>
        <vt:i4>21</vt:i4>
      </vt:variant>
      <vt:variant>
        <vt:i4>0</vt:i4>
      </vt:variant>
      <vt:variant>
        <vt:i4>5</vt:i4>
      </vt:variant>
      <vt:variant>
        <vt:lpwstr>http://thenobelschool.org/about-the-school/governors/</vt:lpwstr>
      </vt:variant>
      <vt:variant>
        <vt:lpwstr/>
      </vt:variant>
      <vt:variant>
        <vt:i4>7733283</vt:i4>
      </vt:variant>
      <vt:variant>
        <vt:i4>18</vt:i4>
      </vt:variant>
      <vt:variant>
        <vt:i4>0</vt:i4>
      </vt:variant>
      <vt:variant>
        <vt:i4>5</vt:i4>
      </vt:variant>
      <vt:variant>
        <vt:lpwstr>http://thenobelschool.org/venues/school-facilities/</vt:lpwstr>
      </vt:variant>
      <vt:variant>
        <vt:lpwstr/>
      </vt:variant>
      <vt:variant>
        <vt:i4>5046353</vt:i4>
      </vt:variant>
      <vt:variant>
        <vt:i4>15</vt:i4>
      </vt:variant>
      <vt:variant>
        <vt:i4>0</vt:i4>
      </vt:variant>
      <vt:variant>
        <vt:i4>5</vt:i4>
      </vt:variant>
      <vt:variant>
        <vt:lpwstr>http://www.hertsforlearning.co.uk/team/nqt-induction-service</vt:lpwstr>
      </vt:variant>
      <vt:variant>
        <vt:lpwstr/>
      </vt:variant>
      <vt:variant>
        <vt:i4>131082</vt:i4>
      </vt:variant>
      <vt:variant>
        <vt:i4>12</vt:i4>
      </vt:variant>
      <vt:variant>
        <vt:i4>0</vt:i4>
      </vt:variant>
      <vt:variant>
        <vt:i4>5</vt:i4>
      </vt:variant>
      <vt:variant>
        <vt:lpwstr>http://www.educationtrust.org.uk/)and</vt:lpwstr>
      </vt:variant>
      <vt:variant>
        <vt:lpwstr/>
      </vt:variant>
      <vt:variant>
        <vt:i4>2162732</vt:i4>
      </vt:variant>
      <vt:variant>
        <vt:i4>9</vt:i4>
      </vt:variant>
      <vt:variant>
        <vt:i4>0</vt:i4>
      </vt:variant>
      <vt:variant>
        <vt:i4>5</vt:i4>
      </vt:variant>
      <vt:variant>
        <vt:lpwstr>http://www.northhertsteachingalliance.org/</vt:lpwstr>
      </vt:variant>
      <vt:variant>
        <vt:lpwstr/>
      </vt:variant>
      <vt:variant>
        <vt:i4>4522052</vt:i4>
      </vt:variant>
      <vt:variant>
        <vt:i4>6</vt:i4>
      </vt:variant>
      <vt:variant>
        <vt:i4>0</vt:i4>
      </vt:variant>
      <vt:variant>
        <vt:i4>5</vt:i4>
      </vt:variant>
      <vt:variant>
        <vt:lpwstr>http://www.educationtrust.org.uk/</vt:lpwstr>
      </vt:variant>
      <vt:variant>
        <vt:lpwstr/>
      </vt:variant>
      <vt:variant>
        <vt:i4>3604532</vt:i4>
      </vt:variant>
      <vt:variant>
        <vt:i4>3</vt:i4>
      </vt:variant>
      <vt:variant>
        <vt:i4>0</vt:i4>
      </vt:variant>
      <vt:variant>
        <vt:i4>5</vt:i4>
      </vt:variant>
      <vt:variant>
        <vt:lpwstr>http://www.google.co.uk/url?sa=i&amp;rct=j&amp;q=&amp;esrc=s&amp;source=images&amp;cd=&amp;cad=rja&amp;uact=8&amp;ved=0ahUKEwjS9PSsqPHRAhXFqxoKHTUSDmEQjRwIBw&amp;url=http://www.stevenage.gov.uk/regeneration/172013/172007/&amp;psig=AFQjCNEdHOl6wC1Ot-CRrRV6D4ffZQeW8w&amp;ust=1486121530276066</vt:lpwstr>
      </vt:variant>
      <vt:variant>
        <vt:lpwstr/>
      </vt:variant>
      <vt:variant>
        <vt:i4>786514</vt:i4>
      </vt:variant>
      <vt:variant>
        <vt:i4>0</vt:i4>
      </vt:variant>
      <vt:variant>
        <vt:i4>0</vt:i4>
      </vt:variant>
      <vt:variant>
        <vt:i4>5</vt:i4>
      </vt:variant>
      <vt:variant>
        <vt:lpwstr>http://www.stevenage.gov.uk/regeneration/131675/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Earl</dc:creator>
  <cp:keywords/>
  <cp:lastModifiedBy>Suzanne Crow</cp:lastModifiedBy>
  <cp:revision>6</cp:revision>
  <cp:lastPrinted>2018-02-28T12:25:00Z</cp:lastPrinted>
  <dcterms:created xsi:type="dcterms:W3CDTF">2018-10-02T12:28:00Z</dcterms:created>
  <dcterms:modified xsi:type="dcterms:W3CDTF">2022-05-11T09:05:00Z</dcterms:modified>
</cp:coreProperties>
</file>