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692F" w:rsidRDefault="00E2692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hanging="2"/>
        <w:rPr>
          <w:rFonts w:ascii="Arial" w:eastAsia="Arial" w:hAnsi="Arial" w:cs="Arial"/>
          <w:color w:val="000000"/>
        </w:rPr>
      </w:pPr>
    </w:p>
    <w:tbl>
      <w:tblPr>
        <w:tblStyle w:val="ad"/>
        <w:tblW w:w="14448" w:type="dxa"/>
        <w:tblInd w:w="14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2055"/>
        <w:gridCol w:w="12393"/>
      </w:tblGrid>
      <w:tr w:rsidR="00E2692F">
        <w:tc>
          <w:tcPr>
            <w:tcW w:w="14448" w:type="dxa"/>
            <w:gridSpan w:val="2"/>
            <w:tcBorders>
              <w:bottom w:val="nil"/>
            </w:tcBorders>
            <w:shd w:val="clear" w:color="auto" w:fill="F2F2F2"/>
          </w:tcPr>
          <w:p w:rsidR="00E2692F" w:rsidRDefault="00425805">
            <w:pPr>
              <w:pStyle w:val="Title"/>
              <w:spacing w:after="0"/>
              <w:ind w:left="0" w:hanging="2"/>
              <w:jc w:val="center"/>
              <w:rPr>
                <w:rFonts w:ascii="Arial" w:eastAsia="Arial" w:hAnsi="Arial"/>
                <w:color w:val="000000"/>
                <w:sz w:val="20"/>
                <w:szCs w:val="20"/>
              </w:rPr>
            </w:pPr>
            <w:bookmarkStart w:id="0" w:name="bookmark=id.gjdgxs" w:colFirst="0" w:colLast="0"/>
            <w:bookmarkEnd w:id="0"/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Job description: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 Lead/Head of Subject/Department</w:t>
            </w:r>
          </w:p>
          <w:p w:rsidR="00E2692F" w:rsidRDefault="00425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2F2F2"/>
              <w:spacing w:after="0"/>
              <w:ind w:left="0" w:hanging="2"/>
              <w:rPr>
                <w:rFonts w:ascii="Arial" w:eastAsia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shd w:val="clear" w:color="auto" w:fill="D3D3D3"/>
              </w:rPr>
              <w:t>Our Mission</w:t>
            </w:r>
          </w:p>
          <w:p w:rsidR="00E2692F" w:rsidRDefault="00425805">
            <w:pPr>
              <w:shd w:val="clear" w:color="auto" w:fill="F2F2F2"/>
              <w:spacing w:after="0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Our purpose is to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inspire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a love of learning,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empower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our college community with the knowledge and skills to help them make meaningful choices and contribute positively to the world in which we live</w:t>
            </w:r>
          </w:p>
          <w:p w:rsidR="00E2692F" w:rsidRDefault="00425805">
            <w:pPr>
              <w:shd w:val="clear" w:color="auto" w:fill="F2F2F2"/>
              <w:spacing w:after="0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  <w:p w:rsidR="00E2692F" w:rsidRDefault="00425805">
            <w:pPr>
              <w:shd w:val="clear" w:color="auto" w:fill="F2F2F2"/>
              <w:spacing w:after="0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To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achieve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excellence in all aspects of school life.</w:t>
            </w:r>
          </w:p>
        </w:tc>
      </w:tr>
      <w:tr w:rsidR="00E2692F">
        <w:tc>
          <w:tcPr>
            <w:tcW w:w="14448" w:type="dxa"/>
            <w:gridSpan w:val="2"/>
            <w:tcBorders>
              <w:top w:val="nil"/>
            </w:tcBorders>
            <w:shd w:val="clear" w:color="auto" w:fill="F2F2F2"/>
          </w:tcPr>
          <w:p w:rsidR="00E2692F" w:rsidRDefault="00425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i/>
                <w:color w:val="000000"/>
                <w:sz w:val="20"/>
                <w:szCs w:val="20"/>
              </w:rPr>
              <w:t>Thurston Community College is committed to safeguarding and promoting the welfare of children and young people and expects all staff and volunteers to share this commitment.</w:t>
            </w:r>
          </w:p>
        </w:tc>
      </w:tr>
      <w:tr w:rsidR="00E2692F">
        <w:tc>
          <w:tcPr>
            <w:tcW w:w="2055" w:type="dxa"/>
            <w:vAlign w:val="center"/>
          </w:tcPr>
          <w:p w:rsidR="00E2692F" w:rsidRDefault="00425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Purpose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of the role:</w:t>
            </w:r>
          </w:p>
        </w:tc>
        <w:tc>
          <w:tcPr>
            <w:tcW w:w="12393" w:type="dxa"/>
          </w:tcPr>
          <w:p w:rsidR="00E2692F" w:rsidRDefault="00425805">
            <w:pPr>
              <w:spacing w:after="0"/>
              <w:ind w:left="0" w:hanging="2"/>
              <w:rPr>
                <w:rFonts w:ascii="Arial" w:eastAsia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color w:val="000000"/>
                <w:sz w:val="20"/>
                <w:szCs w:val="20"/>
              </w:rPr>
              <w:t>To provide professional leadership for the department, developing teaching and learning, driving positive outcomes for students, and leading on staff recruitment and retention within the faculty.</w:t>
            </w:r>
          </w:p>
          <w:p w:rsidR="00E2692F" w:rsidRDefault="00425805">
            <w:pPr>
              <w:numPr>
                <w:ilvl w:val="0"/>
                <w:numId w:val="2"/>
              </w:numPr>
              <w:spacing w:after="0"/>
              <w:ind w:left="0" w:hanging="2"/>
              <w:rPr>
                <w:rFonts w:ascii="Arial" w:eastAsia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color w:val="000000"/>
                <w:sz w:val="20"/>
                <w:szCs w:val="20"/>
              </w:rPr>
              <w:t>Be an inspirational leader, committed to excellence for all</w:t>
            </w:r>
          </w:p>
          <w:p w:rsidR="00E2692F" w:rsidRDefault="00425805">
            <w:pPr>
              <w:numPr>
                <w:ilvl w:val="0"/>
                <w:numId w:val="2"/>
              </w:numPr>
              <w:spacing w:after="0"/>
              <w:ind w:left="0" w:hanging="2"/>
              <w:rPr>
                <w:rFonts w:ascii="Arial" w:eastAsia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color w:val="000000"/>
                <w:sz w:val="20"/>
                <w:szCs w:val="20"/>
              </w:rPr>
              <w:t xml:space="preserve">Work with the Director of Learning </w:t>
            </w:r>
            <w:r>
              <w:rPr>
                <w:rFonts w:ascii="Arial" w:eastAsia="Arial" w:hAnsi="Arial" w:cs="Arial"/>
                <w:b w:val="0"/>
                <w:color w:val="000000"/>
                <w:sz w:val="20"/>
                <w:szCs w:val="20"/>
              </w:rPr>
              <w:t>to contribute to strategic planning for the College for both the short and long term, anticipating needs and responding to developments both in the local community and in a national and international context.</w:t>
            </w:r>
          </w:p>
          <w:p w:rsidR="00E2692F" w:rsidRDefault="00425805">
            <w:pPr>
              <w:numPr>
                <w:ilvl w:val="0"/>
                <w:numId w:val="2"/>
              </w:numPr>
              <w:spacing w:after="0"/>
              <w:ind w:left="0" w:hanging="2"/>
              <w:rPr>
                <w:rFonts w:ascii="Arial" w:eastAsia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color w:val="000000"/>
                <w:sz w:val="20"/>
                <w:szCs w:val="20"/>
              </w:rPr>
              <w:t>To create a</w:t>
            </w:r>
            <w:r>
              <w:rPr>
                <w:rFonts w:ascii="Arial" w:eastAsia="Arial" w:hAnsi="Arial" w:cs="Arial"/>
                <w:b w:val="0"/>
                <w:color w:val="000000"/>
                <w:sz w:val="20"/>
                <w:szCs w:val="20"/>
              </w:rPr>
              <w:t xml:space="preserve"> culture of constant improvement within a collaborative professional learning environment</w:t>
            </w:r>
          </w:p>
          <w:p w:rsidR="00E2692F" w:rsidRDefault="00425805">
            <w:pPr>
              <w:numPr>
                <w:ilvl w:val="0"/>
                <w:numId w:val="2"/>
              </w:numPr>
              <w:spacing w:after="0"/>
              <w:ind w:left="0" w:hanging="2"/>
              <w:rPr>
                <w:rFonts w:ascii="Arial" w:eastAsia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color w:val="000000"/>
                <w:sz w:val="20"/>
                <w:szCs w:val="20"/>
              </w:rPr>
              <w:t xml:space="preserve">Development of a clear and ambitious vision for high quality education </w:t>
            </w:r>
          </w:p>
          <w:p w:rsidR="00E2692F" w:rsidRDefault="00425805">
            <w:pPr>
              <w:numPr>
                <w:ilvl w:val="0"/>
                <w:numId w:val="2"/>
              </w:numPr>
              <w:spacing w:after="0"/>
              <w:ind w:left="0" w:hanging="2"/>
              <w:rPr>
                <w:rFonts w:ascii="Arial" w:eastAsia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color w:val="000000"/>
                <w:sz w:val="20"/>
                <w:szCs w:val="20"/>
              </w:rPr>
              <w:t>Creation of an inclusive culture where all members of the community are valued and a culture o</w:t>
            </w:r>
            <w:r>
              <w:rPr>
                <w:rFonts w:ascii="Arial" w:eastAsia="Arial" w:hAnsi="Arial" w:cs="Arial"/>
                <w:b w:val="0"/>
                <w:color w:val="000000"/>
                <w:sz w:val="20"/>
                <w:szCs w:val="20"/>
              </w:rPr>
              <w:t>f safeguarding is promoted</w:t>
            </w:r>
          </w:p>
        </w:tc>
      </w:tr>
      <w:tr w:rsidR="00E2692F">
        <w:tc>
          <w:tcPr>
            <w:tcW w:w="2055" w:type="dxa"/>
            <w:tcBorders>
              <w:bottom w:val="single" w:sz="4" w:space="0" w:color="808080"/>
            </w:tcBorders>
            <w:vAlign w:val="center"/>
          </w:tcPr>
          <w:p w:rsidR="00E2692F" w:rsidRDefault="00425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Line management </w:t>
            </w:r>
          </w:p>
        </w:tc>
        <w:tc>
          <w:tcPr>
            <w:tcW w:w="12393" w:type="dxa"/>
            <w:tcBorders>
              <w:bottom w:val="single" w:sz="4" w:space="0" w:color="808080"/>
            </w:tcBorders>
          </w:tcPr>
          <w:p w:rsidR="00E2692F" w:rsidRDefault="00425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color w:val="000000"/>
                <w:sz w:val="20"/>
                <w:szCs w:val="20"/>
              </w:rPr>
              <w:t>To line manage the Department/Subject</w:t>
            </w:r>
          </w:p>
          <w:p w:rsidR="00E2692F" w:rsidRDefault="00425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color w:val="000000"/>
                <w:sz w:val="20"/>
                <w:szCs w:val="20"/>
              </w:rPr>
              <w:t>To be responsible to the Director of Learning</w:t>
            </w:r>
          </w:p>
        </w:tc>
      </w:tr>
      <w:tr w:rsidR="00E2692F">
        <w:tc>
          <w:tcPr>
            <w:tcW w:w="2055" w:type="dxa"/>
            <w:shd w:val="clear" w:color="auto" w:fill="F3F3F3"/>
            <w:vAlign w:val="center"/>
          </w:tcPr>
          <w:p w:rsidR="00E2692F" w:rsidRDefault="00E269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b w:val="0"/>
                <w:color w:val="000000"/>
              </w:rPr>
            </w:pPr>
          </w:p>
        </w:tc>
        <w:tc>
          <w:tcPr>
            <w:tcW w:w="12393" w:type="dxa"/>
            <w:shd w:val="clear" w:color="auto" w:fill="F3F3F3"/>
          </w:tcPr>
          <w:p w:rsidR="00E2692F" w:rsidRDefault="00E269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b w:val="0"/>
                <w:color w:val="000000"/>
                <w:sz w:val="16"/>
                <w:szCs w:val="16"/>
              </w:rPr>
            </w:pPr>
          </w:p>
        </w:tc>
      </w:tr>
      <w:tr w:rsidR="00E2692F">
        <w:tc>
          <w:tcPr>
            <w:tcW w:w="2055" w:type="dxa"/>
            <w:vAlign w:val="center"/>
          </w:tcPr>
          <w:p w:rsidR="00E2692F" w:rsidRDefault="00425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Main duties and responsibilities:</w:t>
            </w:r>
          </w:p>
        </w:tc>
        <w:tc>
          <w:tcPr>
            <w:tcW w:w="12393" w:type="dxa"/>
          </w:tcPr>
          <w:p w:rsidR="00E2692F" w:rsidRDefault="00425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General</w:t>
            </w:r>
          </w:p>
          <w:p w:rsidR="00E2692F" w:rsidRDefault="0042580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color w:val="000000"/>
                <w:sz w:val="20"/>
                <w:szCs w:val="20"/>
              </w:rPr>
              <w:t xml:space="preserve">To </w:t>
            </w:r>
            <w:r>
              <w:rPr>
                <w:rFonts w:ascii="Arial" w:eastAsia="Arial" w:hAnsi="Arial" w:cs="Arial"/>
                <w:b w:val="0"/>
                <w:color w:val="000000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 w:val="0"/>
                <w:color w:val="000000"/>
                <w:sz w:val="20"/>
                <w:szCs w:val="20"/>
              </w:rPr>
              <w:t>romote and safeguard the welfare of children and young persons for who you are responsible and with whom you come into contact.</w:t>
            </w:r>
          </w:p>
          <w:p w:rsidR="00E2692F" w:rsidRDefault="0042580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color w:val="000000"/>
                <w:sz w:val="20"/>
                <w:szCs w:val="20"/>
              </w:rPr>
              <w:t>Actively support the vision,</w:t>
            </w:r>
            <w:r w:rsidR="00714320">
              <w:rPr>
                <w:rFonts w:ascii="Arial" w:eastAsia="Arial" w:hAnsi="Arial" w:cs="Arial"/>
                <w:b w:val="0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 w:val="0"/>
                <w:color w:val="000000"/>
                <w:sz w:val="20"/>
                <w:szCs w:val="20"/>
              </w:rPr>
              <w:t xml:space="preserve">ethos, culture and policies of the College. </w:t>
            </w:r>
          </w:p>
          <w:p w:rsidR="00E2692F" w:rsidRDefault="0042580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color w:val="000000"/>
                <w:sz w:val="20"/>
                <w:szCs w:val="20"/>
              </w:rPr>
              <w:t>Organise and prepare for all lessons, and share good pr</w:t>
            </w:r>
            <w:r>
              <w:rPr>
                <w:rFonts w:ascii="Arial" w:eastAsia="Arial" w:hAnsi="Arial" w:cs="Arial"/>
                <w:b w:val="0"/>
                <w:color w:val="000000"/>
                <w:sz w:val="20"/>
                <w:szCs w:val="20"/>
              </w:rPr>
              <w:t xml:space="preserve">actice with colleagues wherever possible </w:t>
            </w:r>
          </w:p>
          <w:p w:rsidR="00E2692F" w:rsidRDefault="0042580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color w:val="000000"/>
                <w:sz w:val="20"/>
                <w:szCs w:val="20"/>
              </w:rPr>
              <w:t xml:space="preserve">Take an active role in ensuring the development and realisation of the College Development Plan. </w:t>
            </w:r>
          </w:p>
          <w:p w:rsidR="00E2692F" w:rsidRDefault="0042580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color w:val="000000"/>
                <w:sz w:val="20"/>
                <w:szCs w:val="20"/>
              </w:rPr>
              <w:t xml:space="preserve">Treat each student as an individual with courtesy and respect. </w:t>
            </w:r>
          </w:p>
          <w:p w:rsidR="00E2692F" w:rsidRDefault="0042580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color w:val="000000"/>
                <w:sz w:val="20"/>
                <w:szCs w:val="20"/>
              </w:rPr>
              <w:t>Teach lessons which meet students’ specific learning</w:t>
            </w:r>
            <w:r>
              <w:rPr>
                <w:rFonts w:ascii="Arial" w:eastAsia="Arial" w:hAnsi="Arial" w:cs="Arial"/>
                <w:b w:val="0"/>
                <w:color w:val="000000"/>
                <w:sz w:val="20"/>
                <w:szCs w:val="20"/>
              </w:rPr>
              <w:t xml:space="preserve"> needs, assess, monitor and record progress and be up‐to‐date with curriculum developments </w:t>
            </w:r>
          </w:p>
          <w:p w:rsidR="00E2692F" w:rsidRDefault="0042580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color w:val="000000"/>
                <w:sz w:val="20"/>
                <w:szCs w:val="20"/>
              </w:rPr>
              <w:t xml:space="preserve">Contribute to the marketing and promotion of the College </w:t>
            </w:r>
          </w:p>
          <w:p w:rsidR="00E2692F" w:rsidRDefault="0042580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color w:val="000000"/>
                <w:sz w:val="20"/>
                <w:szCs w:val="20"/>
              </w:rPr>
              <w:t>Undertake any other duty deemed reasonable by the Principal of the College.</w:t>
            </w:r>
          </w:p>
          <w:p w:rsidR="00E2692F" w:rsidRDefault="00425805">
            <w:pPr>
              <w:numPr>
                <w:ilvl w:val="0"/>
                <w:numId w:val="1"/>
              </w:numPr>
              <w:spacing w:after="0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color w:val="000000"/>
                <w:sz w:val="20"/>
                <w:szCs w:val="20"/>
              </w:rPr>
              <w:t>To i</w:t>
            </w:r>
            <w:r>
              <w:rPr>
                <w:rFonts w:ascii="Arial" w:eastAsia="Arial" w:hAnsi="Arial" w:cs="Arial"/>
                <w:b w:val="0"/>
                <w:color w:val="000000"/>
                <w:sz w:val="20"/>
                <w:szCs w:val="20"/>
              </w:rPr>
              <w:t>nspire and motivate studen</w:t>
            </w:r>
            <w:r>
              <w:rPr>
                <w:rFonts w:ascii="Arial" w:eastAsia="Arial" w:hAnsi="Arial" w:cs="Arial"/>
                <w:b w:val="0"/>
                <w:color w:val="000000"/>
                <w:sz w:val="20"/>
                <w:szCs w:val="20"/>
              </w:rPr>
              <w:t xml:space="preserve">ts, teacher and other school employees </w:t>
            </w:r>
          </w:p>
          <w:p w:rsidR="00E2692F" w:rsidRDefault="0042580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color w:val="000000"/>
                <w:sz w:val="20"/>
                <w:szCs w:val="20"/>
              </w:rPr>
              <w:t xml:space="preserve">Maintain excellent relationships and communication with key stakeholders </w:t>
            </w:r>
          </w:p>
        </w:tc>
      </w:tr>
      <w:tr w:rsidR="00E2692F">
        <w:tc>
          <w:tcPr>
            <w:tcW w:w="2055" w:type="dxa"/>
            <w:vAlign w:val="center"/>
          </w:tcPr>
          <w:p w:rsidR="00E2692F" w:rsidRDefault="00425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Specific Role</w:t>
            </w:r>
          </w:p>
        </w:tc>
        <w:tc>
          <w:tcPr>
            <w:tcW w:w="12393" w:type="dxa"/>
          </w:tcPr>
          <w:p w:rsidR="00E2692F" w:rsidRDefault="00425805">
            <w:pPr>
              <w:spacing w:after="0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To develop the Department by:</w:t>
            </w:r>
          </w:p>
          <w:p w:rsidR="00E2692F" w:rsidRDefault="00425805">
            <w:pPr>
              <w:spacing w:after="0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Managing the Strategic Direction and Operational Development of the Department through</w:t>
            </w:r>
          </w:p>
          <w:p w:rsidR="00E2692F" w:rsidRDefault="00425805">
            <w:pPr>
              <w:numPr>
                <w:ilvl w:val="0"/>
                <w:numId w:val="4"/>
              </w:numPr>
              <w:spacing w:after="0"/>
              <w:ind w:left="0" w:hanging="2"/>
              <w:rPr>
                <w:rFonts w:ascii="Arial" w:eastAsia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color w:val="000000"/>
                <w:sz w:val="20"/>
                <w:szCs w:val="20"/>
              </w:rPr>
              <w:t>Planning and chairing subject meetings</w:t>
            </w:r>
          </w:p>
          <w:p w:rsidR="00E2692F" w:rsidRDefault="00425805">
            <w:pPr>
              <w:numPr>
                <w:ilvl w:val="0"/>
                <w:numId w:val="4"/>
              </w:numPr>
              <w:spacing w:after="0"/>
              <w:ind w:left="0" w:hanging="2"/>
              <w:rPr>
                <w:rFonts w:ascii="Arial" w:eastAsia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color w:val="000000"/>
                <w:sz w:val="20"/>
                <w:szCs w:val="20"/>
              </w:rPr>
              <w:t>Planning a knowledge rich well sequenced curriculum</w:t>
            </w:r>
          </w:p>
          <w:p w:rsidR="00E2692F" w:rsidRDefault="00425805">
            <w:pPr>
              <w:numPr>
                <w:ilvl w:val="0"/>
                <w:numId w:val="4"/>
              </w:numPr>
              <w:spacing w:after="0"/>
              <w:ind w:left="0" w:hanging="2"/>
              <w:rPr>
                <w:rFonts w:ascii="Arial" w:eastAsia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color w:val="000000"/>
                <w:sz w:val="20"/>
                <w:szCs w:val="20"/>
              </w:rPr>
              <w:t>Monitoring exam syllabuses and ensuring relevant content is planned for</w:t>
            </w:r>
          </w:p>
          <w:p w:rsidR="00E2692F" w:rsidRDefault="00714320">
            <w:pPr>
              <w:numPr>
                <w:ilvl w:val="0"/>
                <w:numId w:val="4"/>
              </w:numPr>
              <w:spacing w:after="0"/>
              <w:ind w:left="0" w:hanging="2"/>
              <w:rPr>
                <w:rFonts w:ascii="Arial" w:eastAsia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color w:val="000000"/>
                <w:sz w:val="20"/>
                <w:szCs w:val="20"/>
              </w:rPr>
              <w:t>T</w:t>
            </w:r>
            <w:r w:rsidR="00425805">
              <w:rPr>
                <w:rFonts w:ascii="Arial" w:eastAsia="Arial" w:hAnsi="Arial" w:cs="Arial"/>
                <w:b w:val="0"/>
                <w:color w:val="000000"/>
                <w:sz w:val="20"/>
                <w:szCs w:val="20"/>
              </w:rPr>
              <w:t>rack the cross curricular opportunities</w:t>
            </w:r>
          </w:p>
          <w:p w:rsidR="00E2692F" w:rsidRDefault="00714320">
            <w:pPr>
              <w:numPr>
                <w:ilvl w:val="0"/>
                <w:numId w:val="4"/>
              </w:numPr>
              <w:spacing w:after="0"/>
              <w:ind w:left="0" w:hanging="2"/>
              <w:rPr>
                <w:rFonts w:ascii="Arial" w:eastAsia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color w:val="000000"/>
                <w:sz w:val="20"/>
                <w:szCs w:val="20"/>
              </w:rPr>
              <w:lastRenderedPageBreak/>
              <w:t>K</w:t>
            </w:r>
            <w:r w:rsidR="00425805">
              <w:rPr>
                <w:rFonts w:ascii="Arial" w:eastAsia="Arial" w:hAnsi="Arial" w:cs="Arial"/>
                <w:b w:val="0"/>
                <w:color w:val="000000"/>
                <w:sz w:val="20"/>
                <w:szCs w:val="20"/>
              </w:rPr>
              <w:t>eep up to date with subject developments and resear</w:t>
            </w:r>
            <w:r w:rsidR="00425805">
              <w:rPr>
                <w:rFonts w:ascii="Arial" w:eastAsia="Arial" w:hAnsi="Arial" w:cs="Arial"/>
                <w:b w:val="0"/>
                <w:color w:val="000000"/>
                <w:sz w:val="20"/>
                <w:szCs w:val="20"/>
              </w:rPr>
              <w:t>ch</w:t>
            </w:r>
          </w:p>
          <w:p w:rsidR="00E2692F" w:rsidRDefault="00425805">
            <w:pPr>
              <w:spacing w:after="0"/>
              <w:ind w:left="0" w:hanging="2"/>
              <w:rPr>
                <w:rFonts w:ascii="Arial" w:eastAsia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Evaluating Teaching and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Learning</w:t>
            </w:r>
          </w:p>
          <w:p w:rsidR="00E2692F" w:rsidRDefault="00425805">
            <w:pPr>
              <w:numPr>
                <w:ilvl w:val="0"/>
                <w:numId w:val="3"/>
              </w:numPr>
              <w:spacing w:after="0"/>
              <w:ind w:left="0" w:hanging="2"/>
              <w:rPr>
                <w:rFonts w:ascii="Arial" w:eastAsia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color w:val="000000"/>
                <w:sz w:val="20"/>
                <w:szCs w:val="20"/>
              </w:rPr>
              <w:t>Review and support teacher Planning</w:t>
            </w:r>
          </w:p>
          <w:p w:rsidR="00E2692F" w:rsidRDefault="00425805">
            <w:pPr>
              <w:numPr>
                <w:ilvl w:val="0"/>
                <w:numId w:val="3"/>
              </w:numPr>
              <w:spacing w:after="0"/>
              <w:ind w:left="0" w:hanging="2"/>
              <w:rPr>
                <w:rFonts w:ascii="Arial" w:eastAsia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color w:val="000000"/>
                <w:sz w:val="20"/>
                <w:szCs w:val="20"/>
              </w:rPr>
              <w:t>Monitor Teaching and Learning across the department identifying area of strength and areas for development</w:t>
            </w:r>
          </w:p>
          <w:p w:rsidR="00E2692F" w:rsidRDefault="00425805">
            <w:pPr>
              <w:spacing w:after="0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Leading and Managing staff</w:t>
            </w:r>
          </w:p>
          <w:p w:rsidR="00E2692F" w:rsidRDefault="00425805">
            <w:pPr>
              <w:numPr>
                <w:ilvl w:val="0"/>
                <w:numId w:val="6"/>
              </w:numPr>
              <w:spacing w:after="0"/>
              <w:ind w:left="0" w:hanging="2"/>
              <w:rPr>
                <w:rFonts w:ascii="Arial" w:eastAsia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color w:val="000000"/>
                <w:sz w:val="20"/>
                <w:szCs w:val="20"/>
              </w:rPr>
              <w:t>Lead the improvement of teacher effectiveness within the subject through performance management and in house CPD programmes</w:t>
            </w:r>
          </w:p>
          <w:p w:rsidR="00E2692F" w:rsidRDefault="00425805">
            <w:pPr>
              <w:numPr>
                <w:ilvl w:val="0"/>
                <w:numId w:val="6"/>
              </w:numPr>
              <w:spacing w:after="0"/>
              <w:ind w:left="0" w:hanging="2"/>
              <w:rPr>
                <w:rFonts w:ascii="Arial" w:eastAsia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color w:val="000000"/>
                <w:sz w:val="20"/>
                <w:szCs w:val="20"/>
              </w:rPr>
              <w:t>Act as a coach</w:t>
            </w:r>
          </w:p>
          <w:p w:rsidR="00E2692F" w:rsidRDefault="00425805">
            <w:pPr>
              <w:numPr>
                <w:ilvl w:val="0"/>
                <w:numId w:val="6"/>
              </w:numPr>
              <w:spacing w:after="0"/>
              <w:ind w:left="0" w:hanging="2"/>
              <w:rPr>
                <w:rFonts w:ascii="Arial" w:eastAsia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color w:val="000000"/>
                <w:sz w:val="20"/>
                <w:szCs w:val="20"/>
              </w:rPr>
              <w:t>Establish clear expectations and build a team</w:t>
            </w:r>
          </w:p>
          <w:p w:rsidR="00E2692F" w:rsidRDefault="00425805">
            <w:pPr>
              <w:numPr>
                <w:ilvl w:val="0"/>
                <w:numId w:val="6"/>
              </w:numPr>
              <w:spacing w:after="0"/>
              <w:ind w:left="0" w:hanging="2"/>
              <w:rPr>
                <w:rFonts w:ascii="Arial" w:eastAsia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color w:val="000000"/>
                <w:sz w:val="20"/>
                <w:szCs w:val="20"/>
              </w:rPr>
              <w:t>Ensure accountability and challenge poor performance working with the D</w:t>
            </w:r>
            <w:r>
              <w:rPr>
                <w:rFonts w:ascii="Arial" w:eastAsia="Arial" w:hAnsi="Arial" w:cs="Arial"/>
                <w:b w:val="0"/>
                <w:color w:val="000000"/>
                <w:sz w:val="20"/>
                <w:szCs w:val="20"/>
              </w:rPr>
              <w:t>irector of Learning</w:t>
            </w:r>
          </w:p>
          <w:p w:rsidR="00E2692F" w:rsidRDefault="00425805">
            <w:pPr>
              <w:spacing w:after="0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Efficient and Effective Deployment of staff and resources</w:t>
            </w:r>
          </w:p>
          <w:p w:rsidR="00E2692F" w:rsidRDefault="00425805">
            <w:pPr>
              <w:numPr>
                <w:ilvl w:val="0"/>
                <w:numId w:val="7"/>
              </w:numPr>
              <w:spacing w:after="0"/>
              <w:ind w:left="0" w:hanging="2"/>
              <w:rPr>
                <w:rFonts w:ascii="Arial" w:eastAsia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color w:val="000000"/>
                <w:sz w:val="20"/>
                <w:szCs w:val="20"/>
              </w:rPr>
              <w:t>Manage the Budget for the subject</w:t>
            </w:r>
          </w:p>
          <w:p w:rsidR="00E2692F" w:rsidRDefault="00425805">
            <w:pPr>
              <w:spacing w:after="0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Making Judgements</w:t>
            </w:r>
          </w:p>
          <w:p w:rsidR="00E2692F" w:rsidRDefault="00714320">
            <w:pPr>
              <w:numPr>
                <w:ilvl w:val="0"/>
                <w:numId w:val="5"/>
              </w:numPr>
              <w:spacing w:after="0"/>
              <w:ind w:left="0" w:hanging="2"/>
              <w:rPr>
                <w:rFonts w:ascii="Arial" w:eastAsia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color w:val="000000"/>
                <w:sz w:val="20"/>
                <w:szCs w:val="20"/>
              </w:rPr>
              <w:t>A</w:t>
            </w:r>
            <w:r w:rsidR="00425805">
              <w:rPr>
                <w:rFonts w:ascii="Arial" w:eastAsia="Arial" w:hAnsi="Arial" w:cs="Arial"/>
                <w:b w:val="0"/>
                <w:color w:val="000000"/>
                <w:sz w:val="20"/>
                <w:szCs w:val="20"/>
              </w:rPr>
              <w:t>nalyse and interpret data within the subject area</w:t>
            </w:r>
          </w:p>
          <w:p w:rsidR="00E2692F" w:rsidRDefault="00425805">
            <w:pPr>
              <w:numPr>
                <w:ilvl w:val="0"/>
                <w:numId w:val="5"/>
              </w:numPr>
              <w:spacing w:after="0"/>
              <w:ind w:left="0" w:hanging="2"/>
              <w:rPr>
                <w:rFonts w:ascii="Arial" w:eastAsia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color w:val="000000"/>
                <w:sz w:val="20"/>
                <w:szCs w:val="20"/>
              </w:rPr>
              <w:t>Sample students work</w:t>
            </w:r>
          </w:p>
          <w:p w:rsidR="00E2692F" w:rsidRDefault="00425805">
            <w:pPr>
              <w:numPr>
                <w:ilvl w:val="0"/>
                <w:numId w:val="5"/>
              </w:numPr>
              <w:spacing w:after="0"/>
              <w:ind w:left="0" w:hanging="2"/>
              <w:rPr>
                <w:rFonts w:ascii="Arial" w:eastAsia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color w:val="000000"/>
                <w:sz w:val="20"/>
                <w:szCs w:val="20"/>
              </w:rPr>
              <w:t>Carry out regular student voicing activities</w:t>
            </w:r>
          </w:p>
          <w:p w:rsidR="00E2692F" w:rsidRDefault="00425805">
            <w:pPr>
              <w:numPr>
                <w:ilvl w:val="0"/>
                <w:numId w:val="5"/>
              </w:numPr>
              <w:spacing w:after="0"/>
              <w:ind w:left="0" w:hanging="2"/>
              <w:rPr>
                <w:rFonts w:ascii="Arial" w:eastAsia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color w:val="000000"/>
                <w:sz w:val="20"/>
                <w:szCs w:val="20"/>
              </w:rPr>
              <w:t>Manage ex</w:t>
            </w:r>
            <w:r>
              <w:rPr>
                <w:rFonts w:ascii="Arial" w:eastAsia="Arial" w:hAnsi="Arial" w:cs="Arial"/>
                <w:b w:val="0"/>
                <w:color w:val="000000"/>
                <w:sz w:val="20"/>
                <w:szCs w:val="20"/>
              </w:rPr>
              <w:t xml:space="preserve">am entries in consultation with Director of Learning </w:t>
            </w:r>
          </w:p>
          <w:p w:rsidR="00E2692F" w:rsidRDefault="00425805">
            <w:pPr>
              <w:spacing w:after="0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Support the behaviour for learning within the department by</w:t>
            </w:r>
          </w:p>
          <w:p w:rsidR="00E2692F" w:rsidRDefault="00714320">
            <w:pPr>
              <w:numPr>
                <w:ilvl w:val="1"/>
                <w:numId w:val="5"/>
              </w:numPr>
              <w:spacing w:after="0"/>
              <w:ind w:left="0" w:hanging="2"/>
              <w:rPr>
                <w:rFonts w:ascii="Arial" w:eastAsia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color w:val="000000"/>
                <w:sz w:val="20"/>
                <w:szCs w:val="20"/>
              </w:rPr>
              <w:t>C</w:t>
            </w:r>
            <w:r w:rsidR="00425805">
              <w:rPr>
                <w:rFonts w:ascii="Arial" w:eastAsia="Arial" w:hAnsi="Arial" w:cs="Arial"/>
                <w:b w:val="0"/>
                <w:color w:val="000000"/>
                <w:sz w:val="20"/>
                <w:szCs w:val="20"/>
              </w:rPr>
              <w:t>elebrate students who receive rewards as per the college policy</w:t>
            </w:r>
          </w:p>
          <w:p w:rsidR="00E2692F" w:rsidRDefault="00714320">
            <w:pPr>
              <w:numPr>
                <w:ilvl w:val="1"/>
                <w:numId w:val="5"/>
              </w:numPr>
              <w:spacing w:after="0"/>
              <w:ind w:left="0" w:hanging="2"/>
              <w:rPr>
                <w:rFonts w:ascii="Arial" w:eastAsia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color w:val="000000"/>
                <w:sz w:val="20"/>
                <w:szCs w:val="20"/>
              </w:rPr>
              <w:t>S</w:t>
            </w:r>
            <w:r w:rsidR="00425805">
              <w:rPr>
                <w:rFonts w:ascii="Arial" w:eastAsia="Arial" w:hAnsi="Arial" w:cs="Arial"/>
                <w:b w:val="0"/>
                <w:color w:val="000000"/>
                <w:sz w:val="20"/>
                <w:szCs w:val="20"/>
              </w:rPr>
              <w:t>upport staff dealing with low level disruption</w:t>
            </w:r>
          </w:p>
          <w:p w:rsidR="00E2692F" w:rsidRDefault="00425805">
            <w:pPr>
              <w:numPr>
                <w:ilvl w:val="1"/>
                <w:numId w:val="5"/>
              </w:numPr>
              <w:spacing w:after="0"/>
              <w:ind w:left="0" w:hanging="2"/>
              <w:rPr>
                <w:rFonts w:ascii="Arial" w:eastAsia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color w:val="000000"/>
                <w:sz w:val="20"/>
                <w:szCs w:val="20"/>
              </w:rPr>
              <w:t>Liaise with the Director of L</w:t>
            </w:r>
            <w:r>
              <w:rPr>
                <w:rFonts w:ascii="Arial" w:eastAsia="Arial" w:hAnsi="Arial" w:cs="Arial"/>
                <w:b w:val="0"/>
                <w:color w:val="000000"/>
                <w:sz w:val="20"/>
                <w:szCs w:val="20"/>
              </w:rPr>
              <w:t xml:space="preserve">earning (Year Leaders and Heads of School) with major behaviour concerns within the faculty </w:t>
            </w:r>
          </w:p>
        </w:tc>
      </w:tr>
    </w:tbl>
    <w:p w:rsidR="00E2692F" w:rsidRDefault="00E2692F">
      <w:pPr>
        <w:ind w:left="0" w:hanging="2"/>
      </w:pPr>
      <w:bookmarkStart w:id="1" w:name="_GoBack"/>
      <w:bookmarkEnd w:id="1"/>
    </w:p>
    <w:sectPr w:rsidR="00E2692F">
      <w:footerReference w:type="default" r:id="rId8"/>
      <w:footerReference w:type="first" r:id="rId9"/>
      <w:pgSz w:w="16840" w:h="11907" w:orient="landscape"/>
      <w:pgMar w:top="1440" w:right="1077" w:bottom="901" w:left="1133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5805" w:rsidRDefault="00425805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425805" w:rsidRDefault="00425805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692F" w:rsidRDefault="00425805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  <w:sz w:val="12"/>
        <w:szCs w:val="12"/>
      </w:rPr>
    </w:pPr>
    <w:r>
      <w:rPr>
        <w:color w:val="000000"/>
        <w:sz w:val="12"/>
        <w:szCs w:val="12"/>
      </w:rPr>
      <w:fldChar w:fldCharType="begin"/>
    </w:r>
    <w:r>
      <w:rPr>
        <w:color w:val="000000"/>
        <w:sz w:val="12"/>
        <w:szCs w:val="12"/>
      </w:rPr>
      <w:instrText>PAGE</w:instrText>
    </w:r>
    <w:r w:rsidR="00714320">
      <w:rPr>
        <w:color w:val="000000"/>
        <w:sz w:val="12"/>
        <w:szCs w:val="12"/>
      </w:rPr>
      <w:fldChar w:fldCharType="separate"/>
    </w:r>
    <w:r w:rsidR="00714320">
      <w:rPr>
        <w:noProof/>
        <w:color w:val="000000"/>
        <w:sz w:val="12"/>
        <w:szCs w:val="12"/>
      </w:rPr>
      <w:t>1</w:t>
    </w:r>
    <w:r>
      <w:rPr>
        <w:color w:val="000000"/>
        <w:sz w:val="12"/>
        <w:szCs w:val="12"/>
      </w:rPr>
      <w:fldChar w:fldCharType="end"/>
    </w:r>
  </w:p>
  <w:p w:rsidR="00E2692F" w:rsidRDefault="00E2692F">
    <w:pPr>
      <w:spacing w:after="0"/>
      <w:ind w:left="0" w:hanging="2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692F" w:rsidRDefault="00E2692F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  <w:sz w:val="12"/>
        <w:szCs w:val="12"/>
      </w:rPr>
    </w:pPr>
  </w:p>
  <w:p w:rsidR="00E2692F" w:rsidRDefault="00E2692F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  <w:sz w:val="12"/>
        <w:szCs w:val="12"/>
      </w:rPr>
    </w:pPr>
  </w:p>
  <w:p w:rsidR="00E2692F" w:rsidRDefault="00E2692F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  <w:sz w:val="12"/>
        <w:szCs w:val="12"/>
      </w:rPr>
    </w:pPr>
  </w:p>
  <w:p w:rsidR="00E2692F" w:rsidRDefault="00E2692F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  <w:sz w:val="12"/>
        <w:szCs w:val="12"/>
      </w:rPr>
    </w:pPr>
  </w:p>
  <w:p w:rsidR="00E2692F" w:rsidRDefault="00E2692F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  <w:sz w:val="12"/>
        <w:szCs w:val="12"/>
      </w:rPr>
    </w:pPr>
  </w:p>
  <w:p w:rsidR="00E2692F" w:rsidRDefault="00E2692F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  <w:sz w:val="12"/>
        <w:szCs w:val="12"/>
      </w:rPr>
    </w:pPr>
  </w:p>
  <w:p w:rsidR="00E2692F" w:rsidRDefault="00E2692F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5805" w:rsidRDefault="00425805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425805" w:rsidRDefault="00425805">
      <w:pPr>
        <w:spacing w:after="0"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20534"/>
    <w:multiLevelType w:val="multilevel"/>
    <w:tmpl w:val="BC4C5A02"/>
    <w:lvl w:ilvl="0">
      <w:start w:val="1"/>
      <w:numFmt w:val="decimal"/>
      <w:pStyle w:val="Independentlist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SubSchedule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Part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Sch1Heading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Sch2Number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Sch3Number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Sch4Number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Sch5Numb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Sch6Number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16831B8"/>
    <w:multiLevelType w:val="multilevel"/>
    <w:tmpl w:val="44E8DD7C"/>
    <w:lvl w:ilvl="0">
      <w:start w:val="1"/>
      <w:numFmt w:val="bullet"/>
      <w:pStyle w:val="Background1"/>
      <w:lvlText w:val="●"/>
      <w:lvlJc w:val="left"/>
      <w:pPr>
        <w:ind w:left="288" w:hanging="288"/>
      </w:pPr>
      <w:rPr>
        <w:rFonts w:ascii="Noto Sans Symbols" w:eastAsia="Noto Sans Symbols" w:hAnsi="Noto Sans Symbols" w:cs="Noto Sans Symbols"/>
        <w:b w:val="0"/>
        <w:color w:val="000000"/>
        <w:sz w:val="22"/>
        <w:szCs w:val="22"/>
        <w:vertAlign w:val="baseline"/>
      </w:rPr>
    </w:lvl>
    <w:lvl w:ilvl="1">
      <w:start w:val="1"/>
      <w:numFmt w:val="bullet"/>
      <w:pStyle w:val="Background2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0734713"/>
    <w:multiLevelType w:val="multilevel"/>
    <w:tmpl w:val="AEBC0592"/>
    <w:lvl w:ilvl="0">
      <w:start w:val="1"/>
      <w:numFmt w:val="bullet"/>
      <w:pStyle w:val="Level1Heading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pStyle w:val="Level2Number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pStyle w:val="Level3Number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pStyle w:val="Level4Number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pStyle w:val="Level5Number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pStyle w:val="Level6Number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pStyle w:val="Level7Number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pStyle w:val="Level8Number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pStyle w:val="Level9Number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2D72975"/>
    <w:multiLevelType w:val="multilevel"/>
    <w:tmpl w:val="2A92A7F0"/>
    <w:lvl w:ilvl="0">
      <w:start w:val="1"/>
      <w:numFmt w:val="bullet"/>
      <w:pStyle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pStyle w:val="Bullet2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3C959D4"/>
    <w:multiLevelType w:val="multilevel"/>
    <w:tmpl w:val="C722F2A0"/>
    <w:lvl w:ilvl="0">
      <w:start w:val="1"/>
      <w:numFmt w:val="bullet"/>
      <w:pStyle w:val="Definition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pStyle w:val="Definition1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pStyle w:val="Definition2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pStyle w:val="Definition3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pStyle w:val="Definition4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63D648C"/>
    <w:multiLevelType w:val="multilevel"/>
    <w:tmpl w:val="36167C5A"/>
    <w:lvl w:ilvl="0">
      <w:start w:val="1"/>
      <w:numFmt w:val="decimal"/>
      <w:pStyle w:val="Appendix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3465EE"/>
    <w:multiLevelType w:val="multilevel"/>
    <w:tmpl w:val="2C78777C"/>
    <w:lvl w:ilvl="0">
      <w:start w:val="1"/>
      <w:numFmt w:val="bullet"/>
      <w:pStyle w:val="Parties1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pStyle w:val="Parties2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FBE7F24"/>
    <w:multiLevelType w:val="multilevel"/>
    <w:tmpl w:val="CCD48638"/>
    <w:lvl w:ilvl="0">
      <w:start w:val="1"/>
      <w:numFmt w:val="bullet"/>
      <w:pStyle w:val="List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pStyle w:val="ListBullet2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0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92F"/>
    <w:rsid w:val="00425805"/>
    <w:rsid w:val="00714320"/>
    <w:rsid w:val="00E26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19D0E"/>
  <w15:docId w15:val="{127D6228-64A5-45AD-93BE-A82AD029E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</w:pPr>
    <w:rPr>
      <w:b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outlineLvl w:val="3"/>
    </w:pPr>
    <w:rPr>
      <w:sz w:val="20"/>
    </w:rPr>
  </w:style>
  <w:style w:type="paragraph" w:styleId="Heading5">
    <w:name w:val="heading 5"/>
    <w:basedOn w:val="Normal"/>
    <w:uiPriority w:val="9"/>
    <w:semiHidden/>
    <w:unhideWhenUsed/>
    <w:qFormat/>
    <w:pPr>
      <w:outlineLvl w:val="4"/>
    </w:p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outlineLvl w:val="5"/>
    </w:pPr>
    <w:rPr>
      <w:color w:val="000000"/>
    </w:rPr>
  </w:style>
  <w:style w:type="paragraph" w:styleId="Heading7">
    <w:name w:val="heading 7"/>
    <w:basedOn w:val="Normal"/>
    <w:next w:val="Normal"/>
    <w:pPr>
      <w:keepNext/>
      <w:spacing w:after="120"/>
      <w:outlineLvl w:val="6"/>
    </w:pPr>
    <w:rPr>
      <w:b/>
      <w:color w:val="000000"/>
      <w:szCs w:val="24"/>
    </w:rPr>
  </w:style>
  <w:style w:type="paragraph" w:styleId="Heading8">
    <w:name w:val="heading 8"/>
    <w:basedOn w:val="Normal"/>
    <w:next w:val="Normal"/>
    <w:pPr>
      <w:keepNext/>
      <w:pageBreakBefore/>
      <w:outlineLvl w:val="7"/>
    </w:pPr>
    <w:rPr>
      <w:b/>
      <w:sz w:val="24"/>
      <w:szCs w:val="28"/>
    </w:rPr>
  </w:style>
  <w:style w:type="paragraph" w:styleId="Heading9">
    <w:name w:val="heading 9"/>
    <w:basedOn w:val="Normal"/>
    <w:pPr>
      <w:outlineLvl w:val="8"/>
    </w:pPr>
    <w:rPr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480"/>
      <w:contextualSpacing/>
    </w:pPr>
    <w:rPr>
      <w:rFonts w:cs="Arial"/>
      <w:b/>
      <w:sz w:val="28"/>
      <w:szCs w:val="28"/>
    </w:rPr>
  </w:style>
  <w:style w:type="paragraph" w:styleId="Header">
    <w:name w:val="header"/>
    <w:basedOn w:val="Normal"/>
  </w:style>
  <w:style w:type="paragraph" w:customStyle="1" w:styleId="CVCoversheetContact">
    <w:name w:val="CV_Coversheet_Contact"/>
    <w:basedOn w:val="Normal"/>
    <w:pPr>
      <w:spacing w:after="0"/>
    </w:pPr>
    <w:rPr>
      <w:sz w:val="20"/>
    </w:rPr>
  </w:style>
  <w:style w:type="paragraph" w:customStyle="1" w:styleId="Tenderbiogcontact">
    <w:name w:val="Tender biog contact"/>
    <w:basedOn w:val="Normal"/>
    <w:next w:val="Tenderbiogtext"/>
    <w:pPr>
      <w:tabs>
        <w:tab w:val="left" w:pos="2880"/>
      </w:tabs>
      <w:spacing w:after="120"/>
    </w:pPr>
    <w:rPr>
      <w:b/>
      <w:sz w:val="20"/>
    </w:rPr>
  </w:style>
  <w:style w:type="paragraph" w:customStyle="1" w:styleId="Handouttitlesmalllogo">
    <w:name w:val="Handout title small logo"/>
    <w:basedOn w:val="Normal"/>
    <w:pPr>
      <w:spacing w:before="140"/>
    </w:pPr>
    <w:rPr>
      <w:b/>
      <w:color w:val="C0C0C0"/>
      <w:sz w:val="34"/>
    </w:rPr>
  </w:style>
  <w:style w:type="paragraph" w:customStyle="1" w:styleId="Signoffposition">
    <w:name w:val="Sign off position"/>
    <w:basedOn w:val="Normal"/>
    <w:next w:val="Signoffcontact"/>
    <w:pPr>
      <w:spacing w:after="0"/>
    </w:pPr>
    <w:rPr>
      <w:b/>
    </w:rPr>
  </w:style>
  <w:style w:type="paragraph" w:customStyle="1" w:styleId="BodyText1">
    <w:name w:val="Body Text 1"/>
    <w:basedOn w:val="BodyText"/>
    <w:pPr>
      <w:ind w:left="720"/>
    </w:pPr>
  </w:style>
  <w:style w:type="paragraph" w:styleId="BodyText">
    <w:name w:val="Body Text"/>
    <w:basedOn w:val="Normal"/>
  </w:style>
  <w:style w:type="paragraph" w:customStyle="1" w:styleId="Definition3">
    <w:name w:val="Definition 3"/>
    <w:basedOn w:val="BodyText"/>
    <w:pPr>
      <w:numPr>
        <w:ilvl w:val="3"/>
        <w:numId w:val="5"/>
      </w:numPr>
      <w:ind w:left="-1" w:hanging="1"/>
    </w:pPr>
  </w:style>
  <w:style w:type="paragraph" w:customStyle="1" w:styleId="BodyText4">
    <w:name w:val="Body Text 4"/>
    <w:basedOn w:val="BodyText"/>
    <w:pPr>
      <w:ind w:left="2160"/>
    </w:pPr>
  </w:style>
  <w:style w:type="paragraph" w:customStyle="1" w:styleId="Definition4">
    <w:name w:val="Definition 4"/>
    <w:basedOn w:val="BodyText"/>
    <w:pPr>
      <w:numPr>
        <w:ilvl w:val="4"/>
        <w:numId w:val="5"/>
      </w:numPr>
      <w:ind w:left="-1" w:hanging="1"/>
    </w:pPr>
  </w:style>
  <w:style w:type="paragraph" w:customStyle="1" w:styleId="Definition">
    <w:name w:val="Definition"/>
    <w:basedOn w:val="BodyText"/>
    <w:pPr>
      <w:numPr>
        <w:numId w:val="5"/>
      </w:numPr>
      <w:ind w:left="-1" w:hanging="1"/>
    </w:pPr>
  </w:style>
  <w:style w:type="paragraph" w:styleId="Footer">
    <w:name w:val="footer"/>
    <w:basedOn w:val="Normal"/>
    <w:pPr>
      <w:spacing w:after="0"/>
    </w:pPr>
    <w:rPr>
      <w:rFonts w:cs="Arial"/>
      <w:sz w:val="12"/>
    </w:rPr>
  </w:style>
  <w:style w:type="paragraph" w:customStyle="1" w:styleId="Signoffcontact">
    <w:name w:val="Sign off contact"/>
    <w:basedOn w:val="Normal"/>
    <w:pPr>
      <w:spacing w:after="0"/>
    </w:pPr>
    <w:rPr>
      <w:sz w:val="18"/>
    </w:rPr>
  </w:style>
  <w:style w:type="character" w:styleId="PageNumber">
    <w:name w:val="page number"/>
    <w:rPr>
      <w:color w:val="auto"/>
      <w:w w:val="100"/>
      <w:position w:val="-1"/>
      <w:sz w:val="20"/>
      <w:effect w:val="none"/>
      <w:vertAlign w:val="baseline"/>
      <w:cs w:val="0"/>
      <w:em w:val="none"/>
    </w:rPr>
  </w:style>
  <w:style w:type="paragraph" w:styleId="E-mailSignature">
    <w:name w:val="E-mail Signature"/>
    <w:basedOn w:val="Normal"/>
  </w:style>
  <w:style w:type="paragraph" w:customStyle="1" w:styleId="Part">
    <w:name w:val="Part"/>
    <w:basedOn w:val="BodyText"/>
    <w:next w:val="BodyText"/>
    <w:pPr>
      <w:keepNext/>
      <w:numPr>
        <w:ilvl w:val="2"/>
        <w:numId w:val="8"/>
      </w:numPr>
      <w:ind w:left="-1" w:hanging="1"/>
    </w:pPr>
    <w:rPr>
      <w:b/>
      <w:sz w:val="24"/>
      <w:szCs w:val="24"/>
    </w:rPr>
  </w:style>
  <w:style w:type="paragraph" w:customStyle="1" w:styleId="Sch1Heading">
    <w:name w:val="Sch 1 Heading"/>
    <w:basedOn w:val="BodyText"/>
    <w:next w:val="Sch2Number"/>
    <w:pPr>
      <w:keepNext/>
      <w:numPr>
        <w:ilvl w:val="3"/>
        <w:numId w:val="8"/>
      </w:numPr>
      <w:ind w:left="-1" w:hanging="1"/>
    </w:pPr>
    <w:rPr>
      <w:b/>
    </w:rPr>
  </w:style>
  <w:style w:type="paragraph" w:customStyle="1" w:styleId="Sch2Number">
    <w:name w:val="Sch 2 Number"/>
    <w:basedOn w:val="BodyText"/>
    <w:pPr>
      <w:numPr>
        <w:ilvl w:val="4"/>
        <w:numId w:val="8"/>
      </w:numPr>
      <w:ind w:left="-1" w:hanging="1"/>
    </w:pPr>
  </w:style>
  <w:style w:type="paragraph" w:customStyle="1" w:styleId="Sch3Number">
    <w:name w:val="Sch 3 Number"/>
    <w:basedOn w:val="BodyText"/>
    <w:pPr>
      <w:numPr>
        <w:ilvl w:val="5"/>
        <w:numId w:val="8"/>
      </w:numPr>
      <w:ind w:left="-1" w:hanging="1"/>
    </w:pPr>
  </w:style>
  <w:style w:type="paragraph" w:styleId="BlockText">
    <w:name w:val="Block Text"/>
    <w:basedOn w:val="Normal"/>
    <w:pPr>
      <w:ind w:left="720" w:right="720"/>
    </w:pPr>
    <w:rPr>
      <w:color w:val="000000"/>
    </w:rPr>
  </w:style>
  <w:style w:type="paragraph" w:customStyle="1" w:styleId="Sch4Number">
    <w:name w:val="Sch 4 Number"/>
    <w:basedOn w:val="BodyText"/>
    <w:pPr>
      <w:numPr>
        <w:ilvl w:val="6"/>
        <w:numId w:val="8"/>
      </w:numPr>
      <w:ind w:left="-1" w:hanging="1"/>
    </w:pPr>
  </w:style>
  <w:style w:type="paragraph" w:styleId="TOC1">
    <w:name w:val="toc 1"/>
    <w:basedOn w:val="Normal"/>
    <w:next w:val="Normal"/>
    <w:pPr>
      <w:spacing w:before="60" w:after="60"/>
      <w:ind w:left="1440" w:hanging="720"/>
      <w:contextualSpacing/>
    </w:pPr>
    <w:rPr>
      <w:noProof/>
      <w:lang/>
    </w:rPr>
  </w:style>
  <w:style w:type="paragraph" w:styleId="TOC2">
    <w:name w:val="toc 2"/>
    <w:basedOn w:val="Normal"/>
    <w:next w:val="Normal"/>
    <w:pPr>
      <w:spacing w:before="60" w:after="60"/>
      <w:ind w:left="1440" w:hanging="1440"/>
      <w:contextualSpacing/>
    </w:pPr>
    <w:rPr>
      <w:noProof/>
      <w:lang/>
    </w:rPr>
  </w:style>
  <w:style w:type="paragraph" w:styleId="TOC3">
    <w:name w:val="toc 3"/>
    <w:basedOn w:val="Normal"/>
    <w:next w:val="Normal"/>
    <w:pPr>
      <w:spacing w:before="60" w:after="60"/>
      <w:ind w:left="1440" w:hanging="720"/>
      <w:contextualSpacing/>
    </w:pPr>
    <w:rPr>
      <w:noProof/>
      <w:lang/>
    </w:rPr>
  </w:style>
  <w:style w:type="character" w:styleId="Hyperlink">
    <w:name w:val="Hyperlink"/>
    <w:rPr>
      <w:color w:val="E31B23"/>
      <w:w w:val="100"/>
      <w:position w:val="-1"/>
      <w:szCs w:val="22"/>
      <w:effect w:val="none"/>
      <w:vertAlign w:val="baseline"/>
      <w:cs w:val="0"/>
      <w:em w:val="none"/>
    </w:rPr>
  </w:style>
  <w:style w:type="character" w:styleId="FollowedHyperlink">
    <w:name w:val="FollowedHyperlink"/>
    <w:basedOn w:val="Hyperlink"/>
    <w:rPr>
      <w:color w:val="E31B23"/>
      <w:w w:val="100"/>
      <w:position w:val="-1"/>
      <w:szCs w:val="22"/>
      <w:effect w:val="none"/>
      <w:vertAlign w:val="baseline"/>
      <w:cs w:val="0"/>
      <w:em w:val="none"/>
    </w:rPr>
  </w:style>
  <w:style w:type="paragraph" w:customStyle="1" w:styleId="Parties1">
    <w:name w:val="Parties 1"/>
    <w:basedOn w:val="BodyText"/>
    <w:pPr>
      <w:numPr>
        <w:numId w:val="4"/>
      </w:numPr>
      <w:ind w:left="-1" w:hanging="1"/>
    </w:pPr>
  </w:style>
  <w:style w:type="paragraph" w:customStyle="1" w:styleId="Background1">
    <w:name w:val="Background 1"/>
    <w:basedOn w:val="BodyText"/>
    <w:pPr>
      <w:numPr>
        <w:numId w:val="1"/>
      </w:numPr>
      <w:ind w:left="-1" w:hanging="1"/>
    </w:pPr>
  </w:style>
  <w:style w:type="character" w:customStyle="1" w:styleId="Def">
    <w:name w:val="Def"/>
    <w:rPr>
      <w:b/>
      <w:color w:val="auto"/>
      <w:w w:val="100"/>
      <w:position w:val="-1"/>
      <w:effect w:val="none"/>
      <w:vertAlign w:val="baseline"/>
      <w:cs w:val="0"/>
      <w:em w:val="none"/>
    </w:rPr>
  </w:style>
  <w:style w:type="paragraph" w:customStyle="1" w:styleId="IntroHeading">
    <w:name w:val="Intro Heading"/>
    <w:basedOn w:val="BodyText"/>
    <w:next w:val="BodyText"/>
    <w:rPr>
      <w:b/>
      <w:sz w:val="24"/>
      <w:szCs w:val="24"/>
    </w:rPr>
  </w:style>
  <w:style w:type="numbering" w:styleId="111111">
    <w:name w:val="Outline List 2"/>
    <w:basedOn w:val="NoList"/>
  </w:style>
  <w:style w:type="paragraph" w:customStyle="1" w:styleId="XExecution">
    <w:name w:val="X Execution"/>
    <w:basedOn w:val="Normal"/>
    <w:pPr>
      <w:ind w:right="459"/>
    </w:pPr>
  </w:style>
  <w:style w:type="paragraph" w:customStyle="1" w:styleId="Comments">
    <w:name w:val="Comments"/>
    <w:basedOn w:val="Normal"/>
    <w:pPr>
      <w:ind w:left="284"/>
    </w:pPr>
    <w:rPr>
      <w:i/>
    </w:rPr>
  </w:style>
  <w:style w:type="paragraph" w:customStyle="1" w:styleId="CoverDate">
    <w:name w:val="Cover Date"/>
    <w:basedOn w:val="BodyText"/>
    <w:next w:val="CoverText"/>
    <w:pPr>
      <w:jc w:val="center"/>
    </w:pPr>
    <w:rPr>
      <w:b/>
      <w:sz w:val="24"/>
    </w:rPr>
  </w:style>
  <w:style w:type="paragraph" w:customStyle="1" w:styleId="CoverText">
    <w:name w:val="Cover Text"/>
    <w:basedOn w:val="BodyText"/>
    <w:pPr>
      <w:jc w:val="center"/>
    </w:pPr>
  </w:style>
  <w:style w:type="character" w:customStyle="1" w:styleId="DefinitionTerm">
    <w:name w:val="Definition Term"/>
    <w:rPr>
      <w:b/>
      <w:color w:val="auto"/>
      <w:w w:val="100"/>
      <w:position w:val="-1"/>
      <w:effect w:val="none"/>
      <w:vertAlign w:val="baseline"/>
      <w:cs w:val="0"/>
      <w:em w:val="none"/>
    </w:rPr>
  </w:style>
  <w:style w:type="paragraph" w:customStyle="1" w:styleId="NewPage">
    <w:name w:val="New Page"/>
    <w:basedOn w:val="Normal"/>
    <w:pPr>
      <w:pageBreakBefore/>
    </w:pPr>
  </w:style>
  <w:style w:type="paragraph" w:customStyle="1" w:styleId="FrontInformation">
    <w:name w:val="FrontInformation"/>
    <w:pPr>
      <w:suppressAutoHyphens/>
      <w:spacing w:after="240" w:line="360" w:lineRule="auto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lang w:eastAsia="en-US"/>
    </w:rPr>
  </w:style>
  <w:style w:type="character" w:customStyle="1" w:styleId="defitem">
    <w:name w:val="defitem"/>
    <w:rPr>
      <w:color w:val="auto"/>
      <w:w w:val="100"/>
      <w:position w:val="-1"/>
      <w:effect w:val="none"/>
      <w:vertAlign w:val="baseline"/>
      <w:cs w:val="0"/>
      <w:em w:val="none"/>
    </w:rPr>
  </w:style>
  <w:style w:type="character" w:customStyle="1" w:styleId="smallcaps">
    <w:name w:val="smallcaps"/>
    <w:rPr>
      <w:b/>
      <w:smallCaps/>
      <w:w w:val="100"/>
      <w:position w:val="-1"/>
      <w:effect w:val="none"/>
      <w:vertAlign w:val="baseline"/>
      <w:cs w:val="0"/>
      <w:em w:val="none"/>
    </w:rPr>
  </w:style>
  <w:style w:type="paragraph" w:customStyle="1" w:styleId="Sch1Number">
    <w:name w:val="Sch 1 Number"/>
    <w:basedOn w:val="Sch1Heading"/>
    <w:pPr>
      <w:keepNext w:val="0"/>
    </w:pPr>
    <w:rPr>
      <w:b w:val="0"/>
    </w:rPr>
  </w:style>
  <w:style w:type="paragraph" w:customStyle="1" w:styleId="Sch2Heading">
    <w:name w:val="Sch 2 Heading"/>
    <w:basedOn w:val="Sch2Number"/>
    <w:next w:val="Sch3Number"/>
    <w:pPr>
      <w:keepNext/>
    </w:pPr>
    <w:rPr>
      <w:b/>
    </w:rPr>
  </w:style>
  <w:style w:type="paragraph" w:customStyle="1" w:styleId="Testimonium">
    <w:name w:val="Testimonium"/>
    <w:basedOn w:val="Normal"/>
  </w:style>
  <w:style w:type="paragraph" w:customStyle="1" w:styleId="Appendix">
    <w:name w:val="Appendix"/>
    <w:basedOn w:val="BodyText"/>
    <w:next w:val="BodyText"/>
    <w:pPr>
      <w:numPr>
        <w:numId w:val="2"/>
      </w:numPr>
      <w:ind w:left="1440" w:hanging="1440"/>
    </w:pPr>
    <w:rPr>
      <w:b/>
      <w:sz w:val="24"/>
    </w:rPr>
  </w:style>
  <w:style w:type="paragraph" w:styleId="CommentText">
    <w:name w:val="annotation text"/>
    <w:basedOn w:val="Normal"/>
    <w:pPr>
      <w:spacing w:line="200" w:lineRule="atLeast"/>
    </w:pPr>
    <w:rPr>
      <w:color w:val="000000"/>
      <w:sz w:val="20"/>
    </w:rPr>
  </w:style>
  <w:style w:type="paragraph" w:customStyle="1" w:styleId="CoverDocumentTitle">
    <w:name w:val="Cover Document Title"/>
    <w:basedOn w:val="BodyText"/>
    <w:next w:val="CoverText"/>
    <w:pPr>
      <w:jc w:val="center"/>
    </w:pPr>
    <w:rPr>
      <w:b/>
      <w:sz w:val="28"/>
      <w:lang w:eastAsia="en-GB"/>
    </w:rPr>
  </w:style>
  <w:style w:type="paragraph" w:customStyle="1" w:styleId="SubSchedule">
    <w:name w:val="Sub Schedule"/>
    <w:basedOn w:val="BodyText"/>
    <w:next w:val="BodyText"/>
    <w:pPr>
      <w:numPr>
        <w:ilvl w:val="1"/>
        <w:numId w:val="8"/>
      </w:numPr>
      <w:ind w:left="-1" w:hanging="1"/>
    </w:pPr>
    <w:rPr>
      <w:b/>
      <w:sz w:val="24"/>
    </w:rPr>
  </w:style>
  <w:style w:type="paragraph" w:customStyle="1" w:styleId="HeadingTitle">
    <w:name w:val="HeadingTitle"/>
    <w:basedOn w:val="Normal"/>
    <w:pPr>
      <w:contextualSpacing/>
    </w:pPr>
    <w:rPr>
      <w:b/>
      <w:sz w:val="24"/>
    </w:rPr>
  </w:style>
  <w:style w:type="paragraph" w:customStyle="1" w:styleId="Background2">
    <w:name w:val="Background 2"/>
    <w:basedOn w:val="BodyText"/>
    <w:pPr>
      <w:numPr>
        <w:ilvl w:val="1"/>
        <w:numId w:val="1"/>
      </w:numPr>
      <w:ind w:left="-1" w:hanging="1"/>
    </w:pPr>
  </w:style>
  <w:style w:type="paragraph" w:customStyle="1" w:styleId="NormalSpaced">
    <w:name w:val="NormalSpaced"/>
    <w:basedOn w:val="Normal"/>
    <w:next w:val="Normal"/>
  </w:style>
  <w:style w:type="paragraph" w:customStyle="1" w:styleId="Bullet">
    <w:name w:val="Bullet"/>
    <w:basedOn w:val="Normal"/>
    <w:pPr>
      <w:numPr>
        <w:numId w:val="6"/>
      </w:numPr>
      <w:spacing w:after="120"/>
      <w:ind w:left="-1" w:hanging="1"/>
    </w:pPr>
  </w:style>
  <w:style w:type="paragraph" w:customStyle="1" w:styleId="Bullet2">
    <w:name w:val="Bullet2"/>
    <w:basedOn w:val="Normal"/>
    <w:pPr>
      <w:numPr>
        <w:ilvl w:val="1"/>
        <w:numId w:val="6"/>
      </w:numPr>
      <w:spacing w:after="120"/>
      <w:ind w:left="-1" w:hanging="1"/>
    </w:pPr>
  </w:style>
  <w:style w:type="paragraph" w:customStyle="1" w:styleId="Bullet3">
    <w:name w:val="Bullet3"/>
    <w:basedOn w:val="Normal"/>
    <w:pPr>
      <w:ind w:left="720" w:hanging="360"/>
    </w:pPr>
  </w:style>
  <w:style w:type="paragraph" w:customStyle="1" w:styleId="NormalCell">
    <w:name w:val="NormalCell"/>
    <w:basedOn w:val="Normal"/>
  </w:style>
  <w:style w:type="paragraph" w:customStyle="1" w:styleId="NormalSmall">
    <w:name w:val="NormalSmall"/>
    <w:basedOn w:val="NormalCell"/>
    <w:rPr>
      <w:sz w:val="16"/>
    </w:rPr>
  </w:style>
  <w:style w:type="paragraph" w:customStyle="1" w:styleId="BulletSmall">
    <w:name w:val="Bullet Small"/>
    <w:basedOn w:val="Bullet"/>
    <w:pPr>
      <w:numPr>
        <w:numId w:val="0"/>
      </w:numPr>
      <w:ind w:leftChars="-1" w:left="-1" w:hangingChars="1" w:hanging="1"/>
    </w:pPr>
    <w:rPr>
      <w:sz w:val="16"/>
    </w:rPr>
  </w:style>
  <w:style w:type="paragraph" w:customStyle="1" w:styleId="Headlinedivider">
    <w:name w:val="Headline divider"/>
    <w:basedOn w:val="Normal"/>
    <w:pPr>
      <w:pBdr>
        <w:bottom w:val="single" w:sz="6" w:space="1" w:color="auto"/>
      </w:pBdr>
    </w:pPr>
  </w:style>
  <w:style w:type="paragraph" w:customStyle="1" w:styleId="OfficeBody1">
    <w:name w:val="Office Body 1"/>
    <w:basedOn w:val="Normal"/>
    <w:pPr>
      <w:ind w:left="720"/>
    </w:pPr>
  </w:style>
  <w:style w:type="paragraph" w:styleId="MacroText">
    <w:name w:val="macro"/>
    <w:basedOn w:val="Normal"/>
    <w:pPr>
      <w:spacing w:line="200" w:lineRule="atLeast"/>
    </w:pPr>
    <w:rPr>
      <w:color w:val="000000"/>
      <w:sz w:val="24"/>
    </w:rPr>
  </w:style>
  <w:style w:type="paragraph" w:styleId="BodyText2">
    <w:name w:val="Body Text 2"/>
    <w:basedOn w:val="BodyText"/>
    <w:pPr>
      <w:ind w:left="720"/>
    </w:pPr>
  </w:style>
  <w:style w:type="paragraph" w:styleId="BodyText3">
    <w:name w:val="Body Text 3"/>
    <w:basedOn w:val="BodyText"/>
    <w:pPr>
      <w:ind w:left="1440"/>
    </w:pPr>
  </w:style>
  <w:style w:type="paragraph" w:styleId="BodyTextFirstIndent">
    <w:name w:val="Body Text First Indent"/>
    <w:basedOn w:val="Normal"/>
    <w:pPr>
      <w:ind w:firstLine="210"/>
    </w:pPr>
    <w:rPr>
      <w:color w:val="000000"/>
    </w:rPr>
  </w:style>
  <w:style w:type="paragraph" w:styleId="BodyTextIndent">
    <w:name w:val="Body Text Indent"/>
    <w:basedOn w:val="Normal"/>
    <w:rPr>
      <w:color w:val="000000"/>
    </w:rPr>
  </w:style>
  <w:style w:type="paragraph" w:styleId="BodyTextFirstIndent2">
    <w:name w:val="Body Text First Indent 2"/>
    <w:basedOn w:val="Normal"/>
    <w:pPr>
      <w:ind w:left="357" w:firstLine="108"/>
    </w:pPr>
    <w:rPr>
      <w:color w:val="000000"/>
    </w:rPr>
  </w:style>
  <w:style w:type="paragraph" w:styleId="BodyTextIndent2">
    <w:name w:val="Body Text Indent 2"/>
    <w:basedOn w:val="Normal"/>
    <w:rPr>
      <w:color w:val="000000"/>
      <w:sz w:val="24"/>
    </w:rPr>
  </w:style>
  <w:style w:type="paragraph" w:styleId="BodyTextIndent3">
    <w:name w:val="Body Text Indent 3"/>
    <w:basedOn w:val="Normal"/>
    <w:rPr>
      <w:color w:val="000000"/>
      <w:sz w:val="16"/>
    </w:rPr>
  </w:style>
  <w:style w:type="paragraph" w:styleId="Caption">
    <w:name w:val="caption"/>
    <w:basedOn w:val="Normal"/>
    <w:pPr>
      <w:spacing w:before="120" w:after="120" w:line="200" w:lineRule="atLeast"/>
    </w:pPr>
    <w:rPr>
      <w:b/>
      <w:color w:val="000000"/>
      <w:sz w:val="20"/>
    </w:rPr>
  </w:style>
  <w:style w:type="paragraph" w:styleId="Closing">
    <w:name w:val="Closing"/>
    <w:basedOn w:val="Normal"/>
    <w:pPr>
      <w:ind w:left="4321"/>
    </w:pPr>
    <w:rPr>
      <w:color w:val="000000"/>
    </w:rPr>
  </w:style>
  <w:style w:type="paragraph" w:styleId="Date">
    <w:name w:val="Date"/>
    <w:basedOn w:val="Normal"/>
    <w:rPr>
      <w:color w:val="000000"/>
    </w:rPr>
  </w:style>
  <w:style w:type="paragraph" w:styleId="DocumentMap">
    <w:name w:val="Document Map"/>
    <w:basedOn w:val="Normal"/>
    <w:pPr>
      <w:spacing w:line="200" w:lineRule="atLeast"/>
    </w:pPr>
    <w:rPr>
      <w:color w:val="000000"/>
      <w:sz w:val="24"/>
    </w:rPr>
  </w:style>
  <w:style w:type="paragraph" w:styleId="EndnoteText">
    <w:name w:val="endnote text"/>
    <w:basedOn w:val="Normal"/>
    <w:pPr>
      <w:spacing w:line="200" w:lineRule="atLeast"/>
    </w:pPr>
    <w:rPr>
      <w:color w:val="000000"/>
      <w:sz w:val="20"/>
    </w:rPr>
  </w:style>
  <w:style w:type="paragraph" w:styleId="EnvelopeAddress">
    <w:name w:val="envelope address"/>
    <w:basedOn w:val="Normal"/>
    <w:pPr>
      <w:ind w:left="2880"/>
    </w:pPr>
    <w:rPr>
      <w:color w:val="000000"/>
      <w:sz w:val="24"/>
    </w:rPr>
  </w:style>
  <w:style w:type="paragraph" w:styleId="EnvelopeReturn">
    <w:name w:val="envelope return"/>
    <w:basedOn w:val="Normal"/>
    <w:rPr>
      <w:color w:val="000000"/>
      <w:sz w:val="20"/>
    </w:rPr>
  </w:style>
  <w:style w:type="paragraph" w:styleId="FootnoteText">
    <w:name w:val="footnote text"/>
    <w:basedOn w:val="Normal"/>
    <w:pPr>
      <w:keepLines/>
    </w:pPr>
    <w:rPr>
      <w:sz w:val="16"/>
      <w:szCs w:val="16"/>
    </w:rPr>
  </w:style>
  <w:style w:type="paragraph" w:styleId="Index1">
    <w:name w:val="index 1"/>
    <w:basedOn w:val="Normal"/>
    <w:pPr>
      <w:spacing w:line="200" w:lineRule="atLeast"/>
      <w:ind w:left="240" w:hanging="240"/>
    </w:pPr>
    <w:rPr>
      <w:color w:val="000000"/>
      <w:sz w:val="24"/>
    </w:rPr>
  </w:style>
  <w:style w:type="paragraph" w:styleId="Index2">
    <w:name w:val="index 2"/>
    <w:basedOn w:val="Normal"/>
    <w:pPr>
      <w:spacing w:line="200" w:lineRule="atLeast"/>
      <w:ind w:left="480" w:hanging="240"/>
    </w:pPr>
    <w:rPr>
      <w:color w:val="000000"/>
      <w:sz w:val="24"/>
    </w:rPr>
  </w:style>
  <w:style w:type="paragraph" w:styleId="Index3">
    <w:name w:val="index 3"/>
    <w:basedOn w:val="Normal"/>
    <w:pPr>
      <w:spacing w:line="200" w:lineRule="atLeast"/>
      <w:ind w:left="720" w:hanging="240"/>
    </w:pPr>
    <w:rPr>
      <w:color w:val="000000"/>
      <w:sz w:val="24"/>
    </w:rPr>
  </w:style>
  <w:style w:type="paragraph" w:styleId="Index4">
    <w:name w:val="index 4"/>
    <w:basedOn w:val="Normal"/>
    <w:pPr>
      <w:spacing w:line="200" w:lineRule="atLeast"/>
      <w:ind w:left="960" w:hanging="240"/>
    </w:pPr>
    <w:rPr>
      <w:color w:val="000000"/>
      <w:sz w:val="24"/>
    </w:rPr>
  </w:style>
  <w:style w:type="paragraph" w:styleId="Index5">
    <w:name w:val="index 5"/>
    <w:basedOn w:val="Normal"/>
    <w:pPr>
      <w:spacing w:line="200" w:lineRule="atLeast"/>
      <w:ind w:left="1200" w:hanging="240"/>
    </w:pPr>
    <w:rPr>
      <w:color w:val="000000"/>
      <w:sz w:val="24"/>
    </w:rPr>
  </w:style>
  <w:style w:type="paragraph" w:styleId="Index6">
    <w:name w:val="index 6"/>
    <w:basedOn w:val="Normal"/>
    <w:pPr>
      <w:spacing w:line="200" w:lineRule="atLeast"/>
      <w:ind w:left="1440" w:hanging="240"/>
    </w:pPr>
    <w:rPr>
      <w:color w:val="000000"/>
      <w:sz w:val="24"/>
    </w:rPr>
  </w:style>
  <w:style w:type="paragraph" w:styleId="Index7">
    <w:name w:val="index 7"/>
    <w:basedOn w:val="Normal"/>
    <w:pPr>
      <w:spacing w:line="200" w:lineRule="atLeast"/>
      <w:ind w:left="1680" w:hanging="240"/>
    </w:pPr>
    <w:rPr>
      <w:color w:val="000000"/>
      <w:sz w:val="24"/>
    </w:rPr>
  </w:style>
  <w:style w:type="paragraph" w:styleId="Index8">
    <w:name w:val="index 8"/>
    <w:basedOn w:val="Normal"/>
    <w:pPr>
      <w:spacing w:line="200" w:lineRule="atLeast"/>
      <w:ind w:left="1920" w:hanging="240"/>
    </w:pPr>
    <w:rPr>
      <w:color w:val="000000"/>
      <w:sz w:val="24"/>
    </w:rPr>
  </w:style>
  <w:style w:type="paragraph" w:styleId="Index9">
    <w:name w:val="index 9"/>
    <w:basedOn w:val="Normal"/>
    <w:pPr>
      <w:spacing w:line="200" w:lineRule="atLeast"/>
      <w:ind w:left="2160" w:hanging="240"/>
    </w:pPr>
    <w:rPr>
      <w:color w:val="000000"/>
      <w:sz w:val="24"/>
    </w:rPr>
  </w:style>
  <w:style w:type="paragraph" w:styleId="IndexHeading">
    <w:name w:val="index heading"/>
    <w:basedOn w:val="Normal"/>
    <w:pPr>
      <w:spacing w:line="200" w:lineRule="atLeast"/>
    </w:pPr>
    <w:rPr>
      <w:b/>
      <w:color w:val="000000"/>
      <w:sz w:val="24"/>
    </w:rPr>
  </w:style>
  <w:style w:type="paragraph" w:styleId="List">
    <w:name w:val="List"/>
    <w:basedOn w:val="Normal"/>
    <w:pPr>
      <w:ind w:left="720" w:hanging="720"/>
    </w:pPr>
    <w:rPr>
      <w:color w:val="000000"/>
    </w:rPr>
  </w:style>
  <w:style w:type="paragraph" w:styleId="List2">
    <w:name w:val="List 2"/>
    <w:basedOn w:val="Normal"/>
    <w:pPr>
      <w:ind w:left="714" w:hanging="357"/>
    </w:pPr>
    <w:rPr>
      <w:color w:val="000000"/>
      <w:sz w:val="24"/>
    </w:rPr>
  </w:style>
  <w:style w:type="paragraph" w:styleId="List3">
    <w:name w:val="List 3"/>
    <w:basedOn w:val="Normal"/>
    <w:pPr>
      <w:ind w:left="1077" w:hanging="357"/>
    </w:pPr>
    <w:rPr>
      <w:color w:val="000000"/>
      <w:sz w:val="24"/>
    </w:rPr>
  </w:style>
  <w:style w:type="paragraph" w:styleId="List4">
    <w:name w:val="List 4"/>
    <w:basedOn w:val="Normal"/>
    <w:pPr>
      <w:ind w:left="1434" w:hanging="357"/>
    </w:pPr>
    <w:rPr>
      <w:color w:val="000000"/>
      <w:sz w:val="24"/>
    </w:rPr>
  </w:style>
  <w:style w:type="paragraph" w:styleId="List5">
    <w:name w:val="List 5"/>
    <w:basedOn w:val="Normal"/>
    <w:pPr>
      <w:ind w:left="1797" w:hanging="357"/>
    </w:pPr>
    <w:rPr>
      <w:color w:val="000000"/>
      <w:sz w:val="24"/>
    </w:rPr>
  </w:style>
  <w:style w:type="paragraph" w:styleId="ListBullet">
    <w:name w:val="List Bullet"/>
    <w:basedOn w:val="Normal"/>
    <w:pPr>
      <w:numPr>
        <w:numId w:val="3"/>
      </w:numPr>
      <w:spacing w:after="120"/>
      <w:ind w:left="-1" w:hanging="1"/>
    </w:pPr>
  </w:style>
  <w:style w:type="paragraph" w:styleId="ListBullet2">
    <w:name w:val="List Bullet 2"/>
    <w:basedOn w:val="Normal"/>
    <w:pPr>
      <w:numPr>
        <w:ilvl w:val="1"/>
        <w:numId w:val="3"/>
      </w:numPr>
      <w:spacing w:after="120"/>
      <w:ind w:left="-1" w:hanging="1"/>
    </w:pPr>
  </w:style>
  <w:style w:type="paragraph" w:styleId="ListBullet3">
    <w:name w:val="List Bullet 3"/>
    <w:basedOn w:val="Normal"/>
    <w:pPr>
      <w:ind w:left="1077" w:hanging="357"/>
    </w:pPr>
    <w:rPr>
      <w:color w:val="000000"/>
      <w:sz w:val="24"/>
    </w:rPr>
  </w:style>
  <w:style w:type="paragraph" w:styleId="ListBullet4">
    <w:name w:val="List Bullet 4"/>
    <w:basedOn w:val="Normal"/>
    <w:pPr>
      <w:ind w:left="1434" w:hanging="357"/>
    </w:pPr>
    <w:rPr>
      <w:color w:val="000000"/>
      <w:sz w:val="24"/>
    </w:rPr>
  </w:style>
  <w:style w:type="paragraph" w:styleId="ListBullet5">
    <w:name w:val="List Bullet 5"/>
    <w:basedOn w:val="Normal"/>
    <w:pPr>
      <w:ind w:left="1797" w:hanging="357"/>
    </w:pPr>
    <w:rPr>
      <w:color w:val="000000"/>
      <w:sz w:val="24"/>
    </w:rPr>
  </w:style>
  <w:style w:type="paragraph" w:styleId="ListContinue">
    <w:name w:val="List Continue"/>
    <w:basedOn w:val="Normal"/>
    <w:pPr>
      <w:ind w:left="357"/>
    </w:pPr>
    <w:rPr>
      <w:color w:val="000000"/>
      <w:sz w:val="24"/>
    </w:rPr>
  </w:style>
  <w:style w:type="paragraph" w:styleId="ListContinue2">
    <w:name w:val="List Continue 2"/>
    <w:basedOn w:val="Normal"/>
    <w:pPr>
      <w:ind w:left="720"/>
    </w:pPr>
    <w:rPr>
      <w:color w:val="000000"/>
      <w:sz w:val="24"/>
    </w:rPr>
  </w:style>
  <w:style w:type="paragraph" w:styleId="ListContinue3">
    <w:name w:val="List Continue 3"/>
    <w:basedOn w:val="Normal"/>
    <w:pPr>
      <w:ind w:left="1077"/>
    </w:pPr>
    <w:rPr>
      <w:color w:val="000000"/>
      <w:sz w:val="24"/>
    </w:rPr>
  </w:style>
  <w:style w:type="paragraph" w:styleId="ListContinue4">
    <w:name w:val="List Continue 4"/>
    <w:basedOn w:val="Normal"/>
    <w:pPr>
      <w:ind w:left="1440"/>
    </w:pPr>
    <w:rPr>
      <w:color w:val="000000"/>
      <w:sz w:val="24"/>
    </w:rPr>
  </w:style>
  <w:style w:type="paragraph" w:styleId="ListContinue5">
    <w:name w:val="List Continue 5"/>
    <w:basedOn w:val="Normal"/>
    <w:pPr>
      <w:ind w:left="1797"/>
    </w:pPr>
    <w:rPr>
      <w:color w:val="000000"/>
      <w:sz w:val="24"/>
    </w:rPr>
  </w:style>
  <w:style w:type="paragraph" w:customStyle="1" w:styleId="OfficeBody2">
    <w:name w:val="Office Body 2"/>
    <w:basedOn w:val="Normal"/>
    <w:pPr>
      <w:ind w:left="1440"/>
    </w:pPr>
  </w:style>
  <w:style w:type="paragraph" w:styleId="ListNumber3">
    <w:name w:val="List Number 3"/>
    <w:basedOn w:val="Normal"/>
    <w:pPr>
      <w:ind w:left="1077" w:hanging="357"/>
    </w:pPr>
    <w:rPr>
      <w:color w:val="000000"/>
      <w:sz w:val="24"/>
    </w:rPr>
  </w:style>
  <w:style w:type="paragraph" w:styleId="ListNumber4">
    <w:name w:val="List Number 4"/>
    <w:basedOn w:val="Normal"/>
    <w:pPr>
      <w:ind w:left="1434" w:hanging="357"/>
    </w:pPr>
    <w:rPr>
      <w:color w:val="000000"/>
      <w:sz w:val="24"/>
    </w:rPr>
  </w:style>
  <w:style w:type="paragraph" w:styleId="ListNumber5">
    <w:name w:val="List Number 5"/>
    <w:basedOn w:val="Normal"/>
    <w:pPr>
      <w:ind w:left="1797" w:hanging="357"/>
    </w:pPr>
    <w:rPr>
      <w:color w:val="000000"/>
      <w:sz w:val="24"/>
    </w:rPr>
  </w:style>
  <w:style w:type="paragraph" w:styleId="MessageHeader">
    <w:name w:val="Message Header"/>
    <w:basedOn w:val="Normal"/>
    <w:pPr>
      <w:ind w:left="1077" w:hanging="1077"/>
    </w:pPr>
    <w:rPr>
      <w:color w:val="000000"/>
      <w:sz w:val="24"/>
    </w:rPr>
  </w:style>
  <w:style w:type="paragraph" w:styleId="NormalIndent">
    <w:name w:val="Normal Indent"/>
    <w:basedOn w:val="Normal"/>
    <w:pPr>
      <w:ind w:left="720"/>
    </w:pPr>
    <w:rPr>
      <w:color w:val="000000"/>
    </w:rPr>
  </w:style>
  <w:style w:type="paragraph" w:styleId="NoteHeading">
    <w:name w:val="Note Heading"/>
    <w:basedOn w:val="Normal"/>
    <w:rPr>
      <w:color w:val="000000"/>
      <w:sz w:val="24"/>
    </w:rPr>
  </w:style>
  <w:style w:type="paragraph" w:styleId="PlainText">
    <w:name w:val="Plain Text"/>
    <w:basedOn w:val="Normal"/>
    <w:rPr>
      <w:color w:val="000000"/>
      <w:sz w:val="20"/>
    </w:rPr>
  </w:style>
  <w:style w:type="paragraph" w:styleId="Salutation">
    <w:name w:val="Salutation"/>
    <w:basedOn w:val="Normal"/>
    <w:rPr>
      <w:color w:val="000000"/>
    </w:rPr>
  </w:style>
  <w:style w:type="paragraph" w:styleId="Signature">
    <w:name w:val="Signature"/>
    <w:basedOn w:val="Normal"/>
    <w:pPr>
      <w:ind w:left="4321"/>
    </w:pPr>
  </w:style>
  <w:style w:type="paragraph" w:styleId="Subtitle">
    <w:name w:val="Subtitle"/>
    <w:basedOn w:val="Normal"/>
    <w:next w:val="Normal"/>
    <w:uiPriority w:val="11"/>
    <w:qFormat/>
    <w:rPr>
      <w:b/>
      <w:sz w:val="24"/>
      <w:szCs w:val="24"/>
    </w:rPr>
  </w:style>
  <w:style w:type="paragraph" w:styleId="TOAHeading">
    <w:name w:val="toa heading"/>
    <w:basedOn w:val="Normal"/>
    <w:pPr>
      <w:spacing w:before="120" w:line="200" w:lineRule="atLeast"/>
    </w:pPr>
    <w:rPr>
      <w:b/>
      <w:color w:val="000000"/>
      <w:sz w:val="24"/>
    </w:rPr>
  </w:style>
  <w:style w:type="paragraph" w:styleId="TOC4">
    <w:name w:val="toc 4"/>
    <w:basedOn w:val="TOC3"/>
    <w:pPr>
      <w:ind w:left="2160"/>
    </w:pPr>
  </w:style>
  <w:style w:type="paragraph" w:styleId="TOC5">
    <w:name w:val="toc 5"/>
    <w:basedOn w:val="Normal"/>
    <w:pPr>
      <w:spacing w:before="60" w:after="60"/>
      <w:ind w:left="720"/>
      <w:contextualSpacing/>
    </w:pPr>
  </w:style>
  <w:style w:type="paragraph" w:styleId="TOC6">
    <w:name w:val="toc 6"/>
    <w:basedOn w:val="Normal"/>
    <w:pPr>
      <w:spacing w:before="60" w:after="60"/>
      <w:ind w:left="1440"/>
      <w:contextualSpacing/>
    </w:pPr>
  </w:style>
  <w:style w:type="paragraph" w:styleId="TOC7">
    <w:name w:val="toc 7"/>
    <w:basedOn w:val="Normal"/>
    <w:pPr>
      <w:spacing w:line="200" w:lineRule="atLeast"/>
      <w:ind w:left="1440"/>
    </w:pPr>
    <w:rPr>
      <w:color w:val="000000"/>
      <w:sz w:val="24"/>
    </w:rPr>
  </w:style>
  <w:style w:type="paragraph" w:styleId="TOC8">
    <w:name w:val="toc 8"/>
    <w:basedOn w:val="Normal"/>
    <w:pPr>
      <w:spacing w:line="200" w:lineRule="atLeast"/>
      <w:ind w:left="1680"/>
    </w:pPr>
    <w:rPr>
      <w:color w:val="000000"/>
      <w:sz w:val="24"/>
    </w:rPr>
  </w:style>
  <w:style w:type="paragraph" w:styleId="TOC9">
    <w:name w:val="toc 9"/>
    <w:basedOn w:val="Normal"/>
    <w:pPr>
      <w:spacing w:line="200" w:lineRule="atLeast"/>
      <w:ind w:left="1920"/>
    </w:pPr>
    <w:rPr>
      <w:color w:val="000000"/>
      <w:sz w:val="24"/>
    </w:rPr>
  </w:style>
  <w:style w:type="paragraph" w:styleId="TableofAuthorities">
    <w:name w:val="table of authorities"/>
    <w:basedOn w:val="Normal"/>
    <w:pPr>
      <w:spacing w:line="200" w:lineRule="atLeast"/>
      <w:ind w:left="240" w:hanging="240"/>
    </w:pPr>
    <w:rPr>
      <w:color w:val="000000"/>
      <w:sz w:val="24"/>
    </w:rPr>
  </w:style>
  <w:style w:type="paragraph" w:styleId="TableofFigures">
    <w:name w:val="table of figures"/>
    <w:basedOn w:val="Normal"/>
    <w:pPr>
      <w:spacing w:line="200" w:lineRule="atLeast"/>
      <w:ind w:left="480" w:hanging="480"/>
    </w:pPr>
    <w:rPr>
      <w:color w:val="000000"/>
      <w:sz w:val="24"/>
    </w:rPr>
  </w:style>
  <w:style w:type="character" w:styleId="CommentReference">
    <w:name w:val="annotation reference"/>
    <w:rPr>
      <w:rFonts w:ascii="Calibri" w:hAnsi="Calibri"/>
      <w:color w:val="000000"/>
      <w:w w:val="100"/>
      <w:position w:val="-1"/>
      <w:sz w:val="16"/>
      <w:effect w:val="none"/>
      <w:vertAlign w:val="baseline"/>
      <w:cs w:val="0"/>
      <w:em w:val="none"/>
    </w:rPr>
  </w:style>
  <w:style w:type="character" w:styleId="Emphasis">
    <w:name w:val="Emphasis"/>
    <w:rPr>
      <w:i/>
      <w:color w:val="auto"/>
      <w:w w:val="100"/>
      <w:position w:val="-1"/>
      <w:effect w:val="none"/>
      <w:vertAlign w:val="baseline"/>
      <w:cs w:val="0"/>
      <w:em w:val="none"/>
    </w:rPr>
  </w:style>
  <w:style w:type="character" w:styleId="EndnoteReference">
    <w:name w:val="endnote reference"/>
    <w:rPr>
      <w:rFonts w:ascii="Calibri" w:hAnsi="Calibri"/>
      <w:color w:val="000000"/>
      <w:w w:val="100"/>
      <w:position w:val="-1"/>
      <w:sz w:val="24"/>
      <w:effect w:val="none"/>
      <w:vertAlign w:val="superscript"/>
      <w:cs w:val="0"/>
      <w:em w:val="none"/>
    </w:rPr>
  </w:style>
  <w:style w:type="character" w:styleId="FootnoteReference">
    <w:name w:val="footnote reference"/>
    <w:rPr>
      <w:color w:val="auto"/>
      <w:w w:val="100"/>
      <w:position w:val="-1"/>
      <w:effect w:val="none"/>
      <w:vertAlign w:val="superscript"/>
      <w:cs w:val="0"/>
      <w:em w:val="none"/>
    </w:rPr>
  </w:style>
  <w:style w:type="character" w:styleId="LineNumber">
    <w:name w:val="line number"/>
    <w:rPr>
      <w:rFonts w:ascii="Calibri" w:hAnsi="Calibri"/>
      <w:color w:val="000000"/>
      <w:w w:val="100"/>
      <w:position w:val="-1"/>
      <w:sz w:val="22"/>
      <w:effect w:val="none"/>
      <w:vertAlign w:val="baseline"/>
      <w:cs w:val="0"/>
      <w:em w:val="none"/>
    </w:rPr>
  </w:style>
  <w:style w:type="character" w:styleId="Strong">
    <w:name w:val="Strong"/>
    <w:rPr>
      <w:b/>
      <w:color w:val="auto"/>
      <w:w w:val="100"/>
      <w:position w:val="-1"/>
      <w:effect w:val="none"/>
      <w:vertAlign w:val="baseline"/>
      <w:cs w:val="0"/>
      <w:em w:val="none"/>
    </w:rPr>
  </w:style>
  <w:style w:type="paragraph" w:customStyle="1" w:styleId="VWVVATnumber">
    <w:name w:val="VWV VAT number"/>
    <w:basedOn w:val="VWVourrefences"/>
  </w:style>
  <w:style w:type="paragraph" w:styleId="NormalWeb">
    <w:name w:val="Normal (Web)"/>
    <w:basedOn w:val="Normal"/>
    <w:rPr>
      <w:szCs w:val="24"/>
    </w:rPr>
  </w:style>
  <w:style w:type="paragraph" w:customStyle="1" w:styleId="Definition1">
    <w:name w:val="Definition 1"/>
    <w:basedOn w:val="BodyText"/>
    <w:pPr>
      <w:numPr>
        <w:ilvl w:val="1"/>
        <w:numId w:val="5"/>
      </w:numPr>
      <w:ind w:left="-1" w:hanging="1"/>
    </w:pPr>
  </w:style>
  <w:style w:type="paragraph" w:customStyle="1" w:styleId="Parties2">
    <w:name w:val="Parties 2"/>
    <w:basedOn w:val="BodyText"/>
    <w:pPr>
      <w:numPr>
        <w:ilvl w:val="1"/>
        <w:numId w:val="4"/>
      </w:numPr>
      <w:ind w:left="-1" w:hanging="1"/>
    </w:pPr>
  </w:style>
  <w:style w:type="paragraph" w:customStyle="1" w:styleId="CoverPartyName">
    <w:name w:val="Cover Party Name"/>
    <w:basedOn w:val="BodyText"/>
    <w:next w:val="CoverText"/>
    <w:pPr>
      <w:jc w:val="center"/>
    </w:pPr>
    <w:rPr>
      <w:b/>
      <w:szCs w:val="24"/>
    </w:rPr>
  </w:style>
  <w:style w:type="character" w:customStyle="1" w:styleId="intro">
    <w:name w:val="intro"/>
    <w:rPr>
      <w:b/>
      <w:w w:val="100"/>
      <w:position w:val="-1"/>
      <w:sz w:val="24"/>
      <w:effect w:val="none"/>
      <w:vertAlign w:val="baseline"/>
      <w:cs w:val="0"/>
      <w:em w:val="none"/>
    </w:rPr>
  </w:style>
  <w:style w:type="paragraph" w:customStyle="1" w:styleId="ContentsHeading">
    <w:name w:val="Contents Heading"/>
    <w:basedOn w:val="BodyText"/>
    <w:next w:val="BodyText"/>
    <w:rPr>
      <w:b/>
      <w:sz w:val="24"/>
    </w:rPr>
  </w:style>
  <w:style w:type="paragraph" w:customStyle="1" w:styleId="ContentsSub-heading">
    <w:name w:val="Contents Sub-heading"/>
    <w:basedOn w:val="BodyText"/>
    <w:next w:val="BodyText"/>
    <w:pPr>
      <w:keepNext/>
      <w:spacing w:after="120"/>
    </w:pPr>
    <w:rPr>
      <w:b/>
    </w:rPr>
  </w:style>
  <w:style w:type="paragraph" w:customStyle="1" w:styleId="Definition2">
    <w:name w:val="Definition 2"/>
    <w:basedOn w:val="BodyText"/>
    <w:pPr>
      <w:numPr>
        <w:ilvl w:val="2"/>
        <w:numId w:val="5"/>
      </w:numPr>
      <w:ind w:left="-1" w:hanging="1"/>
    </w:pPr>
  </w:style>
  <w:style w:type="paragraph" w:customStyle="1" w:styleId="Level1Heading">
    <w:name w:val="Level 1 Heading"/>
    <w:basedOn w:val="BodyText"/>
    <w:next w:val="Level2Number"/>
    <w:pPr>
      <w:keepNext/>
      <w:numPr>
        <w:numId w:val="7"/>
      </w:numPr>
      <w:ind w:left="-1" w:hanging="1"/>
    </w:pPr>
    <w:rPr>
      <w:b/>
      <w:sz w:val="24"/>
      <w:szCs w:val="24"/>
    </w:rPr>
  </w:style>
  <w:style w:type="paragraph" w:customStyle="1" w:styleId="Level2Number">
    <w:name w:val="Level 2 Number"/>
    <w:basedOn w:val="BodyText"/>
    <w:pPr>
      <w:numPr>
        <w:ilvl w:val="1"/>
        <w:numId w:val="7"/>
      </w:numPr>
      <w:ind w:left="-1" w:hanging="1"/>
    </w:pPr>
  </w:style>
  <w:style w:type="paragraph" w:customStyle="1" w:styleId="BodyText5">
    <w:name w:val="Body Text 5"/>
    <w:basedOn w:val="BodyText"/>
    <w:pPr>
      <w:ind w:left="2880"/>
    </w:pPr>
  </w:style>
  <w:style w:type="paragraph" w:customStyle="1" w:styleId="Level3Number">
    <w:name w:val="Level 3 Number"/>
    <w:basedOn w:val="BodyText"/>
    <w:pPr>
      <w:numPr>
        <w:ilvl w:val="2"/>
        <w:numId w:val="7"/>
      </w:numPr>
      <w:ind w:left="-1" w:hanging="1"/>
    </w:pPr>
  </w:style>
  <w:style w:type="paragraph" w:customStyle="1" w:styleId="Level4Number">
    <w:name w:val="Level 4 Number"/>
    <w:basedOn w:val="BodyText"/>
    <w:pPr>
      <w:numPr>
        <w:ilvl w:val="3"/>
        <w:numId w:val="7"/>
      </w:numPr>
      <w:ind w:left="-1" w:hanging="1"/>
    </w:pPr>
  </w:style>
  <w:style w:type="paragraph" w:customStyle="1" w:styleId="Level5Number">
    <w:name w:val="Level 5 Number"/>
    <w:basedOn w:val="BodyText"/>
    <w:pPr>
      <w:numPr>
        <w:ilvl w:val="4"/>
        <w:numId w:val="7"/>
      </w:numPr>
      <w:ind w:left="-1" w:hanging="1"/>
    </w:pPr>
  </w:style>
  <w:style w:type="paragraph" w:customStyle="1" w:styleId="Level6Number">
    <w:name w:val="Level 6 Number"/>
    <w:basedOn w:val="BodyText"/>
    <w:pPr>
      <w:numPr>
        <w:ilvl w:val="5"/>
        <w:numId w:val="7"/>
      </w:numPr>
      <w:ind w:left="-1" w:hanging="1"/>
    </w:pPr>
  </w:style>
  <w:style w:type="paragraph" w:customStyle="1" w:styleId="Level7Number">
    <w:name w:val="Level 7 Number"/>
    <w:basedOn w:val="BodyText"/>
    <w:pPr>
      <w:numPr>
        <w:ilvl w:val="6"/>
        <w:numId w:val="7"/>
      </w:numPr>
      <w:ind w:left="-1" w:hanging="1"/>
    </w:pPr>
  </w:style>
  <w:style w:type="paragraph" w:customStyle="1" w:styleId="Level8Number">
    <w:name w:val="Level 8 Number"/>
    <w:basedOn w:val="BodyText"/>
    <w:pPr>
      <w:numPr>
        <w:ilvl w:val="7"/>
        <w:numId w:val="7"/>
      </w:numPr>
      <w:ind w:left="-1" w:hanging="1"/>
    </w:pPr>
  </w:style>
  <w:style w:type="paragraph" w:customStyle="1" w:styleId="Level9Number">
    <w:name w:val="Level 9 Number"/>
    <w:basedOn w:val="BodyText"/>
    <w:pPr>
      <w:numPr>
        <w:ilvl w:val="8"/>
        <w:numId w:val="7"/>
      </w:numPr>
      <w:ind w:left="-1" w:hanging="1"/>
    </w:pPr>
  </w:style>
  <w:style w:type="paragraph" w:customStyle="1" w:styleId="Level1Number">
    <w:name w:val="Level 1 Number"/>
    <w:basedOn w:val="Level1Heading"/>
    <w:pPr>
      <w:keepNext w:val="0"/>
    </w:pPr>
    <w:rPr>
      <w:b w:val="0"/>
      <w:sz w:val="22"/>
    </w:rPr>
  </w:style>
  <w:style w:type="paragraph" w:customStyle="1" w:styleId="Level2Heading">
    <w:name w:val="Level 2 Heading"/>
    <w:basedOn w:val="Level2Number"/>
    <w:next w:val="Level3Number"/>
    <w:pPr>
      <w:keepNext/>
    </w:pPr>
    <w:rPr>
      <w:b/>
    </w:rPr>
  </w:style>
  <w:style w:type="paragraph" w:customStyle="1" w:styleId="Level3Heading">
    <w:name w:val="Level 3 Heading"/>
    <w:basedOn w:val="Level3Number"/>
    <w:next w:val="Level4Number"/>
    <w:pPr>
      <w:keepNext/>
    </w:pPr>
    <w:rPr>
      <w:b/>
    </w:rPr>
  </w:style>
  <w:style w:type="paragraph" w:customStyle="1" w:styleId="Level4Heading">
    <w:name w:val="Level 4 Heading"/>
    <w:basedOn w:val="Level4Number"/>
    <w:next w:val="Level5Number"/>
    <w:pPr>
      <w:keepNext/>
    </w:pPr>
    <w:rPr>
      <w:b/>
    </w:rPr>
  </w:style>
  <w:style w:type="paragraph" w:customStyle="1" w:styleId="BodyText6">
    <w:name w:val="Body Text 6"/>
    <w:basedOn w:val="BodyText"/>
    <w:pPr>
      <w:ind w:left="3600"/>
    </w:pPr>
  </w:style>
  <w:style w:type="paragraph" w:customStyle="1" w:styleId="BodyText7">
    <w:name w:val="Body Text 7"/>
    <w:basedOn w:val="BodyText"/>
    <w:pPr>
      <w:ind w:left="4320"/>
    </w:pPr>
  </w:style>
  <w:style w:type="paragraph" w:customStyle="1" w:styleId="BodyText8">
    <w:name w:val="Body Text 8"/>
    <w:basedOn w:val="BodyText"/>
    <w:pPr>
      <w:ind w:left="5040"/>
    </w:pPr>
  </w:style>
  <w:style w:type="paragraph" w:customStyle="1" w:styleId="BodyText9">
    <w:name w:val="Body Text 9"/>
    <w:basedOn w:val="BodyText"/>
    <w:pPr>
      <w:ind w:left="5760"/>
    </w:pPr>
  </w:style>
  <w:style w:type="paragraph" w:customStyle="1" w:styleId="Sch5Number">
    <w:name w:val="Sch 5 Number"/>
    <w:basedOn w:val="BodyText"/>
    <w:pPr>
      <w:numPr>
        <w:ilvl w:val="7"/>
        <w:numId w:val="8"/>
      </w:numPr>
      <w:ind w:left="-1" w:hanging="1"/>
    </w:pPr>
  </w:style>
  <w:style w:type="paragraph" w:customStyle="1" w:styleId="Sch6Number">
    <w:name w:val="Sch 6 Number"/>
    <w:basedOn w:val="BodyText"/>
    <w:pPr>
      <w:numPr>
        <w:ilvl w:val="8"/>
        <w:numId w:val="8"/>
      </w:numPr>
      <w:ind w:left="-1" w:hanging="1"/>
    </w:pPr>
  </w:style>
  <w:style w:type="character" w:styleId="HTMLAcronym">
    <w:name w:val="HTML Acronym"/>
    <w:rPr>
      <w:rFonts w:ascii="Calibri" w:hAnsi="Calibri"/>
      <w:w w:val="100"/>
      <w:position w:val="-1"/>
      <w:effect w:val="none"/>
      <w:vertAlign w:val="baseline"/>
      <w:cs w:val="0"/>
      <w:em w:val="none"/>
    </w:rPr>
  </w:style>
  <w:style w:type="paragraph" w:customStyle="1" w:styleId="Sch3Heading">
    <w:name w:val="Sch 3 Heading"/>
    <w:basedOn w:val="Sch3Number"/>
    <w:next w:val="Sch4Number"/>
    <w:pPr>
      <w:keepNext/>
    </w:pPr>
    <w:rPr>
      <w:b/>
      <w:sz w:val="20"/>
    </w:rPr>
  </w:style>
  <w:style w:type="paragraph" w:customStyle="1" w:styleId="Sch4Heading">
    <w:name w:val="Sch 4 Heading"/>
    <w:basedOn w:val="Sch4Number"/>
    <w:next w:val="Sch5Number"/>
    <w:pPr>
      <w:keepNext/>
    </w:pPr>
    <w:rPr>
      <w:b/>
      <w:sz w:val="20"/>
    </w:rPr>
  </w:style>
  <w:style w:type="character" w:customStyle="1" w:styleId="Bold">
    <w:name w:val="Bold"/>
    <w:rPr>
      <w:b/>
      <w:w w:val="100"/>
      <w:position w:val="-1"/>
      <w:effect w:val="none"/>
      <w:vertAlign w:val="baseline"/>
      <w:cs w:val="0"/>
      <w:em w:val="none"/>
    </w:rPr>
  </w:style>
  <w:style w:type="paragraph" w:customStyle="1" w:styleId="Formnote">
    <w:name w:val="Form note"/>
    <w:basedOn w:val="Normal"/>
    <w:next w:val="Tabletext"/>
    <w:pPr>
      <w:spacing w:after="0"/>
    </w:pPr>
    <w:rPr>
      <w:sz w:val="18"/>
    </w:rPr>
  </w:style>
  <w:style w:type="paragraph" w:styleId="HTMLAddress">
    <w:name w:val="HTML Address"/>
    <w:basedOn w:val="Normal"/>
    <w:rPr>
      <w:i/>
      <w:iCs/>
    </w:rPr>
  </w:style>
  <w:style w:type="character" w:styleId="HTMLCite">
    <w:name w:val="HTML Cite"/>
    <w:rPr>
      <w:rFonts w:ascii="Calibri" w:hAnsi="Calibri"/>
      <w:i/>
      <w:iCs/>
      <w:w w:val="100"/>
      <w:position w:val="-1"/>
      <w:effect w:val="none"/>
      <w:vertAlign w:val="baseline"/>
      <w:cs w:val="0"/>
      <w:em w:val="none"/>
    </w:rPr>
  </w:style>
  <w:style w:type="character" w:styleId="HTMLCode">
    <w:name w:val="HTML Code"/>
    <w:rPr>
      <w:rFonts w:ascii="Calibri" w:hAnsi="Calibri" w:cs="Courier New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HTMLDefinition">
    <w:name w:val="HTML Definition"/>
    <w:rPr>
      <w:rFonts w:ascii="Calibri" w:hAnsi="Calibri"/>
      <w:i/>
      <w:iCs/>
      <w:w w:val="100"/>
      <w:position w:val="-1"/>
      <w:effect w:val="none"/>
      <w:vertAlign w:val="baseline"/>
      <w:cs w:val="0"/>
      <w:em w:val="none"/>
    </w:rPr>
  </w:style>
  <w:style w:type="character" w:styleId="HTMLKeyboard">
    <w:name w:val="HTML Keyboard"/>
    <w:rPr>
      <w:rFonts w:ascii="Calibri" w:hAnsi="Calibri" w:cs="Courier New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HTMLPreformatted">
    <w:name w:val="HTML Preformatted"/>
    <w:basedOn w:val="Normal"/>
    <w:rPr>
      <w:rFonts w:cs="Courier New"/>
      <w:sz w:val="20"/>
    </w:rPr>
  </w:style>
  <w:style w:type="character" w:styleId="HTMLSample">
    <w:name w:val="HTML Sample"/>
    <w:rPr>
      <w:rFonts w:ascii="Calibri" w:hAnsi="Calibri" w:cs="Courier New"/>
      <w:w w:val="100"/>
      <w:position w:val="-1"/>
      <w:effect w:val="none"/>
      <w:vertAlign w:val="baseline"/>
      <w:cs w:val="0"/>
      <w:em w:val="none"/>
    </w:rPr>
  </w:style>
  <w:style w:type="paragraph" w:customStyle="1" w:styleId="CoverPartyRole">
    <w:name w:val="Cover Party Role"/>
    <w:basedOn w:val="BodyText"/>
    <w:next w:val="CoverText"/>
    <w:pPr>
      <w:jc w:val="center"/>
    </w:pPr>
    <w:rPr>
      <w:b/>
    </w:rPr>
  </w:style>
  <w:style w:type="character" w:styleId="HTMLTypewriter">
    <w:name w:val="HTML Typewriter"/>
    <w:rPr>
      <w:rFonts w:ascii="Calibri" w:hAnsi="Calibri" w:cs="Courier New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HTMLVariable">
    <w:name w:val="HTML Variable"/>
    <w:rPr>
      <w:rFonts w:ascii="Calibri" w:hAnsi="Calibri"/>
      <w:i/>
      <w:iCs/>
      <w:w w:val="100"/>
      <w:position w:val="-1"/>
      <w:effect w:val="none"/>
      <w:vertAlign w:val="baseline"/>
      <w:cs w:val="0"/>
      <w:em w:val="none"/>
    </w:rPr>
  </w:style>
  <w:style w:type="paragraph" w:customStyle="1" w:styleId="Independentlista">
    <w:name w:val="Independent list (a)"/>
    <w:basedOn w:val="Normal"/>
    <w:pPr>
      <w:numPr>
        <w:numId w:val="9"/>
      </w:numPr>
      <w:ind w:left="-1" w:hanging="1"/>
    </w:pPr>
  </w:style>
  <w:style w:type="numbering" w:styleId="1ai">
    <w:name w:val="Outline List 1"/>
    <w:basedOn w:val="NoList"/>
  </w:style>
  <w:style w:type="table" w:styleId="TableGrid">
    <w:name w:val="Table Grid"/>
    <w:basedOn w:val="TableNormal"/>
    <w:pPr>
      <w:suppressAutoHyphens/>
      <w:spacing w:after="120"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144" w:type="dxa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CellMar>
        <w:top w:w="115" w:type="dxa"/>
        <w:left w:w="72" w:type="dxa"/>
        <w:right w:w="72" w:type="dxa"/>
      </w:tblCellMar>
    </w:tblPr>
  </w:style>
  <w:style w:type="paragraph" w:customStyle="1" w:styleId="CoverDocumentDescription">
    <w:name w:val="Cover Document Description"/>
    <w:basedOn w:val="BodyText"/>
    <w:next w:val="CoverText"/>
    <w:pPr>
      <w:jc w:val="center"/>
    </w:pPr>
    <w:rPr>
      <w:b/>
      <w:sz w:val="24"/>
    </w:rPr>
  </w:style>
  <w:style w:type="paragraph" w:customStyle="1" w:styleId="OfficeLevel1">
    <w:name w:val="Office Level 1"/>
    <w:basedOn w:val="Normal"/>
    <w:pPr>
      <w:tabs>
        <w:tab w:val="num" w:pos="720"/>
      </w:tabs>
    </w:pPr>
  </w:style>
  <w:style w:type="paragraph" w:customStyle="1" w:styleId="OfficeLevel2">
    <w:name w:val="Office Level 2"/>
    <w:basedOn w:val="OfficeLevel1"/>
    <w:pPr>
      <w:tabs>
        <w:tab w:val="clear" w:pos="720"/>
        <w:tab w:val="num" w:pos="1440"/>
      </w:tabs>
    </w:pPr>
  </w:style>
  <w:style w:type="paragraph" w:customStyle="1" w:styleId="OfficeLevel3">
    <w:name w:val="Office Level 3"/>
    <w:basedOn w:val="OfficeLevel2"/>
    <w:pPr>
      <w:tabs>
        <w:tab w:val="clear" w:pos="1440"/>
        <w:tab w:val="num" w:pos="2160"/>
      </w:tabs>
    </w:pPr>
  </w:style>
  <w:style w:type="paragraph" w:customStyle="1" w:styleId="OfficeLevel4">
    <w:name w:val="Office Level 4"/>
    <w:basedOn w:val="OfficeLevel3"/>
    <w:pPr>
      <w:tabs>
        <w:tab w:val="clear" w:pos="2160"/>
        <w:tab w:val="num" w:pos="2880"/>
      </w:tabs>
    </w:pPr>
  </w:style>
  <w:style w:type="paragraph" w:customStyle="1" w:styleId="OfficeLevel5">
    <w:name w:val="Office Level 5"/>
    <w:basedOn w:val="OfficeLevel4"/>
    <w:pPr>
      <w:tabs>
        <w:tab w:val="clear" w:pos="2880"/>
        <w:tab w:val="num" w:pos="3600"/>
      </w:tabs>
    </w:pPr>
  </w:style>
  <w:style w:type="paragraph" w:customStyle="1" w:styleId="Schedule">
    <w:name w:val="Schedule"/>
    <w:basedOn w:val="BodyText"/>
    <w:next w:val="BodyText"/>
    <w:pPr>
      <w:keepNext/>
      <w:tabs>
        <w:tab w:val="num" w:pos="720"/>
      </w:tabs>
      <w:ind w:left="1440" w:hanging="1440"/>
    </w:pPr>
    <w:rPr>
      <w:b/>
      <w:sz w:val="24"/>
    </w:rPr>
  </w:style>
  <w:style w:type="numbering" w:styleId="ArticleSection">
    <w:name w:val="Outline List 3"/>
    <w:basedOn w:val="NoList"/>
  </w:style>
  <w:style w:type="paragraph" w:styleId="BalloonText">
    <w:name w:val="Balloon Text"/>
    <w:basedOn w:val="Normal"/>
    <w:rPr>
      <w:rFonts w:cs="Tahoma"/>
      <w:sz w:val="16"/>
      <w:szCs w:val="16"/>
    </w:rPr>
  </w:style>
  <w:style w:type="paragraph" w:styleId="CommentSubject">
    <w:name w:val="annotation subject"/>
    <w:basedOn w:val="CommentText"/>
    <w:next w:val="CommentText"/>
    <w:pPr>
      <w:spacing w:line="240" w:lineRule="auto"/>
    </w:pPr>
    <w:rPr>
      <w:b/>
      <w:bCs/>
      <w:color w:val="auto"/>
    </w:rPr>
  </w:style>
  <w:style w:type="table" w:styleId="Table3Deffects1">
    <w:name w:val="Table 3D effects 1"/>
    <w:basedOn w:val="TableNormal"/>
    <w:pPr>
      <w:suppressAutoHyphens/>
      <w:spacing w:after="240"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/>
  </w:style>
  <w:style w:type="table" w:styleId="Table3Deffects2">
    <w:name w:val="Table 3D effects 2"/>
    <w:basedOn w:val="TableNormal"/>
    <w:pPr>
      <w:suppressAutoHyphens/>
      <w:spacing w:after="240"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</w:tblPr>
  </w:style>
  <w:style w:type="table" w:styleId="Table3Deffects3">
    <w:name w:val="Table 3D effects 3"/>
    <w:basedOn w:val="TableNormal"/>
    <w:pPr>
      <w:suppressAutoHyphens/>
      <w:spacing w:after="240"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</w:tblPr>
  </w:style>
  <w:style w:type="table" w:styleId="TableClassic1">
    <w:name w:val="Table Classic 1"/>
    <w:basedOn w:val="TableNormal"/>
    <w:pPr>
      <w:suppressAutoHyphens/>
      <w:spacing w:after="240"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12" w:space="0" w:color="000000"/>
        <w:bottom w:val="single" w:sz="12" w:space="0" w:color="000000"/>
      </w:tblBorders>
    </w:tblPr>
  </w:style>
  <w:style w:type="table" w:styleId="TableClassic2">
    <w:name w:val="Table Classic 2"/>
    <w:basedOn w:val="TableNormal"/>
    <w:pPr>
      <w:suppressAutoHyphens/>
      <w:spacing w:after="240"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12" w:space="0" w:color="000000"/>
        <w:bottom w:val="single" w:sz="12" w:space="0" w:color="000000"/>
      </w:tblBorders>
    </w:tblPr>
  </w:style>
  <w:style w:type="table" w:styleId="TableClassic3">
    <w:name w:val="Table Classic 3"/>
    <w:basedOn w:val="TableNormal"/>
    <w:pPr>
      <w:suppressAutoHyphens/>
      <w:spacing w:after="240" w:line="1" w:lineRule="atLeast"/>
      <w:ind w:leftChars="-1" w:left="-1" w:hangingChars="1" w:hanging="1"/>
      <w:textDirection w:val="btLr"/>
      <w:textAlignment w:val="top"/>
      <w:outlineLvl w:val="0"/>
    </w:pPr>
    <w:rPr>
      <w:color w:val="000080"/>
      <w:position w:val="-1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</w:style>
  <w:style w:type="table" w:styleId="TableClassic4">
    <w:name w:val="Table Classic 4"/>
    <w:basedOn w:val="TableNormal"/>
    <w:pPr>
      <w:suppressAutoHyphens/>
      <w:spacing w:after="240"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</w:style>
  <w:style w:type="table" w:styleId="TableColorful1">
    <w:name w:val="Table Colorful 1"/>
    <w:basedOn w:val="TableNormal"/>
    <w:pPr>
      <w:suppressAutoHyphens/>
      <w:spacing w:after="240" w:line="1" w:lineRule="atLeast"/>
      <w:ind w:leftChars="-1" w:left="-1" w:hangingChars="1" w:hanging="1"/>
      <w:textDirection w:val="btLr"/>
      <w:textAlignment w:val="top"/>
      <w:outlineLvl w:val="0"/>
    </w:pPr>
    <w:rPr>
      <w:color w:val="FFFFFF"/>
      <w:position w:val="-1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</w:style>
  <w:style w:type="table" w:styleId="TableColorful2">
    <w:name w:val="Table Colorful 2"/>
    <w:basedOn w:val="TableNormal"/>
    <w:pPr>
      <w:suppressAutoHyphens/>
      <w:spacing w:after="240"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bottom w:val="single" w:sz="12" w:space="0" w:color="000000"/>
      </w:tblBorders>
    </w:tblPr>
  </w:style>
  <w:style w:type="table" w:styleId="TableColorful3">
    <w:name w:val="Table Colorful 3"/>
    <w:basedOn w:val="TableNormal"/>
    <w:pPr>
      <w:suppressAutoHyphens/>
      <w:spacing w:after="240"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</w:style>
  <w:style w:type="table" w:styleId="TableColumns1">
    <w:name w:val="Table Columns 1"/>
    <w:basedOn w:val="TableNormal"/>
    <w:pPr>
      <w:suppressAutoHyphens/>
      <w:spacing w:after="240" w:line="1" w:lineRule="atLeast"/>
      <w:ind w:leftChars="-1" w:left="-1" w:hangingChars="1" w:hanging="1"/>
      <w:textDirection w:val="btLr"/>
      <w:textAlignment w:val="top"/>
      <w:outlineLvl w:val="0"/>
    </w:pPr>
    <w:rPr>
      <w:b/>
      <w:bCs/>
      <w:position w:val="-1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</w:style>
  <w:style w:type="table" w:styleId="TableColumns2">
    <w:name w:val="Table Columns 2"/>
    <w:basedOn w:val="TableNormal"/>
    <w:pPr>
      <w:suppressAutoHyphens/>
      <w:spacing w:after="240" w:line="1" w:lineRule="atLeast"/>
      <w:ind w:leftChars="-1" w:left="-1" w:hangingChars="1" w:hanging="1"/>
      <w:textDirection w:val="btLr"/>
      <w:textAlignment w:val="top"/>
      <w:outlineLvl w:val="0"/>
    </w:pPr>
    <w:rPr>
      <w:b/>
      <w:bCs/>
      <w:position w:val="-1"/>
    </w:rPr>
    <w:tblPr>
      <w:tblStyleColBandSize w:val="1"/>
    </w:tblPr>
  </w:style>
  <w:style w:type="table" w:styleId="TableColumns3">
    <w:name w:val="Table Columns 3"/>
    <w:basedOn w:val="TableNormal"/>
    <w:pPr>
      <w:suppressAutoHyphens/>
      <w:spacing w:after="240" w:line="1" w:lineRule="atLeast"/>
      <w:ind w:leftChars="-1" w:left="-1" w:hangingChars="1" w:hanging="1"/>
      <w:textDirection w:val="btLr"/>
      <w:textAlignment w:val="top"/>
      <w:outlineLvl w:val="0"/>
    </w:pPr>
    <w:rPr>
      <w:b/>
      <w:bCs/>
      <w:position w:val="-1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</w:style>
  <w:style w:type="table" w:styleId="TableColumns4">
    <w:name w:val="Table Columns 4"/>
    <w:basedOn w:val="TableNormal"/>
    <w:pPr>
      <w:suppressAutoHyphens/>
      <w:spacing w:after="240"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ColBandSize w:val="1"/>
    </w:tblPr>
  </w:style>
  <w:style w:type="table" w:styleId="TableColumns5">
    <w:name w:val="Table Columns 5"/>
    <w:basedOn w:val="TableNormal"/>
    <w:pPr>
      <w:suppressAutoHyphens/>
      <w:spacing w:after="240"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</w:style>
  <w:style w:type="table" w:styleId="TableContemporary">
    <w:name w:val="Table Contemporary"/>
    <w:basedOn w:val="TableNormal"/>
    <w:pPr>
      <w:suppressAutoHyphens/>
      <w:spacing w:after="240"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</w:style>
  <w:style w:type="table" w:styleId="TableElegant">
    <w:name w:val="Table Elegant"/>
    <w:basedOn w:val="TableNormal"/>
    <w:pPr>
      <w:suppressAutoHyphens/>
      <w:spacing w:after="240"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</w:style>
  <w:style w:type="table" w:styleId="TableGrid1">
    <w:name w:val="Table Grid 1"/>
    <w:basedOn w:val="TableNormal"/>
    <w:pPr>
      <w:suppressAutoHyphens/>
      <w:spacing w:after="240"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styleId="TableGrid2">
    <w:name w:val="Table Grid 2"/>
    <w:basedOn w:val="TableNormal"/>
    <w:pPr>
      <w:suppressAutoHyphens/>
      <w:spacing w:after="240"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insideH w:val="single" w:sz="6" w:space="0" w:color="000000"/>
        <w:insideV w:val="single" w:sz="6" w:space="0" w:color="000000"/>
      </w:tblBorders>
    </w:tblPr>
  </w:style>
  <w:style w:type="table" w:styleId="TableGrid3">
    <w:name w:val="Table Grid 3"/>
    <w:basedOn w:val="TableNormal"/>
    <w:pPr>
      <w:suppressAutoHyphens/>
      <w:spacing w:after="240"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</w:style>
  <w:style w:type="table" w:styleId="TableGrid4">
    <w:name w:val="Table Grid 4"/>
    <w:basedOn w:val="TableNormal"/>
    <w:pPr>
      <w:suppressAutoHyphens/>
      <w:spacing w:after="240"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</w:style>
  <w:style w:type="table" w:styleId="TableGrid5">
    <w:name w:val="Table Grid 5"/>
    <w:basedOn w:val="TableNormal"/>
    <w:pPr>
      <w:suppressAutoHyphens/>
      <w:spacing w:after="240"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</w:style>
  <w:style w:type="table" w:styleId="TableGrid6">
    <w:name w:val="Table Grid 6"/>
    <w:basedOn w:val="TableNormal"/>
    <w:pPr>
      <w:suppressAutoHyphens/>
      <w:spacing w:after="240"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</w:style>
  <w:style w:type="table" w:styleId="TableGrid7">
    <w:name w:val="Table Grid 7"/>
    <w:basedOn w:val="TableNormal"/>
    <w:pPr>
      <w:suppressAutoHyphens/>
      <w:spacing w:after="240" w:line="1" w:lineRule="atLeast"/>
      <w:ind w:leftChars="-1" w:left="-1" w:hangingChars="1" w:hanging="1"/>
      <w:textDirection w:val="btLr"/>
      <w:textAlignment w:val="top"/>
      <w:outlineLvl w:val="0"/>
    </w:pPr>
    <w:rPr>
      <w:b/>
      <w:bCs/>
      <w:position w:val="-1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</w:style>
  <w:style w:type="table" w:styleId="TableGrid8">
    <w:name w:val="Table Grid 8"/>
    <w:basedOn w:val="TableNormal"/>
    <w:pPr>
      <w:suppressAutoHyphens/>
      <w:spacing w:after="240"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</w:style>
  <w:style w:type="table" w:styleId="TableList1">
    <w:name w:val="Table List 1"/>
    <w:basedOn w:val="TableNormal"/>
    <w:pPr>
      <w:suppressAutoHyphens/>
      <w:spacing w:after="240"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</w:style>
  <w:style w:type="table" w:styleId="TableList2">
    <w:name w:val="Table List 2"/>
    <w:basedOn w:val="TableNormal"/>
    <w:pPr>
      <w:suppressAutoHyphens/>
      <w:spacing w:after="240"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2"/>
      <w:tblBorders>
        <w:bottom w:val="single" w:sz="12" w:space="0" w:color="808080"/>
      </w:tblBorders>
    </w:tblPr>
  </w:style>
  <w:style w:type="table" w:styleId="TableList3">
    <w:name w:val="Table List 3"/>
    <w:basedOn w:val="TableNormal"/>
    <w:pPr>
      <w:suppressAutoHyphens/>
      <w:spacing w:after="240"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</w:style>
  <w:style w:type="table" w:styleId="TableList4">
    <w:name w:val="Table List 4"/>
    <w:basedOn w:val="TableNormal"/>
    <w:pPr>
      <w:suppressAutoHyphens/>
      <w:spacing w:after="240"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</w:style>
  <w:style w:type="table" w:styleId="TableList5">
    <w:name w:val="Table List 5"/>
    <w:basedOn w:val="TableNormal"/>
    <w:pPr>
      <w:suppressAutoHyphens/>
      <w:spacing w:after="240"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</w:style>
  <w:style w:type="table" w:styleId="TableList6">
    <w:name w:val="Table List 6"/>
    <w:basedOn w:val="TableNormal"/>
    <w:pPr>
      <w:suppressAutoHyphens/>
      <w:spacing w:after="240"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</w:style>
  <w:style w:type="table" w:styleId="TableList7">
    <w:name w:val="Table List 7"/>
    <w:basedOn w:val="TableNormal"/>
    <w:pPr>
      <w:suppressAutoHyphens/>
      <w:spacing w:after="240"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</w:style>
  <w:style w:type="table" w:styleId="TableList8">
    <w:name w:val="Table List 8"/>
    <w:basedOn w:val="TableNormal"/>
    <w:pPr>
      <w:suppressAutoHyphens/>
      <w:spacing w:after="240"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</w:style>
  <w:style w:type="table" w:styleId="TableProfessional">
    <w:name w:val="Table Professional"/>
    <w:basedOn w:val="TableNormal"/>
    <w:pPr>
      <w:suppressAutoHyphens/>
      <w:spacing w:after="240"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styleId="TableSimple1">
    <w:name w:val="Table Simple 1"/>
    <w:basedOn w:val="TableNormal"/>
    <w:pPr>
      <w:suppressAutoHyphens/>
      <w:spacing w:after="240"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12" w:space="0" w:color="008000"/>
        <w:bottom w:val="single" w:sz="12" w:space="0" w:color="008000"/>
      </w:tblBorders>
    </w:tblPr>
  </w:style>
  <w:style w:type="table" w:styleId="TableSimple2">
    <w:name w:val="Table Simple 2"/>
    <w:basedOn w:val="TableNormal"/>
    <w:pPr>
      <w:suppressAutoHyphens/>
      <w:spacing w:after="240"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/>
  </w:style>
  <w:style w:type="table" w:styleId="TableSimple3">
    <w:name w:val="Table Simple 3"/>
    <w:basedOn w:val="TableNormal"/>
    <w:pPr>
      <w:suppressAutoHyphens/>
      <w:spacing w:after="240"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</w:style>
  <w:style w:type="table" w:styleId="TableSubtle1">
    <w:name w:val="Table Subtle 1"/>
    <w:basedOn w:val="TableNormal"/>
    <w:pPr>
      <w:suppressAutoHyphens/>
      <w:spacing w:after="240"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</w:tblPr>
  </w:style>
  <w:style w:type="table" w:styleId="TableSubtle2">
    <w:name w:val="Table Subtle 2"/>
    <w:basedOn w:val="TableNormal"/>
    <w:pPr>
      <w:suppressAutoHyphens/>
      <w:spacing w:after="240"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left w:val="single" w:sz="6" w:space="0" w:color="000000"/>
        <w:right w:val="single" w:sz="6" w:space="0" w:color="000000"/>
      </w:tblBorders>
    </w:tblPr>
  </w:style>
  <w:style w:type="table" w:styleId="TableTheme">
    <w:name w:val="Table Theme"/>
    <w:basedOn w:val="TableNormal"/>
    <w:pPr>
      <w:suppressAutoHyphens/>
      <w:spacing w:after="240"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pPr>
      <w:suppressAutoHyphens/>
      <w:spacing w:after="240"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</w:style>
  <w:style w:type="table" w:styleId="TableWeb2">
    <w:name w:val="Table Web 2"/>
    <w:basedOn w:val="TableNormal"/>
    <w:pPr>
      <w:suppressAutoHyphens/>
      <w:spacing w:after="240"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</w:style>
  <w:style w:type="table" w:styleId="TableWeb3">
    <w:name w:val="Table Web 3"/>
    <w:basedOn w:val="TableNormal"/>
    <w:pPr>
      <w:suppressAutoHyphens/>
      <w:spacing w:after="240"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</w:style>
  <w:style w:type="paragraph" w:customStyle="1" w:styleId="Singlespaced">
    <w:name w:val="Single spaced"/>
    <w:basedOn w:val="Normal"/>
    <w:pPr>
      <w:spacing w:after="0"/>
    </w:pPr>
  </w:style>
  <w:style w:type="character" w:customStyle="1" w:styleId="Notes">
    <w:name w:val="Notes"/>
    <w:rPr>
      <w:i/>
      <w:color w:val="FF00FF"/>
      <w:w w:val="100"/>
      <w:position w:val="-1"/>
      <w:effect w:val="none"/>
      <w:vertAlign w:val="baseline"/>
      <w:cs w:val="0"/>
      <w:em w:val="none"/>
    </w:rPr>
  </w:style>
  <w:style w:type="paragraph" w:customStyle="1" w:styleId="TableHeading">
    <w:name w:val="Table Heading"/>
    <w:basedOn w:val="Tabletext"/>
    <w:next w:val="Tabletext"/>
    <w:rPr>
      <w:b/>
      <w:sz w:val="21"/>
    </w:rPr>
  </w:style>
  <w:style w:type="paragraph" w:customStyle="1" w:styleId="CoversheetTitle">
    <w:name w:val="Coversheet Title"/>
    <w:basedOn w:val="Normal"/>
    <w:next w:val="CoversheetTitle2"/>
    <w:pPr>
      <w:pBdr>
        <w:bottom w:val="single" w:sz="4" w:space="1" w:color="auto"/>
      </w:pBdr>
      <w:spacing w:after="120"/>
      <w:contextualSpacing/>
    </w:pPr>
    <w:rPr>
      <w:b/>
      <w:sz w:val="40"/>
    </w:rPr>
  </w:style>
  <w:style w:type="paragraph" w:customStyle="1" w:styleId="CoversheetTitle2">
    <w:name w:val="Coversheet Title2"/>
    <w:basedOn w:val="Normal"/>
    <w:pPr>
      <w:contextualSpacing/>
    </w:pPr>
    <w:rPr>
      <w:b/>
      <w:sz w:val="32"/>
    </w:rPr>
  </w:style>
  <w:style w:type="paragraph" w:customStyle="1" w:styleId="CoversheetTitle4">
    <w:name w:val="Coversheet Title4"/>
    <w:basedOn w:val="Normal"/>
    <w:next w:val="Normal"/>
  </w:style>
  <w:style w:type="paragraph" w:customStyle="1" w:styleId="OfficeBody3">
    <w:name w:val="Office Body 3"/>
    <w:basedOn w:val="Normal"/>
    <w:pPr>
      <w:ind w:left="2160"/>
    </w:pPr>
  </w:style>
  <w:style w:type="paragraph" w:customStyle="1" w:styleId="OfficeBody4">
    <w:name w:val="Office Body 4"/>
    <w:basedOn w:val="Normal"/>
    <w:pPr>
      <w:ind w:left="2880"/>
    </w:pPr>
  </w:style>
  <w:style w:type="paragraph" w:customStyle="1" w:styleId="OfficeBody5">
    <w:name w:val="Office Body 5"/>
    <w:basedOn w:val="Normal"/>
    <w:pPr>
      <w:ind w:left="3600"/>
    </w:pPr>
  </w:style>
  <w:style w:type="paragraph" w:styleId="ListNumber">
    <w:name w:val="List Number"/>
    <w:basedOn w:val="Normal"/>
  </w:style>
  <w:style w:type="paragraph" w:styleId="ListNumber2">
    <w:name w:val="List Number 2"/>
    <w:basedOn w:val="Normal"/>
  </w:style>
  <w:style w:type="paragraph" w:customStyle="1" w:styleId="CoversheetTitle3">
    <w:name w:val="Coversheet Title3"/>
    <w:basedOn w:val="Normal"/>
    <w:pPr>
      <w:spacing w:after="240"/>
    </w:pPr>
    <w:rPr>
      <w:b/>
    </w:rPr>
  </w:style>
  <w:style w:type="character" w:customStyle="1" w:styleId="VWred">
    <w:name w:val="VW red"/>
    <w:rPr>
      <w:color w:val="E31B23"/>
      <w:w w:val="100"/>
      <w:position w:val="-1"/>
      <w:effect w:val="none"/>
      <w:vertAlign w:val="baseline"/>
      <w:cs w:val="0"/>
      <w:em w:val="none"/>
    </w:rPr>
  </w:style>
  <w:style w:type="paragraph" w:customStyle="1" w:styleId="Tabletext">
    <w:name w:val="Table text"/>
    <w:basedOn w:val="Normal"/>
    <w:pPr>
      <w:spacing w:after="120"/>
    </w:pPr>
  </w:style>
  <w:style w:type="paragraph" w:customStyle="1" w:styleId="Sectionheading">
    <w:name w:val="Section heading"/>
    <w:basedOn w:val="Normal"/>
    <w:next w:val="Normal"/>
    <w:rPr>
      <w:b/>
      <w:sz w:val="28"/>
    </w:rPr>
  </w:style>
  <w:style w:type="paragraph" w:customStyle="1" w:styleId="TableBullet">
    <w:name w:val="Table Bullet"/>
    <w:basedOn w:val="Tabletext"/>
    <w:pPr>
      <w:tabs>
        <w:tab w:val="num" w:pos="720"/>
      </w:tabs>
    </w:pPr>
  </w:style>
  <w:style w:type="paragraph" w:customStyle="1" w:styleId="TableBullet2">
    <w:name w:val="Table Bullet 2"/>
    <w:basedOn w:val="TableBullet"/>
  </w:style>
  <w:style w:type="paragraph" w:customStyle="1" w:styleId="CVBullet">
    <w:name w:val="CV_Bullet"/>
    <w:basedOn w:val="Tabletext"/>
    <w:pPr>
      <w:keepLines/>
      <w:tabs>
        <w:tab w:val="num" w:pos="720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CVBullet2">
    <w:name w:val="CV_Bullet2"/>
    <w:basedOn w:val="CVBullet"/>
    <w:pPr>
      <w:tabs>
        <w:tab w:val="clear" w:pos="720"/>
        <w:tab w:val="num" w:pos="1440"/>
      </w:tabs>
    </w:pPr>
  </w:style>
  <w:style w:type="paragraph" w:customStyle="1" w:styleId="CVHeading2">
    <w:name w:val="CV_Heading2"/>
    <w:basedOn w:val="Tabletext"/>
    <w:next w:val="CVBullet"/>
    <w:rPr>
      <w:b/>
    </w:rPr>
  </w:style>
  <w:style w:type="paragraph" w:customStyle="1" w:styleId="TenderBodyText">
    <w:name w:val="Tender Body Text"/>
    <w:basedOn w:val="Normal"/>
  </w:style>
  <w:style w:type="paragraph" w:customStyle="1" w:styleId="CVCoversheetName">
    <w:name w:val="CV_Coversheet_Name"/>
    <w:basedOn w:val="Tabletext"/>
    <w:rPr>
      <w:b/>
      <w:color w:val="E31B23"/>
      <w:sz w:val="28"/>
    </w:rPr>
  </w:style>
  <w:style w:type="paragraph" w:customStyle="1" w:styleId="CVCoversheetPhoto">
    <w:name w:val="CV_Coversheet_Photo"/>
    <w:basedOn w:val="Tabletext"/>
    <w:next w:val="Normal"/>
    <w:pPr>
      <w:jc w:val="center"/>
    </w:pPr>
  </w:style>
  <w:style w:type="paragraph" w:customStyle="1" w:styleId="CVCoversheetPosition">
    <w:name w:val="CV_Coversheet_Position"/>
    <w:basedOn w:val="Tabletext"/>
    <w:pPr>
      <w:spacing w:after="0"/>
    </w:pPr>
    <w:rPr>
      <w:b/>
      <w:sz w:val="20"/>
    </w:rPr>
  </w:style>
  <w:style w:type="paragraph" w:customStyle="1" w:styleId="CVCoversheetProfile">
    <w:name w:val="CV_Coversheet_Profile"/>
    <w:basedOn w:val="Tabletext"/>
  </w:style>
  <w:style w:type="paragraph" w:customStyle="1" w:styleId="CVCoversheetTeam">
    <w:name w:val="CV_Coversheet_Team"/>
    <w:basedOn w:val="Tabletext"/>
    <w:pPr>
      <w:spacing w:after="0"/>
    </w:pPr>
    <w:rPr>
      <w:b/>
      <w:sz w:val="20"/>
    </w:rPr>
  </w:style>
  <w:style w:type="paragraph" w:customStyle="1" w:styleId="CVHeading1">
    <w:name w:val="CV_Heading1"/>
    <w:basedOn w:val="Tabletext"/>
    <w:next w:val="CVBullet"/>
    <w:rPr>
      <w:rFonts w:cs="Arial"/>
      <w:b/>
      <w:color w:val="E31B23"/>
      <w:szCs w:val="24"/>
    </w:rPr>
  </w:style>
  <w:style w:type="character" w:customStyle="1" w:styleId="Paragraphheading">
    <w:name w:val="Paragraph heading"/>
    <w:rPr>
      <w:b/>
      <w:w w:val="100"/>
      <w:position w:val="-1"/>
      <w:effect w:val="none"/>
      <w:vertAlign w:val="baseline"/>
      <w:cs w:val="0"/>
      <w:em w:val="none"/>
    </w:rPr>
  </w:style>
  <w:style w:type="paragraph" w:customStyle="1" w:styleId="TenderBodyText2">
    <w:name w:val="Tender Body Text 2"/>
    <w:basedOn w:val="Normal"/>
    <w:pPr>
      <w:ind w:left="720"/>
      <w:outlineLvl w:val="1"/>
    </w:pPr>
  </w:style>
  <w:style w:type="paragraph" w:customStyle="1" w:styleId="Tendercoverdescription">
    <w:name w:val="Tender cover description"/>
    <w:basedOn w:val="Normal"/>
    <w:pPr>
      <w:jc w:val="right"/>
    </w:pPr>
    <w:rPr>
      <w:sz w:val="32"/>
    </w:rPr>
  </w:style>
  <w:style w:type="paragraph" w:customStyle="1" w:styleId="Tendercoverdate">
    <w:name w:val="Tender cover date"/>
    <w:basedOn w:val="Tendercoverdescription"/>
    <w:rPr>
      <w:color w:val="E31B23"/>
    </w:rPr>
  </w:style>
  <w:style w:type="paragraph" w:customStyle="1" w:styleId="Tendercovertitle">
    <w:name w:val="Tender cover title"/>
    <w:basedOn w:val="Normal"/>
    <w:pPr>
      <w:jc w:val="right"/>
    </w:pPr>
    <w:rPr>
      <w:color w:val="E31B23"/>
      <w:sz w:val="64"/>
    </w:rPr>
  </w:style>
  <w:style w:type="paragraph" w:customStyle="1" w:styleId="TenderHeading1">
    <w:name w:val="Tender Heading 1"/>
    <w:basedOn w:val="Normal"/>
    <w:next w:val="TenderBodyText1"/>
    <w:pPr>
      <w:keepNext/>
    </w:pPr>
    <w:rPr>
      <w:b/>
      <w:color w:val="E31B23"/>
      <w:sz w:val="24"/>
    </w:rPr>
  </w:style>
  <w:style w:type="paragraph" w:customStyle="1" w:styleId="TenderHeading2">
    <w:name w:val="Tender Heading 2"/>
    <w:basedOn w:val="Normal"/>
    <w:next w:val="TenderBodyText2"/>
    <w:pPr>
      <w:keepNext/>
    </w:pPr>
    <w:rPr>
      <w:b/>
      <w:color w:val="E31B23"/>
    </w:rPr>
  </w:style>
  <w:style w:type="paragraph" w:customStyle="1" w:styleId="TenderHeading3">
    <w:name w:val="Tender Heading 3"/>
    <w:basedOn w:val="Normal"/>
    <w:next w:val="TenderBodyText3"/>
    <w:pPr>
      <w:keepNext/>
    </w:pPr>
    <w:rPr>
      <w:b/>
      <w:color w:val="E31B23"/>
      <w:sz w:val="21"/>
    </w:rPr>
  </w:style>
  <w:style w:type="paragraph" w:customStyle="1" w:styleId="TenderHeading4">
    <w:name w:val="Tender Heading 4"/>
    <w:basedOn w:val="Normal"/>
    <w:next w:val="TenderBodyText4"/>
    <w:pPr>
      <w:keepNext/>
    </w:pPr>
    <w:rPr>
      <w:b/>
      <w:sz w:val="20"/>
    </w:rPr>
  </w:style>
  <w:style w:type="paragraph" w:customStyle="1" w:styleId="Tendersectionlevel1">
    <w:name w:val="Tender section level 1"/>
    <w:basedOn w:val="Normal"/>
    <w:next w:val="TenderBodyText1"/>
    <w:pPr>
      <w:tabs>
        <w:tab w:val="num" w:pos="720"/>
      </w:tabs>
    </w:pPr>
    <w:rPr>
      <w:b/>
      <w:color w:val="E31B23"/>
      <w:sz w:val="28"/>
    </w:rPr>
  </w:style>
  <w:style w:type="paragraph" w:customStyle="1" w:styleId="Tenderlevel2number">
    <w:name w:val="Tender level 2 number"/>
    <w:basedOn w:val="Tendersectionlevel1"/>
    <w:pPr>
      <w:tabs>
        <w:tab w:val="clear" w:pos="720"/>
        <w:tab w:val="num" w:pos="1440"/>
      </w:tabs>
    </w:pPr>
    <w:rPr>
      <w:b w:val="0"/>
      <w:color w:val="auto"/>
      <w:sz w:val="22"/>
    </w:rPr>
  </w:style>
  <w:style w:type="paragraph" w:customStyle="1" w:styleId="Tenderlevel3number">
    <w:name w:val="Tender level 3 number"/>
    <w:basedOn w:val="Tenderlevel2number"/>
    <w:next w:val="Normal"/>
    <w:pPr>
      <w:tabs>
        <w:tab w:val="clear" w:pos="1440"/>
        <w:tab w:val="num" w:pos="2160"/>
      </w:tabs>
    </w:pPr>
  </w:style>
  <w:style w:type="paragraph" w:customStyle="1" w:styleId="Tenderlevel2heading">
    <w:name w:val="Tender level 2 heading"/>
    <w:basedOn w:val="Tenderlevel2number"/>
    <w:next w:val="TenderBodyText2"/>
    <w:rPr>
      <w:b/>
    </w:rPr>
  </w:style>
  <w:style w:type="paragraph" w:customStyle="1" w:styleId="Tenderlevel3heading">
    <w:name w:val="Tender level 3 heading"/>
    <w:basedOn w:val="Tenderlevel3number"/>
    <w:next w:val="TenderBodyText3"/>
    <w:rPr>
      <w:b/>
      <w:sz w:val="21"/>
    </w:rPr>
  </w:style>
  <w:style w:type="paragraph" w:customStyle="1" w:styleId="Tenderbiogname">
    <w:name w:val="Tender biog name"/>
    <w:basedOn w:val="Normal"/>
    <w:pPr>
      <w:spacing w:after="120"/>
    </w:pPr>
    <w:rPr>
      <w:b/>
      <w:sz w:val="24"/>
    </w:rPr>
  </w:style>
  <w:style w:type="paragraph" w:customStyle="1" w:styleId="Tenderbiogposition">
    <w:name w:val="Tender biog position"/>
    <w:basedOn w:val="Normal"/>
    <w:next w:val="Tenderbiogteam"/>
    <w:pPr>
      <w:spacing w:after="0"/>
    </w:pPr>
    <w:rPr>
      <w:b/>
      <w:sz w:val="20"/>
    </w:rPr>
  </w:style>
  <w:style w:type="paragraph" w:customStyle="1" w:styleId="Tenderbiogteam">
    <w:name w:val="Tender biog team"/>
    <w:basedOn w:val="Normal"/>
    <w:next w:val="Tenderbiogtext"/>
    <w:pPr>
      <w:spacing w:after="120"/>
    </w:pPr>
    <w:rPr>
      <w:b/>
      <w:sz w:val="20"/>
    </w:rPr>
  </w:style>
  <w:style w:type="paragraph" w:customStyle="1" w:styleId="Tenderbiogtext">
    <w:name w:val="Tender biog text"/>
    <w:basedOn w:val="Normal"/>
    <w:pPr>
      <w:spacing w:after="120"/>
    </w:pPr>
    <w:rPr>
      <w:sz w:val="20"/>
    </w:rPr>
  </w:style>
  <w:style w:type="paragraph" w:customStyle="1" w:styleId="Tenderbiogbullet">
    <w:name w:val="Tender biog bullet"/>
    <w:basedOn w:val="Normal"/>
    <w:pPr>
      <w:tabs>
        <w:tab w:val="left" w:pos="288"/>
        <w:tab w:val="num" w:pos="720"/>
      </w:tabs>
    </w:pPr>
  </w:style>
  <w:style w:type="paragraph" w:customStyle="1" w:styleId="TenderBodyText1">
    <w:name w:val="Tender Body Text 1"/>
    <w:basedOn w:val="Normal"/>
    <w:pPr>
      <w:ind w:left="720"/>
    </w:pPr>
  </w:style>
  <w:style w:type="paragraph" w:customStyle="1" w:styleId="TenderBodyText3">
    <w:name w:val="Tender Body Text 3"/>
    <w:basedOn w:val="Normal"/>
    <w:pPr>
      <w:ind w:left="720"/>
      <w:outlineLvl w:val="2"/>
    </w:pPr>
  </w:style>
  <w:style w:type="paragraph" w:customStyle="1" w:styleId="TenderBodyText4">
    <w:name w:val="Tender Body Text 4"/>
    <w:basedOn w:val="Normal"/>
    <w:pPr>
      <w:ind w:left="720"/>
      <w:outlineLvl w:val="3"/>
    </w:pPr>
  </w:style>
  <w:style w:type="paragraph" w:customStyle="1" w:styleId="Tablenumber1">
    <w:name w:val="Table number 1"/>
    <w:basedOn w:val="Tabletext"/>
    <w:next w:val="Tabletext"/>
    <w:pPr>
      <w:tabs>
        <w:tab w:val="num" w:pos="720"/>
      </w:tabs>
    </w:pPr>
  </w:style>
  <w:style w:type="paragraph" w:customStyle="1" w:styleId="TableNumber3">
    <w:name w:val="Table Number 3"/>
    <w:basedOn w:val="Tabletext"/>
    <w:pPr>
      <w:tabs>
        <w:tab w:val="num" w:pos="2160"/>
      </w:tabs>
    </w:pPr>
  </w:style>
  <w:style w:type="paragraph" w:customStyle="1" w:styleId="Tablenumber4">
    <w:name w:val="Table number 4"/>
    <w:basedOn w:val="Tabletext"/>
    <w:pPr>
      <w:tabs>
        <w:tab w:val="num" w:pos="2880"/>
      </w:tabs>
    </w:pPr>
  </w:style>
  <w:style w:type="paragraph" w:customStyle="1" w:styleId="Tablenumber2">
    <w:name w:val="Table number 2"/>
    <w:basedOn w:val="Tabletext"/>
    <w:next w:val="Tabletext"/>
    <w:pPr>
      <w:tabs>
        <w:tab w:val="num" w:pos="1440"/>
      </w:tabs>
    </w:pPr>
  </w:style>
  <w:style w:type="paragraph" w:customStyle="1" w:styleId="Tendersectionheading">
    <w:name w:val="Tender section heading"/>
    <w:basedOn w:val="Normal"/>
    <w:next w:val="TenderHeading1"/>
    <w:rPr>
      <w:color w:val="E31B23"/>
      <w:sz w:val="64"/>
      <w:szCs w:val="64"/>
    </w:rPr>
  </w:style>
  <w:style w:type="paragraph" w:customStyle="1" w:styleId="CVHeading3">
    <w:name w:val="CV_Heading3"/>
    <w:basedOn w:val="Tabletext"/>
    <w:next w:val="CVBullet"/>
    <w:pPr>
      <w:keepNext/>
    </w:pPr>
    <w:rPr>
      <w:b/>
      <w:sz w:val="20"/>
    </w:rPr>
  </w:style>
  <w:style w:type="paragraph" w:customStyle="1" w:styleId="TenderBullet">
    <w:name w:val="Tender Bullet"/>
    <w:basedOn w:val="Normal"/>
    <w:pPr>
      <w:tabs>
        <w:tab w:val="num" w:pos="720"/>
      </w:tabs>
      <w:spacing w:after="120"/>
    </w:pPr>
  </w:style>
  <w:style w:type="paragraph" w:customStyle="1" w:styleId="TenderBullet2">
    <w:name w:val="Tender Bullet 2"/>
    <w:basedOn w:val="TenderBullet"/>
    <w:pPr>
      <w:tabs>
        <w:tab w:val="clear" w:pos="720"/>
        <w:tab w:val="num" w:pos="1440"/>
      </w:tabs>
    </w:pPr>
  </w:style>
  <w:style w:type="paragraph" w:customStyle="1" w:styleId="Signoffname">
    <w:name w:val="Sign off name"/>
    <w:basedOn w:val="Normal"/>
    <w:pPr>
      <w:spacing w:after="0"/>
    </w:pPr>
    <w:rPr>
      <w:b/>
    </w:rPr>
  </w:style>
  <w:style w:type="paragraph" w:customStyle="1" w:styleId="VWTitleTextUpper">
    <w:name w:val="VWTitleTextUpper"/>
    <w:basedOn w:val="Normal"/>
    <w:pPr>
      <w:overflowPunct w:val="0"/>
      <w:autoSpaceDE w:val="0"/>
      <w:autoSpaceDN w:val="0"/>
      <w:adjustRightInd w:val="0"/>
      <w:spacing w:after="0"/>
      <w:jc w:val="right"/>
      <w:textAlignment w:val="baseline"/>
    </w:pPr>
    <w:rPr>
      <w:rFonts w:cs="Arial"/>
      <w:noProof/>
      <w:sz w:val="16"/>
      <w:szCs w:val="16"/>
      <w:lang/>
    </w:rPr>
  </w:style>
  <w:style w:type="paragraph" w:customStyle="1" w:styleId="VwTitletextLower">
    <w:name w:val="VwTitletextLower"/>
    <w:basedOn w:val="Normal"/>
    <w:pPr>
      <w:overflowPunct w:val="0"/>
      <w:autoSpaceDE w:val="0"/>
      <w:autoSpaceDN w:val="0"/>
      <w:adjustRightInd w:val="0"/>
      <w:spacing w:after="0"/>
      <w:jc w:val="right"/>
      <w:textAlignment w:val="baseline"/>
    </w:pPr>
    <w:rPr>
      <w:rFonts w:cs="Arial"/>
      <w:noProof/>
      <w:sz w:val="13"/>
      <w:szCs w:val="16"/>
      <w:lang/>
    </w:rPr>
  </w:style>
  <w:style w:type="paragraph" w:customStyle="1" w:styleId="Coverreference">
    <w:name w:val="Cover reference"/>
    <w:basedOn w:val="Normal"/>
    <w:pPr>
      <w:spacing w:after="0"/>
    </w:pPr>
    <w:rPr>
      <w:rFonts w:cs="Arial"/>
      <w:color w:val="808080"/>
      <w:sz w:val="16"/>
    </w:rPr>
  </w:style>
  <w:style w:type="character" w:customStyle="1" w:styleId="FooterChar">
    <w:name w:val="Footer Char"/>
    <w:rPr>
      <w:rFonts w:ascii="Calibri" w:hAnsi="Calibri" w:cs="Arial"/>
      <w:w w:val="100"/>
      <w:position w:val="-1"/>
      <w:sz w:val="12"/>
      <w:effect w:val="none"/>
      <w:vertAlign w:val="baseline"/>
      <w:cs w:val="0"/>
      <w:em w:val="none"/>
      <w:lang w:eastAsia="en-US"/>
    </w:rPr>
  </w:style>
  <w:style w:type="paragraph" w:customStyle="1" w:styleId="VWVourrefences">
    <w:name w:val="VWV our refences"/>
    <w:basedOn w:val="Normal"/>
    <w:pPr>
      <w:spacing w:after="0"/>
    </w:pPr>
  </w:style>
  <w:style w:type="paragraph" w:customStyle="1" w:styleId="VWVaddressee">
    <w:name w:val="VWV addressee"/>
    <w:basedOn w:val="Normal"/>
    <w:pPr>
      <w:spacing w:after="0"/>
    </w:pPr>
  </w:style>
  <w:style w:type="paragraph" w:customStyle="1" w:styleId="VWVofficeaddress">
    <w:name w:val="VWV office address"/>
    <w:basedOn w:val="Normal"/>
    <w:pPr>
      <w:spacing w:after="0"/>
    </w:pPr>
    <w:rPr>
      <w:noProof/>
      <w:sz w:val="20"/>
      <w:lang/>
    </w:rPr>
  </w:style>
  <w:style w:type="table" w:customStyle="1" w:styleId="a">
    <w:basedOn w:val="TableNormal"/>
    <w:tblPr>
      <w:tblStyleRowBandSize w:val="1"/>
      <w:tblStyleColBandSize w:val="1"/>
      <w:tblCellMar>
        <w:top w:w="115" w:type="dxa"/>
        <w:left w:w="72" w:type="dxa"/>
        <w:right w:w="72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pPr>
      <w:spacing w:after="240"/>
    </w:pPr>
    <w:rPr>
      <w:b/>
      <w:color w:val="FFFFFF"/>
    </w:rPr>
    <w:tblPr>
      <w:tblStyleRowBandSize w:val="1"/>
      <w:tblStyleColBandSize w:val="1"/>
    </w:tblPr>
  </w:style>
  <w:style w:type="table" w:customStyle="1" w:styleId="a2">
    <w:basedOn w:val="TableNormal"/>
    <w:pPr>
      <w:spacing w:after="240"/>
    </w:pPr>
    <w:rPr>
      <w:b/>
      <w:color w:val="FFFFFF"/>
    </w:rPr>
    <w:tblPr>
      <w:tblStyleRowBandSize w:val="1"/>
      <w:tblStyleColBandSize w:val="1"/>
    </w:tblPr>
  </w:style>
  <w:style w:type="table" w:customStyle="1" w:styleId="a3">
    <w:basedOn w:val="TableNormal"/>
    <w:pPr>
      <w:spacing w:after="240"/>
    </w:pPr>
    <w:rPr>
      <w:b/>
      <w:color w:val="FFFFFF"/>
    </w:rPr>
    <w:tblPr>
      <w:tblStyleRowBandSize w:val="1"/>
      <w:tblStyleColBandSize w:val="1"/>
    </w:tblPr>
  </w:style>
  <w:style w:type="table" w:customStyle="1" w:styleId="a4">
    <w:basedOn w:val="TableNormal"/>
    <w:pPr>
      <w:spacing w:after="240"/>
    </w:pPr>
    <w:rPr>
      <w:b/>
      <w:color w:val="FFFFFF"/>
    </w:rPr>
    <w:tblPr>
      <w:tblStyleRowBandSize w:val="1"/>
      <w:tblStyleColBandSize w:val="1"/>
    </w:tblPr>
  </w:style>
  <w:style w:type="table" w:customStyle="1" w:styleId="a5">
    <w:basedOn w:val="TableNormal"/>
    <w:pPr>
      <w:spacing w:after="240"/>
    </w:pPr>
    <w:rPr>
      <w:b/>
      <w:color w:val="FFFFFF"/>
    </w:rPr>
    <w:tblPr>
      <w:tblStyleRowBandSize w:val="1"/>
      <w:tblStyleColBandSize w:val="1"/>
    </w:tblPr>
  </w:style>
  <w:style w:type="table" w:customStyle="1" w:styleId="a6">
    <w:basedOn w:val="TableNormal"/>
    <w:pPr>
      <w:spacing w:after="240"/>
    </w:pPr>
    <w:rPr>
      <w:b/>
      <w:color w:val="FFFFFF"/>
    </w:rPr>
    <w:tblPr>
      <w:tblStyleRowBandSize w:val="1"/>
      <w:tblStyleColBandSize w:val="1"/>
    </w:tblPr>
  </w:style>
  <w:style w:type="table" w:customStyle="1" w:styleId="a7">
    <w:basedOn w:val="TableNormal"/>
    <w:pPr>
      <w:spacing w:after="240"/>
    </w:pPr>
    <w:rPr>
      <w:b/>
      <w:color w:val="FFFFFF"/>
    </w:rPr>
    <w:tblPr>
      <w:tblStyleRowBandSize w:val="1"/>
      <w:tblStyleColBandSize w:val="1"/>
    </w:tblPr>
  </w:style>
  <w:style w:type="table" w:customStyle="1" w:styleId="a8">
    <w:basedOn w:val="TableNormal"/>
    <w:pPr>
      <w:spacing w:after="240"/>
    </w:pPr>
    <w:rPr>
      <w:b/>
      <w:color w:val="FFFFFF"/>
    </w:rPr>
    <w:tblPr>
      <w:tblStyleRowBandSize w:val="1"/>
      <w:tblStyleColBandSize w:val="1"/>
    </w:tblPr>
  </w:style>
  <w:style w:type="table" w:customStyle="1" w:styleId="a9">
    <w:basedOn w:val="TableNormal"/>
    <w:pPr>
      <w:spacing w:after="240"/>
    </w:pPr>
    <w:rPr>
      <w:b/>
      <w:color w:val="FFFFFF"/>
    </w:rPr>
    <w:tblPr>
      <w:tblStyleRowBandSize w:val="1"/>
      <w:tblStyleColBandSize w:val="1"/>
    </w:tblPr>
  </w:style>
  <w:style w:type="table" w:customStyle="1" w:styleId="aa">
    <w:basedOn w:val="TableNormal"/>
    <w:pPr>
      <w:spacing w:after="240"/>
    </w:pPr>
    <w:rPr>
      <w:b/>
      <w:color w:val="FFFFFF"/>
    </w:rPr>
    <w:tblPr>
      <w:tblStyleRowBandSize w:val="1"/>
      <w:tblStyleColBandSize w:val="1"/>
    </w:tblPr>
  </w:style>
  <w:style w:type="table" w:customStyle="1" w:styleId="ab">
    <w:basedOn w:val="TableNormal"/>
    <w:pPr>
      <w:spacing w:after="240"/>
    </w:pPr>
    <w:rPr>
      <w:b/>
      <w:color w:val="FFFFFF"/>
    </w:rPr>
    <w:tblPr>
      <w:tblStyleRowBandSize w:val="1"/>
      <w:tblStyleColBandSize w:val="1"/>
    </w:tblPr>
  </w:style>
  <w:style w:type="table" w:customStyle="1" w:styleId="ac">
    <w:basedOn w:val="TableNormal"/>
    <w:pPr>
      <w:spacing w:after="240"/>
    </w:pPr>
    <w:rPr>
      <w:b/>
      <w:color w:val="FFFFFF"/>
    </w:rPr>
    <w:tblPr>
      <w:tblStyleRowBandSize w:val="1"/>
      <w:tblStyleColBandSize w:val="1"/>
    </w:tblPr>
  </w:style>
  <w:style w:type="table" w:customStyle="1" w:styleId="ad">
    <w:basedOn w:val="TableNormal"/>
    <w:pPr>
      <w:spacing w:after="240"/>
    </w:pPr>
    <w:rPr>
      <w:b/>
      <w:color w:val="FFFFFF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1RvzNWH7MJ1wb474cNbgFdty+w==">AMUW2mVULV1whnp9SEsamlAipHdXni7lOMPPBia5/1lANF5W83niNrudhbVBSGqhBuqIxrCbrWtb4YGAztUwEw+KPButCYrTGYnsNAi5F++IBAKZskrf0MzK51pqnJ1S0H0k45/gCPQj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567</Words>
  <Characters>3232</Characters>
  <Application>Microsoft Office Word</Application>
  <DocSecurity>0</DocSecurity>
  <Lines>26</Lines>
  <Paragraphs>7</Paragraphs>
  <ScaleCrop>false</ScaleCrop>
  <Company>Thurston Community College</Company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Hewitt</dc:creator>
  <cp:lastModifiedBy>A Fordham</cp:lastModifiedBy>
  <cp:revision>2</cp:revision>
  <dcterms:created xsi:type="dcterms:W3CDTF">2022-02-01T15:41:00Z</dcterms:created>
  <dcterms:modified xsi:type="dcterms:W3CDTF">2022-09-15T09:16:00Z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W_class">
    <vt:lpwstr>Document</vt:lpwstr>
  </property>
  <property fmtid="{D5CDD505-2E9C-101B-9397-08002B2CF9AE}" pid="3" name="VW_style_version">
    <vt:lpwstr>4.0a</vt:lpwstr>
  </property>
  <property fmtid="{D5CDD505-2E9C-101B-9397-08002B2CF9AE}" pid="4" name="VW_version">
    <vt:lpwstr>1.3</vt:lpwstr>
  </property>
  <property fmtid="{D5CDD505-2E9C-101B-9397-08002B2CF9AE}" pid="5" name="VW_docref">
    <vt:lpwstr>Emp: safer recruitment pack: job description and person specification v1.3</vt:lpwstr>
  </property>
  <property fmtid="{D5CDD505-2E9C-101B-9397-08002B2CF9AE}" pid="6" name="VW_docdate">
    <vt:lpwstr>2014</vt:lpwstr>
  </property>
  <property fmtid="{D5CDD505-2E9C-101B-9397-08002B2CF9AE}" pid="7" name="VW_brand">
    <vt:lpwstr>© Veale Wasbrough Vizards LLP</vt:lpwstr>
  </property>
  <property fmtid="{D5CDD505-2E9C-101B-9397-08002B2CF9AE}" pid="8" name="ContentTypeId">
    <vt:lpwstr>0x010100AE1C0151E004824CB3B38843C14ADD99</vt:lpwstr>
  </property>
</Properties>
</file>