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D678" w14:textId="21876070" w:rsidR="00003FA7" w:rsidRDefault="00BB3503">
      <w:r>
        <w:rPr>
          <w:noProof/>
        </w:rPr>
        <w:drawing>
          <wp:anchor distT="0" distB="0" distL="114300" distR="114300" simplePos="0" relativeHeight="251672576" behindDoc="1" locked="0" layoutInCell="1" allowOverlap="1" wp14:anchorId="728F3955" wp14:editId="4E7DFC14">
            <wp:simplePos x="0" y="0"/>
            <wp:positionH relativeFrom="column">
              <wp:posOffset>-927100</wp:posOffset>
            </wp:positionH>
            <wp:positionV relativeFrom="paragraph">
              <wp:posOffset>-914400</wp:posOffset>
            </wp:positionV>
            <wp:extent cx="7567930" cy="1069721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7930" cy="10697210"/>
                    </a:xfrm>
                    <a:prstGeom prst="rect">
                      <a:avLst/>
                    </a:prstGeom>
                  </pic:spPr>
                </pic:pic>
              </a:graphicData>
            </a:graphic>
            <wp14:sizeRelH relativeFrom="page">
              <wp14:pctWidth>0</wp14:pctWidth>
            </wp14:sizeRelH>
            <wp14:sizeRelV relativeFrom="page">
              <wp14:pctHeight>0</wp14:pctHeight>
            </wp14:sizeRelV>
          </wp:anchor>
        </w:drawing>
      </w:r>
      <w:r w:rsidR="003E487A">
        <w:rPr>
          <w:noProof/>
        </w:rPr>
        <mc:AlternateContent>
          <mc:Choice Requires="wps">
            <w:drawing>
              <wp:anchor distT="0" distB="0" distL="114300" distR="114300" simplePos="0" relativeHeight="251728896" behindDoc="0" locked="0" layoutInCell="1" allowOverlap="1" wp14:anchorId="22255FB3" wp14:editId="618B6F31">
                <wp:simplePos x="0" y="0"/>
                <wp:positionH relativeFrom="column">
                  <wp:posOffset>5963285</wp:posOffset>
                </wp:positionH>
                <wp:positionV relativeFrom="paragraph">
                  <wp:posOffset>-550269</wp:posOffset>
                </wp:positionV>
                <wp:extent cx="386443" cy="337185"/>
                <wp:effectExtent l="0" t="0" r="7620" b="5715"/>
                <wp:wrapNone/>
                <wp:docPr id="44" name="Text Box 44"/>
                <wp:cNvGraphicFramePr/>
                <a:graphic xmlns:a="http://schemas.openxmlformats.org/drawingml/2006/main">
                  <a:graphicData uri="http://schemas.microsoft.com/office/word/2010/wordprocessingShape">
                    <wps:wsp>
                      <wps:cNvSpPr txBox="1"/>
                      <wps:spPr>
                        <a:xfrm>
                          <a:off x="0" y="0"/>
                          <a:ext cx="386443" cy="337185"/>
                        </a:xfrm>
                        <a:prstGeom prst="rect">
                          <a:avLst/>
                        </a:prstGeom>
                        <a:noFill/>
                        <a:ln w="6350">
                          <a:noFill/>
                        </a:ln>
                      </wps:spPr>
                      <wps:txbx>
                        <w:txbxContent>
                          <w:p w14:paraId="638ABF61" w14:textId="352A33B3" w:rsidR="003E487A" w:rsidRPr="003E487A" w:rsidRDefault="00603A8D" w:rsidP="003E487A">
                            <w:pPr>
                              <w:jc w:val="center"/>
                              <w:rPr>
                                <w:color w:val="FFFFFF" w:themeColor="background1"/>
                                <w:sz w:val="28"/>
                                <w:szCs w:val="28"/>
                              </w:rPr>
                            </w:pPr>
                            <w:r>
                              <w:rPr>
                                <w:color w:val="FFFFFF" w:themeColor="background1"/>
                                <w:sz w:val="28"/>
                                <w:szCs w:val="2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55FB3" id="_x0000_t202" coordsize="21600,21600" o:spt="202" path="m,l,21600r21600,l21600,xe">
                <v:stroke joinstyle="miter"/>
                <v:path gradientshapeok="t" o:connecttype="rect"/>
              </v:shapetype>
              <v:shape id="Text Box 44" o:spid="_x0000_s1026" type="#_x0000_t202" style="position:absolute;margin-left:469.55pt;margin-top:-43.35pt;width:30.45pt;height:26.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" filled="f" stroked="f" strokeweight=".5pt">
                <v:textbox inset="0,0,0,0">
                  <w:txbxContent>
                    <w:p w14:paraId="638ABF61" w14:textId="352A33B3" w:rsidR="003E487A" w:rsidRPr="003E487A" w:rsidRDefault="00603A8D" w:rsidP="003E487A">
                      <w:pPr>
                        <w:jc w:val="center"/>
                        <w:rPr>
                          <w:color w:val="FFFFFF" w:themeColor="background1"/>
                          <w:sz w:val="28"/>
                          <w:szCs w:val="28"/>
                        </w:rPr>
                      </w:pPr>
                      <w:r>
                        <w:rPr>
                          <w:color w:val="FFFFFF" w:themeColor="background1"/>
                          <w:sz w:val="28"/>
                          <w:szCs w:val="28"/>
                        </w:rPr>
                        <w:t>1</w:t>
                      </w:r>
                    </w:p>
                  </w:txbxContent>
                </v:textbox>
              </v:shape>
            </w:pict>
          </mc:Fallback>
        </mc:AlternateContent>
      </w:r>
    </w:p>
    <w:p w14:paraId="5EB512FA" w14:textId="2FFF57DA" w:rsidR="00003FA7" w:rsidRDefault="00BA133E">
      <w:r>
        <w:rPr>
          <w:noProof/>
        </w:rPr>
        <mc:AlternateContent>
          <mc:Choice Requires="wps">
            <w:drawing>
              <wp:anchor distT="0" distB="0" distL="114300" distR="114300" simplePos="0" relativeHeight="251741184" behindDoc="0" locked="0" layoutInCell="1" allowOverlap="1" wp14:anchorId="71DA1D43" wp14:editId="1BB65B1D">
                <wp:simplePos x="0" y="0"/>
                <wp:positionH relativeFrom="column">
                  <wp:posOffset>-186920</wp:posOffset>
                </wp:positionH>
                <wp:positionV relativeFrom="paragraph">
                  <wp:posOffset>1682250</wp:posOffset>
                </wp:positionV>
                <wp:extent cx="6150279" cy="7176988"/>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150279" cy="7176988"/>
                        </a:xfrm>
                        <a:prstGeom prst="rect">
                          <a:avLst/>
                        </a:prstGeom>
                        <a:noFill/>
                        <a:ln w="6350">
                          <a:noFill/>
                        </a:ln>
                      </wps:spPr>
                      <wps:txbx>
                        <w:txbxContent>
                          <w:p w14:paraId="1C4E9B2B" w14:textId="77777777" w:rsidR="00BA133E" w:rsidRPr="00BB3503" w:rsidRDefault="00BA133E" w:rsidP="00BA133E">
                            <w:pPr>
                              <w:pStyle w:val="BasicParagraph"/>
                              <w:suppressAutoHyphens/>
                              <w:spacing w:line="240" w:lineRule="auto"/>
                              <w:rPr>
                                <w:rFonts w:ascii="Calibri" w:hAnsi="Calibri" w:cs="Calibri"/>
                                <w:b/>
                                <w:bCs/>
                                <w:color w:val="00B0F0"/>
                              </w:rPr>
                            </w:pPr>
                            <w:r>
                              <w:rPr>
                                <w:rFonts w:ascii="Calibri" w:hAnsi="Calibri" w:cs="Calibri"/>
                                <w:b/>
                                <w:bCs/>
                                <w:color w:val="00B0F0"/>
                              </w:rPr>
                              <w:t>Head of College</w:t>
                            </w:r>
                          </w:p>
                          <w:p w14:paraId="0EA37A05" w14:textId="77777777" w:rsidR="00BA133E" w:rsidRDefault="00BA133E" w:rsidP="00BA133E">
                            <w:pPr>
                              <w:pStyle w:val="BasicParagraph"/>
                              <w:suppressAutoHyphens/>
                              <w:spacing w:line="240" w:lineRule="auto"/>
                              <w:rPr>
                                <w:rFonts w:ascii="Calibri" w:hAnsi="Calibri" w:cs="Calibri"/>
                                <w:b/>
                                <w:bCs/>
                                <w:color w:val="00B0F0"/>
                              </w:rPr>
                            </w:pPr>
                            <w:r w:rsidRPr="00BB3503">
                              <w:rPr>
                                <w:rFonts w:ascii="Calibri" w:hAnsi="Calibri" w:cs="Calibri"/>
                                <w:b/>
                                <w:bCs/>
                                <w:color w:val="00B0F0"/>
                              </w:rPr>
                              <w:t>Job Type: Permanent, Full Time</w:t>
                            </w:r>
                          </w:p>
                          <w:p w14:paraId="308CCA8A" w14:textId="782CCBA6" w:rsidR="00BA133E" w:rsidRPr="00BB3503" w:rsidRDefault="00BA133E" w:rsidP="00BA133E">
                            <w:pPr>
                              <w:pStyle w:val="BasicParagraph"/>
                              <w:suppressAutoHyphens/>
                              <w:spacing w:line="240" w:lineRule="auto"/>
                              <w:rPr>
                                <w:rFonts w:ascii="Calibri" w:hAnsi="Calibri" w:cs="Calibri"/>
                                <w:b/>
                                <w:bCs/>
                                <w:color w:val="00B0F0"/>
                              </w:rPr>
                            </w:pPr>
                            <w:r>
                              <w:rPr>
                                <w:rFonts w:ascii="Calibri" w:hAnsi="Calibri" w:cs="Calibri"/>
                                <w:b/>
                                <w:bCs/>
                                <w:color w:val="00B0F0"/>
                              </w:rPr>
                              <w:t>Pay Scale: Leadership Point 14-18</w:t>
                            </w:r>
                            <w:r w:rsidR="00D02CCE">
                              <w:rPr>
                                <w:rFonts w:ascii="Calibri" w:hAnsi="Calibri" w:cs="Calibri"/>
                                <w:b/>
                                <w:bCs/>
                                <w:color w:val="00B0F0"/>
                              </w:rPr>
                              <w:t xml:space="preserve"> </w:t>
                            </w:r>
                            <w:r w:rsidR="00D02CCE" w:rsidRPr="00D02CCE">
                              <w:rPr>
                                <w:rFonts w:ascii="Calibri" w:hAnsi="Calibri" w:cs="Calibri"/>
                                <w:b/>
                                <w:bCs/>
                                <w:color w:val="00B0F0"/>
                                <w:sz w:val="20"/>
                                <w:szCs w:val="20"/>
                              </w:rPr>
                              <w:t>*pay award pending</w:t>
                            </w:r>
                          </w:p>
                          <w:p w14:paraId="2442D6DE" w14:textId="77777777" w:rsidR="00BA133E" w:rsidRPr="00BB3503" w:rsidRDefault="00BA133E" w:rsidP="00BA133E">
                            <w:pPr>
                              <w:pStyle w:val="BasicParagraph"/>
                              <w:suppressAutoHyphens/>
                              <w:spacing w:line="240" w:lineRule="auto"/>
                              <w:rPr>
                                <w:rFonts w:ascii="Calibri" w:hAnsi="Calibri" w:cs="Calibri"/>
                                <w:color w:val="00B0F0"/>
                              </w:rPr>
                            </w:pPr>
                            <w:r w:rsidRPr="00BB3503">
                              <w:rPr>
                                <w:rFonts w:ascii="Calibri" w:hAnsi="Calibri" w:cs="Calibri"/>
                                <w:b/>
                                <w:bCs/>
                                <w:color w:val="00B0F0"/>
                              </w:rPr>
                              <w:t>Reference: 202500</w:t>
                            </w:r>
                            <w:r>
                              <w:rPr>
                                <w:rFonts w:ascii="Calibri" w:hAnsi="Calibri" w:cs="Calibri"/>
                                <w:b/>
                                <w:bCs/>
                                <w:color w:val="00B0F0"/>
                              </w:rPr>
                              <w:t>7</w:t>
                            </w:r>
                          </w:p>
                          <w:p w14:paraId="3339C81C" w14:textId="77777777" w:rsidR="00BA133E" w:rsidRPr="0059312B" w:rsidRDefault="00BA133E" w:rsidP="00BA133E">
                            <w:pPr>
                              <w:pStyle w:val="BasicParagraph"/>
                              <w:suppressAutoHyphens/>
                              <w:spacing w:line="240" w:lineRule="auto"/>
                              <w:rPr>
                                <w:rFonts w:ascii="Calibri" w:hAnsi="Calibri" w:cs="Calibri"/>
                                <w:sz w:val="20"/>
                                <w:szCs w:val="20"/>
                              </w:rPr>
                            </w:pPr>
                          </w:p>
                          <w:p w14:paraId="4ABE9C42" w14:textId="77777777" w:rsidR="00BA133E" w:rsidRPr="0059312B" w:rsidRDefault="00BA133E" w:rsidP="00BA133E">
                            <w:pPr>
                              <w:pStyle w:val="BasicParagraph"/>
                              <w:suppressAutoHyphens/>
                              <w:spacing w:line="240" w:lineRule="auto"/>
                              <w:rPr>
                                <w:rFonts w:ascii="Calibri" w:hAnsi="Calibri" w:cs="Calibri"/>
                                <w:sz w:val="20"/>
                                <w:szCs w:val="20"/>
                              </w:rPr>
                            </w:pPr>
                            <w:proofErr w:type="spellStart"/>
                            <w:r w:rsidRPr="0059312B">
                              <w:rPr>
                                <w:rFonts w:ascii="Calibri" w:hAnsi="Calibri" w:cs="Calibri"/>
                                <w:sz w:val="20"/>
                                <w:szCs w:val="20"/>
                              </w:rPr>
                              <w:t>Catcote</w:t>
                            </w:r>
                            <w:proofErr w:type="spellEnd"/>
                            <w:r w:rsidRPr="0059312B">
                              <w:rPr>
                                <w:rFonts w:ascii="Calibri" w:hAnsi="Calibri" w:cs="Calibri"/>
                                <w:sz w:val="20"/>
                                <w:szCs w:val="20"/>
                              </w:rPr>
                              <w:t xml:space="preserve"> </w:t>
                            </w:r>
                            <w:r>
                              <w:rPr>
                                <w:rFonts w:ascii="Calibri" w:hAnsi="Calibri" w:cs="Calibri"/>
                                <w:sz w:val="20"/>
                                <w:szCs w:val="20"/>
                              </w:rPr>
                              <w:t>Futures</w:t>
                            </w:r>
                            <w:r w:rsidRPr="0059312B">
                              <w:rPr>
                                <w:rFonts w:ascii="Calibri" w:hAnsi="Calibri" w:cs="Calibri"/>
                                <w:sz w:val="20"/>
                                <w:szCs w:val="20"/>
                              </w:rPr>
                              <w:t xml:space="preserve"> provides learning for a wide range of students with Learning Difficulties or Disabilities.</w:t>
                            </w:r>
                          </w:p>
                          <w:p w14:paraId="0D7D71C3" w14:textId="77777777" w:rsidR="00BA133E" w:rsidRPr="0059312B" w:rsidRDefault="00BA133E" w:rsidP="00BA133E">
                            <w:pPr>
                              <w:pStyle w:val="BasicParagraph"/>
                              <w:suppressAutoHyphens/>
                              <w:spacing w:line="240" w:lineRule="auto"/>
                              <w:rPr>
                                <w:rFonts w:ascii="Calibri" w:hAnsi="Calibri" w:cs="Calibri"/>
                                <w:sz w:val="20"/>
                                <w:szCs w:val="20"/>
                              </w:rPr>
                            </w:pPr>
                          </w:p>
                          <w:p w14:paraId="2081FAE4"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 xml:space="preserve">We are looking to appoint a suitably qualified and skilled </w:t>
                            </w:r>
                            <w:r>
                              <w:rPr>
                                <w:rFonts w:ascii="Calibri" w:hAnsi="Calibri" w:cs="Calibri"/>
                                <w:sz w:val="20"/>
                                <w:szCs w:val="20"/>
                              </w:rPr>
                              <w:t>Head of College</w:t>
                            </w:r>
                            <w:r w:rsidRPr="0059312B">
                              <w:rPr>
                                <w:rFonts w:ascii="Calibri" w:hAnsi="Calibri" w:cs="Calibri"/>
                                <w:sz w:val="20"/>
                                <w:szCs w:val="20"/>
                              </w:rPr>
                              <w:t xml:space="preserve"> to join our highly committed special</w:t>
                            </w:r>
                            <w:r>
                              <w:rPr>
                                <w:rFonts w:ascii="Calibri" w:hAnsi="Calibri" w:cs="Calibri"/>
                                <w:sz w:val="20"/>
                                <w:szCs w:val="20"/>
                              </w:rPr>
                              <w:t xml:space="preserve">ist team.  </w:t>
                            </w:r>
                            <w:r w:rsidRPr="0059312B">
                              <w:rPr>
                                <w:rFonts w:ascii="Calibri" w:hAnsi="Calibri" w:cs="Calibri"/>
                                <w:sz w:val="20"/>
                                <w:szCs w:val="20"/>
                              </w:rPr>
                              <w:t>You must be strongly motivated and possess the character needed to work in a demanding and often challenging environment.</w:t>
                            </w:r>
                          </w:p>
                          <w:p w14:paraId="3582C762" w14:textId="77777777" w:rsidR="00BA133E" w:rsidRPr="0059312B" w:rsidRDefault="00BA133E" w:rsidP="00BA133E">
                            <w:pPr>
                              <w:pStyle w:val="BasicParagraph"/>
                              <w:suppressAutoHyphens/>
                              <w:spacing w:line="240" w:lineRule="auto"/>
                              <w:rPr>
                                <w:rFonts w:ascii="Calibri" w:hAnsi="Calibri" w:cs="Calibri"/>
                                <w:sz w:val="20"/>
                                <w:szCs w:val="20"/>
                              </w:rPr>
                            </w:pPr>
                          </w:p>
                          <w:p w14:paraId="7527CA2C" w14:textId="77777777" w:rsidR="00BA133E" w:rsidRPr="0059312B" w:rsidRDefault="00BA133E" w:rsidP="00BA133E">
                            <w:pPr>
                              <w:pStyle w:val="BasicParagraph"/>
                              <w:suppressAutoHyphens/>
                              <w:spacing w:line="240" w:lineRule="auto"/>
                              <w:rPr>
                                <w:rFonts w:ascii="Calibri" w:hAnsi="Calibri" w:cs="Calibri"/>
                                <w:b/>
                                <w:bCs/>
                                <w:sz w:val="20"/>
                                <w:szCs w:val="20"/>
                              </w:rPr>
                            </w:pPr>
                            <w:r w:rsidRPr="0059312B">
                              <w:rPr>
                                <w:rFonts w:ascii="Calibri" w:hAnsi="Calibri" w:cs="Calibri"/>
                                <w:b/>
                                <w:bCs/>
                                <w:sz w:val="20"/>
                                <w:szCs w:val="20"/>
                              </w:rPr>
                              <w:t xml:space="preserve">Closing date: </w:t>
                            </w:r>
                            <w:r w:rsidRPr="0059312B">
                              <w:rPr>
                                <w:rFonts w:ascii="Calibri" w:hAnsi="Calibri" w:cs="Calibri"/>
                                <w:b/>
                                <w:bCs/>
                                <w:sz w:val="20"/>
                                <w:szCs w:val="20"/>
                              </w:rPr>
                              <w:tab/>
                            </w:r>
                            <w:r>
                              <w:rPr>
                                <w:rFonts w:ascii="Calibri" w:hAnsi="Calibri" w:cs="Calibri"/>
                                <w:b/>
                                <w:bCs/>
                                <w:sz w:val="20"/>
                                <w:szCs w:val="20"/>
                              </w:rPr>
                              <w:t>Tuesday 8</w:t>
                            </w:r>
                            <w:r w:rsidRPr="0059312B">
                              <w:rPr>
                                <w:rFonts w:ascii="Calibri" w:hAnsi="Calibri" w:cs="Calibri"/>
                                <w:b/>
                                <w:bCs/>
                                <w:sz w:val="20"/>
                                <w:szCs w:val="20"/>
                              </w:rPr>
                              <w:t xml:space="preserve">th </w:t>
                            </w:r>
                            <w:r>
                              <w:rPr>
                                <w:rFonts w:ascii="Calibri" w:hAnsi="Calibri" w:cs="Calibri"/>
                                <w:b/>
                                <w:bCs/>
                                <w:sz w:val="20"/>
                                <w:szCs w:val="20"/>
                              </w:rPr>
                              <w:t>July</w:t>
                            </w:r>
                            <w:r w:rsidRPr="0059312B">
                              <w:rPr>
                                <w:rFonts w:ascii="Calibri" w:hAnsi="Calibri" w:cs="Calibri"/>
                                <w:b/>
                                <w:bCs/>
                                <w:sz w:val="20"/>
                                <w:szCs w:val="20"/>
                              </w:rPr>
                              <w:t xml:space="preserve"> 2025 (</w:t>
                            </w:r>
                            <w:r>
                              <w:rPr>
                                <w:rFonts w:ascii="Calibri" w:hAnsi="Calibri" w:cs="Calibri"/>
                                <w:b/>
                                <w:bCs/>
                                <w:sz w:val="20"/>
                                <w:szCs w:val="20"/>
                              </w:rPr>
                              <w:t>9</w:t>
                            </w:r>
                            <w:r w:rsidRPr="0059312B">
                              <w:rPr>
                                <w:rFonts w:ascii="Calibri" w:hAnsi="Calibri" w:cs="Calibri"/>
                                <w:b/>
                                <w:bCs/>
                                <w:sz w:val="20"/>
                                <w:szCs w:val="20"/>
                              </w:rPr>
                              <w:t xml:space="preserve"> </w:t>
                            </w:r>
                            <w:r>
                              <w:rPr>
                                <w:rFonts w:ascii="Calibri" w:hAnsi="Calibri" w:cs="Calibri"/>
                                <w:b/>
                                <w:bCs/>
                                <w:sz w:val="20"/>
                                <w:szCs w:val="20"/>
                              </w:rPr>
                              <w:t>a</w:t>
                            </w:r>
                            <w:r w:rsidRPr="0059312B">
                              <w:rPr>
                                <w:rFonts w:ascii="Calibri" w:hAnsi="Calibri" w:cs="Calibri"/>
                                <w:b/>
                                <w:bCs/>
                                <w:sz w:val="20"/>
                                <w:szCs w:val="20"/>
                              </w:rPr>
                              <w:t>.m.)</w:t>
                            </w:r>
                          </w:p>
                          <w:p w14:paraId="1283F672" w14:textId="77777777" w:rsidR="00BA133E" w:rsidRPr="0059312B" w:rsidRDefault="00BA133E" w:rsidP="00BA133E">
                            <w:pPr>
                              <w:pStyle w:val="BasicParagraph"/>
                              <w:suppressAutoHyphens/>
                              <w:spacing w:line="240" w:lineRule="auto"/>
                              <w:rPr>
                                <w:rFonts w:ascii="Calibri" w:hAnsi="Calibri" w:cs="Calibri"/>
                                <w:b/>
                                <w:bCs/>
                                <w:sz w:val="20"/>
                                <w:szCs w:val="20"/>
                              </w:rPr>
                            </w:pPr>
                            <w:r w:rsidRPr="0059312B">
                              <w:rPr>
                                <w:rFonts w:ascii="Calibri" w:hAnsi="Calibri" w:cs="Calibri"/>
                                <w:b/>
                                <w:bCs/>
                                <w:sz w:val="20"/>
                                <w:szCs w:val="20"/>
                              </w:rPr>
                              <w:t xml:space="preserve">Interviews: </w:t>
                            </w:r>
                            <w:r w:rsidRPr="0059312B">
                              <w:rPr>
                                <w:rFonts w:ascii="Calibri" w:hAnsi="Calibri" w:cs="Calibri"/>
                                <w:b/>
                                <w:bCs/>
                                <w:sz w:val="20"/>
                                <w:szCs w:val="20"/>
                              </w:rPr>
                              <w:tab/>
                              <w:t>Thursday 1</w:t>
                            </w:r>
                            <w:r>
                              <w:rPr>
                                <w:rFonts w:ascii="Calibri" w:hAnsi="Calibri" w:cs="Calibri"/>
                                <w:b/>
                                <w:bCs/>
                                <w:sz w:val="20"/>
                                <w:szCs w:val="20"/>
                              </w:rPr>
                              <w:t>0</w:t>
                            </w:r>
                            <w:r w:rsidRPr="0059312B">
                              <w:rPr>
                                <w:rFonts w:ascii="Calibri" w:hAnsi="Calibri" w:cs="Calibri"/>
                                <w:b/>
                                <w:bCs/>
                                <w:sz w:val="20"/>
                                <w:szCs w:val="20"/>
                              </w:rPr>
                              <w:t xml:space="preserve">th </w:t>
                            </w:r>
                            <w:r>
                              <w:rPr>
                                <w:rFonts w:ascii="Calibri" w:hAnsi="Calibri" w:cs="Calibri"/>
                                <w:b/>
                                <w:bCs/>
                                <w:sz w:val="20"/>
                                <w:szCs w:val="20"/>
                              </w:rPr>
                              <w:t>July and Friday 11</w:t>
                            </w:r>
                            <w:r w:rsidRPr="00433B23">
                              <w:rPr>
                                <w:rFonts w:ascii="Calibri" w:hAnsi="Calibri" w:cs="Calibri"/>
                                <w:b/>
                                <w:bCs/>
                                <w:sz w:val="20"/>
                                <w:szCs w:val="20"/>
                                <w:vertAlign w:val="superscript"/>
                              </w:rPr>
                              <w:t>th</w:t>
                            </w:r>
                            <w:r>
                              <w:rPr>
                                <w:rFonts w:ascii="Calibri" w:hAnsi="Calibri" w:cs="Calibri"/>
                                <w:b/>
                                <w:bCs/>
                                <w:sz w:val="20"/>
                                <w:szCs w:val="20"/>
                              </w:rPr>
                              <w:t xml:space="preserve"> July </w:t>
                            </w:r>
                            <w:r w:rsidRPr="0059312B">
                              <w:rPr>
                                <w:rFonts w:ascii="Calibri" w:hAnsi="Calibri" w:cs="Calibri"/>
                                <w:b/>
                                <w:bCs/>
                                <w:sz w:val="20"/>
                                <w:szCs w:val="20"/>
                              </w:rPr>
                              <w:t>2025</w:t>
                            </w:r>
                          </w:p>
                          <w:p w14:paraId="6B921BA6" w14:textId="7B777E43"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b/>
                                <w:bCs/>
                                <w:sz w:val="20"/>
                                <w:szCs w:val="20"/>
                              </w:rPr>
                              <w:t>Start Date:</w:t>
                            </w:r>
                            <w:r w:rsidRPr="0059312B">
                              <w:rPr>
                                <w:rFonts w:ascii="Calibri" w:hAnsi="Calibri" w:cs="Calibri"/>
                                <w:b/>
                                <w:bCs/>
                                <w:sz w:val="20"/>
                                <w:szCs w:val="20"/>
                              </w:rPr>
                              <w:tab/>
                            </w:r>
                            <w:r w:rsidR="008C7F85">
                              <w:rPr>
                                <w:rFonts w:ascii="Calibri" w:hAnsi="Calibri" w:cs="Calibri"/>
                                <w:b/>
                                <w:bCs/>
                                <w:sz w:val="20"/>
                                <w:szCs w:val="20"/>
                              </w:rPr>
                              <w:t>1</w:t>
                            </w:r>
                            <w:r w:rsidR="008C7F85" w:rsidRPr="008C7F85">
                              <w:rPr>
                                <w:rFonts w:ascii="Calibri" w:hAnsi="Calibri" w:cs="Calibri"/>
                                <w:b/>
                                <w:bCs/>
                                <w:sz w:val="20"/>
                                <w:szCs w:val="20"/>
                                <w:vertAlign w:val="superscript"/>
                              </w:rPr>
                              <w:t>st</w:t>
                            </w:r>
                            <w:r w:rsidR="008C7F85">
                              <w:rPr>
                                <w:rFonts w:ascii="Calibri" w:hAnsi="Calibri" w:cs="Calibri"/>
                                <w:b/>
                                <w:bCs/>
                                <w:sz w:val="20"/>
                                <w:szCs w:val="20"/>
                              </w:rPr>
                              <w:t xml:space="preserve"> December 2025</w:t>
                            </w:r>
                          </w:p>
                          <w:p w14:paraId="5F3B9DE6" w14:textId="77777777" w:rsidR="00BA133E" w:rsidRPr="0059312B" w:rsidRDefault="00BA133E" w:rsidP="00BA133E">
                            <w:pPr>
                              <w:pStyle w:val="BasicParagraph"/>
                              <w:suppressAutoHyphens/>
                              <w:spacing w:line="240" w:lineRule="auto"/>
                              <w:rPr>
                                <w:rFonts w:ascii="Calibri" w:hAnsi="Calibri" w:cs="Calibri"/>
                                <w:sz w:val="20"/>
                                <w:szCs w:val="20"/>
                              </w:rPr>
                            </w:pPr>
                          </w:p>
                          <w:p w14:paraId="0D255E4B" w14:textId="3CFF1771"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 xml:space="preserve">Completed application forms to be sent to: Recruitment, </w:t>
                            </w:r>
                            <w:proofErr w:type="spellStart"/>
                            <w:r w:rsidRPr="0059312B">
                              <w:rPr>
                                <w:rFonts w:ascii="Calibri" w:hAnsi="Calibri" w:cs="Calibri"/>
                                <w:sz w:val="20"/>
                                <w:szCs w:val="20"/>
                              </w:rPr>
                              <w:t>Catcote</w:t>
                            </w:r>
                            <w:proofErr w:type="spellEnd"/>
                            <w:r w:rsidRPr="0059312B">
                              <w:rPr>
                                <w:rFonts w:ascii="Calibri" w:hAnsi="Calibri" w:cs="Calibri"/>
                                <w:sz w:val="20"/>
                                <w:szCs w:val="20"/>
                              </w:rPr>
                              <w:t xml:space="preserve"> Academy, </w:t>
                            </w:r>
                            <w:proofErr w:type="spellStart"/>
                            <w:r w:rsidRPr="0059312B">
                              <w:rPr>
                                <w:rFonts w:ascii="Calibri" w:hAnsi="Calibri" w:cs="Calibri"/>
                                <w:sz w:val="20"/>
                                <w:szCs w:val="20"/>
                              </w:rPr>
                              <w:t>Catcote</w:t>
                            </w:r>
                            <w:proofErr w:type="spellEnd"/>
                            <w:r w:rsidRPr="0059312B">
                              <w:rPr>
                                <w:rFonts w:ascii="Calibri" w:hAnsi="Calibri" w:cs="Calibri"/>
                                <w:sz w:val="20"/>
                                <w:szCs w:val="20"/>
                              </w:rPr>
                              <w:t xml:space="preserve"> Road, Hartlepool, TS25 4EZ Or email</w:t>
                            </w:r>
                            <w:r w:rsidR="00D92FF0">
                              <w:rPr>
                                <w:rFonts w:ascii="Calibri" w:hAnsi="Calibri" w:cs="Calibri"/>
                                <w:sz w:val="20"/>
                                <w:szCs w:val="20"/>
                              </w:rPr>
                              <w:t>:</w:t>
                            </w:r>
                            <w:r w:rsidRPr="0059312B">
                              <w:rPr>
                                <w:rFonts w:ascii="Calibri" w:hAnsi="Calibri" w:cs="Calibri"/>
                                <w:sz w:val="20"/>
                                <w:szCs w:val="20"/>
                              </w:rPr>
                              <w:t xml:space="preserve"> jobs@catcote.co.uk </w:t>
                            </w:r>
                          </w:p>
                          <w:p w14:paraId="6D9F1FA3" w14:textId="77777777" w:rsidR="00BA133E" w:rsidRPr="0059312B" w:rsidRDefault="00BA133E" w:rsidP="00BA133E">
                            <w:pPr>
                              <w:pStyle w:val="BasicParagraph"/>
                              <w:suppressAutoHyphens/>
                              <w:spacing w:line="240" w:lineRule="auto"/>
                              <w:rPr>
                                <w:rFonts w:ascii="Calibri" w:hAnsi="Calibri" w:cs="Calibri"/>
                                <w:sz w:val="20"/>
                                <w:szCs w:val="20"/>
                              </w:rPr>
                            </w:pPr>
                          </w:p>
                          <w:p w14:paraId="0C8D997E" w14:textId="45FB2175" w:rsidR="00BA133E" w:rsidRPr="0059312B" w:rsidRDefault="00BA133E" w:rsidP="00D92FF0">
                            <w:pPr>
                              <w:pStyle w:val="BasicParagraph"/>
                              <w:suppressAutoHyphens/>
                              <w:spacing w:line="240" w:lineRule="auto"/>
                              <w:rPr>
                                <w:rFonts w:ascii="Calibri" w:hAnsi="Calibri" w:cs="Calibri"/>
                                <w:sz w:val="20"/>
                                <w:szCs w:val="20"/>
                              </w:rPr>
                            </w:pPr>
                            <w:r w:rsidRPr="0059312B">
                              <w:rPr>
                                <w:rFonts w:ascii="Calibri" w:hAnsi="Calibri" w:cs="Calibri"/>
                                <w:sz w:val="20"/>
                                <w:szCs w:val="20"/>
                              </w:rPr>
                              <w:t>You will need to meet the requirements of the person specification in order to be offered an interview.  Only applications submitted on the Trust’s application form will be accepted.  Application forms can also be found at www.catcote</w:t>
                            </w:r>
                            <w:r w:rsidR="00E206ED">
                              <w:rPr>
                                <w:rFonts w:ascii="Calibri" w:hAnsi="Calibri" w:cs="Calibri"/>
                                <w:sz w:val="20"/>
                                <w:szCs w:val="20"/>
                              </w:rPr>
                              <w:t>futures</w:t>
                            </w:r>
                            <w:r w:rsidRPr="0059312B">
                              <w:rPr>
                                <w:rFonts w:ascii="Calibri" w:hAnsi="Calibri" w:cs="Calibri"/>
                                <w:sz w:val="20"/>
                                <w:szCs w:val="20"/>
                              </w:rPr>
                              <w:t xml:space="preserve">.co.uk.  </w:t>
                            </w:r>
                          </w:p>
                          <w:p w14:paraId="2F463231" w14:textId="77777777" w:rsidR="00BA133E" w:rsidRPr="0059312B" w:rsidRDefault="00BA133E" w:rsidP="00BA133E">
                            <w:pPr>
                              <w:pStyle w:val="BasicParagraph"/>
                              <w:suppressAutoHyphens/>
                              <w:spacing w:line="240" w:lineRule="auto"/>
                              <w:rPr>
                                <w:rFonts w:ascii="Calibri" w:hAnsi="Calibri" w:cs="Calibri"/>
                                <w:sz w:val="20"/>
                                <w:szCs w:val="20"/>
                              </w:rPr>
                            </w:pPr>
                          </w:p>
                          <w:p w14:paraId="33005D37"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 xml:space="preserve">Shortlisted candidates will be welcomed to contact the Academy to arrange a convenient appointment for a guided visit of the facility.  </w:t>
                            </w:r>
                          </w:p>
                          <w:p w14:paraId="3004D189" w14:textId="77777777" w:rsidR="00BA133E" w:rsidRPr="0059312B" w:rsidRDefault="00BA133E" w:rsidP="00BA133E">
                            <w:pPr>
                              <w:pStyle w:val="BasicParagraph"/>
                              <w:suppressAutoHyphens/>
                              <w:spacing w:line="240" w:lineRule="auto"/>
                              <w:rPr>
                                <w:rFonts w:ascii="Calibri" w:hAnsi="Calibri" w:cs="Calibri"/>
                                <w:sz w:val="20"/>
                                <w:szCs w:val="20"/>
                              </w:rPr>
                            </w:pPr>
                          </w:p>
                          <w:p w14:paraId="43E74458"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We welcome applications regardless of age, gender, disability, ethnicity or religion.</w:t>
                            </w:r>
                          </w:p>
                          <w:p w14:paraId="1A35BA10" w14:textId="77777777" w:rsidR="00BA133E" w:rsidRPr="0059312B" w:rsidRDefault="00BA133E" w:rsidP="00BA133E">
                            <w:pPr>
                              <w:pStyle w:val="BasicParagraph"/>
                              <w:suppressAutoHyphens/>
                              <w:spacing w:line="240" w:lineRule="auto"/>
                              <w:rPr>
                                <w:rFonts w:ascii="Calibri" w:hAnsi="Calibri" w:cs="Calibri"/>
                                <w:sz w:val="20"/>
                                <w:szCs w:val="20"/>
                              </w:rPr>
                            </w:pPr>
                          </w:p>
                          <w:p w14:paraId="1A2FC657"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Please see our website for our Privacy Notice (Job Applicants) regarding how we will use your personal information.</w:t>
                            </w:r>
                          </w:p>
                          <w:p w14:paraId="35D8B8DE" w14:textId="77777777" w:rsidR="00BA133E" w:rsidRPr="0059312B" w:rsidRDefault="00BA133E" w:rsidP="00BA133E">
                            <w:pPr>
                              <w:pStyle w:val="BasicParagraph"/>
                              <w:suppressAutoHyphens/>
                              <w:spacing w:line="240" w:lineRule="auto"/>
                              <w:rPr>
                                <w:rFonts w:ascii="Calibri" w:hAnsi="Calibri" w:cs="Calibri"/>
                                <w:sz w:val="20"/>
                                <w:szCs w:val="20"/>
                              </w:rPr>
                            </w:pPr>
                          </w:p>
                          <w:p w14:paraId="5638FE81"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Please note that online searches will be carried out on shortlisted candidates to help identify issues that may need to be explored at interview.</w:t>
                            </w:r>
                          </w:p>
                          <w:p w14:paraId="63887D3E" w14:textId="77777777" w:rsidR="00BA133E" w:rsidRPr="0059312B" w:rsidRDefault="00BA133E" w:rsidP="00BA133E">
                            <w:pPr>
                              <w:pStyle w:val="BasicParagraph"/>
                              <w:suppressAutoHyphens/>
                              <w:spacing w:line="240" w:lineRule="auto"/>
                              <w:rPr>
                                <w:rFonts w:ascii="Calibri" w:hAnsi="Calibri" w:cs="Calibri"/>
                                <w:sz w:val="20"/>
                                <w:szCs w:val="20"/>
                              </w:rPr>
                            </w:pPr>
                          </w:p>
                          <w:p w14:paraId="0639A053"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The Trust is committed to safeguarding and promoting the welfare of children and vulnerable adults and expects all staff and volunteers to share this commitment.</w:t>
                            </w:r>
                          </w:p>
                          <w:p w14:paraId="6BC839BC" w14:textId="77777777" w:rsidR="00BA133E" w:rsidRPr="0059312B" w:rsidRDefault="00BA133E" w:rsidP="00BA133E">
                            <w:pPr>
                              <w:pStyle w:val="BasicParagraph"/>
                              <w:suppressAutoHyphens/>
                              <w:spacing w:line="240" w:lineRule="auto"/>
                              <w:rPr>
                                <w:rFonts w:ascii="Calibri" w:hAnsi="Calibri" w:cs="Calibri"/>
                                <w:sz w:val="20"/>
                                <w:szCs w:val="20"/>
                              </w:rPr>
                            </w:pPr>
                          </w:p>
                          <w:p w14:paraId="7B5BDA3A"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REHABILITATION OF OFFENDERS ACT 1974 - The position for which you are applying is exempt from this Act and requires an enhanced check to be made through the Disclosure and Barring Service (DBS), known as the disclosure process. You are therefore required to disclose any unspent convictions/cautions/bind-overs that you have received and any prosecutions that are pending against you.  Enhanced Disclosure and check of the Children’s and Adult’s Barred list via the Disclosure and Barring Service is required for any successful candidate.</w:t>
                            </w:r>
                          </w:p>
                          <w:p w14:paraId="0DCFE9DF" w14:textId="77777777" w:rsidR="00BA133E" w:rsidRPr="0059312B" w:rsidRDefault="00BA133E" w:rsidP="00BA133E">
                            <w:pPr>
                              <w:pStyle w:val="BasicParagraph"/>
                              <w:suppressAutoHyphens/>
                              <w:spacing w:line="240" w:lineRule="auto"/>
                              <w:rPr>
                                <w:rFonts w:ascii="Calibri" w:hAnsi="Calibri" w:cs="Calibri"/>
                                <w:sz w:val="20"/>
                                <w:szCs w:val="20"/>
                              </w:rPr>
                            </w:pPr>
                          </w:p>
                          <w:p w14:paraId="7C4BBACB" w14:textId="77777777" w:rsidR="00BA133E" w:rsidRPr="0059312B" w:rsidRDefault="00BA133E" w:rsidP="00BA133E">
                            <w:pPr>
                              <w:rPr>
                                <w:rFonts w:ascii="Calibri" w:hAnsi="Calibri" w:cs="Calibri"/>
                                <w:sz w:val="20"/>
                                <w:szCs w:val="20"/>
                              </w:rPr>
                            </w:pPr>
                            <w:r w:rsidRPr="0059312B">
                              <w:rPr>
                                <w:rFonts w:ascii="Calibri" w:hAnsi="Calibri" w:cs="Calibri"/>
                                <w:sz w:val="20"/>
                                <w:szCs w:val="20"/>
                              </w:rPr>
                              <w:t>Please see the Privacy Notice (Job Applicants) on our websites for details of how we will use your personal data.</w:t>
                            </w:r>
                          </w:p>
                          <w:p w14:paraId="0049F317" w14:textId="77777777" w:rsidR="00BA133E" w:rsidRPr="0059312B" w:rsidRDefault="00BA133E" w:rsidP="00BA133E">
                            <w:pPr>
                              <w:rPr>
                                <w:b/>
                                <w:bCs/>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A1D43" id="_x0000_t202" coordsize="21600,21600" o:spt="202" path="m,l,21600r21600,l21600,xe">
                <v:stroke joinstyle="miter"/>
                <v:path gradientshapeok="t" o:connecttype="rect"/>
              </v:shapetype>
              <v:shape id="Text Box 19" o:spid="_x0000_s1027" type="#_x0000_t202" style="position:absolute;margin-left:-14.7pt;margin-top:132.45pt;width:484.25pt;height:56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" filled="f" stroked="f" strokeweight=".5pt">
                <v:textbox inset="0,0,0,0">
                  <w:txbxContent>
                    <w:p w14:paraId="1C4E9B2B" w14:textId="77777777" w:rsidR="00BA133E" w:rsidRPr="00BB3503" w:rsidRDefault="00BA133E" w:rsidP="00BA133E">
                      <w:pPr>
                        <w:pStyle w:val="BasicParagraph"/>
                        <w:suppressAutoHyphens/>
                        <w:spacing w:line="240" w:lineRule="auto"/>
                        <w:rPr>
                          <w:rFonts w:ascii="Calibri" w:hAnsi="Calibri" w:cs="Calibri"/>
                          <w:b/>
                          <w:bCs/>
                          <w:color w:val="00B0F0"/>
                        </w:rPr>
                      </w:pPr>
                      <w:r>
                        <w:rPr>
                          <w:rFonts w:ascii="Calibri" w:hAnsi="Calibri" w:cs="Calibri"/>
                          <w:b/>
                          <w:bCs/>
                          <w:color w:val="00B0F0"/>
                        </w:rPr>
                        <w:t>Head of College</w:t>
                      </w:r>
                    </w:p>
                    <w:p w14:paraId="0EA37A05" w14:textId="77777777" w:rsidR="00BA133E" w:rsidRDefault="00BA133E" w:rsidP="00BA133E">
                      <w:pPr>
                        <w:pStyle w:val="BasicParagraph"/>
                        <w:suppressAutoHyphens/>
                        <w:spacing w:line="240" w:lineRule="auto"/>
                        <w:rPr>
                          <w:rFonts w:ascii="Calibri" w:hAnsi="Calibri" w:cs="Calibri"/>
                          <w:b/>
                          <w:bCs/>
                          <w:color w:val="00B0F0"/>
                        </w:rPr>
                      </w:pPr>
                      <w:r w:rsidRPr="00BB3503">
                        <w:rPr>
                          <w:rFonts w:ascii="Calibri" w:hAnsi="Calibri" w:cs="Calibri"/>
                          <w:b/>
                          <w:bCs/>
                          <w:color w:val="00B0F0"/>
                        </w:rPr>
                        <w:t>Job Type: Permanent, Full Time</w:t>
                      </w:r>
                    </w:p>
                    <w:p w14:paraId="308CCA8A" w14:textId="782CCBA6" w:rsidR="00BA133E" w:rsidRPr="00BB3503" w:rsidRDefault="00BA133E" w:rsidP="00BA133E">
                      <w:pPr>
                        <w:pStyle w:val="BasicParagraph"/>
                        <w:suppressAutoHyphens/>
                        <w:spacing w:line="240" w:lineRule="auto"/>
                        <w:rPr>
                          <w:rFonts w:ascii="Calibri" w:hAnsi="Calibri" w:cs="Calibri"/>
                          <w:b/>
                          <w:bCs/>
                          <w:color w:val="00B0F0"/>
                        </w:rPr>
                      </w:pPr>
                      <w:r>
                        <w:rPr>
                          <w:rFonts w:ascii="Calibri" w:hAnsi="Calibri" w:cs="Calibri"/>
                          <w:b/>
                          <w:bCs/>
                          <w:color w:val="00B0F0"/>
                        </w:rPr>
                        <w:t>Pay Scale: Leadership Point 14-18</w:t>
                      </w:r>
                      <w:r w:rsidR="00D02CCE">
                        <w:rPr>
                          <w:rFonts w:ascii="Calibri" w:hAnsi="Calibri" w:cs="Calibri"/>
                          <w:b/>
                          <w:bCs/>
                          <w:color w:val="00B0F0"/>
                        </w:rPr>
                        <w:t xml:space="preserve"> </w:t>
                      </w:r>
                      <w:r w:rsidR="00D02CCE" w:rsidRPr="00D02CCE">
                        <w:rPr>
                          <w:rFonts w:ascii="Calibri" w:hAnsi="Calibri" w:cs="Calibri"/>
                          <w:b/>
                          <w:bCs/>
                          <w:color w:val="00B0F0"/>
                          <w:sz w:val="20"/>
                          <w:szCs w:val="20"/>
                        </w:rPr>
                        <w:t>*pay award pending</w:t>
                      </w:r>
                    </w:p>
                    <w:p w14:paraId="2442D6DE" w14:textId="77777777" w:rsidR="00BA133E" w:rsidRPr="00BB3503" w:rsidRDefault="00BA133E" w:rsidP="00BA133E">
                      <w:pPr>
                        <w:pStyle w:val="BasicParagraph"/>
                        <w:suppressAutoHyphens/>
                        <w:spacing w:line="240" w:lineRule="auto"/>
                        <w:rPr>
                          <w:rFonts w:ascii="Calibri" w:hAnsi="Calibri" w:cs="Calibri"/>
                          <w:color w:val="00B0F0"/>
                        </w:rPr>
                      </w:pPr>
                      <w:r w:rsidRPr="00BB3503">
                        <w:rPr>
                          <w:rFonts w:ascii="Calibri" w:hAnsi="Calibri" w:cs="Calibri"/>
                          <w:b/>
                          <w:bCs/>
                          <w:color w:val="00B0F0"/>
                        </w:rPr>
                        <w:t>Reference: 202500</w:t>
                      </w:r>
                      <w:r>
                        <w:rPr>
                          <w:rFonts w:ascii="Calibri" w:hAnsi="Calibri" w:cs="Calibri"/>
                          <w:b/>
                          <w:bCs/>
                          <w:color w:val="00B0F0"/>
                        </w:rPr>
                        <w:t>7</w:t>
                      </w:r>
                    </w:p>
                    <w:p w14:paraId="3339C81C" w14:textId="77777777" w:rsidR="00BA133E" w:rsidRPr="0059312B" w:rsidRDefault="00BA133E" w:rsidP="00BA133E">
                      <w:pPr>
                        <w:pStyle w:val="BasicParagraph"/>
                        <w:suppressAutoHyphens/>
                        <w:spacing w:line="240" w:lineRule="auto"/>
                        <w:rPr>
                          <w:rFonts w:ascii="Calibri" w:hAnsi="Calibri" w:cs="Calibri"/>
                          <w:sz w:val="20"/>
                          <w:szCs w:val="20"/>
                        </w:rPr>
                      </w:pPr>
                    </w:p>
                    <w:p w14:paraId="4ABE9C42" w14:textId="77777777" w:rsidR="00BA133E" w:rsidRPr="0059312B" w:rsidRDefault="00BA133E" w:rsidP="00BA133E">
                      <w:pPr>
                        <w:pStyle w:val="BasicParagraph"/>
                        <w:suppressAutoHyphens/>
                        <w:spacing w:line="240" w:lineRule="auto"/>
                        <w:rPr>
                          <w:rFonts w:ascii="Calibri" w:hAnsi="Calibri" w:cs="Calibri"/>
                          <w:sz w:val="20"/>
                          <w:szCs w:val="20"/>
                        </w:rPr>
                      </w:pPr>
                      <w:proofErr w:type="spellStart"/>
                      <w:r w:rsidRPr="0059312B">
                        <w:rPr>
                          <w:rFonts w:ascii="Calibri" w:hAnsi="Calibri" w:cs="Calibri"/>
                          <w:sz w:val="20"/>
                          <w:szCs w:val="20"/>
                        </w:rPr>
                        <w:t>Catcote</w:t>
                      </w:r>
                      <w:proofErr w:type="spellEnd"/>
                      <w:r w:rsidRPr="0059312B">
                        <w:rPr>
                          <w:rFonts w:ascii="Calibri" w:hAnsi="Calibri" w:cs="Calibri"/>
                          <w:sz w:val="20"/>
                          <w:szCs w:val="20"/>
                        </w:rPr>
                        <w:t xml:space="preserve"> </w:t>
                      </w:r>
                      <w:r>
                        <w:rPr>
                          <w:rFonts w:ascii="Calibri" w:hAnsi="Calibri" w:cs="Calibri"/>
                          <w:sz w:val="20"/>
                          <w:szCs w:val="20"/>
                        </w:rPr>
                        <w:t>Futures</w:t>
                      </w:r>
                      <w:r w:rsidRPr="0059312B">
                        <w:rPr>
                          <w:rFonts w:ascii="Calibri" w:hAnsi="Calibri" w:cs="Calibri"/>
                          <w:sz w:val="20"/>
                          <w:szCs w:val="20"/>
                        </w:rPr>
                        <w:t xml:space="preserve"> provides learning for a wide range of students with Learning Difficulties or Disabilities.</w:t>
                      </w:r>
                    </w:p>
                    <w:p w14:paraId="0D7D71C3" w14:textId="77777777" w:rsidR="00BA133E" w:rsidRPr="0059312B" w:rsidRDefault="00BA133E" w:rsidP="00BA133E">
                      <w:pPr>
                        <w:pStyle w:val="BasicParagraph"/>
                        <w:suppressAutoHyphens/>
                        <w:spacing w:line="240" w:lineRule="auto"/>
                        <w:rPr>
                          <w:rFonts w:ascii="Calibri" w:hAnsi="Calibri" w:cs="Calibri"/>
                          <w:sz w:val="20"/>
                          <w:szCs w:val="20"/>
                        </w:rPr>
                      </w:pPr>
                    </w:p>
                    <w:p w14:paraId="2081FAE4"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 xml:space="preserve">We are looking to appoint a suitably qualified and skilled </w:t>
                      </w:r>
                      <w:r>
                        <w:rPr>
                          <w:rFonts w:ascii="Calibri" w:hAnsi="Calibri" w:cs="Calibri"/>
                          <w:sz w:val="20"/>
                          <w:szCs w:val="20"/>
                        </w:rPr>
                        <w:t>Head of College</w:t>
                      </w:r>
                      <w:r w:rsidRPr="0059312B">
                        <w:rPr>
                          <w:rFonts w:ascii="Calibri" w:hAnsi="Calibri" w:cs="Calibri"/>
                          <w:sz w:val="20"/>
                          <w:szCs w:val="20"/>
                        </w:rPr>
                        <w:t xml:space="preserve"> to join our highly committed special</w:t>
                      </w:r>
                      <w:r>
                        <w:rPr>
                          <w:rFonts w:ascii="Calibri" w:hAnsi="Calibri" w:cs="Calibri"/>
                          <w:sz w:val="20"/>
                          <w:szCs w:val="20"/>
                        </w:rPr>
                        <w:t xml:space="preserve">ist team.  </w:t>
                      </w:r>
                      <w:r w:rsidRPr="0059312B">
                        <w:rPr>
                          <w:rFonts w:ascii="Calibri" w:hAnsi="Calibri" w:cs="Calibri"/>
                          <w:sz w:val="20"/>
                          <w:szCs w:val="20"/>
                        </w:rPr>
                        <w:t>You must be strongly motivated and possess the character needed to work in a demanding and often challenging environment.</w:t>
                      </w:r>
                    </w:p>
                    <w:p w14:paraId="3582C762" w14:textId="77777777" w:rsidR="00BA133E" w:rsidRPr="0059312B" w:rsidRDefault="00BA133E" w:rsidP="00BA133E">
                      <w:pPr>
                        <w:pStyle w:val="BasicParagraph"/>
                        <w:suppressAutoHyphens/>
                        <w:spacing w:line="240" w:lineRule="auto"/>
                        <w:rPr>
                          <w:rFonts w:ascii="Calibri" w:hAnsi="Calibri" w:cs="Calibri"/>
                          <w:sz w:val="20"/>
                          <w:szCs w:val="20"/>
                        </w:rPr>
                      </w:pPr>
                    </w:p>
                    <w:p w14:paraId="7527CA2C" w14:textId="77777777" w:rsidR="00BA133E" w:rsidRPr="0059312B" w:rsidRDefault="00BA133E" w:rsidP="00BA133E">
                      <w:pPr>
                        <w:pStyle w:val="BasicParagraph"/>
                        <w:suppressAutoHyphens/>
                        <w:spacing w:line="240" w:lineRule="auto"/>
                        <w:rPr>
                          <w:rFonts w:ascii="Calibri" w:hAnsi="Calibri" w:cs="Calibri"/>
                          <w:b/>
                          <w:bCs/>
                          <w:sz w:val="20"/>
                          <w:szCs w:val="20"/>
                        </w:rPr>
                      </w:pPr>
                      <w:r w:rsidRPr="0059312B">
                        <w:rPr>
                          <w:rFonts w:ascii="Calibri" w:hAnsi="Calibri" w:cs="Calibri"/>
                          <w:b/>
                          <w:bCs/>
                          <w:sz w:val="20"/>
                          <w:szCs w:val="20"/>
                        </w:rPr>
                        <w:t xml:space="preserve">Closing date: </w:t>
                      </w:r>
                      <w:r w:rsidRPr="0059312B">
                        <w:rPr>
                          <w:rFonts w:ascii="Calibri" w:hAnsi="Calibri" w:cs="Calibri"/>
                          <w:b/>
                          <w:bCs/>
                          <w:sz w:val="20"/>
                          <w:szCs w:val="20"/>
                        </w:rPr>
                        <w:tab/>
                      </w:r>
                      <w:r>
                        <w:rPr>
                          <w:rFonts w:ascii="Calibri" w:hAnsi="Calibri" w:cs="Calibri"/>
                          <w:b/>
                          <w:bCs/>
                          <w:sz w:val="20"/>
                          <w:szCs w:val="20"/>
                        </w:rPr>
                        <w:t>Tuesday 8</w:t>
                      </w:r>
                      <w:r w:rsidRPr="0059312B">
                        <w:rPr>
                          <w:rFonts w:ascii="Calibri" w:hAnsi="Calibri" w:cs="Calibri"/>
                          <w:b/>
                          <w:bCs/>
                          <w:sz w:val="20"/>
                          <w:szCs w:val="20"/>
                        </w:rPr>
                        <w:t xml:space="preserve">th </w:t>
                      </w:r>
                      <w:r>
                        <w:rPr>
                          <w:rFonts w:ascii="Calibri" w:hAnsi="Calibri" w:cs="Calibri"/>
                          <w:b/>
                          <w:bCs/>
                          <w:sz w:val="20"/>
                          <w:szCs w:val="20"/>
                        </w:rPr>
                        <w:t>July</w:t>
                      </w:r>
                      <w:r w:rsidRPr="0059312B">
                        <w:rPr>
                          <w:rFonts w:ascii="Calibri" w:hAnsi="Calibri" w:cs="Calibri"/>
                          <w:b/>
                          <w:bCs/>
                          <w:sz w:val="20"/>
                          <w:szCs w:val="20"/>
                        </w:rPr>
                        <w:t xml:space="preserve"> 2025 (</w:t>
                      </w:r>
                      <w:r>
                        <w:rPr>
                          <w:rFonts w:ascii="Calibri" w:hAnsi="Calibri" w:cs="Calibri"/>
                          <w:b/>
                          <w:bCs/>
                          <w:sz w:val="20"/>
                          <w:szCs w:val="20"/>
                        </w:rPr>
                        <w:t>9</w:t>
                      </w:r>
                      <w:r w:rsidRPr="0059312B">
                        <w:rPr>
                          <w:rFonts w:ascii="Calibri" w:hAnsi="Calibri" w:cs="Calibri"/>
                          <w:b/>
                          <w:bCs/>
                          <w:sz w:val="20"/>
                          <w:szCs w:val="20"/>
                        </w:rPr>
                        <w:t xml:space="preserve"> </w:t>
                      </w:r>
                      <w:r>
                        <w:rPr>
                          <w:rFonts w:ascii="Calibri" w:hAnsi="Calibri" w:cs="Calibri"/>
                          <w:b/>
                          <w:bCs/>
                          <w:sz w:val="20"/>
                          <w:szCs w:val="20"/>
                        </w:rPr>
                        <w:t>a</w:t>
                      </w:r>
                      <w:r w:rsidRPr="0059312B">
                        <w:rPr>
                          <w:rFonts w:ascii="Calibri" w:hAnsi="Calibri" w:cs="Calibri"/>
                          <w:b/>
                          <w:bCs/>
                          <w:sz w:val="20"/>
                          <w:szCs w:val="20"/>
                        </w:rPr>
                        <w:t>.m.)</w:t>
                      </w:r>
                    </w:p>
                    <w:p w14:paraId="1283F672" w14:textId="77777777" w:rsidR="00BA133E" w:rsidRPr="0059312B" w:rsidRDefault="00BA133E" w:rsidP="00BA133E">
                      <w:pPr>
                        <w:pStyle w:val="BasicParagraph"/>
                        <w:suppressAutoHyphens/>
                        <w:spacing w:line="240" w:lineRule="auto"/>
                        <w:rPr>
                          <w:rFonts w:ascii="Calibri" w:hAnsi="Calibri" w:cs="Calibri"/>
                          <w:b/>
                          <w:bCs/>
                          <w:sz w:val="20"/>
                          <w:szCs w:val="20"/>
                        </w:rPr>
                      </w:pPr>
                      <w:r w:rsidRPr="0059312B">
                        <w:rPr>
                          <w:rFonts w:ascii="Calibri" w:hAnsi="Calibri" w:cs="Calibri"/>
                          <w:b/>
                          <w:bCs/>
                          <w:sz w:val="20"/>
                          <w:szCs w:val="20"/>
                        </w:rPr>
                        <w:t xml:space="preserve">Interviews: </w:t>
                      </w:r>
                      <w:r w:rsidRPr="0059312B">
                        <w:rPr>
                          <w:rFonts w:ascii="Calibri" w:hAnsi="Calibri" w:cs="Calibri"/>
                          <w:b/>
                          <w:bCs/>
                          <w:sz w:val="20"/>
                          <w:szCs w:val="20"/>
                        </w:rPr>
                        <w:tab/>
                        <w:t>Thursday 1</w:t>
                      </w:r>
                      <w:r>
                        <w:rPr>
                          <w:rFonts w:ascii="Calibri" w:hAnsi="Calibri" w:cs="Calibri"/>
                          <w:b/>
                          <w:bCs/>
                          <w:sz w:val="20"/>
                          <w:szCs w:val="20"/>
                        </w:rPr>
                        <w:t>0</w:t>
                      </w:r>
                      <w:r w:rsidRPr="0059312B">
                        <w:rPr>
                          <w:rFonts w:ascii="Calibri" w:hAnsi="Calibri" w:cs="Calibri"/>
                          <w:b/>
                          <w:bCs/>
                          <w:sz w:val="20"/>
                          <w:szCs w:val="20"/>
                        </w:rPr>
                        <w:t xml:space="preserve">th </w:t>
                      </w:r>
                      <w:r>
                        <w:rPr>
                          <w:rFonts w:ascii="Calibri" w:hAnsi="Calibri" w:cs="Calibri"/>
                          <w:b/>
                          <w:bCs/>
                          <w:sz w:val="20"/>
                          <w:szCs w:val="20"/>
                        </w:rPr>
                        <w:t>July and Friday 11</w:t>
                      </w:r>
                      <w:r w:rsidRPr="00433B23">
                        <w:rPr>
                          <w:rFonts w:ascii="Calibri" w:hAnsi="Calibri" w:cs="Calibri"/>
                          <w:b/>
                          <w:bCs/>
                          <w:sz w:val="20"/>
                          <w:szCs w:val="20"/>
                          <w:vertAlign w:val="superscript"/>
                        </w:rPr>
                        <w:t>th</w:t>
                      </w:r>
                      <w:r>
                        <w:rPr>
                          <w:rFonts w:ascii="Calibri" w:hAnsi="Calibri" w:cs="Calibri"/>
                          <w:b/>
                          <w:bCs/>
                          <w:sz w:val="20"/>
                          <w:szCs w:val="20"/>
                        </w:rPr>
                        <w:t xml:space="preserve"> July </w:t>
                      </w:r>
                      <w:r w:rsidRPr="0059312B">
                        <w:rPr>
                          <w:rFonts w:ascii="Calibri" w:hAnsi="Calibri" w:cs="Calibri"/>
                          <w:b/>
                          <w:bCs/>
                          <w:sz w:val="20"/>
                          <w:szCs w:val="20"/>
                        </w:rPr>
                        <w:t>2025</w:t>
                      </w:r>
                    </w:p>
                    <w:p w14:paraId="6B921BA6" w14:textId="7B777E43"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b/>
                          <w:bCs/>
                          <w:sz w:val="20"/>
                          <w:szCs w:val="20"/>
                        </w:rPr>
                        <w:t>Start Date:</w:t>
                      </w:r>
                      <w:r w:rsidRPr="0059312B">
                        <w:rPr>
                          <w:rFonts w:ascii="Calibri" w:hAnsi="Calibri" w:cs="Calibri"/>
                          <w:b/>
                          <w:bCs/>
                          <w:sz w:val="20"/>
                          <w:szCs w:val="20"/>
                        </w:rPr>
                        <w:tab/>
                      </w:r>
                      <w:r w:rsidR="008C7F85">
                        <w:rPr>
                          <w:rFonts w:ascii="Calibri" w:hAnsi="Calibri" w:cs="Calibri"/>
                          <w:b/>
                          <w:bCs/>
                          <w:sz w:val="20"/>
                          <w:szCs w:val="20"/>
                        </w:rPr>
                        <w:t>1</w:t>
                      </w:r>
                      <w:r w:rsidR="008C7F85" w:rsidRPr="008C7F85">
                        <w:rPr>
                          <w:rFonts w:ascii="Calibri" w:hAnsi="Calibri" w:cs="Calibri"/>
                          <w:b/>
                          <w:bCs/>
                          <w:sz w:val="20"/>
                          <w:szCs w:val="20"/>
                          <w:vertAlign w:val="superscript"/>
                        </w:rPr>
                        <w:t>st</w:t>
                      </w:r>
                      <w:r w:rsidR="008C7F85">
                        <w:rPr>
                          <w:rFonts w:ascii="Calibri" w:hAnsi="Calibri" w:cs="Calibri"/>
                          <w:b/>
                          <w:bCs/>
                          <w:sz w:val="20"/>
                          <w:szCs w:val="20"/>
                        </w:rPr>
                        <w:t xml:space="preserve"> December 2025</w:t>
                      </w:r>
                    </w:p>
                    <w:p w14:paraId="5F3B9DE6" w14:textId="77777777" w:rsidR="00BA133E" w:rsidRPr="0059312B" w:rsidRDefault="00BA133E" w:rsidP="00BA133E">
                      <w:pPr>
                        <w:pStyle w:val="BasicParagraph"/>
                        <w:suppressAutoHyphens/>
                        <w:spacing w:line="240" w:lineRule="auto"/>
                        <w:rPr>
                          <w:rFonts w:ascii="Calibri" w:hAnsi="Calibri" w:cs="Calibri"/>
                          <w:sz w:val="20"/>
                          <w:szCs w:val="20"/>
                        </w:rPr>
                      </w:pPr>
                    </w:p>
                    <w:p w14:paraId="0D255E4B" w14:textId="3CFF1771"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 xml:space="preserve">Completed application forms to be sent to: Recruitment, </w:t>
                      </w:r>
                      <w:proofErr w:type="spellStart"/>
                      <w:r w:rsidRPr="0059312B">
                        <w:rPr>
                          <w:rFonts w:ascii="Calibri" w:hAnsi="Calibri" w:cs="Calibri"/>
                          <w:sz w:val="20"/>
                          <w:szCs w:val="20"/>
                        </w:rPr>
                        <w:t>Catcote</w:t>
                      </w:r>
                      <w:proofErr w:type="spellEnd"/>
                      <w:r w:rsidRPr="0059312B">
                        <w:rPr>
                          <w:rFonts w:ascii="Calibri" w:hAnsi="Calibri" w:cs="Calibri"/>
                          <w:sz w:val="20"/>
                          <w:szCs w:val="20"/>
                        </w:rPr>
                        <w:t xml:space="preserve"> Academy, </w:t>
                      </w:r>
                      <w:proofErr w:type="spellStart"/>
                      <w:r w:rsidRPr="0059312B">
                        <w:rPr>
                          <w:rFonts w:ascii="Calibri" w:hAnsi="Calibri" w:cs="Calibri"/>
                          <w:sz w:val="20"/>
                          <w:szCs w:val="20"/>
                        </w:rPr>
                        <w:t>Catcote</w:t>
                      </w:r>
                      <w:proofErr w:type="spellEnd"/>
                      <w:r w:rsidRPr="0059312B">
                        <w:rPr>
                          <w:rFonts w:ascii="Calibri" w:hAnsi="Calibri" w:cs="Calibri"/>
                          <w:sz w:val="20"/>
                          <w:szCs w:val="20"/>
                        </w:rPr>
                        <w:t xml:space="preserve"> Road, Hartlepool, TS25 4EZ Or email</w:t>
                      </w:r>
                      <w:r w:rsidR="00D92FF0">
                        <w:rPr>
                          <w:rFonts w:ascii="Calibri" w:hAnsi="Calibri" w:cs="Calibri"/>
                          <w:sz w:val="20"/>
                          <w:szCs w:val="20"/>
                        </w:rPr>
                        <w:t>:</w:t>
                      </w:r>
                      <w:r w:rsidRPr="0059312B">
                        <w:rPr>
                          <w:rFonts w:ascii="Calibri" w:hAnsi="Calibri" w:cs="Calibri"/>
                          <w:sz w:val="20"/>
                          <w:szCs w:val="20"/>
                        </w:rPr>
                        <w:t xml:space="preserve"> jobs@catcote.co.uk </w:t>
                      </w:r>
                    </w:p>
                    <w:p w14:paraId="6D9F1FA3" w14:textId="77777777" w:rsidR="00BA133E" w:rsidRPr="0059312B" w:rsidRDefault="00BA133E" w:rsidP="00BA133E">
                      <w:pPr>
                        <w:pStyle w:val="BasicParagraph"/>
                        <w:suppressAutoHyphens/>
                        <w:spacing w:line="240" w:lineRule="auto"/>
                        <w:rPr>
                          <w:rFonts w:ascii="Calibri" w:hAnsi="Calibri" w:cs="Calibri"/>
                          <w:sz w:val="20"/>
                          <w:szCs w:val="20"/>
                        </w:rPr>
                      </w:pPr>
                    </w:p>
                    <w:p w14:paraId="0C8D997E" w14:textId="45FB2175" w:rsidR="00BA133E" w:rsidRPr="0059312B" w:rsidRDefault="00BA133E" w:rsidP="00D92FF0">
                      <w:pPr>
                        <w:pStyle w:val="BasicParagraph"/>
                        <w:suppressAutoHyphens/>
                        <w:spacing w:line="240" w:lineRule="auto"/>
                        <w:rPr>
                          <w:rFonts w:ascii="Calibri" w:hAnsi="Calibri" w:cs="Calibri"/>
                          <w:sz w:val="20"/>
                          <w:szCs w:val="20"/>
                        </w:rPr>
                      </w:pPr>
                      <w:r w:rsidRPr="0059312B">
                        <w:rPr>
                          <w:rFonts w:ascii="Calibri" w:hAnsi="Calibri" w:cs="Calibri"/>
                          <w:sz w:val="20"/>
                          <w:szCs w:val="20"/>
                        </w:rPr>
                        <w:t>You will need to meet the requirements of the person specification in order to be offered an interview.  Only applications submitted on the Trust’s application form will be accepted.  Application forms can also be found at www.catcote</w:t>
                      </w:r>
                      <w:r w:rsidR="00E206ED">
                        <w:rPr>
                          <w:rFonts w:ascii="Calibri" w:hAnsi="Calibri" w:cs="Calibri"/>
                          <w:sz w:val="20"/>
                          <w:szCs w:val="20"/>
                        </w:rPr>
                        <w:t>futures</w:t>
                      </w:r>
                      <w:r w:rsidRPr="0059312B">
                        <w:rPr>
                          <w:rFonts w:ascii="Calibri" w:hAnsi="Calibri" w:cs="Calibri"/>
                          <w:sz w:val="20"/>
                          <w:szCs w:val="20"/>
                        </w:rPr>
                        <w:t xml:space="preserve">.co.uk.  </w:t>
                      </w:r>
                    </w:p>
                    <w:p w14:paraId="2F463231" w14:textId="77777777" w:rsidR="00BA133E" w:rsidRPr="0059312B" w:rsidRDefault="00BA133E" w:rsidP="00BA133E">
                      <w:pPr>
                        <w:pStyle w:val="BasicParagraph"/>
                        <w:suppressAutoHyphens/>
                        <w:spacing w:line="240" w:lineRule="auto"/>
                        <w:rPr>
                          <w:rFonts w:ascii="Calibri" w:hAnsi="Calibri" w:cs="Calibri"/>
                          <w:sz w:val="20"/>
                          <w:szCs w:val="20"/>
                        </w:rPr>
                      </w:pPr>
                    </w:p>
                    <w:p w14:paraId="33005D37"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 xml:space="preserve">Shortlisted candidates will be welcomed to contact the Academy to arrange a convenient appointment for a guided visit of the facility.  </w:t>
                      </w:r>
                    </w:p>
                    <w:p w14:paraId="3004D189" w14:textId="77777777" w:rsidR="00BA133E" w:rsidRPr="0059312B" w:rsidRDefault="00BA133E" w:rsidP="00BA133E">
                      <w:pPr>
                        <w:pStyle w:val="BasicParagraph"/>
                        <w:suppressAutoHyphens/>
                        <w:spacing w:line="240" w:lineRule="auto"/>
                        <w:rPr>
                          <w:rFonts w:ascii="Calibri" w:hAnsi="Calibri" w:cs="Calibri"/>
                          <w:sz w:val="20"/>
                          <w:szCs w:val="20"/>
                        </w:rPr>
                      </w:pPr>
                    </w:p>
                    <w:p w14:paraId="43E74458"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We welcome applications regardless of age, gender, disability, ethnicity or religion.</w:t>
                      </w:r>
                    </w:p>
                    <w:p w14:paraId="1A35BA10" w14:textId="77777777" w:rsidR="00BA133E" w:rsidRPr="0059312B" w:rsidRDefault="00BA133E" w:rsidP="00BA133E">
                      <w:pPr>
                        <w:pStyle w:val="BasicParagraph"/>
                        <w:suppressAutoHyphens/>
                        <w:spacing w:line="240" w:lineRule="auto"/>
                        <w:rPr>
                          <w:rFonts w:ascii="Calibri" w:hAnsi="Calibri" w:cs="Calibri"/>
                          <w:sz w:val="20"/>
                          <w:szCs w:val="20"/>
                        </w:rPr>
                      </w:pPr>
                    </w:p>
                    <w:p w14:paraId="1A2FC657"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Please see our website for our Privacy Notice (Job Applicants) regarding how we will use your personal information.</w:t>
                      </w:r>
                    </w:p>
                    <w:p w14:paraId="35D8B8DE" w14:textId="77777777" w:rsidR="00BA133E" w:rsidRPr="0059312B" w:rsidRDefault="00BA133E" w:rsidP="00BA133E">
                      <w:pPr>
                        <w:pStyle w:val="BasicParagraph"/>
                        <w:suppressAutoHyphens/>
                        <w:spacing w:line="240" w:lineRule="auto"/>
                        <w:rPr>
                          <w:rFonts w:ascii="Calibri" w:hAnsi="Calibri" w:cs="Calibri"/>
                          <w:sz w:val="20"/>
                          <w:szCs w:val="20"/>
                        </w:rPr>
                      </w:pPr>
                    </w:p>
                    <w:p w14:paraId="5638FE81"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Please note that online searches will be carried out on shortlisted candidates to help identify issues that may need to be explored at interview.</w:t>
                      </w:r>
                    </w:p>
                    <w:p w14:paraId="63887D3E" w14:textId="77777777" w:rsidR="00BA133E" w:rsidRPr="0059312B" w:rsidRDefault="00BA133E" w:rsidP="00BA133E">
                      <w:pPr>
                        <w:pStyle w:val="BasicParagraph"/>
                        <w:suppressAutoHyphens/>
                        <w:spacing w:line="240" w:lineRule="auto"/>
                        <w:rPr>
                          <w:rFonts w:ascii="Calibri" w:hAnsi="Calibri" w:cs="Calibri"/>
                          <w:sz w:val="20"/>
                          <w:szCs w:val="20"/>
                        </w:rPr>
                      </w:pPr>
                    </w:p>
                    <w:p w14:paraId="0639A053"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The Trust is committed to safeguarding and promoting the welfare of children and vulnerable adults and expects all staff and volunteers to share this commitment.</w:t>
                      </w:r>
                    </w:p>
                    <w:p w14:paraId="6BC839BC" w14:textId="77777777" w:rsidR="00BA133E" w:rsidRPr="0059312B" w:rsidRDefault="00BA133E" w:rsidP="00BA133E">
                      <w:pPr>
                        <w:pStyle w:val="BasicParagraph"/>
                        <w:suppressAutoHyphens/>
                        <w:spacing w:line="240" w:lineRule="auto"/>
                        <w:rPr>
                          <w:rFonts w:ascii="Calibri" w:hAnsi="Calibri" w:cs="Calibri"/>
                          <w:sz w:val="20"/>
                          <w:szCs w:val="20"/>
                        </w:rPr>
                      </w:pPr>
                    </w:p>
                    <w:p w14:paraId="7B5BDA3A" w14:textId="77777777" w:rsidR="00BA133E" w:rsidRPr="0059312B" w:rsidRDefault="00BA133E" w:rsidP="00BA133E">
                      <w:pPr>
                        <w:pStyle w:val="BasicParagraph"/>
                        <w:suppressAutoHyphens/>
                        <w:spacing w:line="240" w:lineRule="auto"/>
                        <w:rPr>
                          <w:rFonts w:ascii="Calibri" w:hAnsi="Calibri" w:cs="Calibri"/>
                          <w:sz w:val="20"/>
                          <w:szCs w:val="20"/>
                        </w:rPr>
                      </w:pPr>
                      <w:r w:rsidRPr="0059312B">
                        <w:rPr>
                          <w:rFonts w:ascii="Calibri" w:hAnsi="Calibri" w:cs="Calibri"/>
                          <w:sz w:val="20"/>
                          <w:szCs w:val="20"/>
                        </w:rPr>
                        <w:t>REHABILITATION OF OFFENDERS ACT 1974 - The position for which you are applying is exempt from this Act and requires an enhanced check to be made through the Disclosure and Barring Service (DBS), known as the disclosure process. You are therefore required to disclose any unspent convictions/cautions/bind-overs that you have received and any prosecutions that are pending against you.  Enhanced Disclosure and check of the Children’s and Adult’s Barred list via the Disclosure and Barring Service is required for any successful candidate.</w:t>
                      </w:r>
                    </w:p>
                    <w:p w14:paraId="0DCFE9DF" w14:textId="77777777" w:rsidR="00BA133E" w:rsidRPr="0059312B" w:rsidRDefault="00BA133E" w:rsidP="00BA133E">
                      <w:pPr>
                        <w:pStyle w:val="BasicParagraph"/>
                        <w:suppressAutoHyphens/>
                        <w:spacing w:line="240" w:lineRule="auto"/>
                        <w:rPr>
                          <w:rFonts w:ascii="Calibri" w:hAnsi="Calibri" w:cs="Calibri"/>
                          <w:sz w:val="20"/>
                          <w:szCs w:val="20"/>
                        </w:rPr>
                      </w:pPr>
                    </w:p>
                    <w:p w14:paraId="7C4BBACB" w14:textId="77777777" w:rsidR="00BA133E" w:rsidRPr="0059312B" w:rsidRDefault="00BA133E" w:rsidP="00BA133E">
                      <w:pPr>
                        <w:rPr>
                          <w:rFonts w:ascii="Calibri" w:hAnsi="Calibri" w:cs="Calibri"/>
                          <w:sz w:val="20"/>
                          <w:szCs w:val="20"/>
                        </w:rPr>
                      </w:pPr>
                      <w:r w:rsidRPr="0059312B">
                        <w:rPr>
                          <w:rFonts w:ascii="Calibri" w:hAnsi="Calibri" w:cs="Calibri"/>
                          <w:sz w:val="20"/>
                          <w:szCs w:val="20"/>
                        </w:rPr>
                        <w:t>Please see the Privacy Notice (Job Applicants) on our websites for details of how we will use your personal data.</w:t>
                      </w:r>
                    </w:p>
                    <w:p w14:paraId="0049F317" w14:textId="77777777" w:rsidR="00BA133E" w:rsidRPr="0059312B" w:rsidRDefault="00BA133E" w:rsidP="00BA133E">
                      <w:pPr>
                        <w:rPr>
                          <w:b/>
                          <w:bCs/>
                          <w:color w:val="000000" w:themeColor="text1"/>
                          <w:sz w:val="20"/>
                          <w:szCs w:val="20"/>
                        </w:rPr>
                      </w:pPr>
                    </w:p>
                  </w:txbxContent>
                </v:textbox>
              </v:shape>
            </w:pict>
          </mc:Fallback>
        </mc:AlternateContent>
      </w:r>
      <w:r w:rsidR="00003FA7">
        <w:br w:type="page"/>
      </w:r>
    </w:p>
    <w:p w14:paraId="6EA54156" w14:textId="102C4B91" w:rsidR="00003FA7" w:rsidRDefault="00BB3503">
      <w:r>
        <w:rPr>
          <w:noProof/>
        </w:rPr>
        <w:lastRenderedPageBreak/>
        <w:drawing>
          <wp:anchor distT="0" distB="0" distL="114300" distR="114300" simplePos="0" relativeHeight="251674624" behindDoc="1" locked="0" layoutInCell="1" allowOverlap="1" wp14:anchorId="16572B1D" wp14:editId="2F13D4BF">
            <wp:simplePos x="0" y="0"/>
            <wp:positionH relativeFrom="column">
              <wp:posOffset>-914400</wp:posOffset>
            </wp:positionH>
            <wp:positionV relativeFrom="paragraph">
              <wp:posOffset>-914400</wp:posOffset>
            </wp:positionV>
            <wp:extent cx="7568565" cy="1069848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565" cy="10698480"/>
                    </a:xfrm>
                    <a:prstGeom prst="rect">
                      <a:avLst/>
                    </a:prstGeom>
                  </pic:spPr>
                </pic:pic>
              </a:graphicData>
            </a:graphic>
            <wp14:sizeRelH relativeFrom="page">
              <wp14:pctWidth>0</wp14:pctWidth>
            </wp14:sizeRelH>
            <wp14:sizeRelV relativeFrom="page">
              <wp14:pctHeight>0</wp14:pctHeight>
            </wp14:sizeRelV>
          </wp:anchor>
        </w:drawing>
      </w:r>
      <w:r w:rsidR="003E487A">
        <w:rPr>
          <w:noProof/>
        </w:rPr>
        <mc:AlternateContent>
          <mc:Choice Requires="wps">
            <w:drawing>
              <wp:anchor distT="0" distB="0" distL="114300" distR="114300" simplePos="0" relativeHeight="251730944" behindDoc="0" locked="0" layoutInCell="1" allowOverlap="1" wp14:anchorId="22720D29" wp14:editId="202E6A20">
                <wp:simplePos x="0" y="0"/>
                <wp:positionH relativeFrom="column">
                  <wp:posOffset>5976261</wp:posOffset>
                </wp:positionH>
                <wp:positionV relativeFrom="paragraph">
                  <wp:posOffset>-557530</wp:posOffset>
                </wp:positionV>
                <wp:extent cx="386443" cy="337185"/>
                <wp:effectExtent l="0" t="0" r="7620" b="5715"/>
                <wp:wrapNone/>
                <wp:docPr id="45" name="Text Box 45"/>
                <wp:cNvGraphicFramePr/>
                <a:graphic xmlns:a="http://schemas.openxmlformats.org/drawingml/2006/main">
                  <a:graphicData uri="http://schemas.microsoft.com/office/word/2010/wordprocessingShape">
                    <wps:wsp>
                      <wps:cNvSpPr txBox="1"/>
                      <wps:spPr>
                        <a:xfrm>
                          <a:off x="0" y="0"/>
                          <a:ext cx="386443" cy="337185"/>
                        </a:xfrm>
                        <a:prstGeom prst="rect">
                          <a:avLst/>
                        </a:prstGeom>
                        <a:noFill/>
                        <a:ln w="6350">
                          <a:noFill/>
                        </a:ln>
                      </wps:spPr>
                      <wps:txbx>
                        <w:txbxContent>
                          <w:p w14:paraId="6577D124" w14:textId="4E366557" w:rsidR="003E487A" w:rsidRPr="003E487A" w:rsidRDefault="00603A8D" w:rsidP="003E487A">
                            <w:pPr>
                              <w:jc w:val="center"/>
                              <w:rPr>
                                <w:color w:val="FFFFFF" w:themeColor="background1"/>
                                <w:sz w:val="28"/>
                                <w:szCs w:val="28"/>
                              </w:rPr>
                            </w:pPr>
                            <w:r>
                              <w:rPr>
                                <w:color w:val="FFFFFF" w:themeColor="background1"/>
                                <w:sz w:val="28"/>
                                <w:szCs w:val="2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0D29" id="Text Box 45" o:spid="_x0000_s1028" type="#_x0000_t202" style="position:absolute;margin-left:470.55pt;margin-top:-43.9pt;width:30.45pt;height:26.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" filled="f" stroked="f" strokeweight=".5pt">
                <v:textbox inset="0,0,0,0">
                  <w:txbxContent>
                    <w:p w14:paraId="6577D124" w14:textId="4E366557" w:rsidR="003E487A" w:rsidRPr="003E487A" w:rsidRDefault="00603A8D" w:rsidP="003E487A">
                      <w:pPr>
                        <w:jc w:val="center"/>
                        <w:rPr>
                          <w:color w:val="FFFFFF" w:themeColor="background1"/>
                          <w:sz w:val="28"/>
                          <w:szCs w:val="28"/>
                        </w:rPr>
                      </w:pPr>
                      <w:r>
                        <w:rPr>
                          <w:color w:val="FFFFFF" w:themeColor="background1"/>
                          <w:sz w:val="28"/>
                          <w:szCs w:val="28"/>
                        </w:rPr>
                        <w:t>2</w:t>
                      </w:r>
                    </w:p>
                  </w:txbxContent>
                </v:textbox>
              </v:shape>
            </w:pict>
          </mc:Fallback>
        </mc:AlternateContent>
      </w:r>
    </w:p>
    <w:p w14:paraId="2A9E2B0B" w14:textId="12CEE714" w:rsidR="00003FA7" w:rsidRDefault="0059312B">
      <w:r>
        <w:rPr>
          <w:noProof/>
        </w:rPr>
        <mc:AlternateContent>
          <mc:Choice Requires="wps">
            <w:drawing>
              <wp:anchor distT="0" distB="0" distL="114300" distR="114300" simplePos="0" relativeHeight="251694080" behindDoc="0" locked="0" layoutInCell="1" allowOverlap="1" wp14:anchorId="0BC16CF8" wp14:editId="49A90B9E">
                <wp:simplePos x="0" y="0"/>
                <wp:positionH relativeFrom="column">
                  <wp:posOffset>-87682</wp:posOffset>
                </wp:positionH>
                <wp:positionV relativeFrom="paragraph">
                  <wp:posOffset>1141703</wp:posOffset>
                </wp:positionV>
                <wp:extent cx="6150279" cy="7628351"/>
                <wp:effectExtent l="0" t="0" r="0" b="4445"/>
                <wp:wrapNone/>
                <wp:docPr id="20" name="Text Box 20"/>
                <wp:cNvGraphicFramePr/>
                <a:graphic xmlns:a="http://schemas.openxmlformats.org/drawingml/2006/main">
                  <a:graphicData uri="http://schemas.microsoft.com/office/word/2010/wordprocessingShape">
                    <wps:wsp>
                      <wps:cNvSpPr txBox="1"/>
                      <wps:spPr>
                        <a:xfrm>
                          <a:off x="0" y="0"/>
                          <a:ext cx="6150279" cy="7628351"/>
                        </a:xfrm>
                        <a:prstGeom prst="rect">
                          <a:avLst/>
                        </a:prstGeom>
                        <a:noFill/>
                        <a:ln w="6350">
                          <a:noFill/>
                        </a:ln>
                      </wps:spPr>
                      <wps:txbx id="4">
                        <w:txbxContent>
                          <w:p w14:paraId="53EB4F99" w14:textId="77777777" w:rsidR="00BA133E" w:rsidRPr="00F71014" w:rsidRDefault="00BA133E" w:rsidP="00BA133E">
                            <w:pPr>
                              <w:pStyle w:val="Sub-heading"/>
                              <w:spacing w:after="0" w:line="360" w:lineRule="auto"/>
                            </w:pPr>
                            <w:r w:rsidRPr="00F71014">
                              <w:t xml:space="preserve">Job title: </w:t>
                            </w:r>
                            <w:r>
                              <w:rPr>
                                <w:b w:val="0"/>
                              </w:rPr>
                              <w:t>Head of College</w:t>
                            </w:r>
                          </w:p>
                          <w:p w14:paraId="05596FEF" w14:textId="43D0C0E5" w:rsidR="00BA133E" w:rsidRPr="00F71014" w:rsidRDefault="00BA133E" w:rsidP="00BA133E">
                            <w:pPr>
                              <w:pStyle w:val="Sub-heading"/>
                              <w:spacing w:after="0" w:line="360" w:lineRule="auto"/>
                            </w:pPr>
                            <w:r w:rsidRPr="00F71014">
                              <w:rPr>
                                <w:rStyle w:val="Sub-headingChar"/>
                                <w:b/>
                              </w:rPr>
                              <w:t>Salary:</w:t>
                            </w:r>
                            <w:r w:rsidRPr="00F71014">
                              <w:t xml:space="preserve"> </w:t>
                            </w:r>
                            <w:r w:rsidRPr="00F71014">
                              <w:rPr>
                                <w:b w:val="0"/>
                              </w:rPr>
                              <w:t xml:space="preserve">Leadership Point </w:t>
                            </w:r>
                            <w:r>
                              <w:rPr>
                                <w:b w:val="0"/>
                              </w:rPr>
                              <w:t>14-18</w:t>
                            </w:r>
                            <w:r w:rsidR="003152AA">
                              <w:rPr>
                                <w:b w:val="0"/>
                              </w:rPr>
                              <w:t xml:space="preserve"> </w:t>
                            </w:r>
                            <w:r w:rsidR="003152AA" w:rsidRPr="003152AA">
                              <w:rPr>
                                <w:b w:val="0"/>
                                <w:sz w:val="16"/>
                                <w:szCs w:val="16"/>
                              </w:rPr>
                              <w:t>*pay award pending</w:t>
                            </w:r>
                          </w:p>
                          <w:p w14:paraId="5327E503" w14:textId="77777777" w:rsidR="00BA133E" w:rsidRPr="00F71014" w:rsidRDefault="00BA133E" w:rsidP="00BA133E">
                            <w:pPr>
                              <w:pStyle w:val="Text"/>
                              <w:spacing w:after="0" w:line="360" w:lineRule="auto"/>
                              <w:rPr>
                                <w:i/>
                              </w:rPr>
                            </w:pPr>
                            <w:r w:rsidRPr="00F71014">
                              <w:rPr>
                                <w:rStyle w:val="Sub-headingChar"/>
                              </w:rPr>
                              <w:t>Reporting to:</w:t>
                            </w:r>
                            <w:r w:rsidRPr="00F71014">
                              <w:t xml:space="preserve"> CEO</w:t>
                            </w:r>
                            <w:r>
                              <w:t xml:space="preserve"> and Deputy CEO of the Trust</w:t>
                            </w:r>
                          </w:p>
                          <w:p w14:paraId="3C897EFA" w14:textId="77777777" w:rsidR="00BA133E" w:rsidRPr="00F71014" w:rsidRDefault="00BA133E" w:rsidP="00BA133E">
                            <w:pPr>
                              <w:pStyle w:val="Text"/>
                              <w:spacing w:after="0" w:line="360" w:lineRule="auto"/>
                            </w:pPr>
                            <w:r w:rsidRPr="00F71014">
                              <w:rPr>
                                <w:rStyle w:val="Sub-headingChar"/>
                              </w:rPr>
                              <w:t xml:space="preserve">Responsible for: </w:t>
                            </w:r>
                            <w:r w:rsidRPr="00F71014">
                              <w:t xml:space="preserve">Middle Leaders, </w:t>
                            </w:r>
                            <w:r>
                              <w:t>Teachers, Tutors and LSAs</w:t>
                            </w:r>
                          </w:p>
                          <w:p w14:paraId="01D92354" w14:textId="77777777" w:rsidR="00BA133E" w:rsidRDefault="00BA133E" w:rsidP="00BA133E">
                            <w:pPr>
                              <w:pStyle w:val="BasicParagraph"/>
                              <w:spacing w:line="240" w:lineRule="auto"/>
                              <w:rPr>
                                <w:rFonts w:ascii="Calibri" w:hAnsi="Calibri" w:cs="Calibri"/>
                                <w:color w:val="E30513"/>
                                <w:sz w:val="20"/>
                                <w:szCs w:val="20"/>
                              </w:rPr>
                            </w:pPr>
                          </w:p>
                          <w:p w14:paraId="022CED37" w14:textId="77777777" w:rsidR="00BA133E" w:rsidRPr="00EF2DB4" w:rsidRDefault="00BA133E" w:rsidP="00BA133E">
                            <w:pPr>
                              <w:pStyle w:val="BasicParagraph"/>
                              <w:spacing w:line="240" w:lineRule="auto"/>
                              <w:rPr>
                                <w:rFonts w:ascii="Calibri" w:hAnsi="Calibri" w:cs="Calibri"/>
                                <w:sz w:val="20"/>
                                <w:szCs w:val="20"/>
                              </w:rPr>
                            </w:pPr>
                            <w:r w:rsidRPr="00EF2DB4">
                              <w:rPr>
                                <w:rFonts w:ascii="Calibri" w:hAnsi="Calibri" w:cs="Calibri"/>
                                <w:color w:val="E30513"/>
                                <w:sz w:val="20"/>
                                <w:szCs w:val="20"/>
                              </w:rPr>
                              <w:t>MAIN RESPONSIBILITY</w:t>
                            </w:r>
                          </w:p>
                          <w:p w14:paraId="10950418" w14:textId="77777777" w:rsidR="00BA133E" w:rsidRDefault="00BA133E" w:rsidP="00BA133E">
                            <w:pPr>
                              <w:rPr>
                                <w:rFonts w:cs="Arial"/>
                                <w:sz w:val="22"/>
                                <w:szCs w:val="18"/>
                              </w:rPr>
                            </w:pPr>
                            <w:r w:rsidRPr="00D13142">
                              <w:rPr>
                                <w:rFonts w:cs="Arial"/>
                                <w:sz w:val="22"/>
                                <w:szCs w:val="18"/>
                              </w:rPr>
                              <w:t>The Head of College, under the direction of the CEO/Deputy CEO, will take a major role in:</w:t>
                            </w:r>
                          </w:p>
                          <w:p w14:paraId="3FCABE2B" w14:textId="77777777" w:rsidR="00BA133E" w:rsidRPr="00D13142" w:rsidRDefault="00BA133E" w:rsidP="00BA133E">
                            <w:pPr>
                              <w:rPr>
                                <w:rFonts w:cs="Arial"/>
                                <w:sz w:val="22"/>
                                <w:szCs w:val="18"/>
                              </w:rPr>
                            </w:pPr>
                          </w:p>
                          <w:p w14:paraId="5FEE4557" w14:textId="77777777" w:rsidR="00BA133E" w:rsidRPr="00D13142" w:rsidRDefault="00BA133E" w:rsidP="00BA133E">
                            <w:pPr>
                              <w:numPr>
                                <w:ilvl w:val="0"/>
                                <w:numId w:val="1"/>
                              </w:numPr>
                              <w:rPr>
                                <w:rFonts w:cs="Arial"/>
                                <w:sz w:val="22"/>
                                <w:szCs w:val="22"/>
                              </w:rPr>
                            </w:pPr>
                            <w:r w:rsidRPr="00D13142">
                              <w:rPr>
                                <w:rFonts w:cs="Arial"/>
                                <w:sz w:val="22"/>
                                <w:szCs w:val="22"/>
                              </w:rPr>
                              <w:t>Providing vision, leadership and clear direction for the college to deliver outstanding outcomes for young people and their families</w:t>
                            </w:r>
                          </w:p>
                          <w:p w14:paraId="52E6FA70" w14:textId="77777777" w:rsidR="00BA133E" w:rsidRPr="00D13142" w:rsidRDefault="00BA133E" w:rsidP="00BA133E">
                            <w:pPr>
                              <w:numPr>
                                <w:ilvl w:val="0"/>
                                <w:numId w:val="1"/>
                              </w:numPr>
                              <w:rPr>
                                <w:rFonts w:cs="Arial"/>
                                <w:sz w:val="22"/>
                                <w:szCs w:val="22"/>
                              </w:rPr>
                            </w:pPr>
                            <w:r w:rsidRPr="00D13142">
                              <w:rPr>
                                <w:rFonts w:cs="Arial"/>
                                <w:sz w:val="22"/>
                                <w:szCs w:val="22"/>
                              </w:rPr>
                              <w:t>To monitor progress towards the achievement of the college’s strategic objectives and goals</w:t>
                            </w:r>
                          </w:p>
                          <w:p w14:paraId="022280BE" w14:textId="77777777" w:rsidR="00BA133E" w:rsidRPr="00D13142" w:rsidRDefault="00BA133E" w:rsidP="00BA133E">
                            <w:pPr>
                              <w:numPr>
                                <w:ilvl w:val="0"/>
                                <w:numId w:val="1"/>
                              </w:numPr>
                              <w:rPr>
                                <w:rFonts w:cs="Arial"/>
                                <w:sz w:val="22"/>
                                <w:szCs w:val="22"/>
                              </w:rPr>
                            </w:pPr>
                            <w:r w:rsidRPr="00D13142">
                              <w:rPr>
                                <w:rFonts w:cs="Arial"/>
                                <w:sz w:val="22"/>
                                <w:szCs w:val="22"/>
                              </w:rPr>
                              <w:t>To ensure excellent learner experience via education, care and therapy which enriches lives</w:t>
                            </w:r>
                          </w:p>
                          <w:p w14:paraId="00B1BBA4" w14:textId="77777777" w:rsidR="00BA133E" w:rsidRPr="00D13142" w:rsidRDefault="00BA133E" w:rsidP="00BA133E">
                            <w:pPr>
                              <w:numPr>
                                <w:ilvl w:val="0"/>
                                <w:numId w:val="1"/>
                              </w:numPr>
                              <w:rPr>
                                <w:rFonts w:cs="Arial"/>
                                <w:sz w:val="22"/>
                                <w:szCs w:val="22"/>
                              </w:rPr>
                            </w:pPr>
                            <w:r w:rsidRPr="00D13142">
                              <w:rPr>
                                <w:rFonts w:cs="Arial"/>
                                <w:sz w:val="22"/>
                                <w:szCs w:val="22"/>
                              </w:rPr>
                              <w:t>To be responsible for the quality of education of all learners</w:t>
                            </w:r>
                          </w:p>
                          <w:p w14:paraId="3D78220D" w14:textId="77777777" w:rsidR="00BA133E" w:rsidRPr="00D13142" w:rsidRDefault="00BA133E" w:rsidP="00BA133E">
                            <w:pPr>
                              <w:numPr>
                                <w:ilvl w:val="0"/>
                                <w:numId w:val="1"/>
                              </w:numPr>
                              <w:rPr>
                                <w:rFonts w:cs="Arial"/>
                                <w:sz w:val="22"/>
                                <w:szCs w:val="22"/>
                              </w:rPr>
                            </w:pPr>
                            <w:r w:rsidRPr="00D13142">
                              <w:rPr>
                                <w:rFonts w:cs="Arial"/>
                                <w:sz w:val="22"/>
                                <w:szCs w:val="22"/>
                              </w:rPr>
                              <w:t>To ensure that the college complies with all relevant legislation, guidance, regulatory requirements and quality standards including establishing policies for achieving these aims and objectives</w:t>
                            </w:r>
                          </w:p>
                          <w:p w14:paraId="44BF2249" w14:textId="77777777" w:rsidR="00BA133E" w:rsidRPr="00D13142" w:rsidRDefault="00BA133E" w:rsidP="00BA133E">
                            <w:pPr>
                              <w:numPr>
                                <w:ilvl w:val="0"/>
                                <w:numId w:val="1"/>
                              </w:numPr>
                              <w:rPr>
                                <w:rFonts w:cs="Arial"/>
                                <w:sz w:val="22"/>
                                <w:szCs w:val="22"/>
                              </w:rPr>
                            </w:pPr>
                            <w:r w:rsidRPr="00D13142">
                              <w:rPr>
                                <w:rFonts w:cs="Arial"/>
                                <w:sz w:val="22"/>
                                <w:szCs w:val="22"/>
                              </w:rPr>
                              <w:t>To provide professional and operational leadership to all staff, ensuring their continued development</w:t>
                            </w:r>
                          </w:p>
                          <w:p w14:paraId="739321E2" w14:textId="77777777" w:rsidR="00BA133E" w:rsidRPr="00D13142" w:rsidRDefault="00BA133E" w:rsidP="00BA133E">
                            <w:pPr>
                              <w:numPr>
                                <w:ilvl w:val="0"/>
                                <w:numId w:val="1"/>
                              </w:numPr>
                              <w:rPr>
                                <w:rFonts w:cs="Arial"/>
                                <w:sz w:val="22"/>
                                <w:szCs w:val="22"/>
                              </w:rPr>
                            </w:pPr>
                            <w:r w:rsidRPr="00D13142">
                              <w:rPr>
                                <w:rFonts w:cs="Arial"/>
                                <w:sz w:val="22"/>
                                <w:szCs w:val="22"/>
                              </w:rPr>
                              <w:t>To promote and safeguard the welfare of learners</w:t>
                            </w:r>
                          </w:p>
                          <w:p w14:paraId="6E87D35C" w14:textId="77777777" w:rsidR="00BA133E" w:rsidRPr="00D13142" w:rsidRDefault="00BA133E" w:rsidP="00BA133E">
                            <w:pPr>
                              <w:numPr>
                                <w:ilvl w:val="0"/>
                                <w:numId w:val="1"/>
                              </w:numPr>
                              <w:rPr>
                                <w:rFonts w:cs="Arial"/>
                                <w:sz w:val="22"/>
                                <w:szCs w:val="22"/>
                              </w:rPr>
                            </w:pPr>
                            <w:r w:rsidRPr="00D13142">
                              <w:rPr>
                                <w:rFonts w:cs="Arial"/>
                                <w:sz w:val="22"/>
                                <w:szCs w:val="22"/>
                              </w:rPr>
                              <w:t>To carry out the role and responsibilities of the DSL for the college</w:t>
                            </w:r>
                          </w:p>
                          <w:p w14:paraId="6BC45ECA" w14:textId="77777777" w:rsidR="00BA133E" w:rsidRPr="00EF2DB4" w:rsidRDefault="00BA133E" w:rsidP="00BA133E">
                            <w:pPr>
                              <w:pStyle w:val="BasicParagraph"/>
                              <w:spacing w:line="240" w:lineRule="auto"/>
                              <w:rPr>
                                <w:rFonts w:ascii="Calibri" w:hAnsi="Calibri" w:cs="Calibri"/>
                                <w:sz w:val="20"/>
                                <w:szCs w:val="20"/>
                              </w:rPr>
                            </w:pPr>
                          </w:p>
                          <w:p w14:paraId="67755AA6" w14:textId="77777777" w:rsidR="00BA133E" w:rsidRPr="00EF2DB4" w:rsidRDefault="00BA133E" w:rsidP="00BA133E">
                            <w:pPr>
                              <w:pStyle w:val="BasicParagraph"/>
                              <w:spacing w:line="240" w:lineRule="auto"/>
                              <w:rPr>
                                <w:rFonts w:ascii="Calibri" w:hAnsi="Calibri" w:cs="Calibri"/>
                                <w:sz w:val="20"/>
                                <w:szCs w:val="20"/>
                              </w:rPr>
                            </w:pPr>
                            <w:r w:rsidRPr="00EF2DB4">
                              <w:rPr>
                                <w:rFonts w:ascii="Calibri" w:hAnsi="Calibri" w:cs="Calibri"/>
                                <w:color w:val="E30513"/>
                                <w:sz w:val="20"/>
                                <w:szCs w:val="20"/>
                              </w:rPr>
                              <w:t>DUTIES/RESPONSIBILITIES:</w:t>
                            </w:r>
                          </w:p>
                          <w:p w14:paraId="1C238878" w14:textId="77777777" w:rsidR="00BA133E" w:rsidRPr="00605782" w:rsidRDefault="00BA133E" w:rsidP="00BA133E">
                            <w:pPr>
                              <w:rPr>
                                <w:rFonts w:cstheme="minorHAnsi"/>
                                <w:bCs/>
                                <w:color w:val="2F5496" w:themeColor="accent1" w:themeShade="BF"/>
                                <w:sz w:val="22"/>
                                <w:szCs w:val="18"/>
                              </w:rPr>
                            </w:pPr>
                            <w:r w:rsidRPr="00605782">
                              <w:rPr>
                                <w:rFonts w:cstheme="minorHAnsi"/>
                                <w:bCs/>
                                <w:color w:val="2F5496" w:themeColor="accent1" w:themeShade="BF"/>
                                <w:sz w:val="22"/>
                                <w:szCs w:val="18"/>
                              </w:rPr>
                              <w:t>A. Leadership and Management</w:t>
                            </w:r>
                          </w:p>
                          <w:p w14:paraId="1A37283B" w14:textId="77777777" w:rsidR="00BA133E" w:rsidRPr="00D13142" w:rsidRDefault="00BA133E" w:rsidP="00BA133E">
                            <w:pPr>
                              <w:rPr>
                                <w:rFonts w:cs="Arial"/>
                                <w:b/>
                                <w:sz w:val="22"/>
                                <w:szCs w:val="18"/>
                              </w:rPr>
                            </w:pPr>
                          </w:p>
                          <w:p w14:paraId="510F2198"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Uphold the college vision, mission, values and culture, in partnership with all internal and external stakeholders</w:t>
                            </w:r>
                          </w:p>
                          <w:p w14:paraId="4C88ACF8"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 xml:space="preserve">To report to the board of Trustees, ensuring they have all the information they need to fulfil their governance duties </w:t>
                            </w:r>
                          </w:p>
                          <w:p w14:paraId="32607D63"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provide leadership of all aspects of education including the curriculum, planning, assessment, tracking and educational target setting for individual learners, and for the college</w:t>
                            </w:r>
                          </w:p>
                          <w:p w14:paraId="3AB709E5"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engage in and ensure systematic and rigorous self-evaluation of the work of the college and ensure that effective self-evaluation informs college improvement priorities, the compilation of a SAR and a resulting strategy and development plans</w:t>
                            </w:r>
                          </w:p>
                          <w:p w14:paraId="1B03623F"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contribute effectively to the budget setting process</w:t>
                            </w:r>
                          </w:p>
                          <w:p w14:paraId="6BDCCC5F"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promote and maintain positive relationships with the Local Authority, other placing authorities,</w:t>
                            </w:r>
                            <w:r>
                              <w:rPr>
                                <w:rFonts w:cs="Arial"/>
                                <w:sz w:val="22"/>
                                <w:szCs w:val="18"/>
                              </w:rPr>
                              <w:t xml:space="preserve"> </w:t>
                            </w:r>
                            <w:r w:rsidRPr="00D13142">
                              <w:rPr>
                                <w:rFonts w:cs="Arial"/>
                                <w:sz w:val="22"/>
                                <w:szCs w:val="18"/>
                              </w:rPr>
                              <w:t>families and all agencies that have a relationship with the college, as well as with the local community</w:t>
                            </w:r>
                          </w:p>
                          <w:p w14:paraId="10994F47"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ensure accurate records of staff and learners, and create and maintain accurate management information systems for the purposes of monitoring progress and reporting. In collaboration with others ensure accurate and timely ILR returns to the DfE</w:t>
                            </w:r>
                          </w:p>
                          <w:p w14:paraId="679D42B3" w14:textId="77777777" w:rsidR="00BA133E" w:rsidRDefault="00BA133E" w:rsidP="00BA133E">
                            <w:pPr>
                              <w:numPr>
                                <w:ilvl w:val="0"/>
                                <w:numId w:val="2"/>
                              </w:numPr>
                              <w:ind w:left="360"/>
                              <w:jc w:val="both"/>
                              <w:rPr>
                                <w:rFonts w:cs="Arial"/>
                                <w:sz w:val="22"/>
                                <w:szCs w:val="18"/>
                              </w:rPr>
                            </w:pPr>
                            <w:r w:rsidRPr="00D13142">
                              <w:rPr>
                                <w:rFonts w:cs="Arial"/>
                                <w:sz w:val="22"/>
                                <w:szCs w:val="18"/>
                              </w:rPr>
                              <w:t>To ensure readiness for inspection</w:t>
                            </w:r>
                          </w:p>
                          <w:p w14:paraId="30969AC4" w14:textId="1BE97E41" w:rsidR="00BA133E" w:rsidRPr="00BA133E" w:rsidRDefault="00BA133E" w:rsidP="00BA133E">
                            <w:pPr>
                              <w:numPr>
                                <w:ilvl w:val="0"/>
                                <w:numId w:val="2"/>
                              </w:numPr>
                              <w:ind w:left="360"/>
                              <w:jc w:val="both"/>
                              <w:rPr>
                                <w:rFonts w:cs="Arial"/>
                                <w:sz w:val="22"/>
                                <w:szCs w:val="18"/>
                              </w:rPr>
                            </w:pPr>
                            <w:r w:rsidRPr="00BA133E">
                              <w:rPr>
                                <w:rFonts w:cstheme="minorHAnsi"/>
                                <w:sz w:val="22"/>
                                <w:szCs w:val="18"/>
                              </w:rPr>
                              <w:t>To ensure that college policies and procedures are reviewed and adhered to and evidence that they are reflected in the practice within the college</w:t>
                            </w:r>
                          </w:p>
                          <w:p w14:paraId="798CD983" w14:textId="77777777" w:rsidR="00BA133E" w:rsidRDefault="00BA133E" w:rsidP="00BA133E">
                            <w:pPr>
                              <w:pStyle w:val="BasicParagraph"/>
                              <w:spacing w:line="240" w:lineRule="auto"/>
                              <w:rPr>
                                <w:rFonts w:cs="Arial"/>
                                <w:sz w:val="22"/>
                                <w:szCs w:val="18"/>
                              </w:rPr>
                            </w:pPr>
                          </w:p>
                          <w:p w14:paraId="1CFCC66E" w14:textId="77777777" w:rsidR="00BA133E" w:rsidRDefault="00BA133E" w:rsidP="00BA133E">
                            <w:pPr>
                              <w:pStyle w:val="BasicParagraph"/>
                              <w:spacing w:line="240" w:lineRule="auto"/>
                              <w:rPr>
                                <w:rFonts w:cs="Arial"/>
                                <w:sz w:val="22"/>
                                <w:szCs w:val="18"/>
                              </w:rPr>
                            </w:pPr>
                          </w:p>
                          <w:p w14:paraId="5954D30D" w14:textId="77777777" w:rsidR="00BA133E" w:rsidRPr="00605782" w:rsidRDefault="00BA133E" w:rsidP="00BA133E">
                            <w:pPr>
                              <w:rPr>
                                <w:rFonts w:cstheme="minorHAnsi"/>
                                <w:bCs/>
                                <w:color w:val="2F5496" w:themeColor="accent1" w:themeShade="BF"/>
                                <w:sz w:val="22"/>
                                <w:szCs w:val="18"/>
                              </w:rPr>
                            </w:pPr>
                            <w:r w:rsidRPr="00605782">
                              <w:rPr>
                                <w:rFonts w:cstheme="minorHAnsi"/>
                                <w:bCs/>
                                <w:color w:val="2F5496" w:themeColor="accent1" w:themeShade="BF"/>
                                <w:sz w:val="22"/>
                                <w:szCs w:val="18"/>
                              </w:rPr>
                              <w:t>B. Curriculum, teaching, learning, assessment and support</w:t>
                            </w:r>
                          </w:p>
                          <w:p w14:paraId="2631822D" w14:textId="77777777" w:rsidR="00BA133E" w:rsidRPr="00D13142" w:rsidRDefault="00BA133E" w:rsidP="00BA133E">
                            <w:pPr>
                              <w:rPr>
                                <w:rFonts w:cs="Arial"/>
                                <w:b/>
                                <w:sz w:val="22"/>
                                <w:szCs w:val="18"/>
                              </w:rPr>
                            </w:pPr>
                          </w:p>
                          <w:p w14:paraId="545BB3C4"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ensure an appropriate curriculum, creating personalised and outcome focused study programmes, having regard to the needs, aptitudes and interests of the learners, their stages of development and the resources of the college</w:t>
                            </w:r>
                          </w:p>
                          <w:p w14:paraId="5D0C419D"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ensure individualised plans for each learner which enables their holistic needs can be met, allowing them to reach their potential and to demonstrate progress</w:t>
                            </w:r>
                          </w:p>
                          <w:p w14:paraId="3A3E14F4"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 xml:space="preserve">Ensure there is a robust and effective assessment process </w:t>
                            </w:r>
                          </w:p>
                          <w:p w14:paraId="7AB6A436"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monitor, evaluate and review teaching and learning practice and promote continuous improvement of practice</w:t>
                            </w:r>
                          </w:p>
                          <w:p w14:paraId="4BC6A813"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ensure a system exists for learners to be involved in decision making, including decisions relating to their own learning programme, and for them to be able to raise issues of concern</w:t>
                            </w:r>
                          </w:p>
                          <w:p w14:paraId="1F2AAF81" w14:textId="77777777" w:rsidR="00BA133E" w:rsidRPr="00D13142" w:rsidRDefault="00BA133E" w:rsidP="00BA133E">
                            <w:pPr>
                              <w:rPr>
                                <w:rFonts w:cs="Arial"/>
                                <w:b/>
                                <w:sz w:val="22"/>
                                <w:szCs w:val="18"/>
                              </w:rPr>
                            </w:pPr>
                          </w:p>
                          <w:p w14:paraId="439BB018" w14:textId="77777777" w:rsidR="00BA133E" w:rsidRPr="00605782" w:rsidRDefault="00BA133E" w:rsidP="00BA133E">
                            <w:pPr>
                              <w:rPr>
                                <w:rFonts w:cstheme="minorHAnsi"/>
                                <w:bCs/>
                                <w:color w:val="2F5496" w:themeColor="accent1" w:themeShade="BF"/>
                                <w:sz w:val="22"/>
                                <w:szCs w:val="18"/>
                              </w:rPr>
                            </w:pPr>
                            <w:r w:rsidRPr="00605782">
                              <w:rPr>
                                <w:rFonts w:cstheme="minorHAnsi"/>
                                <w:bCs/>
                                <w:color w:val="2F5496" w:themeColor="accent1" w:themeShade="BF"/>
                                <w:sz w:val="22"/>
                                <w:szCs w:val="18"/>
                              </w:rPr>
                              <w:t>C. Safeguarding</w:t>
                            </w:r>
                          </w:p>
                          <w:p w14:paraId="46BF6674" w14:textId="77777777" w:rsidR="00BA133E" w:rsidRPr="00D13142" w:rsidRDefault="00BA133E" w:rsidP="00BA133E">
                            <w:pPr>
                              <w:rPr>
                                <w:rFonts w:cs="Arial"/>
                                <w:sz w:val="22"/>
                                <w:szCs w:val="18"/>
                              </w:rPr>
                            </w:pPr>
                          </w:p>
                          <w:p w14:paraId="37CA52E6" w14:textId="77777777" w:rsidR="00BA133E" w:rsidRPr="00D13142" w:rsidRDefault="00BA133E" w:rsidP="00BA133E">
                            <w:pPr>
                              <w:numPr>
                                <w:ilvl w:val="0"/>
                                <w:numId w:val="4"/>
                              </w:numPr>
                              <w:ind w:left="360"/>
                              <w:jc w:val="both"/>
                              <w:rPr>
                                <w:rFonts w:cs="Arial"/>
                                <w:sz w:val="22"/>
                                <w:szCs w:val="18"/>
                              </w:rPr>
                            </w:pPr>
                            <w:r w:rsidRPr="00D13142">
                              <w:rPr>
                                <w:rFonts w:cs="Arial"/>
                                <w:sz w:val="22"/>
                                <w:szCs w:val="18"/>
                              </w:rPr>
                              <w:t>Take responsibility for safeguarding (DSL) adhering to all safeguarding policies and safe recruitment practices</w:t>
                            </w:r>
                          </w:p>
                          <w:p w14:paraId="67DB0477" w14:textId="77777777" w:rsidR="00BA133E" w:rsidRPr="00D13142" w:rsidRDefault="00BA133E" w:rsidP="00BA133E">
                            <w:pPr>
                              <w:numPr>
                                <w:ilvl w:val="0"/>
                                <w:numId w:val="4"/>
                              </w:numPr>
                              <w:ind w:left="360"/>
                              <w:jc w:val="both"/>
                              <w:rPr>
                                <w:rFonts w:cs="Arial"/>
                                <w:sz w:val="22"/>
                                <w:szCs w:val="18"/>
                              </w:rPr>
                            </w:pPr>
                            <w:r w:rsidRPr="00D13142">
                              <w:rPr>
                                <w:rFonts w:cs="Arial"/>
                                <w:sz w:val="22"/>
                                <w:szCs w:val="18"/>
                              </w:rPr>
                              <w:t>To provide a safe environment for all staff, learners, visitors and contractors</w:t>
                            </w:r>
                          </w:p>
                          <w:p w14:paraId="58472AF0" w14:textId="77777777" w:rsidR="00BA133E" w:rsidRPr="00D13142" w:rsidRDefault="00BA133E" w:rsidP="00BA133E">
                            <w:pPr>
                              <w:rPr>
                                <w:rFonts w:cs="Arial"/>
                                <w:sz w:val="22"/>
                                <w:szCs w:val="18"/>
                              </w:rPr>
                            </w:pPr>
                          </w:p>
                          <w:p w14:paraId="3D470DA2" w14:textId="77777777" w:rsidR="00BA133E" w:rsidRPr="00605782" w:rsidRDefault="00BA133E" w:rsidP="00BA133E">
                            <w:pPr>
                              <w:jc w:val="both"/>
                              <w:rPr>
                                <w:rFonts w:cstheme="minorHAnsi"/>
                                <w:color w:val="2F5496" w:themeColor="accent1" w:themeShade="BF"/>
                                <w:sz w:val="22"/>
                                <w:szCs w:val="18"/>
                              </w:rPr>
                            </w:pPr>
                            <w:r w:rsidRPr="00605782">
                              <w:rPr>
                                <w:rFonts w:cstheme="minorHAnsi"/>
                                <w:color w:val="2F5496" w:themeColor="accent1" w:themeShade="BF"/>
                                <w:sz w:val="22"/>
                                <w:szCs w:val="18"/>
                              </w:rPr>
                              <w:t>E. Staffing and staff development</w:t>
                            </w:r>
                          </w:p>
                          <w:p w14:paraId="69E2CE86" w14:textId="77777777" w:rsidR="00BA133E" w:rsidRPr="00D13142" w:rsidRDefault="00BA133E" w:rsidP="00BA133E">
                            <w:pPr>
                              <w:jc w:val="both"/>
                              <w:rPr>
                                <w:rFonts w:cs="Arial"/>
                                <w:sz w:val="22"/>
                                <w:szCs w:val="18"/>
                              </w:rPr>
                            </w:pPr>
                          </w:p>
                          <w:p w14:paraId="3D19E03E"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In collaboration with others manage the recruitment, induction, training, supervision and appraisal of staff. To ensure their development through appropriate delegation, role modelling, distributed leadership</w:t>
                            </w:r>
                          </w:p>
                          <w:p w14:paraId="24BC8424"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maintain, evaluate and ensure good professional standards and values of staff through good performance management and supervision</w:t>
                            </w:r>
                          </w:p>
                          <w:p w14:paraId="6F2615D8"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develop an effective management team (middle leaders) within the college with clearly defined areas of delegation of authority and accountability</w:t>
                            </w:r>
                          </w:p>
                          <w:p w14:paraId="2320E539"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create an inclusive culture, ensuring that all staff are aware of and promote equality, respect diversity and challenge stereotypes to promote the rights of young people.</w:t>
                            </w:r>
                          </w:p>
                          <w:p w14:paraId="400688F5"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effectively communicate with senior staff, and complete weekly reports for executive team meetings regarding safeguarding and relevant Key Performance Indicators</w:t>
                            </w:r>
                          </w:p>
                          <w:p w14:paraId="55C10342"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manage their own personal and professional development</w:t>
                            </w:r>
                          </w:p>
                          <w:p w14:paraId="68A6D62A" w14:textId="77777777" w:rsidR="00BA133E" w:rsidRPr="00D13142" w:rsidRDefault="00BA133E" w:rsidP="00BA133E">
                            <w:pPr>
                              <w:pStyle w:val="Heading"/>
                              <w:spacing w:after="0"/>
                              <w:rPr>
                                <w:rFonts w:cs="Arial"/>
                                <w:sz w:val="18"/>
                                <w:szCs w:val="18"/>
                              </w:rPr>
                            </w:pPr>
                          </w:p>
                          <w:p w14:paraId="6372E545" w14:textId="77777777" w:rsidR="00BA133E" w:rsidRPr="00D13142" w:rsidRDefault="00BA133E" w:rsidP="00BA133E">
                            <w:pPr>
                              <w:rPr>
                                <w:rFonts w:cs="Arial"/>
                                <w:sz w:val="22"/>
                                <w:szCs w:val="18"/>
                              </w:rPr>
                            </w:pPr>
                            <w:r w:rsidRPr="00D13142">
                              <w:rPr>
                                <w:rFonts w:cs="Arial"/>
                                <w:sz w:val="22"/>
                                <w:szCs w:val="18"/>
                              </w:rPr>
                              <w:t>The Head of College will be required to safeguard and promote the welfare of learners, and follow trust policies and the staff code of conduct.</w:t>
                            </w:r>
                          </w:p>
                          <w:p w14:paraId="49D26401" w14:textId="77777777" w:rsidR="00BA133E" w:rsidRPr="00D13142" w:rsidRDefault="00BA133E" w:rsidP="00BA133E">
                            <w:pPr>
                              <w:rPr>
                                <w:rFonts w:cs="Arial"/>
                                <w:sz w:val="22"/>
                                <w:szCs w:val="18"/>
                              </w:rPr>
                            </w:pPr>
                            <w:r w:rsidRPr="00D13142">
                              <w:rPr>
                                <w:rFonts w:cs="Arial"/>
                                <w:sz w:val="22"/>
                                <w:szCs w:val="18"/>
                              </w:rPr>
                              <w:t>Please note that this is illustrative of the general nature and level of responsibility of the role. It is not a comprehensive list of all tasks that the Head of College will carry out. The postholder may be required to do other duties appropriate to the level of the role, as directed by the CEO.</w:t>
                            </w:r>
                          </w:p>
                          <w:p w14:paraId="51578908" w14:textId="77777777" w:rsidR="009725F7" w:rsidRPr="009725F7" w:rsidRDefault="009725F7" w:rsidP="0059312B">
                            <w:pPr>
                              <w:rPr>
                                <w:rFonts w:ascii="Calibri" w:hAnsi="Calibri" w:cs="Calibr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16CF8" id="_x0000_t202" coordsize="21600,21600" o:spt="202" path="m,l,21600r21600,l21600,xe">
                <v:stroke joinstyle="miter"/>
                <v:path gradientshapeok="t" o:connecttype="rect"/>
              </v:shapetype>
              <v:shape id="Text Box 20" o:spid="_x0000_s1029" type="#_x0000_t202" style="position:absolute;margin-left:-6.9pt;margin-top:89.9pt;width:484.25pt;height:60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" filled="f" stroked="f" strokeweight=".5pt">
                <v:textbox style="mso-next-textbox:#Text Box 21" inset="0,0,0,0">
                  <w:txbxContent>
                    <w:p w14:paraId="53EB4F99" w14:textId="77777777" w:rsidR="00BA133E" w:rsidRPr="00F71014" w:rsidRDefault="00BA133E" w:rsidP="00BA133E">
                      <w:pPr>
                        <w:pStyle w:val="Sub-heading"/>
                        <w:spacing w:after="0" w:line="360" w:lineRule="auto"/>
                      </w:pPr>
                      <w:r w:rsidRPr="00F71014">
                        <w:t xml:space="preserve">Job title: </w:t>
                      </w:r>
                      <w:r>
                        <w:rPr>
                          <w:b w:val="0"/>
                        </w:rPr>
                        <w:t>Head of College</w:t>
                      </w:r>
                    </w:p>
                    <w:p w14:paraId="05596FEF" w14:textId="43D0C0E5" w:rsidR="00BA133E" w:rsidRPr="00F71014" w:rsidRDefault="00BA133E" w:rsidP="00BA133E">
                      <w:pPr>
                        <w:pStyle w:val="Sub-heading"/>
                        <w:spacing w:after="0" w:line="360" w:lineRule="auto"/>
                      </w:pPr>
                      <w:r w:rsidRPr="00F71014">
                        <w:rPr>
                          <w:rStyle w:val="Sub-headingChar"/>
                          <w:b/>
                        </w:rPr>
                        <w:t>Salary:</w:t>
                      </w:r>
                      <w:r w:rsidRPr="00F71014">
                        <w:t xml:space="preserve"> </w:t>
                      </w:r>
                      <w:r w:rsidRPr="00F71014">
                        <w:rPr>
                          <w:b w:val="0"/>
                        </w:rPr>
                        <w:t xml:space="preserve">Leadership Point </w:t>
                      </w:r>
                      <w:r>
                        <w:rPr>
                          <w:b w:val="0"/>
                        </w:rPr>
                        <w:t>14-18</w:t>
                      </w:r>
                      <w:r w:rsidR="003152AA">
                        <w:rPr>
                          <w:b w:val="0"/>
                        </w:rPr>
                        <w:t xml:space="preserve"> </w:t>
                      </w:r>
                      <w:r w:rsidR="003152AA" w:rsidRPr="003152AA">
                        <w:rPr>
                          <w:b w:val="0"/>
                          <w:sz w:val="16"/>
                          <w:szCs w:val="16"/>
                        </w:rPr>
                        <w:t>*pay award pending</w:t>
                      </w:r>
                    </w:p>
                    <w:p w14:paraId="5327E503" w14:textId="77777777" w:rsidR="00BA133E" w:rsidRPr="00F71014" w:rsidRDefault="00BA133E" w:rsidP="00BA133E">
                      <w:pPr>
                        <w:pStyle w:val="Text"/>
                        <w:spacing w:after="0" w:line="360" w:lineRule="auto"/>
                        <w:rPr>
                          <w:i/>
                        </w:rPr>
                      </w:pPr>
                      <w:r w:rsidRPr="00F71014">
                        <w:rPr>
                          <w:rStyle w:val="Sub-headingChar"/>
                        </w:rPr>
                        <w:t>Reporting to:</w:t>
                      </w:r>
                      <w:r w:rsidRPr="00F71014">
                        <w:t xml:space="preserve"> CEO</w:t>
                      </w:r>
                      <w:r>
                        <w:t xml:space="preserve"> and Deputy CEO of the Trust</w:t>
                      </w:r>
                    </w:p>
                    <w:p w14:paraId="3C897EFA" w14:textId="77777777" w:rsidR="00BA133E" w:rsidRPr="00F71014" w:rsidRDefault="00BA133E" w:rsidP="00BA133E">
                      <w:pPr>
                        <w:pStyle w:val="Text"/>
                        <w:spacing w:after="0" w:line="360" w:lineRule="auto"/>
                      </w:pPr>
                      <w:r w:rsidRPr="00F71014">
                        <w:rPr>
                          <w:rStyle w:val="Sub-headingChar"/>
                        </w:rPr>
                        <w:t xml:space="preserve">Responsible for: </w:t>
                      </w:r>
                      <w:r w:rsidRPr="00F71014">
                        <w:t xml:space="preserve">Middle Leaders, </w:t>
                      </w:r>
                      <w:r>
                        <w:t>Teachers, Tutors and LSAs</w:t>
                      </w:r>
                    </w:p>
                    <w:p w14:paraId="01D92354" w14:textId="77777777" w:rsidR="00BA133E" w:rsidRDefault="00BA133E" w:rsidP="00BA133E">
                      <w:pPr>
                        <w:pStyle w:val="BasicParagraph"/>
                        <w:spacing w:line="240" w:lineRule="auto"/>
                        <w:rPr>
                          <w:rFonts w:ascii="Calibri" w:hAnsi="Calibri" w:cs="Calibri"/>
                          <w:color w:val="E30513"/>
                          <w:sz w:val="20"/>
                          <w:szCs w:val="20"/>
                        </w:rPr>
                      </w:pPr>
                    </w:p>
                    <w:p w14:paraId="022CED37" w14:textId="77777777" w:rsidR="00BA133E" w:rsidRPr="00EF2DB4" w:rsidRDefault="00BA133E" w:rsidP="00BA133E">
                      <w:pPr>
                        <w:pStyle w:val="BasicParagraph"/>
                        <w:spacing w:line="240" w:lineRule="auto"/>
                        <w:rPr>
                          <w:rFonts w:ascii="Calibri" w:hAnsi="Calibri" w:cs="Calibri"/>
                          <w:sz w:val="20"/>
                          <w:szCs w:val="20"/>
                        </w:rPr>
                      </w:pPr>
                      <w:r w:rsidRPr="00EF2DB4">
                        <w:rPr>
                          <w:rFonts w:ascii="Calibri" w:hAnsi="Calibri" w:cs="Calibri"/>
                          <w:color w:val="E30513"/>
                          <w:sz w:val="20"/>
                          <w:szCs w:val="20"/>
                        </w:rPr>
                        <w:t>MAIN RESPONSIBILITY</w:t>
                      </w:r>
                    </w:p>
                    <w:p w14:paraId="10950418" w14:textId="77777777" w:rsidR="00BA133E" w:rsidRDefault="00BA133E" w:rsidP="00BA133E">
                      <w:pPr>
                        <w:rPr>
                          <w:rFonts w:cs="Arial"/>
                          <w:sz w:val="22"/>
                          <w:szCs w:val="18"/>
                        </w:rPr>
                      </w:pPr>
                      <w:r w:rsidRPr="00D13142">
                        <w:rPr>
                          <w:rFonts w:cs="Arial"/>
                          <w:sz w:val="22"/>
                          <w:szCs w:val="18"/>
                        </w:rPr>
                        <w:t>The Head of College, under the direction of the CEO/Deputy CEO, will take a major role in:</w:t>
                      </w:r>
                    </w:p>
                    <w:p w14:paraId="3FCABE2B" w14:textId="77777777" w:rsidR="00BA133E" w:rsidRPr="00D13142" w:rsidRDefault="00BA133E" w:rsidP="00BA133E">
                      <w:pPr>
                        <w:rPr>
                          <w:rFonts w:cs="Arial"/>
                          <w:sz w:val="22"/>
                          <w:szCs w:val="18"/>
                        </w:rPr>
                      </w:pPr>
                    </w:p>
                    <w:p w14:paraId="5FEE4557" w14:textId="77777777" w:rsidR="00BA133E" w:rsidRPr="00D13142" w:rsidRDefault="00BA133E" w:rsidP="00BA133E">
                      <w:pPr>
                        <w:numPr>
                          <w:ilvl w:val="0"/>
                          <w:numId w:val="1"/>
                        </w:numPr>
                        <w:rPr>
                          <w:rFonts w:cs="Arial"/>
                          <w:sz w:val="22"/>
                          <w:szCs w:val="22"/>
                        </w:rPr>
                      </w:pPr>
                      <w:r w:rsidRPr="00D13142">
                        <w:rPr>
                          <w:rFonts w:cs="Arial"/>
                          <w:sz w:val="22"/>
                          <w:szCs w:val="22"/>
                        </w:rPr>
                        <w:t>Providing vision, leadership and clear direction for the college to deliver outstanding outcomes for young people and their families</w:t>
                      </w:r>
                    </w:p>
                    <w:p w14:paraId="52E6FA70" w14:textId="77777777" w:rsidR="00BA133E" w:rsidRPr="00D13142" w:rsidRDefault="00BA133E" w:rsidP="00BA133E">
                      <w:pPr>
                        <w:numPr>
                          <w:ilvl w:val="0"/>
                          <w:numId w:val="1"/>
                        </w:numPr>
                        <w:rPr>
                          <w:rFonts w:cs="Arial"/>
                          <w:sz w:val="22"/>
                          <w:szCs w:val="22"/>
                        </w:rPr>
                      </w:pPr>
                      <w:r w:rsidRPr="00D13142">
                        <w:rPr>
                          <w:rFonts w:cs="Arial"/>
                          <w:sz w:val="22"/>
                          <w:szCs w:val="22"/>
                        </w:rPr>
                        <w:t>To monitor progress towards the achievement of the college’s strategic objectives and goals</w:t>
                      </w:r>
                    </w:p>
                    <w:p w14:paraId="022280BE" w14:textId="77777777" w:rsidR="00BA133E" w:rsidRPr="00D13142" w:rsidRDefault="00BA133E" w:rsidP="00BA133E">
                      <w:pPr>
                        <w:numPr>
                          <w:ilvl w:val="0"/>
                          <w:numId w:val="1"/>
                        </w:numPr>
                        <w:rPr>
                          <w:rFonts w:cs="Arial"/>
                          <w:sz w:val="22"/>
                          <w:szCs w:val="22"/>
                        </w:rPr>
                      </w:pPr>
                      <w:r w:rsidRPr="00D13142">
                        <w:rPr>
                          <w:rFonts w:cs="Arial"/>
                          <w:sz w:val="22"/>
                          <w:szCs w:val="22"/>
                        </w:rPr>
                        <w:t>To ensure excellent learner experience via education, care and therapy which enriches lives</w:t>
                      </w:r>
                    </w:p>
                    <w:p w14:paraId="00B1BBA4" w14:textId="77777777" w:rsidR="00BA133E" w:rsidRPr="00D13142" w:rsidRDefault="00BA133E" w:rsidP="00BA133E">
                      <w:pPr>
                        <w:numPr>
                          <w:ilvl w:val="0"/>
                          <w:numId w:val="1"/>
                        </w:numPr>
                        <w:rPr>
                          <w:rFonts w:cs="Arial"/>
                          <w:sz w:val="22"/>
                          <w:szCs w:val="22"/>
                        </w:rPr>
                      </w:pPr>
                      <w:r w:rsidRPr="00D13142">
                        <w:rPr>
                          <w:rFonts w:cs="Arial"/>
                          <w:sz w:val="22"/>
                          <w:szCs w:val="22"/>
                        </w:rPr>
                        <w:t>To be responsible for the quality of education of all learners</w:t>
                      </w:r>
                    </w:p>
                    <w:p w14:paraId="3D78220D" w14:textId="77777777" w:rsidR="00BA133E" w:rsidRPr="00D13142" w:rsidRDefault="00BA133E" w:rsidP="00BA133E">
                      <w:pPr>
                        <w:numPr>
                          <w:ilvl w:val="0"/>
                          <w:numId w:val="1"/>
                        </w:numPr>
                        <w:rPr>
                          <w:rFonts w:cs="Arial"/>
                          <w:sz w:val="22"/>
                          <w:szCs w:val="22"/>
                        </w:rPr>
                      </w:pPr>
                      <w:r w:rsidRPr="00D13142">
                        <w:rPr>
                          <w:rFonts w:cs="Arial"/>
                          <w:sz w:val="22"/>
                          <w:szCs w:val="22"/>
                        </w:rPr>
                        <w:t>To ensure that the college complies with all relevant legislation, guidance, regulatory requirements and quality standards including establishing policies for achieving these aims and objectives</w:t>
                      </w:r>
                    </w:p>
                    <w:p w14:paraId="44BF2249" w14:textId="77777777" w:rsidR="00BA133E" w:rsidRPr="00D13142" w:rsidRDefault="00BA133E" w:rsidP="00BA133E">
                      <w:pPr>
                        <w:numPr>
                          <w:ilvl w:val="0"/>
                          <w:numId w:val="1"/>
                        </w:numPr>
                        <w:rPr>
                          <w:rFonts w:cs="Arial"/>
                          <w:sz w:val="22"/>
                          <w:szCs w:val="22"/>
                        </w:rPr>
                      </w:pPr>
                      <w:r w:rsidRPr="00D13142">
                        <w:rPr>
                          <w:rFonts w:cs="Arial"/>
                          <w:sz w:val="22"/>
                          <w:szCs w:val="22"/>
                        </w:rPr>
                        <w:t>To provide professional and operational leadership to all staff, ensuring their continued development</w:t>
                      </w:r>
                    </w:p>
                    <w:p w14:paraId="739321E2" w14:textId="77777777" w:rsidR="00BA133E" w:rsidRPr="00D13142" w:rsidRDefault="00BA133E" w:rsidP="00BA133E">
                      <w:pPr>
                        <w:numPr>
                          <w:ilvl w:val="0"/>
                          <w:numId w:val="1"/>
                        </w:numPr>
                        <w:rPr>
                          <w:rFonts w:cs="Arial"/>
                          <w:sz w:val="22"/>
                          <w:szCs w:val="22"/>
                        </w:rPr>
                      </w:pPr>
                      <w:r w:rsidRPr="00D13142">
                        <w:rPr>
                          <w:rFonts w:cs="Arial"/>
                          <w:sz w:val="22"/>
                          <w:szCs w:val="22"/>
                        </w:rPr>
                        <w:t>To promote and safeguard the welfare of learners</w:t>
                      </w:r>
                    </w:p>
                    <w:p w14:paraId="6E87D35C" w14:textId="77777777" w:rsidR="00BA133E" w:rsidRPr="00D13142" w:rsidRDefault="00BA133E" w:rsidP="00BA133E">
                      <w:pPr>
                        <w:numPr>
                          <w:ilvl w:val="0"/>
                          <w:numId w:val="1"/>
                        </w:numPr>
                        <w:rPr>
                          <w:rFonts w:cs="Arial"/>
                          <w:sz w:val="22"/>
                          <w:szCs w:val="22"/>
                        </w:rPr>
                      </w:pPr>
                      <w:r w:rsidRPr="00D13142">
                        <w:rPr>
                          <w:rFonts w:cs="Arial"/>
                          <w:sz w:val="22"/>
                          <w:szCs w:val="22"/>
                        </w:rPr>
                        <w:t>To carry out the role and responsibilities of the DSL for the college</w:t>
                      </w:r>
                    </w:p>
                    <w:p w14:paraId="6BC45ECA" w14:textId="77777777" w:rsidR="00BA133E" w:rsidRPr="00EF2DB4" w:rsidRDefault="00BA133E" w:rsidP="00BA133E">
                      <w:pPr>
                        <w:pStyle w:val="BasicParagraph"/>
                        <w:spacing w:line="240" w:lineRule="auto"/>
                        <w:rPr>
                          <w:rFonts w:ascii="Calibri" w:hAnsi="Calibri" w:cs="Calibri"/>
                          <w:sz w:val="20"/>
                          <w:szCs w:val="20"/>
                        </w:rPr>
                      </w:pPr>
                    </w:p>
                    <w:p w14:paraId="67755AA6" w14:textId="77777777" w:rsidR="00BA133E" w:rsidRPr="00EF2DB4" w:rsidRDefault="00BA133E" w:rsidP="00BA133E">
                      <w:pPr>
                        <w:pStyle w:val="BasicParagraph"/>
                        <w:spacing w:line="240" w:lineRule="auto"/>
                        <w:rPr>
                          <w:rFonts w:ascii="Calibri" w:hAnsi="Calibri" w:cs="Calibri"/>
                          <w:sz w:val="20"/>
                          <w:szCs w:val="20"/>
                        </w:rPr>
                      </w:pPr>
                      <w:r w:rsidRPr="00EF2DB4">
                        <w:rPr>
                          <w:rFonts w:ascii="Calibri" w:hAnsi="Calibri" w:cs="Calibri"/>
                          <w:color w:val="E30513"/>
                          <w:sz w:val="20"/>
                          <w:szCs w:val="20"/>
                        </w:rPr>
                        <w:t>DUTIES/RESPONSIBILITIES:</w:t>
                      </w:r>
                    </w:p>
                    <w:p w14:paraId="1C238878" w14:textId="77777777" w:rsidR="00BA133E" w:rsidRPr="00605782" w:rsidRDefault="00BA133E" w:rsidP="00BA133E">
                      <w:pPr>
                        <w:rPr>
                          <w:rFonts w:cstheme="minorHAnsi"/>
                          <w:bCs/>
                          <w:color w:val="2F5496" w:themeColor="accent1" w:themeShade="BF"/>
                          <w:sz w:val="22"/>
                          <w:szCs w:val="18"/>
                        </w:rPr>
                      </w:pPr>
                      <w:r w:rsidRPr="00605782">
                        <w:rPr>
                          <w:rFonts w:cstheme="minorHAnsi"/>
                          <w:bCs/>
                          <w:color w:val="2F5496" w:themeColor="accent1" w:themeShade="BF"/>
                          <w:sz w:val="22"/>
                          <w:szCs w:val="18"/>
                        </w:rPr>
                        <w:t>A. Leadership and Management</w:t>
                      </w:r>
                    </w:p>
                    <w:p w14:paraId="1A37283B" w14:textId="77777777" w:rsidR="00BA133E" w:rsidRPr="00D13142" w:rsidRDefault="00BA133E" w:rsidP="00BA133E">
                      <w:pPr>
                        <w:rPr>
                          <w:rFonts w:cs="Arial"/>
                          <w:b/>
                          <w:sz w:val="22"/>
                          <w:szCs w:val="18"/>
                        </w:rPr>
                      </w:pPr>
                    </w:p>
                    <w:p w14:paraId="510F2198"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Uphold the college vision, mission, values and culture, in partnership with all internal and external stakeholders</w:t>
                      </w:r>
                    </w:p>
                    <w:p w14:paraId="4C88ACF8"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 xml:space="preserve">To report to the board of Trustees, ensuring they have all the information they need to fulfil their governance duties </w:t>
                      </w:r>
                    </w:p>
                    <w:p w14:paraId="32607D63"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provide leadership of all aspects of education including the curriculum, planning, assessment, tracking and educational target setting for individual learners, and for the college</w:t>
                      </w:r>
                    </w:p>
                    <w:p w14:paraId="3AB709E5"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engage in and ensure systematic and rigorous self-evaluation of the work of the college and ensure that effective self-evaluation informs college improvement priorities, the compilation of a SAR and a resulting strategy and development plans</w:t>
                      </w:r>
                    </w:p>
                    <w:p w14:paraId="1B03623F"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contribute effectively to the budget setting process</w:t>
                      </w:r>
                    </w:p>
                    <w:p w14:paraId="6BDCCC5F"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promote and maintain positive relationships with the Local Authority, other placing authorities,</w:t>
                      </w:r>
                      <w:r>
                        <w:rPr>
                          <w:rFonts w:cs="Arial"/>
                          <w:sz w:val="22"/>
                          <w:szCs w:val="18"/>
                        </w:rPr>
                        <w:t xml:space="preserve"> </w:t>
                      </w:r>
                      <w:r w:rsidRPr="00D13142">
                        <w:rPr>
                          <w:rFonts w:cs="Arial"/>
                          <w:sz w:val="22"/>
                          <w:szCs w:val="18"/>
                        </w:rPr>
                        <w:t>families and all agencies that have a relationship with the college, as well as with the local community</w:t>
                      </w:r>
                    </w:p>
                    <w:p w14:paraId="10994F47" w14:textId="77777777" w:rsidR="00BA133E" w:rsidRPr="00D13142" w:rsidRDefault="00BA133E" w:rsidP="00BA133E">
                      <w:pPr>
                        <w:numPr>
                          <w:ilvl w:val="0"/>
                          <w:numId w:val="2"/>
                        </w:numPr>
                        <w:ind w:left="360"/>
                        <w:jc w:val="both"/>
                        <w:rPr>
                          <w:rFonts w:cs="Arial"/>
                          <w:sz w:val="22"/>
                          <w:szCs w:val="18"/>
                        </w:rPr>
                      </w:pPr>
                      <w:r w:rsidRPr="00D13142">
                        <w:rPr>
                          <w:rFonts w:cs="Arial"/>
                          <w:sz w:val="22"/>
                          <w:szCs w:val="18"/>
                        </w:rPr>
                        <w:t>To ensure accurate records of staff and learners, and create and maintain accurate management information systems for the purposes of monitoring progress and reporting. In collaboration with others ensure accurate and timely ILR returns to the DfE</w:t>
                      </w:r>
                    </w:p>
                    <w:p w14:paraId="679D42B3" w14:textId="77777777" w:rsidR="00BA133E" w:rsidRDefault="00BA133E" w:rsidP="00BA133E">
                      <w:pPr>
                        <w:numPr>
                          <w:ilvl w:val="0"/>
                          <w:numId w:val="2"/>
                        </w:numPr>
                        <w:ind w:left="360"/>
                        <w:jc w:val="both"/>
                        <w:rPr>
                          <w:rFonts w:cs="Arial"/>
                          <w:sz w:val="22"/>
                          <w:szCs w:val="18"/>
                        </w:rPr>
                      </w:pPr>
                      <w:r w:rsidRPr="00D13142">
                        <w:rPr>
                          <w:rFonts w:cs="Arial"/>
                          <w:sz w:val="22"/>
                          <w:szCs w:val="18"/>
                        </w:rPr>
                        <w:t>To ensure readiness for inspection</w:t>
                      </w:r>
                    </w:p>
                    <w:p w14:paraId="30969AC4" w14:textId="1BE97E41" w:rsidR="00BA133E" w:rsidRPr="00BA133E" w:rsidRDefault="00BA133E" w:rsidP="00BA133E">
                      <w:pPr>
                        <w:numPr>
                          <w:ilvl w:val="0"/>
                          <w:numId w:val="2"/>
                        </w:numPr>
                        <w:ind w:left="360"/>
                        <w:jc w:val="both"/>
                        <w:rPr>
                          <w:rFonts w:cs="Arial"/>
                          <w:sz w:val="22"/>
                          <w:szCs w:val="18"/>
                        </w:rPr>
                      </w:pPr>
                      <w:r w:rsidRPr="00BA133E">
                        <w:rPr>
                          <w:rFonts w:cstheme="minorHAnsi"/>
                          <w:sz w:val="22"/>
                          <w:szCs w:val="18"/>
                        </w:rPr>
                        <w:t>To ensure that college policies and procedures are reviewed and adhered to and evidence that they are reflected in the practice within the college</w:t>
                      </w:r>
                    </w:p>
                    <w:p w14:paraId="798CD983" w14:textId="77777777" w:rsidR="00BA133E" w:rsidRDefault="00BA133E" w:rsidP="00BA133E">
                      <w:pPr>
                        <w:pStyle w:val="BasicParagraph"/>
                        <w:spacing w:line="240" w:lineRule="auto"/>
                        <w:rPr>
                          <w:rFonts w:cs="Arial"/>
                          <w:sz w:val="22"/>
                          <w:szCs w:val="18"/>
                        </w:rPr>
                      </w:pPr>
                    </w:p>
                    <w:p w14:paraId="1CFCC66E" w14:textId="77777777" w:rsidR="00BA133E" w:rsidRDefault="00BA133E" w:rsidP="00BA133E">
                      <w:pPr>
                        <w:pStyle w:val="BasicParagraph"/>
                        <w:spacing w:line="240" w:lineRule="auto"/>
                        <w:rPr>
                          <w:rFonts w:cs="Arial"/>
                          <w:sz w:val="22"/>
                          <w:szCs w:val="18"/>
                        </w:rPr>
                      </w:pPr>
                    </w:p>
                    <w:p w14:paraId="5954D30D" w14:textId="77777777" w:rsidR="00BA133E" w:rsidRPr="00605782" w:rsidRDefault="00BA133E" w:rsidP="00BA133E">
                      <w:pPr>
                        <w:rPr>
                          <w:rFonts w:cstheme="minorHAnsi"/>
                          <w:bCs/>
                          <w:color w:val="2F5496" w:themeColor="accent1" w:themeShade="BF"/>
                          <w:sz w:val="22"/>
                          <w:szCs w:val="18"/>
                        </w:rPr>
                      </w:pPr>
                      <w:r w:rsidRPr="00605782">
                        <w:rPr>
                          <w:rFonts w:cstheme="minorHAnsi"/>
                          <w:bCs/>
                          <w:color w:val="2F5496" w:themeColor="accent1" w:themeShade="BF"/>
                          <w:sz w:val="22"/>
                          <w:szCs w:val="18"/>
                        </w:rPr>
                        <w:t>B. Curriculum, teaching, learning, assessment and support</w:t>
                      </w:r>
                    </w:p>
                    <w:p w14:paraId="2631822D" w14:textId="77777777" w:rsidR="00BA133E" w:rsidRPr="00D13142" w:rsidRDefault="00BA133E" w:rsidP="00BA133E">
                      <w:pPr>
                        <w:rPr>
                          <w:rFonts w:cs="Arial"/>
                          <w:b/>
                          <w:sz w:val="22"/>
                          <w:szCs w:val="18"/>
                        </w:rPr>
                      </w:pPr>
                    </w:p>
                    <w:p w14:paraId="545BB3C4"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ensure an appropriate curriculum, creating personalised and outcome focused study programmes, having regard to the needs, aptitudes and interests of the learners, their stages of development and the resources of the college</w:t>
                      </w:r>
                    </w:p>
                    <w:p w14:paraId="5D0C419D"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ensure individualised plans for each learner which enables their holistic needs can be met, allowing them to reach their potential and to demonstrate progress</w:t>
                      </w:r>
                    </w:p>
                    <w:p w14:paraId="3A3E14F4"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 xml:space="preserve">Ensure there is a robust and effective assessment process </w:t>
                      </w:r>
                    </w:p>
                    <w:p w14:paraId="7AB6A436"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monitor, evaluate and review teaching and learning practice and promote continuous improvement of practice</w:t>
                      </w:r>
                    </w:p>
                    <w:p w14:paraId="4BC6A813" w14:textId="77777777" w:rsidR="00BA133E" w:rsidRPr="00D13142" w:rsidRDefault="00BA133E" w:rsidP="00BA133E">
                      <w:pPr>
                        <w:numPr>
                          <w:ilvl w:val="0"/>
                          <w:numId w:val="3"/>
                        </w:numPr>
                        <w:ind w:left="360"/>
                        <w:jc w:val="both"/>
                        <w:rPr>
                          <w:rFonts w:cs="Arial"/>
                          <w:sz w:val="22"/>
                          <w:szCs w:val="18"/>
                        </w:rPr>
                      </w:pPr>
                      <w:r w:rsidRPr="00D13142">
                        <w:rPr>
                          <w:rFonts w:cs="Arial"/>
                          <w:sz w:val="22"/>
                          <w:szCs w:val="18"/>
                        </w:rPr>
                        <w:t>To ensure a system exists for learners to be involved in decision making, including decisions relating to their own learning programme, and for them to be able to raise issues of concern</w:t>
                      </w:r>
                    </w:p>
                    <w:p w14:paraId="1F2AAF81" w14:textId="77777777" w:rsidR="00BA133E" w:rsidRPr="00D13142" w:rsidRDefault="00BA133E" w:rsidP="00BA133E">
                      <w:pPr>
                        <w:rPr>
                          <w:rFonts w:cs="Arial"/>
                          <w:b/>
                          <w:sz w:val="22"/>
                          <w:szCs w:val="18"/>
                        </w:rPr>
                      </w:pPr>
                    </w:p>
                    <w:p w14:paraId="439BB018" w14:textId="77777777" w:rsidR="00BA133E" w:rsidRPr="00605782" w:rsidRDefault="00BA133E" w:rsidP="00BA133E">
                      <w:pPr>
                        <w:rPr>
                          <w:rFonts w:cstheme="minorHAnsi"/>
                          <w:bCs/>
                          <w:color w:val="2F5496" w:themeColor="accent1" w:themeShade="BF"/>
                          <w:sz w:val="22"/>
                          <w:szCs w:val="18"/>
                        </w:rPr>
                      </w:pPr>
                      <w:r w:rsidRPr="00605782">
                        <w:rPr>
                          <w:rFonts w:cstheme="minorHAnsi"/>
                          <w:bCs/>
                          <w:color w:val="2F5496" w:themeColor="accent1" w:themeShade="BF"/>
                          <w:sz w:val="22"/>
                          <w:szCs w:val="18"/>
                        </w:rPr>
                        <w:t>C. Safeguarding</w:t>
                      </w:r>
                    </w:p>
                    <w:p w14:paraId="46BF6674" w14:textId="77777777" w:rsidR="00BA133E" w:rsidRPr="00D13142" w:rsidRDefault="00BA133E" w:rsidP="00BA133E">
                      <w:pPr>
                        <w:rPr>
                          <w:rFonts w:cs="Arial"/>
                          <w:sz w:val="22"/>
                          <w:szCs w:val="18"/>
                        </w:rPr>
                      </w:pPr>
                    </w:p>
                    <w:p w14:paraId="37CA52E6" w14:textId="77777777" w:rsidR="00BA133E" w:rsidRPr="00D13142" w:rsidRDefault="00BA133E" w:rsidP="00BA133E">
                      <w:pPr>
                        <w:numPr>
                          <w:ilvl w:val="0"/>
                          <w:numId w:val="4"/>
                        </w:numPr>
                        <w:ind w:left="360"/>
                        <w:jc w:val="both"/>
                        <w:rPr>
                          <w:rFonts w:cs="Arial"/>
                          <w:sz w:val="22"/>
                          <w:szCs w:val="18"/>
                        </w:rPr>
                      </w:pPr>
                      <w:r w:rsidRPr="00D13142">
                        <w:rPr>
                          <w:rFonts w:cs="Arial"/>
                          <w:sz w:val="22"/>
                          <w:szCs w:val="18"/>
                        </w:rPr>
                        <w:t>Take responsibility for safeguarding (DSL) adhering to all safeguarding policies and safe recruitment practices</w:t>
                      </w:r>
                    </w:p>
                    <w:p w14:paraId="67DB0477" w14:textId="77777777" w:rsidR="00BA133E" w:rsidRPr="00D13142" w:rsidRDefault="00BA133E" w:rsidP="00BA133E">
                      <w:pPr>
                        <w:numPr>
                          <w:ilvl w:val="0"/>
                          <w:numId w:val="4"/>
                        </w:numPr>
                        <w:ind w:left="360"/>
                        <w:jc w:val="both"/>
                        <w:rPr>
                          <w:rFonts w:cs="Arial"/>
                          <w:sz w:val="22"/>
                          <w:szCs w:val="18"/>
                        </w:rPr>
                      </w:pPr>
                      <w:r w:rsidRPr="00D13142">
                        <w:rPr>
                          <w:rFonts w:cs="Arial"/>
                          <w:sz w:val="22"/>
                          <w:szCs w:val="18"/>
                        </w:rPr>
                        <w:t>To provide a safe environment for all staff, learners, visitors and contractors</w:t>
                      </w:r>
                    </w:p>
                    <w:p w14:paraId="58472AF0" w14:textId="77777777" w:rsidR="00BA133E" w:rsidRPr="00D13142" w:rsidRDefault="00BA133E" w:rsidP="00BA133E">
                      <w:pPr>
                        <w:rPr>
                          <w:rFonts w:cs="Arial"/>
                          <w:sz w:val="22"/>
                          <w:szCs w:val="18"/>
                        </w:rPr>
                      </w:pPr>
                    </w:p>
                    <w:p w14:paraId="3D470DA2" w14:textId="77777777" w:rsidR="00BA133E" w:rsidRPr="00605782" w:rsidRDefault="00BA133E" w:rsidP="00BA133E">
                      <w:pPr>
                        <w:jc w:val="both"/>
                        <w:rPr>
                          <w:rFonts w:cstheme="minorHAnsi"/>
                          <w:color w:val="2F5496" w:themeColor="accent1" w:themeShade="BF"/>
                          <w:sz w:val="22"/>
                          <w:szCs w:val="18"/>
                        </w:rPr>
                      </w:pPr>
                      <w:r w:rsidRPr="00605782">
                        <w:rPr>
                          <w:rFonts w:cstheme="minorHAnsi"/>
                          <w:color w:val="2F5496" w:themeColor="accent1" w:themeShade="BF"/>
                          <w:sz w:val="22"/>
                          <w:szCs w:val="18"/>
                        </w:rPr>
                        <w:t>E. Staffing and staff development</w:t>
                      </w:r>
                    </w:p>
                    <w:p w14:paraId="69E2CE86" w14:textId="77777777" w:rsidR="00BA133E" w:rsidRPr="00D13142" w:rsidRDefault="00BA133E" w:rsidP="00BA133E">
                      <w:pPr>
                        <w:jc w:val="both"/>
                        <w:rPr>
                          <w:rFonts w:cs="Arial"/>
                          <w:sz w:val="22"/>
                          <w:szCs w:val="18"/>
                        </w:rPr>
                      </w:pPr>
                    </w:p>
                    <w:p w14:paraId="3D19E03E"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In collaboration with others manage the recruitment, induction, training, supervision and appraisal of staff. To ensure their development through appropriate delegation, role modelling, distributed leadership</w:t>
                      </w:r>
                    </w:p>
                    <w:p w14:paraId="24BC8424"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maintain, evaluate and ensure good professional standards and values of staff through good performance management and supervision</w:t>
                      </w:r>
                    </w:p>
                    <w:p w14:paraId="6F2615D8"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develop an effective management team (middle leaders) within the college with clearly defined areas of delegation of authority and accountability</w:t>
                      </w:r>
                    </w:p>
                    <w:p w14:paraId="2320E539"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create an inclusive culture, ensuring that all staff are aware of and promote equality, respect diversity and challenge stereotypes to promote the rights of young people.</w:t>
                      </w:r>
                    </w:p>
                    <w:p w14:paraId="400688F5"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effectively communicate with senior staff, and complete weekly reports for executive team meetings regarding safeguarding and relevant Key Performance Indicators</w:t>
                      </w:r>
                    </w:p>
                    <w:p w14:paraId="55C10342" w14:textId="77777777" w:rsidR="00BA133E" w:rsidRPr="00D13142" w:rsidRDefault="00BA133E" w:rsidP="00BA133E">
                      <w:pPr>
                        <w:numPr>
                          <w:ilvl w:val="0"/>
                          <w:numId w:val="5"/>
                        </w:numPr>
                        <w:ind w:left="360"/>
                        <w:jc w:val="both"/>
                        <w:rPr>
                          <w:rFonts w:cs="Arial"/>
                          <w:sz w:val="22"/>
                          <w:szCs w:val="18"/>
                        </w:rPr>
                      </w:pPr>
                      <w:r w:rsidRPr="00D13142">
                        <w:rPr>
                          <w:rFonts w:cs="Arial"/>
                          <w:sz w:val="22"/>
                          <w:szCs w:val="18"/>
                        </w:rPr>
                        <w:t>To manage their own personal and professional development</w:t>
                      </w:r>
                    </w:p>
                    <w:p w14:paraId="68A6D62A" w14:textId="77777777" w:rsidR="00BA133E" w:rsidRPr="00D13142" w:rsidRDefault="00BA133E" w:rsidP="00BA133E">
                      <w:pPr>
                        <w:pStyle w:val="Heading"/>
                        <w:spacing w:after="0"/>
                        <w:rPr>
                          <w:rFonts w:cs="Arial"/>
                          <w:sz w:val="18"/>
                          <w:szCs w:val="18"/>
                        </w:rPr>
                      </w:pPr>
                    </w:p>
                    <w:p w14:paraId="6372E545" w14:textId="77777777" w:rsidR="00BA133E" w:rsidRPr="00D13142" w:rsidRDefault="00BA133E" w:rsidP="00BA133E">
                      <w:pPr>
                        <w:rPr>
                          <w:rFonts w:cs="Arial"/>
                          <w:sz w:val="22"/>
                          <w:szCs w:val="18"/>
                        </w:rPr>
                      </w:pPr>
                      <w:r w:rsidRPr="00D13142">
                        <w:rPr>
                          <w:rFonts w:cs="Arial"/>
                          <w:sz w:val="22"/>
                          <w:szCs w:val="18"/>
                        </w:rPr>
                        <w:t>The Head of College will be required to safeguard and promote the welfare of learners, and follow trust policies and the staff code of conduct.</w:t>
                      </w:r>
                    </w:p>
                    <w:p w14:paraId="49D26401" w14:textId="77777777" w:rsidR="00BA133E" w:rsidRPr="00D13142" w:rsidRDefault="00BA133E" w:rsidP="00BA133E">
                      <w:pPr>
                        <w:rPr>
                          <w:rFonts w:cs="Arial"/>
                          <w:sz w:val="22"/>
                          <w:szCs w:val="18"/>
                        </w:rPr>
                      </w:pPr>
                      <w:r w:rsidRPr="00D13142">
                        <w:rPr>
                          <w:rFonts w:cs="Arial"/>
                          <w:sz w:val="22"/>
                          <w:szCs w:val="18"/>
                        </w:rPr>
                        <w:t>Please note that this is illustrative of the general nature and level of responsibility of the role. It is not a comprehensive list of all tasks that the Head of College will carry out. The postholder may be required to do other duties appropriate to the level of the role, as directed by the CEO.</w:t>
                      </w:r>
                    </w:p>
                    <w:p w14:paraId="51578908" w14:textId="77777777" w:rsidR="009725F7" w:rsidRPr="009725F7" w:rsidRDefault="009725F7" w:rsidP="0059312B">
                      <w:pPr>
                        <w:rPr>
                          <w:rFonts w:ascii="Calibri" w:hAnsi="Calibri" w:cs="Calibri"/>
                          <w:sz w:val="20"/>
                          <w:szCs w:val="20"/>
                        </w:rPr>
                      </w:pPr>
                    </w:p>
                  </w:txbxContent>
                </v:textbox>
              </v:shape>
            </w:pict>
          </mc:Fallback>
        </mc:AlternateContent>
      </w:r>
      <w:r w:rsidR="00003FA7">
        <w:br w:type="page"/>
      </w:r>
    </w:p>
    <w:p w14:paraId="63BBD1A2" w14:textId="766132C7" w:rsidR="00003FA7" w:rsidRDefault="00BB3503">
      <w:r>
        <w:rPr>
          <w:noProof/>
        </w:rPr>
        <w:lastRenderedPageBreak/>
        <w:drawing>
          <wp:anchor distT="0" distB="0" distL="114300" distR="114300" simplePos="0" relativeHeight="251676672" behindDoc="1" locked="0" layoutInCell="1" allowOverlap="1" wp14:anchorId="4890363F" wp14:editId="7BC832F4">
            <wp:simplePos x="0" y="0"/>
            <wp:positionH relativeFrom="column">
              <wp:posOffset>-914400</wp:posOffset>
            </wp:positionH>
            <wp:positionV relativeFrom="paragraph">
              <wp:posOffset>-914400</wp:posOffset>
            </wp:positionV>
            <wp:extent cx="7567930" cy="1069721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7930" cy="10697210"/>
                    </a:xfrm>
                    <a:prstGeom prst="rect">
                      <a:avLst/>
                    </a:prstGeom>
                  </pic:spPr>
                </pic:pic>
              </a:graphicData>
            </a:graphic>
            <wp14:sizeRelH relativeFrom="page">
              <wp14:pctWidth>0</wp14:pctWidth>
            </wp14:sizeRelH>
            <wp14:sizeRelV relativeFrom="page">
              <wp14:pctHeight>0</wp14:pctHeight>
            </wp14:sizeRelV>
          </wp:anchor>
        </w:drawing>
      </w:r>
      <w:r w:rsidR="003E487A">
        <w:rPr>
          <w:noProof/>
        </w:rPr>
        <mc:AlternateContent>
          <mc:Choice Requires="wps">
            <w:drawing>
              <wp:anchor distT="0" distB="0" distL="114300" distR="114300" simplePos="0" relativeHeight="251732992" behindDoc="0" locked="0" layoutInCell="1" allowOverlap="1" wp14:anchorId="746A1264" wp14:editId="09E5FA1A">
                <wp:simplePos x="0" y="0"/>
                <wp:positionH relativeFrom="column">
                  <wp:posOffset>5982611</wp:posOffset>
                </wp:positionH>
                <wp:positionV relativeFrom="paragraph">
                  <wp:posOffset>-550545</wp:posOffset>
                </wp:positionV>
                <wp:extent cx="386443" cy="337185"/>
                <wp:effectExtent l="0" t="0" r="7620" b="5715"/>
                <wp:wrapNone/>
                <wp:docPr id="46" name="Text Box 46"/>
                <wp:cNvGraphicFramePr/>
                <a:graphic xmlns:a="http://schemas.openxmlformats.org/drawingml/2006/main">
                  <a:graphicData uri="http://schemas.microsoft.com/office/word/2010/wordprocessingShape">
                    <wps:wsp>
                      <wps:cNvSpPr txBox="1"/>
                      <wps:spPr>
                        <a:xfrm>
                          <a:off x="0" y="0"/>
                          <a:ext cx="386443" cy="337185"/>
                        </a:xfrm>
                        <a:prstGeom prst="rect">
                          <a:avLst/>
                        </a:prstGeom>
                        <a:noFill/>
                        <a:ln w="6350">
                          <a:noFill/>
                        </a:ln>
                      </wps:spPr>
                      <wps:txbx>
                        <w:txbxContent>
                          <w:p w14:paraId="148B79D4" w14:textId="6196D010" w:rsidR="003E487A" w:rsidRPr="003E487A" w:rsidRDefault="00603A8D" w:rsidP="003E487A">
                            <w:pPr>
                              <w:jc w:val="center"/>
                              <w:rPr>
                                <w:color w:val="FFFFFF" w:themeColor="background1"/>
                                <w:sz w:val="28"/>
                                <w:szCs w:val="28"/>
                              </w:rPr>
                            </w:pPr>
                            <w:r>
                              <w:rPr>
                                <w:color w:val="FFFFFF" w:themeColor="background1"/>
                                <w:sz w:val="28"/>
                                <w:szCs w:val="2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A1264" id="Text Box 46" o:spid="_x0000_s1030" type="#_x0000_t202" style="position:absolute;margin-left:471.05pt;margin-top:-43.35pt;width:30.45pt;height:26.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" filled="f" stroked="f" strokeweight=".5pt">
                <v:textbox inset="0,0,0,0">
                  <w:txbxContent>
                    <w:p w14:paraId="148B79D4" w14:textId="6196D010" w:rsidR="003E487A" w:rsidRPr="003E487A" w:rsidRDefault="00603A8D" w:rsidP="003E487A">
                      <w:pPr>
                        <w:jc w:val="center"/>
                        <w:rPr>
                          <w:color w:val="FFFFFF" w:themeColor="background1"/>
                          <w:sz w:val="28"/>
                          <w:szCs w:val="28"/>
                        </w:rPr>
                      </w:pPr>
                      <w:r>
                        <w:rPr>
                          <w:color w:val="FFFFFF" w:themeColor="background1"/>
                          <w:sz w:val="28"/>
                          <w:szCs w:val="28"/>
                        </w:rPr>
                        <w:t>3</w:t>
                      </w:r>
                    </w:p>
                  </w:txbxContent>
                </v:textbox>
              </v:shape>
            </w:pict>
          </mc:Fallback>
        </mc:AlternateContent>
      </w:r>
    </w:p>
    <w:p w14:paraId="57D48795" w14:textId="77777777" w:rsidR="008C541A" w:rsidRDefault="008C541A" w:rsidP="00F269FF"/>
    <w:p w14:paraId="04E63BB7" w14:textId="7C9293D4" w:rsidR="00F269FF" w:rsidRPr="00D40EF9" w:rsidRDefault="00F269FF" w:rsidP="00F269FF"/>
    <w:p w14:paraId="58446138" w14:textId="0D1A919B" w:rsidR="00003FA7" w:rsidRDefault="00003FA7"/>
    <w:p w14:paraId="3C6BA16D" w14:textId="51CAD70D" w:rsidR="008C541A" w:rsidRDefault="008C541A"/>
    <w:p w14:paraId="500A2B1B" w14:textId="19FEC23F" w:rsidR="008C541A" w:rsidRDefault="008C541A">
      <w:r>
        <w:rPr>
          <w:noProof/>
        </w:rPr>
        <mc:AlternateContent>
          <mc:Choice Requires="wps">
            <w:drawing>
              <wp:anchor distT="0" distB="0" distL="114300" distR="114300" simplePos="0" relativeHeight="251696128" behindDoc="0" locked="0" layoutInCell="1" allowOverlap="1" wp14:anchorId="4B885FB3" wp14:editId="1BE20102">
                <wp:simplePos x="0" y="0"/>
                <wp:positionH relativeFrom="column">
                  <wp:posOffset>-136352</wp:posOffset>
                </wp:positionH>
                <wp:positionV relativeFrom="paragraph">
                  <wp:posOffset>84513</wp:posOffset>
                </wp:positionV>
                <wp:extent cx="6150279" cy="7214896"/>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150279" cy="7214896"/>
                        </a:xfrm>
                        <a:prstGeom prst="rect">
                          <a:avLst/>
                        </a:prstGeom>
                        <a:noFill/>
                        <a:ln w="6350">
                          <a:noFill/>
                        </a:ln>
                      </wps:spPr>
                      <wps:linkedTxbx id="4"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885FB3" id="Text Box 21" o:spid="_x0000_s1029" type="#_x0000_t202" style="position:absolute;margin-left:-10.75pt;margin-top:6.65pt;width:484.25pt;height:56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" filled="f" stroked="f" strokeweight=".5pt">
                <v:textbox inset="0,0,0,0">
                  <w:txbxContent/>
                </v:textbox>
              </v:shape>
            </w:pict>
          </mc:Fallback>
        </mc:AlternateContent>
      </w:r>
    </w:p>
    <w:p w14:paraId="64B35B6D" w14:textId="32B36C2B" w:rsidR="008C541A" w:rsidRDefault="008C541A"/>
    <w:p w14:paraId="2D6A958E" w14:textId="505BA06B" w:rsidR="008C541A" w:rsidRDefault="008C541A"/>
    <w:p w14:paraId="07D4A6E8" w14:textId="07216B47" w:rsidR="008C541A" w:rsidRDefault="008C541A"/>
    <w:p w14:paraId="07066499" w14:textId="4D498EF9" w:rsidR="008C541A" w:rsidRDefault="008C541A"/>
    <w:p w14:paraId="1A1DC259" w14:textId="77777777" w:rsidR="008C541A" w:rsidRDefault="008C541A"/>
    <w:p w14:paraId="07E1F5A2" w14:textId="77777777" w:rsidR="008C541A" w:rsidRDefault="008C541A"/>
    <w:p w14:paraId="446CD179" w14:textId="77777777" w:rsidR="008C541A" w:rsidRDefault="008C541A"/>
    <w:p w14:paraId="0A959778" w14:textId="77777777" w:rsidR="008C541A" w:rsidRDefault="008C541A"/>
    <w:p w14:paraId="6B9C4C07" w14:textId="77777777" w:rsidR="008C541A" w:rsidRDefault="008C541A"/>
    <w:p w14:paraId="19D9E4D4" w14:textId="77777777" w:rsidR="008C541A" w:rsidRDefault="008C541A"/>
    <w:p w14:paraId="5DE33CE1" w14:textId="77777777" w:rsidR="008C541A" w:rsidRDefault="008C541A"/>
    <w:p w14:paraId="2335A958" w14:textId="77777777" w:rsidR="008C541A" w:rsidRDefault="008C541A"/>
    <w:p w14:paraId="29625DF2" w14:textId="77777777" w:rsidR="008C541A" w:rsidRDefault="008C541A"/>
    <w:p w14:paraId="416AC2E1" w14:textId="77777777" w:rsidR="008C541A" w:rsidRDefault="008C541A"/>
    <w:p w14:paraId="4F300EFE" w14:textId="77777777" w:rsidR="008C541A" w:rsidRDefault="008C541A"/>
    <w:p w14:paraId="22DBFB8A" w14:textId="77777777" w:rsidR="008C541A" w:rsidRDefault="008C541A"/>
    <w:p w14:paraId="78E4FFFF" w14:textId="77777777" w:rsidR="008C541A" w:rsidRDefault="008C541A"/>
    <w:p w14:paraId="522032C5" w14:textId="77777777" w:rsidR="008C541A" w:rsidRDefault="008C541A"/>
    <w:p w14:paraId="50259F77" w14:textId="77777777" w:rsidR="008C541A" w:rsidRDefault="008C541A"/>
    <w:p w14:paraId="56D71CD3" w14:textId="77777777" w:rsidR="008C541A" w:rsidRDefault="008C541A"/>
    <w:p w14:paraId="77631F09" w14:textId="77777777" w:rsidR="008C541A" w:rsidRDefault="008C541A"/>
    <w:p w14:paraId="1C4A3F65" w14:textId="77777777" w:rsidR="008C541A" w:rsidRDefault="008C541A"/>
    <w:p w14:paraId="1DED965B" w14:textId="77777777" w:rsidR="008C541A" w:rsidRDefault="008C541A"/>
    <w:p w14:paraId="2FEA247C" w14:textId="77777777" w:rsidR="008C541A" w:rsidRDefault="008C541A"/>
    <w:p w14:paraId="7310E168" w14:textId="77777777" w:rsidR="008C541A" w:rsidRDefault="008C541A"/>
    <w:p w14:paraId="5F94C4C7" w14:textId="77777777" w:rsidR="008C541A" w:rsidRDefault="008C541A"/>
    <w:p w14:paraId="6F1A41CD" w14:textId="77777777" w:rsidR="008C541A" w:rsidRDefault="008C541A"/>
    <w:p w14:paraId="11889B54" w14:textId="77777777" w:rsidR="008C541A" w:rsidRDefault="008C541A"/>
    <w:p w14:paraId="7864B462" w14:textId="77777777" w:rsidR="008C541A" w:rsidRDefault="008C541A"/>
    <w:p w14:paraId="38892148" w14:textId="77777777" w:rsidR="008C541A" w:rsidRDefault="008C541A"/>
    <w:p w14:paraId="33345D22" w14:textId="77777777" w:rsidR="008C541A" w:rsidRDefault="008C541A"/>
    <w:p w14:paraId="562F07CE" w14:textId="77777777" w:rsidR="008C541A" w:rsidRDefault="008C541A"/>
    <w:p w14:paraId="15308159" w14:textId="77777777" w:rsidR="008C541A" w:rsidRDefault="008C541A"/>
    <w:p w14:paraId="039C959D" w14:textId="77777777" w:rsidR="008C541A" w:rsidRDefault="008C541A"/>
    <w:p w14:paraId="74A37910" w14:textId="77777777" w:rsidR="008C541A" w:rsidRDefault="008C541A"/>
    <w:p w14:paraId="44600B56" w14:textId="77777777" w:rsidR="008C541A" w:rsidRDefault="008C541A"/>
    <w:p w14:paraId="12FF17CB" w14:textId="77777777" w:rsidR="008C541A" w:rsidRDefault="008C541A"/>
    <w:p w14:paraId="4A13320E" w14:textId="77777777" w:rsidR="008C541A" w:rsidRDefault="008C541A"/>
    <w:p w14:paraId="4D2FC31E" w14:textId="77777777" w:rsidR="008C541A" w:rsidRDefault="008C541A"/>
    <w:p w14:paraId="61083448" w14:textId="77777777" w:rsidR="008C541A" w:rsidRDefault="008C541A"/>
    <w:p w14:paraId="03DAB93F" w14:textId="4C0C46E0" w:rsidR="008C541A" w:rsidRDefault="008C541A"/>
    <w:tbl>
      <w:tblPr>
        <w:tblStyle w:val="TableGrid"/>
        <w:tblpPr w:leftFromText="180" w:rightFromText="180" w:vertAnchor="page" w:horzAnchor="margin" w:tblpXSpec="center" w:tblpY="3706"/>
        <w:tblW w:w="10352" w:type="dxa"/>
        <w:tblLook w:val="04A0" w:firstRow="1" w:lastRow="0" w:firstColumn="1" w:lastColumn="0" w:noHBand="0" w:noVBand="1"/>
      </w:tblPr>
      <w:tblGrid>
        <w:gridCol w:w="1188"/>
        <w:gridCol w:w="727"/>
        <w:gridCol w:w="7439"/>
        <w:gridCol w:w="998"/>
      </w:tblGrid>
      <w:tr w:rsidR="00BA133E" w14:paraId="0CAEFAC1" w14:textId="77777777" w:rsidTr="0066416A">
        <w:trPr>
          <w:trHeight w:val="288"/>
        </w:trPr>
        <w:tc>
          <w:tcPr>
            <w:tcW w:w="10352" w:type="dxa"/>
            <w:gridSpan w:val="4"/>
          </w:tcPr>
          <w:p w14:paraId="0C5DFC91" w14:textId="4F045B8A" w:rsidR="00BA133E" w:rsidRPr="00F6418D" w:rsidRDefault="00BA133E" w:rsidP="00746ED1">
            <w:pPr>
              <w:rPr>
                <w:b/>
                <w:bCs/>
              </w:rPr>
            </w:pPr>
            <w:bookmarkStart w:id="0" w:name="_Hlk200376780"/>
            <w:r>
              <w:rPr>
                <w:b/>
                <w:bCs/>
                <w:color w:val="2F5496" w:themeColor="accent1" w:themeShade="BF"/>
              </w:rPr>
              <w:lastRenderedPageBreak/>
              <w:t>Head of College</w:t>
            </w:r>
            <w:r w:rsidRPr="00F6418D">
              <w:rPr>
                <w:b/>
                <w:bCs/>
                <w:color w:val="2F5496" w:themeColor="accent1" w:themeShade="BF"/>
              </w:rPr>
              <w:t xml:space="preserve"> – Essential Criteria</w:t>
            </w:r>
          </w:p>
        </w:tc>
      </w:tr>
      <w:tr w:rsidR="00B02959" w14:paraId="4BC2465C" w14:textId="77777777" w:rsidTr="0066416A">
        <w:trPr>
          <w:trHeight w:val="485"/>
        </w:trPr>
        <w:tc>
          <w:tcPr>
            <w:tcW w:w="1188" w:type="dxa"/>
          </w:tcPr>
          <w:p w14:paraId="2FD67ACE" w14:textId="77777777" w:rsidR="00BA133E" w:rsidRPr="00B02959" w:rsidRDefault="00BA133E" w:rsidP="00746ED1">
            <w:pPr>
              <w:rPr>
                <w:color w:val="2F5496" w:themeColor="accent1" w:themeShade="BF"/>
                <w:sz w:val="17"/>
                <w:szCs w:val="17"/>
              </w:rPr>
            </w:pPr>
          </w:p>
        </w:tc>
        <w:tc>
          <w:tcPr>
            <w:tcW w:w="650" w:type="dxa"/>
          </w:tcPr>
          <w:p w14:paraId="52320F9F"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Criteria No.</w:t>
            </w:r>
          </w:p>
        </w:tc>
        <w:tc>
          <w:tcPr>
            <w:tcW w:w="7515" w:type="dxa"/>
          </w:tcPr>
          <w:p w14:paraId="658E17FB"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Essential</w:t>
            </w:r>
          </w:p>
        </w:tc>
        <w:tc>
          <w:tcPr>
            <w:tcW w:w="999" w:type="dxa"/>
          </w:tcPr>
          <w:p w14:paraId="173AF47E"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Stage Identified</w:t>
            </w:r>
          </w:p>
        </w:tc>
      </w:tr>
      <w:tr w:rsidR="00B02959" w14:paraId="499DB208" w14:textId="77777777" w:rsidTr="0066416A">
        <w:trPr>
          <w:trHeight w:val="227"/>
        </w:trPr>
        <w:tc>
          <w:tcPr>
            <w:tcW w:w="1188" w:type="dxa"/>
            <w:vMerge w:val="restart"/>
          </w:tcPr>
          <w:p w14:paraId="77122749"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Qualifications</w:t>
            </w:r>
          </w:p>
        </w:tc>
        <w:tc>
          <w:tcPr>
            <w:tcW w:w="650" w:type="dxa"/>
          </w:tcPr>
          <w:p w14:paraId="0E7A22FE"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p>
        </w:tc>
        <w:tc>
          <w:tcPr>
            <w:tcW w:w="7515" w:type="dxa"/>
          </w:tcPr>
          <w:p w14:paraId="7E9D2D55" w14:textId="77777777" w:rsidR="00BA133E" w:rsidRPr="00B02959" w:rsidRDefault="00BA133E" w:rsidP="00746ED1">
            <w:pPr>
              <w:rPr>
                <w:sz w:val="17"/>
                <w:szCs w:val="17"/>
              </w:rPr>
            </w:pPr>
            <w:r w:rsidRPr="00B02959">
              <w:rPr>
                <w:rFonts w:cstheme="minorHAnsi"/>
                <w:bCs/>
                <w:sz w:val="17"/>
                <w:szCs w:val="17"/>
                <w:lang w:val="en-US"/>
              </w:rPr>
              <w:t>Qualified Teacher Status (QTS)</w:t>
            </w:r>
          </w:p>
        </w:tc>
        <w:tc>
          <w:tcPr>
            <w:tcW w:w="999" w:type="dxa"/>
          </w:tcPr>
          <w:p w14:paraId="6EE10585" w14:textId="77777777" w:rsidR="00BA133E" w:rsidRPr="00B02959" w:rsidRDefault="00BA133E" w:rsidP="00746ED1">
            <w:pPr>
              <w:rPr>
                <w:sz w:val="17"/>
                <w:szCs w:val="17"/>
              </w:rPr>
            </w:pPr>
            <w:proofErr w:type="gramStart"/>
            <w:r w:rsidRPr="00B02959">
              <w:rPr>
                <w:rFonts w:cstheme="minorHAnsi"/>
                <w:bCs/>
                <w:sz w:val="17"/>
                <w:szCs w:val="17"/>
              </w:rPr>
              <w:t>AF,C</w:t>
            </w:r>
            <w:proofErr w:type="gramEnd"/>
          </w:p>
        </w:tc>
      </w:tr>
      <w:tr w:rsidR="00B02959" w14:paraId="6D2BBB57" w14:textId="77777777" w:rsidTr="0066416A">
        <w:trPr>
          <w:trHeight w:val="257"/>
        </w:trPr>
        <w:tc>
          <w:tcPr>
            <w:tcW w:w="1188" w:type="dxa"/>
            <w:vMerge/>
          </w:tcPr>
          <w:p w14:paraId="41C3BA58" w14:textId="77777777" w:rsidR="00BA133E" w:rsidRPr="00B02959" w:rsidRDefault="00BA133E" w:rsidP="00746ED1">
            <w:pPr>
              <w:rPr>
                <w:color w:val="2F5496" w:themeColor="accent1" w:themeShade="BF"/>
                <w:sz w:val="17"/>
                <w:szCs w:val="17"/>
              </w:rPr>
            </w:pPr>
          </w:p>
        </w:tc>
        <w:tc>
          <w:tcPr>
            <w:tcW w:w="650" w:type="dxa"/>
          </w:tcPr>
          <w:p w14:paraId="0CD088DB"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p>
        </w:tc>
        <w:tc>
          <w:tcPr>
            <w:tcW w:w="7515" w:type="dxa"/>
          </w:tcPr>
          <w:p w14:paraId="371EE697" w14:textId="77777777" w:rsidR="00BA133E" w:rsidRPr="00B02959" w:rsidRDefault="00BA133E" w:rsidP="00746ED1">
            <w:pPr>
              <w:rPr>
                <w:sz w:val="17"/>
                <w:szCs w:val="17"/>
              </w:rPr>
            </w:pPr>
            <w:r w:rsidRPr="00B02959">
              <w:rPr>
                <w:rFonts w:cstheme="minorHAnsi"/>
                <w:bCs/>
                <w:sz w:val="17"/>
                <w:szCs w:val="17"/>
                <w:lang w:val="en-US"/>
              </w:rPr>
              <w:t>Degree or equivalent</w:t>
            </w:r>
          </w:p>
        </w:tc>
        <w:tc>
          <w:tcPr>
            <w:tcW w:w="999" w:type="dxa"/>
          </w:tcPr>
          <w:p w14:paraId="37810F10" w14:textId="77777777" w:rsidR="00BA133E" w:rsidRPr="00B02959" w:rsidRDefault="00BA133E" w:rsidP="00746ED1">
            <w:pPr>
              <w:rPr>
                <w:sz w:val="17"/>
                <w:szCs w:val="17"/>
              </w:rPr>
            </w:pPr>
            <w:proofErr w:type="gramStart"/>
            <w:r w:rsidRPr="00B02959">
              <w:rPr>
                <w:rFonts w:cstheme="minorHAnsi"/>
                <w:bCs/>
                <w:sz w:val="17"/>
                <w:szCs w:val="17"/>
              </w:rPr>
              <w:t>AF,C</w:t>
            </w:r>
            <w:proofErr w:type="gramEnd"/>
          </w:p>
        </w:tc>
      </w:tr>
      <w:tr w:rsidR="00B02959" w14:paraId="2F73EF2A" w14:textId="77777777" w:rsidTr="0066416A">
        <w:trPr>
          <w:trHeight w:val="257"/>
        </w:trPr>
        <w:tc>
          <w:tcPr>
            <w:tcW w:w="1188" w:type="dxa"/>
            <w:vMerge/>
          </w:tcPr>
          <w:p w14:paraId="41BEF357" w14:textId="77777777" w:rsidR="00BA133E" w:rsidRPr="00B02959" w:rsidRDefault="00BA133E" w:rsidP="00746ED1">
            <w:pPr>
              <w:rPr>
                <w:color w:val="2F5496" w:themeColor="accent1" w:themeShade="BF"/>
                <w:sz w:val="17"/>
                <w:szCs w:val="17"/>
              </w:rPr>
            </w:pPr>
          </w:p>
        </w:tc>
        <w:tc>
          <w:tcPr>
            <w:tcW w:w="650" w:type="dxa"/>
          </w:tcPr>
          <w:p w14:paraId="558A1876"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E3</w:t>
            </w:r>
          </w:p>
        </w:tc>
        <w:tc>
          <w:tcPr>
            <w:tcW w:w="7515" w:type="dxa"/>
          </w:tcPr>
          <w:p w14:paraId="2DD94820" w14:textId="77777777" w:rsidR="00BA133E" w:rsidRPr="00B02959" w:rsidRDefault="00BA133E" w:rsidP="00746ED1">
            <w:pPr>
              <w:rPr>
                <w:sz w:val="17"/>
                <w:szCs w:val="17"/>
              </w:rPr>
            </w:pPr>
            <w:r w:rsidRPr="00B02959">
              <w:rPr>
                <w:rFonts w:cstheme="minorHAnsi"/>
                <w:bCs/>
                <w:sz w:val="17"/>
                <w:szCs w:val="17"/>
              </w:rPr>
              <w:t>Relevant professional development in preparation for a leadership role</w:t>
            </w:r>
          </w:p>
        </w:tc>
        <w:tc>
          <w:tcPr>
            <w:tcW w:w="999" w:type="dxa"/>
          </w:tcPr>
          <w:p w14:paraId="03B0C4A0" w14:textId="77777777" w:rsidR="00BA133E" w:rsidRPr="00B02959" w:rsidRDefault="00BA133E" w:rsidP="00746ED1">
            <w:pPr>
              <w:rPr>
                <w:sz w:val="17"/>
                <w:szCs w:val="17"/>
              </w:rPr>
            </w:pPr>
            <w:proofErr w:type="gramStart"/>
            <w:r w:rsidRPr="00B02959">
              <w:rPr>
                <w:rFonts w:cstheme="minorHAnsi"/>
                <w:bCs/>
                <w:sz w:val="17"/>
                <w:szCs w:val="17"/>
              </w:rPr>
              <w:t>AF,C</w:t>
            </w:r>
            <w:proofErr w:type="gramEnd"/>
          </w:p>
        </w:tc>
      </w:tr>
      <w:tr w:rsidR="00B02959" w14:paraId="064D1684" w14:textId="77777777" w:rsidTr="0066416A">
        <w:trPr>
          <w:trHeight w:val="253"/>
        </w:trPr>
        <w:tc>
          <w:tcPr>
            <w:tcW w:w="1188" w:type="dxa"/>
            <w:vMerge w:val="restart"/>
          </w:tcPr>
          <w:p w14:paraId="0DAAEB36" w14:textId="0CE53A2C" w:rsidR="00BA133E" w:rsidRPr="00B02959" w:rsidRDefault="00BA133E" w:rsidP="00746ED1">
            <w:pPr>
              <w:rPr>
                <w:color w:val="2F5496" w:themeColor="accent1" w:themeShade="BF"/>
                <w:sz w:val="17"/>
                <w:szCs w:val="17"/>
              </w:rPr>
            </w:pPr>
            <w:r w:rsidRPr="00B02959">
              <w:rPr>
                <w:color w:val="2F5496" w:themeColor="accent1" w:themeShade="BF"/>
                <w:sz w:val="17"/>
                <w:szCs w:val="17"/>
              </w:rPr>
              <w:t>Experience &amp; Knowledge</w:t>
            </w:r>
          </w:p>
        </w:tc>
        <w:tc>
          <w:tcPr>
            <w:tcW w:w="650" w:type="dxa"/>
          </w:tcPr>
          <w:p w14:paraId="710E3EFF"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E4</w:t>
            </w:r>
          </w:p>
        </w:tc>
        <w:tc>
          <w:tcPr>
            <w:tcW w:w="7515" w:type="dxa"/>
          </w:tcPr>
          <w:p w14:paraId="4A93A84F" w14:textId="41F6EF77" w:rsidR="00BA133E" w:rsidRPr="00B02959" w:rsidRDefault="00BA133E" w:rsidP="00746ED1">
            <w:pPr>
              <w:rPr>
                <w:rFonts w:cstheme="minorHAnsi"/>
                <w:bCs/>
                <w:sz w:val="17"/>
                <w:szCs w:val="17"/>
              </w:rPr>
            </w:pPr>
            <w:r w:rsidRPr="00B02959">
              <w:rPr>
                <w:rFonts w:cs="Arial"/>
                <w:sz w:val="17"/>
                <w:szCs w:val="17"/>
              </w:rPr>
              <w:t>Successful leadership and management experience in a school/college/trust for a min of 3 years</w:t>
            </w:r>
          </w:p>
        </w:tc>
        <w:tc>
          <w:tcPr>
            <w:tcW w:w="999" w:type="dxa"/>
          </w:tcPr>
          <w:p w14:paraId="1DACB94A" w14:textId="77777777" w:rsidR="00BA133E" w:rsidRPr="00B02959" w:rsidRDefault="00BA133E" w:rsidP="00746ED1">
            <w:pPr>
              <w:rPr>
                <w:rFonts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0E22AF45" w14:textId="77777777" w:rsidTr="0066416A">
        <w:trPr>
          <w:trHeight w:val="257"/>
        </w:trPr>
        <w:tc>
          <w:tcPr>
            <w:tcW w:w="1188" w:type="dxa"/>
            <w:vMerge/>
          </w:tcPr>
          <w:p w14:paraId="56657622" w14:textId="77777777" w:rsidR="00BA133E" w:rsidRPr="00B02959" w:rsidRDefault="00BA133E" w:rsidP="00746ED1">
            <w:pPr>
              <w:rPr>
                <w:color w:val="2F5496" w:themeColor="accent1" w:themeShade="BF"/>
                <w:sz w:val="17"/>
                <w:szCs w:val="17"/>
              </w:rPr>
            </w:pPr>
          </w:p>
        </w:tc>
        <w:tc>
          <w:tcPr>
            <w:tcW w:w="650" w:type="dxa"/>
          </w:tcPr>
          <w:p w14:paraId="0D71C854"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E5</w:t>
            </w:r>
          </w:p>
        </w:tc>
        <w:tc>
          <w:tcPr>
            <w:tcW w:w="7515" w:type="dxa"/>
          </w:tcPr>
          <w:p w14:paraId="611EE70D" w14:textId="77777777" w:rsidR="00BA133E" w:rsidRPr="00B02959" w:rsidRDefault="00BA133E" w:rsidP="00746ED1">
            <w:pPr>
              <w:rPr>
                <w:rFonts w:cs="Arial"/>
                <w:sz w:val="17"/>
                <w:szCs w:val="17"/>
              </w:rPr>
            </w:pPr>
            <w:r w:rsidRPr="00B02959">
              <w:rPr>
                <w:rFonts w:cs="Arial"/>
                <w:sz w:val="17"/>
                <w:szCs w:val="17"/>
              </w:rPr>
              <w:t>Teaching experience for a minimum of 10 years</w:t>
            </w:r>
          </w:p>
        </w:tc>
        <w:tc>
          <w:tcPr>
            <w:tcW w:w="999" w:type="dxa"/>
          </w:tcPr>
          <w:p w14:paraId="7992C1D3"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42D7A1D6" w14:textId="77777777" w:rsidTr="0066416A">
        <w:trPr>
          <w:trHeight w:val="242"/>
        </w:trPr>
        <w:tc>
          <w:tcPr>
            <w:tcW w:w="1188" w:type="dxa"/>
            <w:vMerge/>
          </w:tcPr>
          <w:p w14:paraId="63AAA808" w14:textId="77777777" w:rsidR="00BA133E" w:rsidRPr="00B02959" w:rsidRDefault="00BA133E" w:rsidP="00746ED1">
            <w:pPr>
              <w:rPr>
                <w:color w:val="2F5496" w:themeColor="accent1" w:themeShade="BF"/>
                <w:sz w:val="17"/>
                <w:szCs w:val="17"/>
              </w:rPr>
            </w:pPr>
          </w:p>
        </w:tc>
        <w:tc>
          <w:tcPr>
            <w:tcW w:w="650" w:type="dxa"/>
          </w:tcPr>
          <w:p w14:paraId="24FD1D10"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E6</w:t>
            </w:r>
          </w:p>
        </w:tc>
        <w:tc>
          <w:tcPr>
            <w:tcW w:w="7515" w:type="dxa"/>
          </w:tcPr>
          <w:p w14:paraId="1D50C6B5" w14:textId="12D3460D" w:rsidR="00BA133E" w:rsidRPr="00B02959" w:rsidRDefault="00BA133E" w:rsidP="00746ED1">
            <w:pPr>
              <w:rPr>
                <w:rFonts w:cs="Arial"/>
                <w:sz w:val="17"/>
                <w:szCs w:val="17"/>
              </w:rPr>
            </w:pPr>
            <w:r w:rsidRPr="00B02959">
              <w:rPr>
                <w:rFonts w:cs="Arial"/>
                <w:sz w:val="17"/>
                <w:szCs w:val="17"/>
              </w:rPr>
              <w:t>Experience in self-evaluation and development planning</w:t>
            </w:r>
          </w:p>
        </w:tc>
        <w:tc>
          <w:tcPr>
            <w:tcW w:w="999" w:type="dxa"/>
          </w:tcPr>
          <w:p w14:paraId="3EE3C3B4"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22649C1B" w14:textId="77777777" w:rsidTr="0066416A">
        <w:trPr>
          <w:trHeight w:val="335"/>
        </w:trPr>
        <w:tc>
          <w:tcPr>
            <w:tcW w:w="1188" w:type="dxa"/>
            <w:vMerge/>
          </w:tcPr>
          <w:p w14:paraId="65687997" w14:textId="77777777" w:rsidR="00BA133E" w:rsidRPr="00B02959" w:rsidRDefault="00BA133E" w:rsidP="00746ED1">
            <w:pPr>
              <w:rPr>
                <w:color w:val="2F5496" w:themeColor="accent1" w:themeShade="BF"/>
                <w:sz w:val="17"/>
                <w:szCs w:val="17"/>
              </w:rPr>
            </w:pPr>
          </w:p>
        </w:tc>
        <w:tc>
          <w:tcPr>
            <w:tcW w:w="650" w:type="dxa"/>
          </w:tcPr>
          <w:p w14:paraId="740D7071" w14:textId="40DB07ED" w:rsidR="00BA133E" w:rsidRPr="00B02959" w:rsidRDefault="00BA133E" w:rsidP="00746ED1">
            <w:pPr>
              <w:rPr>
                <w:color w:val="4472C4" w:themeColor="accent1"/>
                <w:sz w:val="17"/>
                <w:szCs w:val="17"/>
              </w:rPr>
            </w:pPr>
            <w:r w:rsidRPr="00B02959">
              <w:rPr>
                <w:rFonts w:eastAsia="Times New Roman" w:cstheme="minorHAnsi"/>
                <w:bCs/>
                <w:color w:val="4472C4" w:themeColor="accent1"/>
                <w:sz w:val="17"/>
                <w:szCs w:val="17"/>
              </w:rPr>
              <w:t>E</w:t>
            </w:r>
            <w:r w:rsidR="00BE4498">
              <w:rPr>
                <w:rFonts w:eastAsia="Times New Roman" w:cstheme="minorHAnsi"/>
                <w:bCs/>
                <w:color w:val="4472C4" w:themeColor="accent1"/>
                <w:sz w:val="17"/>
                <w:szCs w:val="17"/>
              </w:rPr>
              <w:t>7</w:t>
            </w:r>
          </w:p>
        </w:tc>
        <w:tc>
          <w:tcPr>
            <w:tcW w:w="7515" w:type="dxa"/>
          </w:tcPr>
          <w:p w14:paraId="429F900B" w14:textId="77777777" w:rsidR="00BA133E" w:rsidRPr="00B02959" w:rsidRDefault="00BA133E" w:rsidP="00746ED1">
            <w:pPr>
              <w:rPr>
                <w:sz w:val="17"/>
                <w:szCs w:val="17"/>
              </w:rPr>
            </w:pPr>
            <w:r w:rsidRPr="00B02959">
              <w:rPr>
                <w:rFonts w:eastAsiaTheme="minorEastAsia" w:cstheme="minorHAnsi"/>
                <w:sz w:val="17"/>
                <w:szCs w:val="17"/>
                <w:lang w:val="en-US"/>
              </w:rPr>
              <w:t>Proven experience of managing and motivating a team including performance management and line management</w:t>
            </w:r>
          </w:p>
        </w:tc>
        <w:tc>
          <w:tcPr>
            <w:tcW w:w="999" w:type="dxa"/>
          </w:tcPr>
          <w:p w14:paraId="7E65CC89" w14:textId="77777777" w:rsidR="00BA133E" w:rsidRPr="00B02959" w:rsidRDefault="00BA133E" w:rsidP="00746ED1">
            <w:pPr>
              <w:rPr>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2480DC16" w14:textId="77777777" w:rsidTr="0066416A">
        <w:trPr>
          <w:trHeight w:val="257"/>
        </w:trPr>
        <w:tc>
          <w:tcPr>
            <w:tcW w:w="1188" w:type="dxa"/>
            <w:vMerge/>
          </w:tcPr>
          <w:p w14:paraId="08C586DD" w14:textId="77777777" w:rsidR="00BA133E" w:rsidRPr="00B02959" w:rsidRDefault="00BA133E" w:rsidP="00746ED1">
            <w:pPr>
              <w:rPr>
                <w:color w:val="2F5496" w:themeColor="accent1" w:themeShade="BF"/>
                <w:sz w:val="17"/>
                <w:szCs w:val="17"/>
              </w:rPr>
            </w:pPr>
          </w:p>
        </w:tc>
        <w:tc>
          <w:tcPr>
            <w:tcW w:w="650" w:type="dxa"/>
          </w:tcPr>
          <w:p w14:paraId="1CD3719A" w14:textId="04DED7E7" w:rsidR="00BA133E" w:rsidRPr="00B02959" w:rsidRDefault="00BA133E" w:rsidP="00746ED1">
            <w:pPr>
              <w:rPr>
                <w:rFonts w:eastAsia="Times New Roman" w:cstheme="minorHAnsi"/>
                <w:bCs/>
                <w:color w:val="4472C4" w:themeColor="accent1"/>
                <w:sz w:val="17"/>
                <w:szCs w:val="17"/>
              </w:rPr>
            </w:pPr>
            <w:r w:rsidRPr="00B02959">
              <w:rPr>
                <w:rFonts w:eastAsia="Times New Roman" w:cstheme="minorHAnsi"/>
                <w:bCs/>
                <w:color w:val="4472C4" w:themeColor="accent1"/>
                <w:sz w:val="17"/>
                <w:szCs w:val="17"/>
              </w:rPr>
              <w:t>E</w:t>
            </w:r>
            <w:r w:rsidR="00BE4498">
              <w:rPr>
                <w:rFonts w:eastAsia="Times New Roman" w:cstheme="minorHAnsi"/>
                <w:bCs/>
                <w:color w:val="4472C4" w:themeColor="accent1"/>
                <w:sz w:val="17"/>
                <w:szCs w:val="17"/>
              </w:rPr>
              <w:t>8</w:t>
            </w:r>
          </w:p>
        </w:tc>
        <w:tc>
          <w:tcPr>
            <w:tcW w:w="7515" w:type="dxa"/>
          </w:tcPr>
          <w:p w14:paraId="76B9E5F4" w14:textId="77777777" w:rsidR="00BA133E" w:rsidRPr="00B02959" w:rsidRDefault="00BA133E" w:rsidP="00746ED1">
            <w:pPr>
              <w:rPr>
                <w:rFonts w:eastAsiaTheme="minorEastAsia" w:cstheme="minorHAnsi"/>
                <w:sz w:val="17"/>
                <w:szCs w:val="17"/>
                <w:lang w:val="en-US"/>
              </w:rPr>
            </w:pPr>
            <w:r w:rsidRPr="00B02959">
              <w:rPr>
                <w:rFonts w:eastAsiaTheme="minorEastAsia" w:cstheme="minorHAnsi"/>
                <w:sz w:val="17"/>
                <w:szCs w:val="17"/>
                <w:lang w:val="en-US"/>
              </w:rPr>
              <w:t>Proven record of successful leadership in raising standards</w:t>
            </w:r>
          </w:p>
        </w:tc>
        <w:tc>
          <w:tcPr>
            <w:tcW w:w="999" w:type="dxa"/>
          </w:tcPr>
          <w:p w14:paraId="54B7A6A5"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7C566829" w14:textId="77777777" w:rsidTr="0066416A">
        <w:trPr>
          <w:trHeight w:val="257"/>
        </w:trPr>
        <w:tc>
          <w:tcPr>
            <w:tcW w:w="1188" w:type="dxa"/>
            <w:vMerge/>
          </w:tcPr>
          <w:p w14:paraId="7E881127" w14:textId="77777777" w:rsidR="00BA133E" w:rsidRPr="00B02959" w:rsidRDefault="00BA133E" w:rsidP="00746ED1">
            <w:pPr>
              <w:rPr>
                <w:color w:val="2F5496" w:themeColor="accent1" w:themeShade="BF"/>
                <w:sz w:val="17"/>
                <w:szCs w:val="17"/>
              </w:rPr>
            </w:pPr>
          </w:p>
        </w:tc>
        <w:tc>
          <w:tcPr>
            <w:tcW w:w="650" w:type="dxa"/>
          </w:tcPr>
          <w:p w14:paraId="45070B37" w14:textId="437CBF6C" w:rsidR="00BA133E" w:rsidRPr="00B02959" w:rsidRDefault="00BA133E" w:rsidP="00746ED1">
            <w:pPr>
              <w:rPr>
                <w:color w:val="4472C4" w:themeColor="accent1"/>
                <w:sz w:val="17"/>
                <w:szCs w:val="17"/>
              </w:rPr>
            </w:pPr>
            <w:r w:rsidRPr="00B02959">
              <w:rPr>
                <w:rFonts w:eastAsia="Times New Roman" w:cstheme="minorHAnsi"/>
                <w:bCs/>
                <w:color w:val="4472C4" w:themeColor="accent1"/>
                <w:sz w:val="17"/>
                <w:szCs w:val="17"/>
              </w:rPr>
              <w:t>E</w:t>
            </w:r>
            <w:r w:rsidR="00BE4498">
              <w:rPr>
                <w:rFonts w:eastAsia="Times New Roman" w:cstheme="minorHAnsi"/>
                <w:bCs/>
                <w:color w:val="4472C4" w:themeColor="accent1"/>
                <w:sz w:val="17"/>
                <w:szCs w:val="17"/>
              </w:rPr>
              <w:t>9</w:t>
            </w:r>
          </w:p>
        </w:tc>
        <w:tc>
          <w:tcPr>
            <w:tcW w:w="7515" w:type="dxa"/>
          </w:tcPr>
          <w:p w14:paraId="3A46152C" w14:textId="77777777" w:rsidR="00BA133E" w:rsidRPr="00B02959" w:rsidRDefault="00BA133E" w:rsidP="00746ED1">
            <w:pPr>
              <w:rPr>
                <w:sz w:val="17"/>
                <w:szCs w:val="17"/>
              </w:rPr>
            </w:pPr>
            <w:r w:rsidRPr="00B02959">
              <w:rPr>
                <w:rFonts w:eastAsiaTheme="minorEastAsia" w:cstheme="minorHAnsi"/>
                <w:sz w:val="17"/>
                <w:szCs w:val="17"/>
                <w:lang w:val="en-US"/>
              </w:rPr>
              <w:t xml:space="preserve">Experience of deploying staff, </w:t>
            </w:r>
            <w:proofErr w:type="spellStart"/>
            <w:r w:rsidRPr="00B02959">
              <w:rPr>
                <w:rFonts w:eastAsiaTheme="minorEastAsia" w:cstheme="minorHAnsi"/>
                <w:sz w:val="17"/>
                <w:szCs w:val="17"/>
                <w:lang w:val="en-US"/>
              </w:rPr>
              <w:t>organising</w:t>
            </w:r>
            <w:proofErr w:type="spellEnd"/>
            <w:r w:rsidRPr="00B02959">
              <w:rPr>
                <w:rFonts w:eastAsiaTheme="minorEastAsia" w:cstheme="minorHAnsi"/>
                <w:sz w:val="17"/>
                <w:szCs w:val="17"/>
                <w:lang w:val="en-US"/>
              </w:rPr>
              <w:t xml:space="preserve"> teams and delegating duties</w:t>
            </w:r>
          </w:p>
        </w:tc>
        <w:tc>
          <w:tcPr>
            <w:tcW w:w="999" w:type="dxa"/>
          </w:tcPr>
          <w:p w14:paraId="2DA70ACF" w14:textId="77777777" w:rsidR="00BA133E" w:rsidRPr="00B02959" w:rsidRDefault="00BA133E" w:rsidP="00746ED1">
            <w:pPr>
              <w:rPr>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60FA9EBA" w14:textId="77777777" w:rsidTr="0066416A">
        <w:trPr>
          <w:trHeight w:val="391"/>
        </w:trPr>
        <w:tc>
          <w:tcPr>
            <w:tcW w:w="1188" w:type="dxa"/>
            <w:vMerge/>
          </w:tcPr>
          <w:p w14:paraId="19E6D93E" w14:textId="77777777" w:rsidR="00BA133E" w:rsidRPr="00B02959" w:rsidRDefault="00BA133E" w:rsidP="00746ED1">
            <w:pPr>
              <w:rPr>
                <w:color w:val="2F5496" w:themeColor="accent1" w:themeShade="BF"/>
                <w:sz w:val="17"/>
                <w:szCs w:val="17"/>
              </w:rPr>
            </w:pPr>
          </w:p>
        </w:tc>
        <w:tc>
          <w:tcPr>
            <w:tcW w:w="650" w:type="dxa"/>
          </w:tcPr>
          <w:p w14:paraId="4828EC2D" w14:textId="4F9B0F62" w:rsidR="00BA133E" w:rsidRPr="00B02959" w:rsidRDefault="00BA133E" w:rsidP="00746ED1">
            <w:pPr>
              <w:rPr>
                <w:color w:val="4472C4" w:themeColor="accent1"/>
                <w:sz w:val="17"/>
                <w:szCs w:val="17"/>
              </w:rPr>
            </w:pPr>
            <w:r w:rsidRPr="00B02959">
              <w:rPr>
                <w:rFonts w:eastAsia="Times New Roman" w:cstheme="minorHAnsi"/>
                <w:bCs/>
                <w:color w:val="4472C4" w:themeColor="accent1"/>
                <w:sz w:val="17"/>
                <w:szCs w:val="17"/>
              </w:rPr>
              <w:t>E</w:t>
            </w:r>
            <w:r w:rsidR="00BE4498">
              <w:rPr>
                <w:rFonts w:eastAsia="Times New Roman" w:cstheme="minorHAnsi"/>
                <w:bCs/>
                <w:color w:val="4472C4" w:themeColor="accent1"/>
                <w:sz w:val="17"/>
                <w:szCs w:val="17"/>
              </w:rPr>
              <w:t>10</w:t>
            </w:r>
          </w:p>
        </w:tc>
        <w:tc>
          <w:tcPr>
            <w:tcW w:w="7515" w:type="dxa"/>
          </w:tcPr>
          <w:p w14:paraId="64F94D37" w14:textId="08B1B8ED" w:rsidR="00BA133E" w:rsidRPr="00B02959" w:rsidRDefault="00BA133E" w:rsidP="00746ED1">
            <w:pPr>
              <w:rPr>
                <w:sz w:val="17"/>
                <w:szCs w:val="17"/>
              </w:rPr>
            </w:pPr>
            <w:r w:rsidRPr="00B02959">
              <w:rPr>
                <w:rFonts w:eastAsiaTheme="minorEastAsia" w:cstheme="minorHAnsi"/>
                <w:sz w:val="17"/>
                <w:szCs w:val="17"/>
                <w:lang w:val="en-US"/>
              </w:rPr>
              <w:t>An outstanding teacher who models high quality teaching and learning across a wide range of abilities and subjects</w:t>
            </w:r>
          </w:p>
        </w:tc>
        <w:tc>
          <w:tcPr>
            <w:tcW w:w="999" w:type="dxa"/>
          </w:tcPr>
          <w:p w14:paraId="4B143323" w14:textId="77777777" w:rsidR="00BA133E" w:rsidRPr="00B02959" w:rsidRDefault="00BA133E" w:rsidP="00746ED1">
            <w:pPr>
              <w:rPr>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16AD137F" w14:textId="77777777" w:rsidTr="0066416A">
        <w:trPr>
          <w:trHeight w:val="500"/>
        </w:trPr>
        <w:tc>
          <w:tcPr>
            <w:tcW w:w="1188" w:type="dxa"/>
            <w:vMerge/>
          </w:tcPr>
          <w:p w14:paraId="09A83DAF" w14:textId="77777777" w:rsidR="00BA133E" w:rsidRPr="00B02959" w:rsidRDefault="00BA133E" w:rsidP="00746ED1">
            <w:pPr>
              <w:rPr>
                <w:color w:val="2F5496" w:themeColor="accent1" w:themeShade="BF"/>
                <w:sz w:val="17"/>
                <w:szCs w:val="17"/>
              </w:rPr>
            </w:pPr>
          </w:p>
        </w:tc>
        <w:tc>
          <w:tcPr>
            <w:tcW w:w="650" w:type="dxa"/>
          </w:tcPr>
          <w:p w14:paraId="16531C92" w14:textId="37ECD9B6" w:rsidR="00BA133E" w:rsidRPr="00B02959" w:rsidRDefault="00BA133E" w:rsidP="00746ED1">
            <w:pPr>
              <w:rPr>
                <w:rFonts w:eastAsia="Times New Roman" w:cstheme="minorHAnsi"/>
                <w:bCs/>
                <w:color w:val="4472C4" w:themeColor="accent1"/>
                <w:sz w:val="17"/>
                <w:szCs w:val="17"/>
              </w:rPr>
            </w:pPr>
            <w:r w:rsidRPr="00B02959">
              <w:rPr>
                <w:rFonts w:eastAsia="Times New Roman" w:cstheme="minorHAnsi"/>
                <w:bCs/>
                <w:color w:val="4472C4" w:themeColor="accent1"/>
                <w:sz w:val="17"/>
                <w:szCs w:val="17"/>
              </w:rPr>
              <w:t>E1</w:t>
            </w:r>
            <w:r w:rsidR="00BE4498">
              <w:rPr>
                <w:rFonts w:eastAsia="Times New Roman" w:cstheme="minorHAnsi"/>
                <w:bCs/>
                <w:color w:val="4472C4" w:themeColor="accent1"/>
                <w:sz w:val="17"/>
                <w:szCs w:val="17"/>
              </w:rPr>
              <w:t>1</w:t>
            </w:r>
          </w:p>
        </w:tc>
        <w:tc>
          <w:tcPr>
            <w:tcW w:w="7515" w:type="dxa"/>
          </w:tcPr>
          <w:p w14:paraId="0D7BD726" w14:textId="2970B878" w:rsidR="00BA133E" w:rsidRPr="00B02959" w:rsidRDefault="00BA133E" w:rsidP="00746ED1">
            <w:pPr>
              <w:rPr>
                <w:rFonts w:eastAsia="Times New Roman" w:cstheme="minorHAnsi"/>
                <w:bCs/>
                <w:sz w:val="17"/>
                <w:szCs w:val="17"/>
              </w:rPr>
            </w:pPr>
            <w:r w:rsidRPr="00B02959">
              <w:rPr>
                <w:rFonts w:eastAsiaTheme="minorEastAsia" w:cstheme="minorHAnsi"/>
                <w:sz w:val="17"/>
                <w:szCs w:val="17"/>
                <w:lang w:val="en-US" w:eastAsia="en-GB"/>
              </w:rPr>
              <w:t>Knowledge of ICT and appropriate new technologies to help achieve excellence in teaching and learning.  IT literate, capable of using Microsoft office package.</w:t>
            </w:r>
          </w:p>
        </w:tc>
        <w:tc>
          <w:tcPr>
            <w:tcW w:w="999" w:type="dxa"/>
          </w:tcPr>
          <w:p w14:paraId="62F97291"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17FDB304" w14:textId="77777777" w:rsidTr="0066416A">
        <w:trPr>
          <w:trHeight w:val="242"/>
        </w:trPr>
        <w:tc>
          <w:tcPr>
            <w:tcW w:w="1188" w:type="dxa"/>
            <w:vMerge w:val="restart"/>
          </w:tcPr>
          <w:p w14:paraId="08D1BB6B"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Skills and knowledge</w:t>
            </w:r>
          </w:p>
        </w:tc>
        <w:tc>
          <w:tcPr>
            <w:tcW w:w="650" w:type="dxa"/>
          </w:tcPr>
          <w:p w14:paraId="710FA7E6" w14:textId="1AAC7F9E"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2</w:t>
            </w:r>
          </w:p>
        </w:tc>
        <w:tc>
          <w:tcPr>
            <w:tcW w:w="7515" w:type="dxa"/>
          </w:tcPr>
          <w:p w14:paraId="00A90CF5" w14:textId="77777777" w:rsidR="00BA133E" w:rsidRPr="00B02959" w:rsidRDefault="00BA133E" w:rsidP="00746ED1">
            <w:pPr>
              <w:rPr>
                <w:sz w:val="17"/>
                <w:szCs w:val="17"/>
              </w:rPr>
            </w:pPr>
            <w:r w:rsidRPr="00B02959">
              <w:rPr>
                <w:rFonts w:eastAsia="Times New Roman" w:cstheme="minorHAnsi"/>
                <w:bCs/>
                <w:sz w:val="17"/>
                <w:szCs w:val="17"/>
              </w:rPr>
              <w:t>Strong leadership and management skills</w:t>
            </w:r>
          </w:p>
        </w:tc>
        <w:tc>
          <w:tcPr>
            <w:tcW w:w="999" w:type="dxa"/>
          </w:tcPr>
          <w:p w14:paraId="7062C3C8" w14:textId="77777777" w:rsidR="00BA133E" w:rsidRPr="00B02959" w:rsidRDefault="00BA133E" w:rsidP="00746ED1">
            <w:pPr>
              <w:rPr>
                <w:sz w:val="17"/>
                <w:szCs w:val="17"/>
              </w:rPr>
            </w:pPr>
          </w:p>
        </w:tc>
      </w:tr>
      <w:tr w:rsidR="00B02959" w14:paraId="1306B74E" w14:textId="77777777" w:rsidTr="00BE4498">
        <w:trPr>
          <w:trHeight w:val="166"/>
        </w:trPr>
        <w:tc>
          <w:tcPr>
            <w:tcW w:w="1188" w:type="dxa"/>
            <w:vMerge/>
          </w:tcPr>
          <w:p w14:paraId="7AC959EB" w14:textId="77777777" w:rsidR="00BA133E" w:rsidRPr="00B02959" w:rsidRDefault="00BA133E" w:rsidP="00746ED1">
            <w:pPr>
              <w:rPr>
                <w:color w:val="2F5496" w:themeColor="accent1" w:themeShade="BF"/>
                <w:sz w:val="17"/>
                <w:szCs w:val="17"/>
              </w:rPr>
            </w:pPr>
          </w:p>
        </w:tc>
        <w:tc>
          <w:tcPr>
            <w:tcW w:w="650" w:type="dxa"/>
          </w:tcPr>
          <w:p w14:paraId="198B98CA" w14:textId="6AA410DD"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3</w:t>
            </w:r>
          </w:p>
        </w:tc>
        <w:tc>
          <w:tcPr>
            <w:tcW w:w="7515" w:type="dxa"/>
          </w:tcPr>
          <w:p w14:paraId="1B714025" w14:textId="6937A022" w:rsidR="00BA133E" w:rsidRPr="00B02959" w:rsidRDefault="00BA133E" w:rsidP="00746ED1">
            <w:pPr>
              <w:rPr>
                <w:sz w:val="17"/>
                <w:szCs w:val="17"/>
              </w:rPr>
            </w:pPr>
            <w:r w:rsidRPr="00B02959">
              <w:rPr>
                <w:sz w:val="17"/>
                <w:szCs w:val="17"/>
              </w:rPr>
              <w:t>Understanding of high-quality teaching, and the ability to model this for others to improve their practice</w:t>
            </w:r>
          </w:p>
        </w:tc>
        <w:tc>
          <w:tcPr>
            <w:tcW w:w="999" w:type="dxa"/>
          </w:tcPr>
          <w:p w14:paraId="62B69F36"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02CADFC5" w14:textId="77777777" w:rsidTr="0066416A">
        <w:trPr>
          <w:trHeight w:val="230"/>
        </w:trPr>
        <w:tc>
          <w:tcPr>
            <w:tcW w:w="1188" w:type="dxa"/>
            <w:vMerge/>
          </w:tcPr>
          <w:p w14:paraId="03B2F944" w14:textId="77777777" w:rsidR="00BA133E" w:rsidRPr="00B02959" w:rsidRDefault="00BA133E" w:rsidP="00746ED1">
            <w:pPr>
              <w:rPr>
                <w:color w:val="2F5496" w:themeColor="accent1" w:themeShade="BF"/>
                <w:sz w:val="17"/>
                <w:szCs w:val="17"/>
              </w:rPr>
            </w:pPr>
          </w:p>
        </w:tc>
        <w:tc>
          <w:tcPr>
            <w:tcW w:w="650" w:type="dxa"/>
          </w:tcPr>
          <w:p w14:paraId="04115596" w14:textId="1A490D60"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4</w:t>
            </w:r>
          </w:p>
        </w:tc>
        <w:tc>
          <w:tcPr>
            <w:tcW w:w="7515" w:type="dxa"/>
          </w:tcPr>
          <w:p w14:paraId="280D1198" w14:textId="68A6C1F8" w:rsidR="00BA133E" w:rsidRPr="00B02959" w:rsidRDefault="00BA133E" w:rsidP="00746ED1">
            <w:pPr>
              <w:rPr>
                <w:sz w:val="17"/>
                <w:szCs w:val="17"/>
              </w:rPr>
            </w:pPr>
            <w:r w:rsidRPr="00B02959">
              <w:rPr>
                <w:sz w:val="17"/>
                <w:szCs w:val="17"/>
              </w:rPr>
              <w:t>Data analysis skills, and the ability to use data to set targets and identify areas for development</w:t>
            </w:r>
          </w:p>
        </w:tc>
        <w:tc>
          <w:tcPr>
            <w:tcW w:w="999" w:type="dxa"/>
          </w:tcPr>
          <w:p w14:paraId="1868AD3E" w14:textId="1710FE0C" w:rsidR="00BA133E" w:rsidRPr="00B02959" w:rsidRDefault="00BA133E" w:rsidP="00746ED1">
            <w:pPr>
              <w:rPr>
                <w:rFonts w:eastAsia="Times New Roman" w:cstheme="minorHAnsi"/>
                <w:bCs/>
                <w:sz w:val="17"/>
                <w:szCs w:val="17"/>
              </w:rPr>
            </w:pPr>
            <w:r w:rsidRPr="00B02959">
              <w:rPr>
                <w:rFonts w:eastAsia="Times New Roman" w:cstheme="minorHAnsi"/>
                <w:bCs/>
                <w:sz w:val="17"/>
                <w:szCs w:val="17"/>
              </w:rPr>
              <w:t>AF, I</w:t>
            </w:r>
          </w:p>
        </w:tc>
      </w:tr>
      <w:tr w:rsidR="00B02959" w14:paraId="6036907D" w14:textId="77777777" w:rsidTr="0066416A">
        <w:trPr>
          <w:trHeight w:val="257"/>
        </w:trPr>
        <w:tc>
          <w:tcPr>
            <w:tcW w:w="1188" w:type="dxa"/>
            <w:vMerge/>
          </w:tcPr>
          <w:p w14:paraId="3BF73D8B" w14:textId="77777777" w:rsidR="00BA133E" w:rsidRPr="00B02959" w:rsidRDefault="00BA133E" w:rsidP="00746ED1">
            <w:pPr>
              <w:rPr>
                <w:color w:val="2F5496" w:themeColor="accent1" w:themeShade="BF"/>
                <w:sz w:val="17"/>
                <w:szCs w:val="17"/>
              </w:rPr>
            </w:pPr>
          </w:p>
        </w:tc>
        <w:tc>
          <w:tcPr>
            <w:tcW w:w="650" w:type="dxa"/>
          </w:tcPr>
          <w:p w14:paraId="1700C116" w14:textId="3ED319BD"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5</w:t>
            </w:r>
          </w:p>
        </w:tc>
        <w:tc>
          <w:tcPr>
            <w:tcW w:w="7515" w:type="dxa"/>
          </w:tcPr>
          <w:p w14:paraId="12FC2D54" w14:textId="0476C69A" w:rsidR="00BA133E" w:rsidRPr="00B02959" w:rsidRDefault="00BA133E" w:rsidP="00746ED1">
            <w:pPr>
              <w:rPr>
                <w:sz w:val="17"/>
                <w:szCs w:val="17"/>
              </w:rPr>
            </w:pPr>
            <w:r w:rsidRPr="00B02959">
              <w:rPr>
                <w:sz w:val="17"/>
                <w:szCs w:val="17"/>
              </w:rPr>
              <w:t>Experience of school/college budget management</w:t>
            </w:r>
          </w:p>
        </w:tc>
        <w:tc>
          <w:tcPr>
            <w:tcW w:w="999" w:type="dxa"/>
          </w:tcPr>
          <w:p w14:paraId="6F63BC2A" w14:textId="77777777" w:rsidR="00BA133E" w:rsidRPr="00B02959" w:rsidRDefault="00BA133E" w:rsidP="00746ED1">
            <w:pPr>
              <w:rPr>
                <w:rFonts w:eastAsia="Times New Roman" w:cstheme="minorHAnsi"/>
                <w:bCs/>
                <w:sz w:val="17"/>
                <w:szCs w:val="17"/>
              </w:rPr>
            </w:pPr>
            <w:r w:rsidRPr="00B02959">
              <w:rPr>
                <w:rFonts w:eastAsia="Times New Roman" w:cstheme="minorHAnsi"/>
                <w:bCs/>
                <w:sz w:val="17"/>
                <w:szCs w:val="17"/>
              </w:rPr>
              <w:t>AF, I, R</w:t>
            </w:r>
          </w:p>
        </w:tc>
      </w:tr>
      <w:tr w:rsidR="00B02959" w14:paraId="2F73158F" w14:textId="77777777" w:rsidTr="0066416A">
        <w:trPr>
          <w:trHeight w:val="257"/>
        </w:trPr>
        <w:tc>
          <w:tcPr>
            <w:tcW w:w="1188" w:type="dxa"/>
            <w:vMerge/>
          </w:tcPr>
          <w:p w14:paraId="285207B8" w14:textId="77777777" w:rsidR="00BA133E" w:rsidRPr="00B02959" w:rsidRDefault="00BA133E" w:rsidP="00746ED1">
            <w:pPr>
              <w:rPr>
                <w:color w:val="2F5496" w:themeColor="accent1" w:themeShade="BF"/>
                <w:sz w:val="17"/>
                <w:szCs w:val="17"/>
              </w:rPr>
            </w:pPr>
          </w:p>
        </w:tc>
        <w:tc>
          <w:tcPr>
            <w:tcW w:w="650" w:type="dxa"/>
          </w:tcPr>
          <w:p w14:paraId="6DFEDE6E" w14:textId="67D0F431"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6</w:t>
            </w:r>
          </w:p>
        </w:tc>
        <w:tc>
          <w:tcPr>
            <w:tcW w:w="7515" w:type="dxa"/>
          </w:tcPr>
          <w:p w14:paraId="65A811D4" w14:textId="77777777" w:rsidR="00BA133E" w:rsidRPr="00B02959" w:rsidRDefault="00BA133E" w:rsidP="00746ED1">
            <w:pPr>
              <w:rPr>
                <w:sz w:val="17"/>
                <w:szCs w:val="17"/>
              </w:rPr>
            </w:pPr>
            <w:r w:rsidRPr="00B02959">
              <w:rPr>
                <w:sz w:val="17"/>
                <w:szCs w:val="17"/>
              </w:rPr>
              <w:t>Excellent communication and interpersonal skills</w:t>
            </w:r>
          </w:p>
        </w:tc>
        <w:tc>
          <w:tcPr>
            <w:tcW w:w="999" w:type="dxa"/>
          </w:tcPr>
          <w:p w14:paraId="7BC0D332" w14:textId="7ABAD529" w:rsidR="00BA133E" w:rsidRPr="00B02959" w:rsidRDefault="00BA133E" w:rsidP="00746ED1">
            <w:pPr>
              <w:rPr>
                <w:rFonts w:eastAsia="Times New Roman" w:cstheme="minorHAnsi"/>
                <w:bCs/>
                <w:sz w:val="17"/>
                <w:szCs w:val="17"/>
              </w:rPr>
            </w:pPr>
          </w:p>
        </w:tc>
      </w:tr>
      <w:tr w:rsidR="00B02959" w14:paraId="4E91236C" w14:textId="77777777" w:rsidTr="0066416A">
        <w:trPr>
          <w:trHeight w:val="257"/>
        </w:trPr>
        <w:tc>
          <w:tcPr>
            <w:tcW w:w="1188" w:type="dxa"/>
            <w:vMerge/>
          </w:tcPr>
          <w:p w14:paraId="6D0ED41B" w14:textId="77777777" w:rsidR="00BA133E" w:rsidRPr="00B02959" w:rsidRDefault="00BA133E" w:rsidP="00746ED1">
            <w:pPr>
              <w:rPr>
                <w:color w:val="2F5496" w:themeColor="accent1" w:themeShade="BF"/>
                <w:sz w:val="17"/>
                <w:szCs w:val="17"/>
              </w:rPr>
            </w:pPr>
          </w:p>
        </w:tc>
        <w:tc>
          <w:tcPr>
            <w:tcW w:w="650" w:type="dxa"/>
          </w:tcPr>
          <w:p w14:paraId="6CEC02BF" w14:textId="4495BF02"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7</w:t>
            </w:r>
          </w:p>
        </w:tc>
        <w:tc>
          <w:tcPr>
            <w:tcW w:w="7515" w:type="dxa"/>
          </w:tcPr>
          <w:p w14:paraId="35324BCE" w14:textId="77777777" w:rsidR="00BA133E" w:rsidRPr="00B02959" w:rsidRDefault="00BA133E" w:rsidP="00746ED1">
            <w:pPr>
              <w:rPr>
                <w:rFonts w:eastAsia="Times New Roman" w:cstheme="minorHAnsi"/>
                <w:bCs/>
                <w:sz w:val="17"/>
                <w:szCs w:val="17"/>
              </w:rPr>
            </w:pPr>
            <w:r w:rsidRPr="00B02959">
              <w:rPr>
                <w:rFonts w:eastAsia="Times New Roman" w:cstheme="minorHAnsi"/>
                <w:bCs/>
                <w:sz w:val="17"/>
                <w:szCs w:val="17"/>
              </w:rPr>
              <w:t>Ability to build effective working relationships</w:t>
            </w:r>
          </w:p>
        </w:tc>
        <w:tc>
          <w:tcPr>
            <w:tcW w:w="999" w:type="dxa"/>
          </w:tcPr>
          <w:p w14:paraId="6592DF65"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43079619" w14:textId="77777777" w:rsidTr="0066416A">
        <w:trPr>
          <w:trHeight w:val="257"/>
        </w:trPr>
        <w:tc>
          <w:tcPr>
            <w:tcW w:w="1188" w:type="dxa"/>
            <w:vMerge/>
          </w:tcPr>
          <w:p w14:paraId="3108B822" w14:textId="77777777" w:rsidR="00BA133E" w:rsidRPr="00B02959" w:rsidRDefault="00BA133E" w:rsidP="00746ED1">
            <w:pPr>
              <w:rPr>
                <w:color w:val="2F5496" w:themeColor="accent1" w:themeShade="BF"/>
                <w:sz w:val="17"/>
                <w:szCs w:val="17"/>
              </w:rPr>
            </w:pPr>
          </w:p>
        </w:tc>
        <w:tc>
          <w:tcPr>
            <w:tcW w:w="650" w:type="dxa"/>
          </w:tcPr>
          <w:p w14:paraId="368CB849" w14:textId="4AFB1328" w:rsidR="00BA133E" w:rsidRPr="00B02959" w:rsidRDefault="00BA133E" w:rsidP="00746ED1">
            <w:pPr>
              <w:rPr>
                <w:color w:val="2F5496" w:themeColor="accent1" w:themeShade="BF"/>
                <w:sz w:val="17"/>
                <w:szCs w:val="17"/>
              </w:rPr>
            </w:pPr>
            <w:r w:rsidRPr="00B02959">
              <w:rPr>
                <w:color w:val="2F5496" w:themeColor="accent1" w:themeShade="BF"/>
                <w:sz w:val="17"/>
                <w:szCs w:val="17"/>
              </w:rPr>
              <w:t>E1</w:t>
            </w:r>
            <w:r w:rsidR="00BE4498">
              <w:rPr>
                <w:color w:val="2F5496" w:themeColor="accent1" w:themeShade="BF"/>
                <w:sz w:val="17"/>
                <w:szCs w:val="17"/>
              </w:rPr>
              <w:t>8</w:t>
            </w:r>
          </w:p>
        </w:tc>
        <w:tc>
          <w:tcPr>
            <w:tcW w:w="7515" w:type="dxa"/>
          </w:tcPr>
          <w:p w14:paraId="4F868A62" w14:textId="77777777" w:rsidR="00BA133E" w:rsidRPr="00B02959" w:rsidRDefault="00BA133E" w:rsidP="00746ED1">
            <w:pPr>
              <w:rPr>
                <w:sz w:val="17"/>
                <w:szCs w:val="17"/>
              </w:rPr>
            </w:pPr>
            <w:r w:rsidRPr="00B02959">
              <w:rPr>
                <w:rFonts w:eastAsiaTheme="minorEastAsia" w:cstheme="minorHAnsi"/>
                <w:sz w:val="17"/>
                <w:szCs w:val="17"/>
                <w:lang w:val="en-US" w:eastAsia="en-GB"/>
              </w:rPr>
              <w:t>Ability to communicate a vision and inspire others</w:t>
            </w:r>
          </w:p>
        </w:tc>
        <w:tc>
          <w:tcPr>
            <w:tcW w:w="999" w:type="dxa"/>
          </w:tcPr>
          <w:p w14:paraId="77779E7A" w14:textId="77777777" w:rsidR="00BA133E" w:rsidRPr="00B02959" w:rsidRDefault="00BA133E" w:rsidP="00746ED1">
            <w:pPr>
              <w:rPr>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091E92EF" w14:textId="77777777" w:rsidTr="0066416A">
        <w:trPr>
          <w:trHeight w:val="500"/>
        </w:trPr>
        <w:tc>
          <w:tcPr>
            <w:tcW w:w="1188" w:type="dxa"/>
            <w:vMerge/>
          </w:tcPr>
          <w:p w14:paraId="15160697" w14:textId="77777777" w:rsidR="00BA133E" w:rsidRPr="00B02959" w:rsidRDefault="00BA133E" w:rsidP="00746ED1">
            <w:pPr>
              <w:rPr>
                <w:color w:val="2F5496" w:themeColor="accent1" w:themeShade="BF"/>
                <w:sz w:val="17"/>
                <w:szCs w:val="17"/>
              </w:rPr>
            </w:pPr>
          </w:p>
        </w:tc>
        <w:tc>
          <w:tcPr>
            <w:tcW w:w="650" w:type="dxa"/>
          </w:tcPr>
          <w:p w14:paraId="0907899A" w14:textId="3BA1238E" w:rsidR="00BA133E" w:rsidRPr="00B02959" w:rsidRDefault="00BA133E" w:rsidP="00746ED1">
            <w:pPr>
              <w:rPr>
                <w:color w:val="2F5496" w:themeColor="accent1" w:themeShade="BF"/>
                <w:sz w:val="17"/>
                <w:szCs w:val="17"/>
              </w:rPr>
            </w:pPr>
            <w:r w:rsidRPr="00B02959">
              <w:rPr>
                <w:color w:val="2F5496" w:themeColor="accent1" w:themeShade="BF"/>
                <w:sz w:val="17"/>
                <w:szCs w:val="17"/>
              </w:rPr>
              <w:t>E</w:t>
            </w:r>
            <w:r w:rsidR="00BE4498">
              <w:rPr>
                <w:color w:val="2F5496" w:themeColor="accent1" w:themeShade="BF"/>
                <w:sz w:val="17"/>
                <w:szCs w:val="17"/>
              </w:rPr>
              <w:t>19</w:t>
            </w:r>
          </w:p>
        </w:tc>
        <w:tc>
          <w:tcPr>
            <w:tcW w:w="7515" w:type="dxa"/>
          </w:tcPr>
          <w:p w14:paraId="01369C03" w14:textId="77777777" w:rsidR="00BA133E" w:rsidRPr="00B02959" w:rsidRDefault="00BA133E" w:rsidP="00746ED1">
            <w:pPr>
              <w:rPr>
                <w:sz w:val="17"/>
                <w:szCs w:val="17"/>
              </w:rPr>
            </w:pPr>
            <w:r w:rsidRPr="00B02959">
              <w:rPr>
                <w:rFonts w:eastAsiaTheme="minorEastAsia" w:cstheme="minorHAnsi"/>
                <w:sz w:val="17"/>
                <w:szCs w:val="17"/>
                <w:lang w:val="en-US" w:eastAsia="en-GB"/>
              </w:rPr>
              <w:t xml:space="preserve">Ability to manage challenging </w:t>
            </w:r>
            <w:proofErr w:type="spellStart"/>
            <w:r w:rsidRPr="00B02959">
              <w:rPr>
                <w:rFonts w:eastAsiaTheme="minorEastAsia" w:cstheme="minorHAnsi"/>
                <w:sz w:val="17"/>
                <w:szCs w:val="17"/>
                <w:lang w:val="en-US" w:eastAsia="en-GB"/>
              </w:rPr>
              <w:t>behaviour</w:t>
            </w:r>
            <w:proofErr w:type="spellEnd"/>
            <w:r w:rsidRPr="00B02959">
              <w:rPr>
                <w:rFonts w:eastAsiaTheme="minorEastAsia" w:cstheme="minorHAnsi"/>
                <w:sz w:val="17"/>
                <w:szCs w:val="17"/>
                <w:lang w:val="en-US" w:eastAsia="en-GB"/>
              </w:rPr>
              <w:t xml:space="preserve"> and conflict management with a positive attitude and supportive manner</w:t>
            </w:r>
          </w:p>
        </w:tc>
        <w:tc>
          <w:tcPr>
            <w:tcW w:w="999" w:type="dxa"/>
          </w:tcPr>
          <w:p w14:paraId="270BC202" w14:textId="4CF531D9" w:rsidR="00BA133E" w:rsidRPr="00B02959" w:rsidRDefault="00BA133E" w:rsidP="00746ED1">
            <w:pPr>
              <w:rPr>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6656483F" w14:textId="77777777" w:rsidTr="0066416A">
        <w:trPr>
          <w:trHeight w:val="515"/>
        </w:trPr>
        <w:tc>
          <w:tcPr>
            <w:tcW w:w="1188" w:type="dxa"/>
            <w:vMerge/>
          </w:tcPr>
          <w:p w14:paraId="74F78F62" w14:textId="77777777" w:rsidR="00BA133E" w:rsidRPr="00B02959" w:rsidRDefault="00BA133E" w:rsidP="00746ED1">
            <w:pPr>
              <w:rPr>
                <w:color w:val="2F5496" w:themeColor="accent1" w:themeShade="BF"/>
                <w:sz w:val="17"/>
                <w:szCs w:val="17"/>
              </w:rPr>
            </w:pPr>
          </w:p>
        </w:tc>
        <w:tc>
          <w:tcPr>
            <w:tcW w:w="650" w:type="dxa"/>
          </w:tcPr>
          <w:p w14:paraId="58449FC5" w14:textId="69E4C060"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0</w:t>
            </w:r>
          </w:p>
        </w:tc>
        <w:tc>
          <w:tcPr>
            <w:tcW w:w="7515" w:type="dxa"/>
          </w:tcPr>
          <w:p w14:paraId="5BB21FDB" w14:textId="77777777" w:rsidR="00BA133E" w:rsidRPr="00B02959" w:rsidRDefault="00BA133E" w:rsidP="00746ED1">
            <w:pPr>
              <w:rPr>
                <w:rFonts w:eastAsiaTheme="minorEastAsia" w:cstheme="minorHAnsi"/>
                <w:sz w:val="17"/>
                <w:szCs w:val="17"/>
                <w:lang w:val="en-US"/>
              </w:rPr>
            </w:pPr>
            <w:r w:rsidRPr="00B02959">
              <w:rPr>
                <w:rFonts w:eastAsiaTheme="minorEastAsia" w:cstheme="minorHAnsi"/>
                <w:sz w:val="17"/>
                <w:szCs w:val="17"/>
                <w:lang w:val="en-US" w:eastAsia="en-GB"/>
              </w:rPr>
              <w:t xml:space="preserve">Experienced in collaborating and networking with others including parents, external providers and agencies and the wider community. </w:t>
            </w:r>
          </w:p>
        </w:tc>
        <w:tc>
          <w:tcPr>
            <w:tcW w:w="999" w:type="dxa"/>
          </w:tcPr>
          <w:p w14:paraId="5B7D05D9" w14:textId="77777777" w:rsidR="00BA133E" w:rsidRPr="00B02959" w:rsidRDefault="00BA133E" w:rsidP="00746ED1">
            <w:pPr>
              <w:rPr>
                <w:rFonts w:cstheme="minorHAnsi"/>
                <w:bCs/>
                <w:sz w:val="17"/>
                <w:szCs w:val="17"/>
              </w:rPr>
            </w:pPr>
            <w:proofErr w:type="gramStart"/>
            <w:r w:rsidRPr="00B02959">
              <w:rPr>
                <w:rFonts w:eastAsia="Times New Roman" w:cstheme="minorHAnsi"/>
                <w:bCs/>
                <w:sz w:val="17"/>
                <w:szCs w:val="17"/>
              </w:rPr>
              <w:t>AF,I</w:t>
            </w:r>
            <w:proofErr w:type="gramEnd"/>
            <w:r w:rsidRPr="00B02959">
              <w:rPr>
                <w:rFonts w:eastAsia="Times New Roman" w:cstheme="minorHAnsi"/>
                <w:bCs/>
                <w:sz w:val="17"/>
                <w:szCs w:val="17"/>
              </w:rPr>
              <w:t>,R</w:t>
            </w:r>
          </w:p>
        </w:tc>
      </w:tr>
      <w:tr w:rsidR="00B02959" w14:paraId="3C16208D" w14:textId="77777777" w:rsidTr="0066416A">
        <w:trPr>
          <w:trHeight w:val="485"/>
        </w:trPr>
        <w:tc>
          <w:tcPr>
            <w:tcW w:w="1188" w:type="dxa"/>
            <w:vMerge w:val="restart"/>
          </w:tcPr>
          <w:p w14:paraId="171E80BD" w14:textId="77777777" w:rsidR="00BA133E" w:rsidRPr="00B02959" w:rsidRDefault="00BA133E" w:rsidP="00746ED1">
            <w:pPr>
              <w:rPr>
                <w:color w:val="2F5496" w:themeColor="accent1" w:themeShade="BF"/>
                <w:sz w:val="17"/>
                <w:szCs w:val="17"/>
              </w:rPr>
            </w:pPr>
            <w:r w:rsidRPr="00B02959">
              <w:rPr>
                <w:color w:val="2F5496" w:themeColor="accent1" w:themeShade="BF"/>
                <w:sz w:val="17"/>
                <w:szCs w:val="17"/>
              </w:rPr>
              <w:t>Personal Qualities</w:t>
            </w:r>
          </w:p>
        </w:tc>
        <w:tc>
          <w:tcPr>
            <w:tcW w:w="650" w:type="dxa"/>
          </w:tcPr>
          <w:p w14:paraId="083DA310" w14:textId="481E69D2"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1</w:t>
            </w:r>
          </w:p>
        </w:tc>
        <w:tc>
          <w:tcPr>
            <w:tcW w:w="7515" w:type="dxa"/>
          </w:tcPr>
          <w:p w14:paraId="3FA54C78" w14:textId="77777777" w:rsidR="00BA133E" w:rsidRPr="00B02959" w:rsidRDefault="00BA133E" w:rsidP="00746ED1">
            <w:pPr>
              <w:rPr>
                <w:rFonts w:eastAsiaTheme="minorEastAsia" w:cstheme="minorHAnsi"/>
                <w:sz w:val="17"/>
                <w:szCs w:val="17"/>
                <w:lang w:val="en-US" w:eastAsia="en-GB"/>
              </w:rPr>
            </w:pPr>
            <w:r w:rsidRPr="00B02959">
              <w:rPr>
                <w:rFonts w:eastAsiaTheme="minorEastAsia" w:cstheme="minorHAnsi"/>
                <w:sz w:val="17"/>
                <w:szCs w:val="17"/>
                <w:lang w:val="en-US" w:eastAsia="en-GB"/>
              </w:rPr>
              <w:t>A commitment to getting the best outcomes for all learners and promoting the ethos and values of the trust</w:t>
            </w:r>
          </w:p>
        </w:tc>
        <w:tc>
          <w:tcPr>
            <w:tcW w:w="999" w:type="dxa"/>
          </w:tcPr>
          <w:p w14:paraId="43735F26"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p>
        </w:tc>
      </w:tr>
      <w:tr w:rsidR="00B02959" w14:paraId="21272666" w14:textId="77777777" w:rsidTr="0066416A">
        <w:trPr>
          <w:trHeight w:val="257"/>
        </w:trPr>
        <w:tc>
          <w:tcPr>
            <w:tcW w:w="1188" w:type="dxa"/>
            <w:vMerge/>
          </w:tcPr>
          <w:p w14:paraId="37EBA2B5" w14:textId="77777777" w:rsidR="00BA133E" w:rsidRPr="00B02959" w:rsidRDefault="00BA133E" w:rsidP="00746ED1">
            <w:pPr>
              <w:rPr>
                <w:color w:val="2F5496" w:themeColor="accent1" w:themeShade="BF"/>
                <w:sz w:val="17"/>
                <w:szCs w:val="17"/>
              </w:rPr>
            </w:pPr>
          </w:p>
        </w:tc>
        <w:tc>
          <w:tcPr>
            <w:tcW w:w="650" w:type="dxa"/>
          </w:tcPr>
          <w:p w14:paraId="65CDB94B" w14:textId="798075DD"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2</w:t>
            </w:r>
          </w:p>
        </w:tc>
        <w:tc>
          <w:tcPr>
            <w:tcW w:w="7515" w:type="dxa"/>
          </w:tcPr>
          <w:p w14:paraId="204A4D49" w14:textId="77777777" w:rsidR="00BA133E" w:rsidRPr="00B02959" w:rsidRDefault="00BA133E" w:rsidP="00746ED1">
            <w:pPr>
              <w:rPr>
                <w:rFonts w:eastAsiaTheme="minorEastAsia" w:cstheme="minorHAnsi"/>
                <w:sz w:val="17"/>
                <w:szCs w:val="17"/>
                <w:lang w:val="en-US" w:eastAsia="en-GB"/>
              </w:rPr>
            </w:pPr>
            <w:r w:rsidRPr="00B02959">
              <w:rPr>
                <w:rFonts w:eastAsiaTheme="minorEastAsia" w:cstheme="minorHAnsi"/>
                <w:sz w:val="17"/>
                <w:szCs w:val="17"/>
                <w:lang w:val="en-US" w:eastAsia="en-GB"/>
              </w:rPr>
              <w:t>Ability to work under pressure and priorities effectively</w:t>
            </w:r>
          </w:p>
        </w:tc>
        <w:tc>
          <w:tcPr>
            <w:tcW w:w="999" w:type="dxa"/>
          </w:tcPr>
          <w:p w14:paraId="5D83B798"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p>
        </w:tc>
      </w:tr>
      <w:tr w:rsidR="00B02959" w14:paraId="1DC46DE0" w14:textId="77777777" w:rsidTr="0066416A">
        <w:trPr>
          <w:trHeight w:val="257"/>
        </w:trPr>
        <w:tc>
          <w:tcPr>
            <w:tcW w:w="1188" w:type="dxa"/>
            <w:vMerge/>
          </w:tcPr>
          <w:p w14:paraId="75F8EB45" w14:textId="77777777" w:rsidR="00BA133E" w:rsidRPr="00B02959" w:rsidRDefault="00BA133E" w:rsidP="00746ED1">
            <w:pPr>
              <w:rPr>
                <w:color w:val="2F5496" w:themeColor="accent1" w:themeShade="BF"/>
                <w:sz w:val="17"/>
                <w:szCs w:val="17"/>
              </w:rPr>
            </w:pPr>
          </w:p>
        </w:tc>
        <w:tc>
          <w:tcPr>
            <w:tcW w:w="650" w:type="dxa"/>
          </w:tcPr>
          <w:p w14:paraId="6966BC8F" w14:textId="58BFA51B"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3</w:t>
            </w:r>
          </w:p>
        </w:tc>
        <w:tc>
          <w:tcPr>
            <w:tcW w:w="7515" w:type="dxa"/>
          </w:tcPr>
          <w:p w14:paraId="255CBBF4" w14:textId="77777777" w:rsidR="00BA133E" w:rsidRPr="00B02959" w:rsidRDefault="00BA133E" w:rsidP="00746ED1">
            <w:pPr>
              <w:rPr>
                <w:rFonts w:eastAsiaTheme="minorEastAsia" w:cstheme="minorHAnsi"/>
                <w:sz w:val="17"/>
                <w:szCs w:val="17"/>
                <w:lang w:val="en-US" w:eastAsia="en-GB"/>
              </w:rPr>
            </w:pPr>
            <w:r w:rsidRPr="00B02959">
              <w:rPr>
                <w:rFonts w:eastAsiaTheme="minorEastAsia" w:cstheme="minorHAnsi"/>
                <w:sz w:val="17"/>
                <w:szCs w:val="17"/>
                <w:lang w:val="en-US" w:eastAsia="en-GB"/>
              </w:rPr>
              <w:t>Commitment to maintaining confidentiality at all times</w:t>
            </w:r>
          </w:p>
        </w:tc>
        <w:tc>
          <w:tcPr>
            <w:tcW w:w="999" w:type="dxa"/>
          </w:tcPr>
          <w:p w14:paraId="71A338BC"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p>
        </w:tc>
      </w:tr>
      <w:tr w:rsidR="00B02959" w14:paraId="6A968920" w14:textId="77777777" w:rsidTr="0066416A">
        <w:trPr>
          <w:trHeight w:val="257"/>
        </w:trPr>
        <w:tc>
          <w:tcPr>
            <w:tcW w:w="1188" w:type="dxa"/>
            <w:vMerge/>
          </w:tcPr>
          <w:p w14:paraId="13B7DB4E" w14:textId="77777777" w:rsidR="00BA133E" w:rsidRPr="00B02959" w:rsidRDefault="00BA133E" w:rsidP="00746ED1">
            <w:pPr>
              <w:rPr>
                <w:color w:val="2F5496" w:themeColor="accent1" w:themeShade="BF"/>
                <w:sz w:val="17"/>
                <w:szCs w:val="17"/>
              </w:rPr>
            </w:pPr>
          </w:p>
        </w:tc>
        <w:tc>
          <w:tcPr>
            <w:tcW w:w="650" w:type="dxa"/>
          </w:tcPr>
          <w:p w14:paraId="0F650A44" w14:textId="3BDAAA16"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4</w:t>
            </w:r>
          </w:p>
        </w:tc>
        <w:tc>
          <w:tcPr>
            <w:tcW w:w="7515" w:type="dxa"/>
          </w:tcPr>
          <w:p w14:paraId="32479EC2" w14:textId="77777777" w:rsidR="00BA133E" w:rsidRPr="00B02959" w:rsidRDefault="00BA133E" w:rsidP="00746ED1">
            <w:pPr>
              <w:rPr>
                <w:rFonts w:eastAsiaTheme="minorEastAsia" w:cstheme="minorHAnsi"/>
                <w:sz w:val="17"/>
                <w:szCs w:val="17"/>
                <w:lang w:val="en-US" w:eastAsia="en-GB"/>
              </w:rPr>
            </w:pPr>
            <w:r w:rsidRPr="00B02959">
              <w:rPr>
                <w:rFonts w:eastAsiaTheme="minorEastAsia" w:cstheme="minorHAnsi"/>
                <w:sz w:val="17"/>
                <w:szCs w:val="17"/>
                <w:lang w:val="en-US" w:eastAsia="en-GB"/>
              </w:rPr>
              <w:t>Commitment to safeguarding and equality</w:t>
            </w:r>
          </w:p>
        </w:tc>
        <w:tc>
          <w:tcPr>
            <w:tcW w:w="999" w:type="dxa"/>
          </w:tcPr>
          <w:p w14:paraId="00A239F8" w14:textId="77777777" w:rsidR="00BA133E" w:rsidRPr="00B02959" w:rsidRDefault="00BA133E" w:rsidP="00746ED1">
            <w:pPr>
              <w:rPr>
                <w:rFonts w:eastAsia="Times New Roman" w:cstheme="minorHAnsi"/>
                <w:bCs/>
                <w:sz w:val="17"/>
                <w:szCs w:val="17"/>
              </w:rPr>
            </w:pPr>
            <w:proofErr w:type="gramStart"/>
            <w:r w:rsidRPr="00B02959">
              <w:rPr>
                <w:rFonts w:eastAsia="Times New Roman" w:cstheme="minorHAnsi"/>
                <w:bCs/>
                <w:sz w:val="17"/>
                <w:szCs w:val="17"/>
              </w:rPr>
              <w:t>AF,I</w:t>
            </w:r>
            <w:proofErr w:type="gramEnd"/>
          </w:p>
        </w:tc>
      </w:tr>
      <w:tr w:rsidR="00B02959" w14:paraId="25E7DEFB" w14:textId="77777777" w:rsidTr="0066416A">
        <w:trPr>
          <w:trHeight w:val="257"/>
        </w:trPr>
        <w:tc>
          <w:tcPr>
            <w:tcW w:w="1188" w:type="dxa"/>
            <w:vMerge/>
          </w:tcPr>
          <w:p w14:paraId="2C178D02" w14:textId="77777777" w:rsidR="00BA133E" w:rsidRPr="00B02959" w:rsidRDefault="00BA133E" w:rsidP="00746ED1">
            <w:pPr>
              <w:rPr>
                <w:color w:val="2F5496" w:themeColor="accent1" w:themeShade="BF"/>
                <w:sz w:val="17"/>
                <w:szCs w:val="17"/>
              </w:rPr>
            </w:pPr>
            <w:bookmarkStart w:id="1" w:name="_Hlk198216988"/>
          </w:p>
        </w:tc>
        <w:tc>
          <w:tcPr>
            <w:tcW w:w="650" w:type="dxa"/>
          </w:tcPr>
          <w:p w14:paraId="1E8958C0" w14:textId="16EDE841" w:rsidR="00BA133E" w:rsidRPr="00B02959" w:rsidRDefault="00BA133E" w:rsidP="00746ED1">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5</w:t>
            </w:r>
          </w:p>
        </w:tc>
        <w:tc>
          <w:tcPr>
            <w:tcW w:w="7515" w:type="dxa"/>
          </w:tcPr>
          <w:p w14:paraId="161E7B1F" w14:textId="77777777" w:rsidR="00BA133E" w:rsidRPr="00B02959" w:rsidRDefault="00BA133E" w:rsidP="00746ED1">
            <w:pPr>
              <w:rPr>
                <w:rFonts w:eastAsiaTheme="minorEastAsia" w:cstheme="minorHAnsi"/>
                <w:sz w:val="17"/>
                <w:szCs w:val="17"/>
                <w:lang w:val="en-US"/>
              </w:rPr>
            </w:pPr>
            <w:r w:rsidRPr="00B02959">
              <w:rPr>
                <w:rFonts w:ascii="Calibri" w:eastAsiaTheme="minorEastAsia" w:hAnsi="Calibri" w:cs="Calibri"/>
                <w:sz w:val="17"/>
                <w:szCs w:val="17"/>
                <w:lang w:val="en-US" w:eastAsia="en-GB"/>
              </w:rPr>
              <w:t xml:space="preserve">Ability to liaise sensitively and effectively with parents and </w:t>
            </w:r>
            <w:proofErr w:type="spellStart"/>
            <w:r w:rsidRPr="00B02959">
              <w:rPr>
                <w:rFonts w:ascii="Calibri" w:eastAsiaTheme="minorEastAsia" w:hAnsi="Calibri" w:cs="Calibri"/>
                <w:sz w:val="17"/>
                <w:szCs w:val="17"/>
                <w:lang w:val="en-US" w:eastAsia="en-GB"/>
              </w:rPr>
              <w:t>carers</w:t>
            </w:r>
            <w:proofErr w:type="spellEnd"/>
          </w:p>
        </w:tc>
        <w:tc>
          <w:tcPr>
            <w:tcW w:w="999" w:type="dxa"/>
          </w:tcPr>
          <w:p w14:paraId="2A65FEAC" w14:textId="77777777" w:rsidR="00BA133E" w:rsidRPr="00B02959" w:rsidRDefault="00BA133E" w:rsidP="00746ED1">
            <w:pPr>
              <w:rPr>
                <w:sz w:val="17"/>
                <w:szCs w:val="17"/>
              </w:rPr>
            </w:pPr>
            <w:proofErr w:type="gramStart"/>
            <w:r w:rsidRPr="00B02959">
              <w:rPr>
                <w:rFonts w:eastAsia="Times New Roman" w:cstheme="minorHAnsi"/>
                <w:bCs/>
                <w:sz w:val="17"/>
                <w:szCs w:val="17"/>
              </w:rPr>
              <w:t>AF,I</w:t>
            </w:r>
            <w:proofErr w:type="gramEnd"/>
          </w:p>
        </w:tc>
      </w:tr>
      <w:tr w:rsidR="00B02959" w14:paraId="2A758704" w14:textId="77777777" w:rsidTr="0066416A">
        <w:trPr>
          <w:trHeight w:val="257"/>
        </w:trPr>
        <w:tc>
          <w:tcPr>
            <w:tcW w:w="1188" w:type="dxa"/>
            <w:vMerge/>
          </w:tcPr>
          <w:p w14:paraId="4B621C7F" w14:textId="77777777" w:rsidR="00BA133E" w:rsidRPr="00B02959" w:rsidRDefault="00BA133E" w:rsidP="00746ED1">
            <w:pPr>
              <w:rPr>
                <w:color w:val="2F5496" w:themeColor="accent1" w:themeShade="BF"/>
                <w:sz w:val="17"/>
                <w:szCs w:val="17"/>
              </w:rPr>
            </w:pPr>
          </w:p>
        </w:tc>
        <w:tc>
          <w:tcPr>
            <w:tcW w:w="650" w:type="dxa"/>
          </w:tcPr>
          <w:p w14:paraId="0DEC21C3" w14:textId="084C2846" w:rsidR="00BA133E" w:rsidRPr="00B02959" w:rsidRDefault="00BA133E" w:rsidP="00746ED1">
            <w:pPr>
              <w:rPr>
                <w:color w:val="2F5496" w:themeColor="accent1" w:themeShade="BF"/>
                <w:sz w:val="17"/>
                <w:szCs w:val="17"/>
              </w:rPr>
            </w:pPr>
            <w:r w:rsidRPr="00B02959">
              <w:rPr>
                <w:color w:val="4472C4" w:themeColor="accent1"/>
                <w:sz w:val="17"/>
                <w:szCs w:val="17"/>
              </w:rPr>
              <w:t>E2</w:t>
            </w:r>
            <w:r w:rsidR="00BE4498">
              <w:rPr>
                <w:color w:val="4472C4" w:themeColor="accent1"/>
                <w:sz w:val="17"/>
                <w:szCs w:val="17"/>
              </w:rPr>
              <w:t>6</w:t>
            </w:r>
          </w:p>
        </w:tc>
        <w:tc>
          <w:tcPr>
            <w:tcW w:w="7515" w:type="dxa"/>
          </w:tcPr>
          <w:p w14:paraId="36D7DF5A" w14:textId="77777777" w:rsidR="00BA133E" w:rsidRPr="00B02959" w:rsidRDefault="00BA133E" w:rsidP="00746ED1">
            <w:pPr>
              <w:rPr>
                <w:rFonts w:eastAsiaTheme="minorEastAsia" w:cstheme="minorHAnsi"/>
                <w:sz w:val="17"/>
                <w:szCs w:val="17"/>
                <w:lang w:val="en-US"/>
              </w:rPr>
            </w:pPr>
            <w:r w:rsidRPr="00B02959">
              <w:rPr>
                <w:rFonts w:ascii="Calibri" w:eastAsia="Times New Roman" w:hAnsi="Calibri" w:cs="Calibri"/>
                <w:bCs/>
                <w:sz w:val="17"/>
                <w:szCs w:val="17"/>
              </w:rPr>
              <w:t>Suitability to work with vulnerable adults, enhanced DBS required</w:t>
            </w:r>
          </w:p>
        </w:tc>
        <w:tc>
          <w:tcPr>
            <w:tcW w:w="999" w:type="dxa"/>
          </w:tcPr>
          <w:p w14:paraId="12A04B4D" w14:textId="77777777" w:rsidR="00BA133E" w:rsidRPr="00B02959" w:rsidRDefault="00BA133E" w:rsidP="00746ED1">
            <w:pPr>
              <w:rPr>
                <w:rFonts w:cstheme="minorHAnsi"/>
                <w:bCs/>
                <w:sz w:val="17"/>
                <w:szCs w:val="17"/>
              </w:rPr>
            </w:pPr>
            <w:r w:rsidRPr="00B02959">
              <w:rPr>
                <w:rFonts w:eastAsia="Times New Roman" w:cstheme="minorHAnsi"/>
                <w:bCs/>
                <w:sz w:val="17"/>
                <w:szCs w:val="17"/>
              </w:rPr>
              <w:t>D</w:t>
            </w:r>
          </w:p>
        </w:tc>
      </w:tr>
      <w:tr w:rsidR="0066416A" w14:paraId="798E4D0E" w14:textId="77777777" w:rsidTr="0066416A">
        <w:trPr>
          <w:trHeight w:val="227"/>
        </w:trPr>
        <w:tc>
          <w:tcPr>
            <w:tcW w:w="1188" w:type="dxa"/>
            <w:vMerge w:val="restart"/>
          </w:tcPr>
          <w:p w14:paraId="79C96736" w14:textId="43CBE5AB" w:rsidR="0066416A" w:rsidRPr="00B02959" w:rsidRDefault="0066416A" w:rsidP="0066416A">
            <w:pPr>
              <w:rPr>
                <w:color w:val="2F5496" w:themeColor="accent1" w:themeShade="BF"/>
                <w:sz w:val="17"/>
                <w:szCs w:val="17"/>
              </w:rPr>
            </w:pPr>
            <w:r w:rsidRPr="00B02959">
              <w:rPr>
                <w:color w:val="2F5496" w:themeColor="accent1" w:themeShade="BF"/>
                <w:sz w:val="17"/>
                <w:szCs w:val="17"/>
              </w:rPr>
              <w:t>Special Requirements</w:t>
            </w:r>
          </w:p>
        </w:tc>
        <w:tc>
          <w:tcPr>
            <w:tcW w:w="650" w:type="dxa"/>
          </w:tcPr>
          <w:p w14:paraId="3E897CC0" w14:textId="7BE0ED7D" w:rsidR="0066416A" w:rsidRPr="00B02959" w:rsidRDefault="0066416A" w:rsidP="0066416A">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7</w:t>
            </w:r>
          </w:p>
        </w:tc>
        <w:tc>
          <w:tcPr>
            <w:tcW w:w="7515" w:type="dxa"/>
          </w:tcPr>
          <w:p w14:paraId="3B83AE96" w14:textId="2646E408" w:rsidR="0066416A" w:rsidRPr="00B02959" w:rsidRDefault="0066416A" w:rsidP="0066416A">
            <w:pPr>
              <w:rPr>
                <w:rFonts w:ascii="Calibri" w:eastAsia="Times New Roman" w:hAnsi="Calibri" w:cs="Calibri"/>
                <w:bCs/>
                <w:sz w:val="17"/>
                <w:szCs w:val="17"/>
              </w:rPr>
            </w:pPr>
            <w:r w:rsidRPr="00D021F1">
              <w:rPr>
                <w:rFonts w:eastAsia="Times New Roman" w:cstheme="minorHAnsi"/>
                <w:bCs/>
                <w:sz w:val="15"/>
                <w:szCs w:val="15"/>
              </w:rPr>
              <w:t>Interest in working with vulnerable adults with learning difficulties to promote their development and educational needs</w:t>
            </w:r>
          </w:p>
        </w:tc>
        <w:tc>
          <w:tcPr>
            <w:tcW w:w="999" w:type="dxa"/>
          </w:tcPr>
          <w:p w14:paraId="45CD8C5B" w14:textId="4AB36765" w:rsidR="0066416A" w:rsidRPr="00B02959" w:rsidRDefault="0066416A" w:rsidP="0066416A">
            <w:pPr>
              <w:rPr>
                <w:rFonts w:eastAsia="Times New Roman" w:cstheme="minorHAnsi"/>
                <w:bCs/>
                <w:sz w:val="17"/>
                <w:szCs w:val="17"/>
              </w:rPr>
            </w:pPr>
            <w:proofErr w:type="gramStart"/>
            <w:r w:rsidRPr="00D021F1">
              <w:rPr>
                <w:rFonts w:eastAsia="Times New Roman" w:cstheme="minorHAnsi"/>
                <w:bCs/>
                <w:sz w:val="16"/>
                <w:szCs w:val="16"/>
              </w:rPr>
              <w:t>AF,I</w:t>
            </w:r>
            <w:proofErr w:type="gramEnd"/>
          </w:p>
        </w:tc>
      </w:tr>
      <w:tr w:rsidR="0066416A" w14:paraId="12A3DECB" w14:textId="77777777" w:rsidTr="0066416A">
        <w:trPr>
          <w:trHeight w:val="257"/>
        </w:trPr>
        <w:tc>
          <w:tcPr>
            <w:tcW w:w="1188" w:type="dxa"/>
            <w:vMerge/>
          </w:tcPr>
          <w:p w14:paraId="632F15A8" w14:textId="77777777" w:rsidR="0066416A" w:rsidRPr="00B02959" w:rsidRDefault="0066416A" w:rsidP="0066416A">
            <w:pPr>
              <w:rPr>
                <w:color w:val="2F5496" w:themeColor="accent1" w:themeShade="BF"/>
                <w:sz w:val="17"/>
                <w:szCs w:val="17"/>
              </w:rPr>
            </w:pPr>
          </w:p>
        </w:tc>
        <w:tc>
          <w:tcPr>
            <w:tcW w:w="650" w:type="dxa"/>
          </w:tcPr>
          <w:p w14:paraId="205ECCBD" w14:textId="51289AF8" w:rsidR="0066416A" w:rsidRPr="00B02959" w:rsidRDefault="0066416A" w:rsidP="0066416A">
            <w:pPr>
              <w:rPr>
                <w:color w:val="2F5496" w:themeColor="accent1" w:themeShade="BF"/>
                <w:sz w:val="17"/>
                <w:szCs w:val="17"/>
              </w:rPr>
            </w:pPr>
            <w:r w:rsidRPr="00B02959">
              <w:rPr>
                <w:color w:val="2F5496" w:themeColor="accent1" w:themeShade="BF"/>
                <w:sz w:val="17"/>
                <w:szCs w:val="17"/>
              </w:rPr>
              <w:t>E2</w:t>
            </w:r>
            <w:r w:rsidR="00BE4498">
              <w:rPr>
                <w:color w:val="2F5496" w:themeColor="accent1" w:themeShade="BF"/>
                <w:sz w:val="17"/>
                <w:szCs w:val="17"/>
              </w:rPr>
              <w:t>8</w:t>
            </w:r>
          </w:p>
        </w:tc>
        <w:tc>
          <w:tcPr>
            <w:tcW w:w="7515" w:type="dxa"/>
          </w:tcPr>
          <w:p w14:paraId="6FE1280D" w14:textId="098415FF" w:rsidR="0066416A" w:rsidRPr="00B02959" w:rsidRDefault="0066416A" w:rsidP="0066416A">
            <w:pPr>
              <w:rPr>
                <w:rFonts w:ascii="Calibri" w:eastAsia="Times New Roman" w:hAnsi="Calibri" w:cs="Calibri"/>
                <w:bCs/>
                <w:sz w:val="17"/>
                <w:szCs w:val="17"/>
              </w:rPr>
            </w:pPr>
            <w:r w:rsidRPr="00D021F1">
              <w:rPr>
                <w:rFonts w:cstheme="minorHAnsi"/>
                <w:sz w:val="15"/>
                <w:szCs w:val="15"/>
                <w:lang w:val="en-US"/>
              </w:rPr>
              <w:t>Ability to form and maintain appropriate effective working relationships and personal boundaries with vulnerable adults</w:t>
            </w:r>
          </w:p>
        </w:tc>
        <w:tc>
          <w:tcPr>
            <w:tcW w:w="999" w:type="dxa"/>
          </w:tcPr>
          <w:p w14:paraId="2BCA802C" w14:textId="5F927A09" w:rsidR="0066416A" w:rsidRPr="00B02959" w:rsidRDefault="0066416A" w:rsidP="0066416A">
            <w:pPr>
              <w:rPr>
                <w:rFonts w:eastAsia="Times New Roman" w:cstheme="minorHAnsi"/>
                <w:bCs/>
                <w:sz w:val="17"/>
                <w:szCs w:val="17"/>
              </w:rPr>
            </w:pPr>
            <w:proofErr w:type="gramStart"/>
            <w:r w:rsidRPr="00D021F1">
              <w:rPr>
                <w:rFonts w:eastAsia="Times New Roman" w:cstheme="minorHAnsi"/>
                <w:bCs/>
                <w:sz w:val="16"/>
                <w:szCs w:val="16"/>
              </w:rPr>
              <w:t>AF,I</w:t>
            </w:r>
            <w:proofErr w:type="gramEnd"/>
          </w:p>
        </w:tc>
      </w:tr>
      <w:tr w:rsidR="0066416A" w14:paraId="1FAD671C" w14:textId="77777777" w:rsidTr="0066416A">
        <w:trPr>
          <w:trHeight w:val="257"/>
        </w:trPr>
        <w:tc>
          <w:tcPr>
            <w:tcW w:w="1188" w:type="dxa"/>
            <w:vMerge/>
          </w:tcPr>
          <w:p w14:paraId="33A6DE2D" w14:textId="77777777" w:rsidR="0066416A" w:rsidRPr="00B02959" w:rsidRDefault="0066416A" w:rsidP="0066416A">
            <w:pPr>
              <w:rPr>
                <w:color w:val="2F5496" w:themeColor="accent1" w:themeShade="BF"/>
                <w:sz w:val="17"/>
                <w:szCs w:val="17"/>
              </w:rPr>
            </w:pPr>
          </w:p>
        </w:tc>
        <w:tc>
          <w:tcPr>
            <w:tcW w:w="650" w:type="dxa"/>
          </w:tcPr>
          <w:p w14:paraId="23A62251" w14:textId="02ED86DC" w:rsidR="0066416A" w:rsidRPr="00B02959" w:rsidRDefault="0066416A" w:rsidP="0066416A">
            <w:pPr>
              <w:rPr>
                <w:color w:val="2F5496" w:themeColor="accent1" w:themeShade="BF"/>
                <w:sz w:val="17"/>
                <w:szCs w:val="17"/>
              </w:rPr>
            </w:pPr>
            <w:r w:rsidRPr="00B02959">
              <w:rPr>
                <w:color w:val="2F5496" w:themeColor="accent1" w:themeShade="BF"/>
                <w:sz w:val="17"/>
                <w:szCs w:val="17"/>
              </w:rPr>
              <w:t>E29</w:t>
            </w:r>
          </w:p>
        </w:tc>
        <w:tc>
          <w:tcPr>
            <w:tcW w:w="7515" w:type="dxa"/>
          </w:tcPr>
          <w:p w14:paraId="377F3938" w14:textId="5275941B" w:rsidR="0066416A" w:rsidRPr="00B02959" w:rsidRDefault="0066416A" w:rsidP="0066416A">
            <w:pPr>
              <w:rPr>
                <w:rFonts w:ascii="Calibri" w:eastAsia="Times New Roman" w:hAnsi="Calibri" w:cs="Calibri"/>
                <w:bCs/>
                <w:sz w:val="17"/>
                <w:szCs w:val="17"/>
              </w:rPr>
            </w:pPr>
            <w:r w:rsidRPr="00D021F1">
              <w:rPr>
                <w:rFonts w:cstheme="minorHAnsi"/>
                <w:sz w:val="15"/>
                <w:szCs w:val="15"/>
                <w:lang w:val="en-US"/>
              </w:rPr>
              <w:t xml:space="preserve">Emotional resilience when faced with challenging </w:t>
            </w:r>
            <w:proofErr w:type="spellStart"/>
            <w:r w:rsidRPr="00D021F1">
              <w:rPr>
                <w:rFonts w:cstheme="minorHAnsi"/>
                <w:sz w:val="15"/>
                <w:szCs w:val="15"/>
                <w:lang w:val="en-US"/>
              </w:rPr>
              <w:t>behaviour</w:t>
            </w:r>
            <w:proofErr w:type="spellEnd"/>
          </w:p>
        </w:tc>
        <w:tc>
          <w:tcPr>
            <w:tcW w:w="999" w:type="dxa"/>
          </w:tcPr>
          <w:p w14:paraId="26C2F13D" w14:textId="11609E23" w:rsidR="0066416A" w:rsidRPr="00B02959" w:rsidRDefault="0066416A" w:rsidP="0066416A">
            <w:pPr>
              <w:rPr>
                <w:rFonts w:eastAsia="Times New Roman" w:cstheme="minorHAnsi"/>
                <w:bCs/>
                <w:sz w:val="17"/>
                <w:szCs w:val="17"/>
              </w:rPr>
            </w:pPr>
            <w:proofErr w:type="gramStart"/>
            <w:r w:rsidRPr="00D021F1">
              <w:rPr>
                <w:rFonts w:eastAsia="Times New Roman" w:cstheme="minorHAnsi"/>
                <w:bCs/>
                <w:sz w:val="16"/>
                <w:szCs w:val="16"/>
              </w:rPr>
              <w:t>AF,I</w:t>
            </w:r>
            <w:proofErr w:type="gramEnd"/>
          </w:p>
        </w:tc>
      </w:tr>
      <w:tr w:rsidR="0066416A" w14:paraId="25C273D2" w14:textId="77777777" w:rsidTr="0066416A">
        <w:trPr>
          <w:trHeight w:val="257"/>
        </w:trPr>
        <w:tc>
          <w:tcPr>
            <w:tcW w:w="1188" w:type="dxa"/>
            <w:vMerge/>
          </w:tcPr>
          <w:p w14:paraId="5A596E9E" w14:textId="77777777" w:rsidR="0066416A" w:rsidRPr="00B02959" w:rsidRDefault="0066416A" w:rsidP="0066416A">
            <w:pPr>
              <w:rPr>
                <w:color w:val="2F5496" w:themeColor="accent1" w:themeShade="BF"/>
                <w:sz w:val="17"/>
                <w:szCs w:val="17"/>
              </w:rPr>
            </w:pPr>
          </w:p>
        </w:tc>
        <w:tc>
          <w:tcPr>
            <w:tcW w:w="650" w:type="dxa"/>
          </w:tcPr>
          <w:p w14:paraId="33F58E3F" w14:textId="7CFE9F3C" w:rsidR="0066416A" w:rsidRPr="00B02959" w:rsidRDefault="0066416A" w:rsidP="0066416A">
            <w:pPr>
              <w:rPr>
                <w:color w:val="2F5496" w:themeColor="accent1" w:themeShade="BF"/>
                <w:sz w:val="17"/>
                <w:szCs w:val="17"/>
              </w:rPr>
            </w:pPr>
            <w:r w:rsidRPr="00B02959">
              <w:rPr>
                <w:color w:val="2F5496" w:themeColor="accent1" w:themeShade="BF"/>
                <w:sz w:val="17"/>
                <w:szCs w:val="17"/>
              </w:rPr>
              <w:t xml:space="preserve">E30 </w:t>
            </w:r>
          </w:p>
        </w:tc>
        <w:tc>
          <w:tcPr>
            <w:tcW w:w="7515" w:type="dxa"/>
          </w:tcPr>
          <w:p w14:paraId="6E5EE179" w14:textId="645ECDD1" w:rsidR="0066416A" w:rsidRPr="00B02959" w:rsidRDefault="0066416A" w:rsidP="0066416A">
            <w:pPr>
              <w:rPr>
                <w:rFonts w:ascii="Calibri" w:eastAsia="Times New Roman" w:hAnsi="Calibri" w:cs="Calibri"/>
                <w:bCs/>
                <w:sz w:val="17"/>
                <w:szCs w:val="17"/>
              </w:rPr>
            </w:pPr>
            <w:r w:rsidRPr="00D021F1">
              <w:rPr>
                <w:rFonts w:cstheme="minorHAnsi"/>
                <w:sz w:val="15"/>
                <w:szCs w:val="15"/>
                <w:lang w:val="en-US"/>
              </w:rPr>
              <w:t>Demonstrate sensitivity, integrity and enthusiasm when working with all stakeholders</w:t>
            </w:r>
          </w:p>
        </w:tc>
        <w:tc>
          <w:tcPr>
            <w:tcW w:w="999" w:type="dxa"/>
          </w:tcPr>
          <w:p w14:paraId="48FCCFF3" w14:textId="16AFBE26" w:rsidR="0066416A" w:rsidRPr="00B02959" w:rsidRDefault="0066416A" w:rsidP="0066416A">
            <w:pPr>
              <w:rPr>
                <w:rFonts w:eastAsia="Times New Roman" w:cstheme="minorHAnsi"/>
                <w:bCs/>
                <w:sz w:val="17"/>
                <w:szCs w:val="17"/>
              </w:rPr>
            </w:pPr>
          </w:p>
        </w:tc>
      </w:tr>
      <w:tr w:rsidR="0066416A" w14:paraId="44AEC3E5" w14:textId="77777777" w:rsidTr="0066416A">
        <w:trPr>
          <w:trHeight w:val="257"/>
        </w:trPr>
        <w:tc>
          <w:tcPr>
            <w:tcW w:w="1188" w:type="dxa"/>
            <w:vMerge/>
          </w:tcPr>
          <w:p w14:paraId="2FE21143" w14:textId="77777777" w:rsidR="0066416A" w:rsidRPr="00B02959" w:rsidRDefault="0066416A" w:rsidP="0066416A">
            <w:pPr>
              <w:rPr>
                <w:color w:val="2F5496" w:themeColor="accent1" w:themeShade="BF"/>
                <w:sz w:val="17"/>
                <w:szCs w:val="17"/>
              </w:rPr>
            </w:pPr>
          </w:p>
        </w:tc>
        <w:tc>
          <w:tcPr>
            <w:tcW w:w="650" w:type="dxa"/>
          </w:tcPr>
          <w:p w14:paraId="0EBD063E" w14:textId="081DACCD" w:rsidR="0066416A" w:rsidRPr="00B02959" w:rsidRDefault="0066416A" w:rsidP="0066416A">
            <w:pPr>
              <w:rPr>
                <w:color w:val="2F5496" w:themeColor="accent1" w:themeShade="BF"/>
                <w:sz w:val="17"/>
                <w:szCs w:val="17"/>
              </w:rPr>
            </w:pPr>
            <w:r w:rsidRPr="00B02959">
              <w:rPr>
                <w:color w:val="2F5496" w:themeColor="accent1" w:themeShade="BF"/>
                <w:sz w:val="17"/>
                <w:szCs w:val="17"/>
              </w:rPr>
              <w:t>E31</w:t>
            </w:r>
          </w:p>
        </w:tc>
        <w:tc>
          <w:tcPr>
            <w:tcW w:w="7515" w:type="dxa"/>
          </w:tcPr>
          <w:p w14:paraId="04A53645" w14:textId="56B338DA" w:rsidR="0066416A" w:rsidRPr="00B02959" w:rsidRDefault="0066416A" w:rsidP="0066416A">
            <w:pPr>
              <w:rPr>
                <w:rFonts w:ascii="Calibri" w:eastAsia="Times New Roman" w:hAnsi="Calibri" w:cs="Calibri"/>
                <w:bCs/>
                <w:sz w:val="17"/>
                <w:szCs w:val="17"/>
              </w:rPr>
            </w:pPr>
            <w:r w:rsidRPr="00D021F1">
              <w:rPr>
                <w:rFonts w:cstheme="minorHAnsi"/>
                <w:sz w:val="15"/>
                <w:szCs w:val="15"/>
                <w:lang w:val="en-US"/>
              </w:rPr>
              <w:t>A commitment to working as part of the whole college team and supporting the vision and aims of the college</w:t>
            </w:r>
          </w:p>
        </w:tc>
        <w:tc>
          <w:tcPr>
            <w:tcW w:w="999" w:type="dxa"/>
          </w:tcPr>
          <w:p w14:paraId="511F9BF4" w14:textId="429F69A6" w:rsidR="0066416A" w:rsidRPr="00B02959" w:rsidRDefault="0066416A" w:rsidP="0066416A">
            <w:pPr>
              <w:rPr>
                <w:rFonts w:eastAsia="Times New Roman" w:cstheme="minorHAnsi"/>
                <w:bCs/>
                <w:sz w:val="17"/>
                <w:szCs w:val="17"/>
              </w:rPr>
            </w:pPr>
            <w:proofErr w:type="gramStart"/>
            <w:r w:rsidRPr="00D021F1">
              <w:rPr>
                <w:rFonts w:eastAsia="Times New Roman" w:cstheme="minorHAnsi"/>
                <w:bCs/>
                <w:sz w:val="16"/>
                <w:szCs w:val="16"/>
              </w:rPr>
              <w:t>AF,I</w:t>
            </w:r>
            <w:proofErr w:type="gramEnd"/>
          </w:p>
        </w:tc>
      </w:tr>
      <w:tr w:rsidR="0066416A" w14:paraId="5F7733BD" w14:textId="77777777" w:rsidTr="0066416A">
        <w:trPr>
          <w:trHeight w:val="257"/>
        </w:trPr>
        <w:tc>
          <w:tcPr>
            <w:tcW w:w="1188" w:type="dxa"/>
            <w:vMerge/>
          </w:tcPr>
          <w:p w14:paraId="7F9E0360" w14:textId="77777777" w:rsidR="0066416A" w:rsidRPr="00B02959" w:rsidRDefault="0066416A" w:rsidP="0066416A">
            <w:pPr>
              <w:rPr>
                <w:color w:val="2F5496" w:themeColor="accent1" w:themeShade="BF"/>
                <w:sz w:val="17"/>
                <w:szCs w:val="17"/>
              </w:rPr>
            </w:pPr>
          </w:p>
        </w:tc>
        <w:tc>
          <w:tcPr>
            <w:tcW w:w="650" w:type="dxa"/>
          </w:tcPr>
          <w:p w14:paraId="6BF47C3F" w14:textId="75239D35" w:rsidR="0066416A" w:rsidRPr="00B02959" w:rsidRDefault="0066416A" w:rsidP="0066416A">
            <w:pPr>
              <w:rPr>
                <w:color w:val="2F5496" w:themeColor="accent1" w:themeShade="BF"/>
                <w:sz w:val="17"/>
                <w:szCs w:val="17"/>
              </w:rPr>
            </w:pPr>
            <w:r w:rsidRPr="00B02959">
              <w:rPr>
                <w:color w:val="2F5496" w:themeColor="accent1" w:themeShade="BF"/>
                <w:sz w:val="17"/>
                <w:szCs w:val="17"/>
              </w:rPr>
              <w:t>E32</w:t>
            </w:r>
          </w:p>
        </w:tc>
        <w:tc>
          <w:tcPr>
            <w:tcW w:w="7515" w:type="dxa"/>
          </w:tcPr>
          <w:p w14:paraId="1D4F7F31" w14:textId="78F21A56" w:rsidR="0066416A" w:rsidRPr="00B02959" w:rsidRDefault="0066416A" w:rsidP="0066416A">
            <w:pPr>
              <w:rPr>
                <w:rFonts w:ascii="Calibri" w:eastAsia="Times New Roman" w:hAnsi="Calibri" w:cs="Calibri"/>
                <w:bCs/>
                <w:sz w:val="17"/>
                <w:szCs w:val="17"/>
              </w:rPr>
            </w:pPr>
            <w:r w:rsidRPr="00D021F1">
              <w:rPr>
                <w:rFonts w:cstheme="minorHAnsi"/>
                <w:sz w:val="15"/>
                <w:szCs w:val="15"/>
                <w:lang w:val="en-US"/>
              </w:rPr>
              <w:t>Respect for their social, cultural, linguistic, religious and ethnic backgrounds</w:t>
            </w:r>
          </w:p>
        </w:tc>
        <w:tc>
          <w:tcPr>
            <w:tcW w:w="999" w:type="dxa"/>
          </w:tcPr>
          <w:p w14:paraId="0DCF297C" w14:textId="78A4E356" w:rsidR="0066416A" w:rsidRPr="00B02959" w:rsidRDefault="0066416A" w:rsidP="0066416A">
            <w:pPr>
              <w:rPr>
                <w:rFonts w:eastAsia="Times New Roman" w:cstheme="minorHAnsi"/>
                <w:bCs/>
                <w:sz w:val="17"/>
                <w:szCs w:val="17"/>
              </w:rPr>
            </w:pPr>
            <w:proofErr w:type="gramStart"/>
            <w:r w:rsidRPr="00D021F1">
              <w:rPr>
                <w:rFonts w:eastAsia="Times New Roman" w:cstheme="minorHAnsi"/>
                <w:bCs/>
                <w:sz w:val="16"/>
                <w:szCs w:val="16"/>
              </w:rPr>
              <w:t>AF,I</w:t>
            </w:r>
            <w:proofErr w:type="gramEnd"/>
          </w:p>
        </w:tc>
      </w:tr>
      <w:tr w:rsidR="0066416A" w14:paraId="4D8066A6" w14:textId="77777777" w:rsidTr="0066416A">
        <w:trPr>
          <w:trHeight w:val="257"/>
        </w:trPr>
        <w:tc>
          <w:tcPr>
            <w:tcW w:w="1188" w:type="dxa"/>
            <w:vMerge/>
          </w:tcPr>
          <w:p w14:paraId="57CE6A5F" w14:textId="77777777" w:rsidR="0066416A" w:rsidRPr="00B02959" w:rsidRDefault="0066416A" w:rsidP="0066416A">
            <w:pPr>
              <w:rPr>
                <w:color w:val="2F5496" w:themeColor="accent1" w:themeShade="BF"/>
                <w:sz w:val="17"/>
                <w:szCs w:val="17"/>
              </w:rPr>
            </w:pPr>
          </w:p>
        </w:tc>
        <w:tc>
          <w:tcPr>
            <w:tcW w:w="650" w:type="dxa"/>
          </w:tcPr>
          <w:p w14:paraId="24D3B07B" w14:textId="6D388BC0" w:rsidR="0066416A" w:rsidRPr="00B02959" w:rsidRDefault="0066416A" w:rsidP="0066416A">
            <w:pPr>
              <w:rPr>
                <w:color w:val="2F5496" w:themeColor="accent1" w:themeShade="BF"/>
                <w:sz w:val="17"/>
                <w:szCs w:val="17"/>
              </w:rPr>
            </w:pPr>
            <w:r w:rsidRPr="00B02959">
              <w:rPr>
                <w:color w:val="2F5496" w:themeColor="accent1" w:themeShade="BF"/>
                <w:sz w:val="17"/>
                <w:szCs w:val="17"/>
              </w:rPr>
              <w:t>E33</w:t>
            </w:r>
          </w:p>
        </w:tc>
        <w:tc>
          <w:tcPr>
            <w:tcW w:w="7515" w:type="dxa"/>
          </w:tcPr>
          <w:p w14:paraId="68261CB9" w14:textId="3F61A4A0" w:rsidR="0066416A" w:rsidRPr="00B02959" w:rsidRDefault="0066416A" w:rsidP="0066416A">
            <w:pPr>
              <w:rPr>
                <w:rFonts w:ascii="Calibri" w:eastAsia="Times New Roman" w:hAnsi="Calibri" w:cs="Calibri"/>
                <w:bCs/>
                <w:sz w:val="17"/>
                <w:szCs w:val="17"/>
              </w:rPr>
            </w:pPr>
            <w:r w:rsidRPr="00D021F1">
              <w:rPr>
                <w:rFonts w:cstheme="minorHAnsi"/>
                <w:sz w:val="15"/>
                <w:szCs w:val="15"/>
                <w:lang w:val="en-US"/>
              </w:rPr>
              <w:t xml:space="preserve">Ability to liaise sensitively and effectively with the young people and parents and </w:t>
            </w:r>
            <w:proofErr w:type="spellStart"/>
            <w:r w:rsidRPr="00D021F1">
              <w:rPr>
                <w:rFonts w:cstheme="minorHAnsi"/>
                <w:sz w:val="15"/>
                <w:szCs w:val="15"/>
                <w:lang w:val="en-US"/>
              </w:rPr>
              <w:t>carers</w:t>
            </w:r>
            <w:proofErr w:type="spellEnd"/>
            <w:r w:rsidRPr="00D021F1">
              <w:rPr>
                <w:rFonts w:cstheme="minorHAnsi"/>
                <w:sz w:val="15"/>
                <w:szCs w:val="15"/>
                <w:lang w:val="en-US"/>
              </w:rPr>
              <w:t xml:space="preserve"> within pastoral role</w:t>
            </w:r>
          </w:p>
        </w:tc>
        <w:tc>
          <w:tcPr>
            <w:tcW w:w="999" w:type="dxa"/>
          </w:tcPr>
          <w:p w14:paraId="1928CE56" w14:textId="68B258DE" w:rsidR="0066416A" w:rsidRPr="00B02959" w:rsidRDefault="0066416A" w:rsidP="0066416A">
            <w:pPr>
              <w:rPr>
                <w:rFonts w:eastAsia="Times New Roman" w:cstheme="minorHAnsi"/>
                <w:bCs/>
                <w:sz w:val="17"/>
                <w:szCs w:val="17"/>
              </w:rPr>
            </w:pPr>
            <w:proofErr w:type="gramStart"/>
            <w:r w:rsidRPr="00D021F1">
              <w:rPr>
                <w:rFonts w:eastAsia="Times New Roman" w:cstheme="minorHAnsi"/>
                <w:bCs/>
                <w:sz w:val="16"/>
                <w:szCs w:val="16"/>
              </w:rPr>
              <w:t>AF,I</w:t>
            </w:r>
            <w:proofErr w:type="gramEnd"/>
          </w:p>
        </w:tc>
      </w:tr>
      <w:tr w:rsidR="0066416A" w14:paraId="14773223" w14:textId="77777777" w:rsidTr="0066416A">
        <w:trPr>
          <w:trHeight w:val="257"/>
        </w:trPr>
        <w:tc>
          <w:tcPr>
            <w:tcW w:w="1188" w:type="dxa"/>
            <w:vMerge/>
          </w:tcPr>
          <w:p w14:paraId="08798AAF" w14:textId="77777777" w:rsidR="0066416A" w:rsidRPr="00B02959" w:rsidRDefault="0066416A" w:rsidP="0066416A">
            <w:pPr>
              <w:rPr>
                <w:color w:val="2F5496" w:themeColor="accent1" w:themeShade="BF"/>
                <w:sz w:val="17"/>
                <w:szCs w:val="17"/>
              </w:rPr>
            </w:pPr>
          </w:p>
        </w:tc>
        <w:tc>
          <w:tcPr>
            <w:tcW w:w="650" w:type="dxa"/>
          </w:tcPr>
          <w:p w14:paraId="39CA1C17" w14:textId="621E90B2" w:rsidR="0066416A" w:rsidRPr="00B02959" w:rsidRDefault="0066416A" w:rsidP="0066416A">
            <w:pPr>
              <w:rPr>
                <w:color w:val="2F5496" w:themeColor="accent1" w:themeShade="BF"/>
                <w:sz w:val="17"/>
                <w:szCs w:val="17"/>
              </w:rPr>
            </w:pPr>
            <w:r w:rsidRPr="00B02959">
              <w:rPr>
                <w:color w:val="2F5496" w:themeColor="accent1" w:themeShade="BF"/>
                <w:sz w:val="17"/>
                <w:szCs w:val="17"/>
              </w:rPr>
              <w:t>E3</w:t>
            </w:r>
            <w:r>
              <w:rPr>
                <w:color w:val="2F5496" w:themeColor="accent1" w:themeShade="BF"/>
                <w:sz w:val="17"/>
                <w:szCs w:val="17"/>
              </w:rPr>
              <w:t>4</w:t>
            </w:r>
          </w:p>
        </w:tc>
        <w:tc>
          <w:tcPr>
            <w:tcW w:w="7515" w:type="dxa"/>
          </w:tcPr>
          <w:p w14:paraId="19A460E5" w14:textId="19D42B25" w:rsidR="0066416A" w:rsidRPr="00B02959" w:rsidRDefault="0066416A" w:rsidP="0066416A">
            <w:pPr>
              <w:rPr>
                <w:rFonts w:eastAsia="Times New Roman" w:cstheme="minorHAnsi"/>
                <w:bCs/>
                <w:sz w:val="17"/>
                <w:szCs w:val="17"/>
              </w:rPr>
            </w:pPr>
            <w:r w:rsidRPr="00D021F1">
              <w:rPr>
                <w:rFonts w:cstheme="minorHAnsi"/>
                <w:sz w:val="15"/>
                <w:szCs w:val="15"/>
                <w:lang w:val="en-US"/>
              </w:rPr>
              <w:t>Suitability to work with children and vulnerable adults, enhanced DBS required with barred list check</w:t>
            </w:r>
          </w:p>
        </w:tc>
        <w:tc>
          <w:tcPr>
            <w:tcW w:w="999" w:type="dxa"/>
          </w:tcPr>
          <w:p w14:paraId="5225F00E" w14:textId="1D083BF4" w:rsidR="0066416A" w:rsidRPr="00B02959" w:rsidRDefault="0066416A" w:rsidP="0066416A">
            <w:pPr>
              <w:rPr>
                <w:rFonts w:eastAsia="Times New Roman" w:cstheme="minorHAnsi"/>
                <w:bCs/>
                <w:sz w:val="17"/>
                <w:szCs w:val="17"/>
              </w:rPr>
            </w:pPr>
            <w:r w:rsidRPr="00D021F1">
              <w:rPr>
                <w:rFonts w:eastAsia="Times New Roman" w:cstheme="minorHAnsi"/>
                <w:bCs/>
                <w:sz w:val="16"/>
                <w:szCs w:val="16"/>
              </w:rPr>
              <w:t>D</w:t>
            </w:r>
          </w:p>
        </w:tc>
      </w:tr>
    </w:tbl>
    <w:bookmarkEnd w:id="0"/>
    <w:bookmarkEnd w:id="1"/>
    <w:p w14:paraId="22FCA454" w14:textId="77777777" w:rsidR="00D72938" w:rsidRDefault="00F220AA">
      <w:r>
        <w:rPr>
          <w:noProof/>
        </w:rPr>
        <mc:AlternateContent>
          <mc:Choice Requires="wps">
            <w:drawing>
              <wp:anchor distT="0" distB="0" distL="114300" distR="114300" simplePos="0" relativeHeight="251735040" behindDoc="0" locked="0" layoutInCell="1" allowOverlap="1" wp14:anchorId="485587D2" wp14:editId="2C3A585B">
                <wp:simplePos x="0" y="0"/>
                <wp:positionH relativeFrom="column">
                  <wp:posOffset>6009329</wp:posOffset>
                </wp:positionH>
                <wp:positionV relativeFrom="paragraph">
                  <wp:posOffset>-549275</wp:posOffset>
                </wp:positionV>
                <wp:extent cx="386080" cy="337185"/>
                <wp:effectExtent l="0" t="0" r="7620" b="5715"/>
                <wp:wrapNone/>
                <wp:docPr id="47" name="Text Box 47"/>
                <wp:cNvGraphicFramePr/>
                <a:graphic xmlns:a="http://schemas.openxmlformats.org/drawingml/2006/main">
                  <a:graphicData uri="http://schemas.microsoft.com/office/word/2010/wordprocessingShape">
                    <wps:wsp>
                      <wps:cNvSpPr txBox="1"/>
                      <wps:spPr>
                        <a:xfrm>
                          <a:off x="0" y="0"/>
                          <a:ext cx="386080" cy="337185"/>
                        </a:xfrm>
                        <a:prstGeom prst="rect">
                          <a:avLst/>
                        </a:prstGeom>
                        <a:noFill/>
                        <a:ln w="6350">
                          <a:noFill/>
                        </a:ln>
                      </wps:spPr>
                      <wps:txbx>
                        <w:txbxContent>
                          <w:p w14:paraId="22F378D6" w14:textId="59A9EF59" w:rsidR="003E487A" w:rsidRPr="003E487A" w:rsidRDefault="00603A8D" w:rsidP="003E487A">
                            <w:pPr>
                              <w:jc w:val="center"/>
                              <w:rPr>
                                <w:color w:val="FFFFFF" w:themeColor="background1"/>
                                <w:sz w:val="28"/>
                                <w:szCs w:val="28"/>
                              </w:rPr>
                            </w:pPr>
                            <w:r>
                              <w:rPr>
                                <w:color w:val="FFFFFF" w:themeColor="background1"/>
                                <w:sz w:val="28"/>
                                <w:szCs w:val="2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587D2" id="Text Box 47" o:spid="_x0000_s1032" type="#_x0000_t202" style="position:absolute;margin-left:473.2pt;margin-top:-43.25pt;width:30.4pt;height:26.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" filled="f" stroked="f" strokeweight=".5pt">
                <v:textbox inset="0,0,0,0">
                  <w:txbxContent>
                    <w:p w14:paraId="22F378D6" w14:textId="59A9EF59" w:rsidR="003E487A" w:rsidRPr="003E487A" w:rsidRDefault="00603A8D" w:rsidP="003E487A">
                      <w:pPr>
                        <w:jc w:val="center"/>
                        <w:rPr>
                          <w:color w:val="FFFFFF" w:themeColor="background1"/>
                          <w:sz w:val="28"/>
                          <w:szCs w:val="28"/>
                        </w:rPr>
                      </w:pPr>
                      <w:r>
                        <w:rPr>
                          <w:color w:val="FFFFFF" w:themeColor="background1"/>
                          <w:sz w:val="28"/>
                          <w:szCs w:val="28"/>
                        </w:rPr>
                        <w:t>4</w:t>
                      </w:r>
                    </w:p>
                  </w:txbxContent>
                </v:textbox>
              </v:shape>
            </w:pict>
          </mc:Fallback>
        </mc:AlternateContent>
      </w:r>
      <w:r w:rsidR="00BB3503">
        <w:rPr>
          <w:noProof/>
        </w:rPr>
        <w:drawing>
          <wp:anchor distT="0" distB="0" distL="114300" distR="114300" simplePos="0" relativeHeight="251700224" behindDoc="1" locked="0" layoutInCell="1" allowOverlap="1" wp14:anchorId="115D980D" wp14:editId="1B0A1DAA">
            <wp:simplePos x="0" y="0"/>
            <wp:positionH relativeFrom="column">
              <wp:posOffset>-927100</wp:posOffset>
            </wp:positionH>
            <wp:positionV relativeFrom="paragraph">
              <wp:posOffset>-916581</wp:posOffset>
            </wp:positionV>
            <wp:extent cx="7623175" cy="2421255"/>
            <wp:effectExtent l="0" t="0" r="0" b="44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3175" cy="2421255"/>
                    </a:xfrm>
                    <a:prstGeom prst="rect">
                      <a:avLst/>
                    </a:prstGeom>
                  </pic:spPr>
                </pic:pic>
              </a:graphicData>
            </a:graphic>
            <wp14:sizeRelH relativeFrom="page">
              <wp14:pctWidth>0</wp14:pctWidth>
            </wp14:sizeRelH>
            <wp14:sizeRelV relativeFrom="page">
              <wp14:pctHeight>0</wp14:pctHeight>
            </wp14:sizeRelV>
          </wp:anchor>
        </w:drawing>
      </w:r>
      <w:r w:rsidR="00003FA7">
        <w:br w:type="page"/>
      </w:r>
    </w:p>
    <w:tbl>
      <w:tblPr>
        <w:tblStyle w:val="TableGrid"/>
        <w:tblpPr w:leftFromText="180" w:rightFromText="180" w:vertAnchor="page" w:horzAnchor="margin" w:tblpXSpec="center" w:tblpY="4486"/>
        <w:tblW w:w="10352" w:type="dxa"/>
        <w:tblLook w:val="04A0" w:firstRow="1" w:lastRow="0" w:firstColumn="1" w:lastColumn="0" w:noHBand="0" w:noVBand="1"/>
      </w:tblPr>
      <w:tblGrid>
        <w:gridCol w:w="987"/>
        <w:gridCol w:w="727"/>
        <w:gridCol w:w="7640"/>
        <w:gridCol w:w="998"/>
      </w:tblGrid>
      <w:tr w:rsidR="00D72938" w14:paraId="0DAEEAB1" w14:textId="77777777" w:rsidTr="00BA344C">
        <w:trPr>
          <w:trHeight w:val="288"/>
        </w:trPr>
        <w:tc>
          <w:tcPr>
            <w:tcW w:w="10352" w:type="dxa"/>
            <w:gridSpan w:val="4"/>
          </w:tcPr>
          <w:p w14:paraId="5138DE24" w14:textId="192E6CB9" w:rsidR="00D72938" w:rsidRPr="00F6418D" w:rsidRDefault="00D72938" w:rsidP="00BA344C">
            <w:pPr>
              <w:rPr>
                <w:b/>
                <w:bCs/>
              </w:rPr>
            </w:pPr>
            <w:r>
              <w:rPr>
                <w:b/>
                <w:bCs/>
                <w:color w:val="2F5496" w:themeColor="accent1" w:themeShade="BF"/>
              </w:rPr>
              <w:lastRenderedPageBreak/>
              <w:t>Head of College</w:t>
            </w:r>
            <w:r w:rsidRPr="00F6418D">
              <w:rPr>
                <w:b/>
                <w:bCs/>
                <w:color w:val="2F5496" w:themeColor="accent1" w:themeShade="BF"/>
              </w:rPr>
              <w:t xml:space="preserve"> – </w:t>
            </w:r>
            <w:r>
              <w:rPr>
                <w:b/>
                <w:bCs/>
                <w:color w:val="2F5496" w:themeColor="accent1" w:themeShade="BF"/>
              </w:rPr>
              <w:t>Desirable</w:t>
            </w:r>
            <w:r w:rsidRPr="00F6418D">
              <w:rPr>
                <w:b/>
                <w:bCs/>
                <w:color w:val="2F5496" w:themeColor="accent1" w:themeShade="BF"/>
              </w:rPr>
              <w:t xml:space="preserve"> Criteria</w:t>
            </w:r>
          </w:p>
        </w:tc>
      </w:tr>
      <w:tr w:rsidR="00D72938" w14:paraId="01DE965D" w14:textId="77777777" w:rsidTr="00BA344C">
        <w:trPr>
          <w:trHeight w:val="485"/>
        </w:trPr>
        <w:tc>
          <w:tcPr>
            <w:tcW w:w="987" w:type="dxa"/>
          </w:tcPr>
          <w:p w14:paraId="0A6E3317" w14:textId="77777777" w:rsidR="00D72938" w:rsidRPr="00B02959" w:rsidRDefault="00D72938" w:rsidP="00BA344C">
            <w:pPr>
              <w:rPr>
                <w:color w:val="2F5496" w:themeColor="accent1" w:themeShade="BF"/>
                <w:sz w:val="17"/>
                <w:szCs w:val="17"/>
              </w:rPr>
            </w:pPr>
          </w:p>
        </w:tc>
        <w:tc>
          <w:tcPr>
            <w:tcW w:w="727" w:type="dxa"/>
          </w:tcPr>
          <w:p w14:paraId="40AAA1F8" w14:textId="77777777" w:rsidR="00D72938" w:rsidRPr="00B02959" w:rsidRDefault="00D72938" w:rsidP="00BA344C">
            <w:pPr>
              <w:rPr>
                <w:color w:val="2F5496" w:themeColor="accent1" w:themeShade="BF"/>
                <w:sz w:val="17"/>
                <w:szCs w:val="17"/>
              </w:rPr>
            </w:pPr>
            <w:r w:rsidRPr="00B02959">
              <w:rPr>
                <w:color w:val="2F5496" w:themeColor="accent1" w:themeShade="BF"/>
                <w:sz w:val="17"/>
                <w:szCs w:val="17"/>
              </w:rPr>
              <w:t>Criteria No.</w:t>
            </w:r>
          </w:p>
        </w:tc>
        <w:tc>
          <w:tcPr>
            <w:tcW w:w="7640" w:type="dxa"/>
          </w:tcPr>
          <w:p w14:paraId="6D146BCD" w14:textId="515A2FAB" w:rsidR="00D72938" w:rsidRPr="00B02959" w:rsidRDefault="00D72938" w:rsidP="00BA344C">
            <w:pPr>
              <w:rPr>
                <w:color w:val="2F5496" w:themeColor="accent1" w:themeShade="BF"/>
                <w:sz w:val="17"/>
                <w:szCs w:val="17"/>
              </w:rPr>
            </w:pPr>
            <w:r>
              <w:rPr>
                <w:color w:val="2F5496" w:themeColor="accent1" w:themeShade="BF"/>
                <w:sz w:val="17"/>
                <w:szCs w:val="17"/>
              </w:rPr>
              <w:t>Desirable</w:t>
            </w:r>
          </w:p>
        </w:tc>
        <w:tc>
          <w:tcPr>
            <w:tcW w:w="998" w:type="dxa"/>
          </w:tcPr>
          <w:p w14:paraId="437886F7" w14:textId="77777777" w:rsidR="00D72938" w:rsidRPr="00B02959" w:rsidRDefault="00D72938" w:rsidP="00BA344C">
            <w:pPr>
              <w:rPr>
                <w:color w:val="2F5496" w:themeColor="accent1" w:themeShade="BF"/>
                <w:sz w:val="17"/>
                <w:szCs w:val="17"/>
              </w:rPr>
            </w:pPr>
            <w:r w:rsidRPr="00B02959">
              <w:rPr>
                <w:color w:val="2F5496" w:themeColor="accent1" w:themeShade="BF"/>
                <w:sz w:val="17"/>
                <w:szCs w:val="17"/>
              </w:rPr>
              <w:t>Stage Identified</w:t>
            </w:r>
          </w:p>
        </w:tc>
      </w:tr>
      <w:tr w:rsidR="00D72938" w14:paraId="6E150247" w14:textId="77777777" w:rsidTr="00BA344C">
        <w:trPr>
          <w:trHeight w:val="227"/>
        </w:trPr>
        <w:tc>
          <w:tcPr>
            <w:tcW w:w="987" w:type="dxa"/>
            <w:vMerge w:val="restart"/>
          </w:tcPr>
          <w:p w14:paraId="533B1F16" w14:textId="6DA6D11F" w:rsidR="00D72938" w:rsidRPr="00B02959" w:rsidRDefault="00D72938" w:rsidP="00BA344C">
            <w:pPr>
              <w:rPr>
                <w:color w:val="2F5496" w:themeColor="accent1" w:themeShade="BF"/>
                <w:sz w:val="17"/>
                <w:szCs w:val="17"/>
              </w:rPr>
            </w:pPr>
            <w:r>
              <w:rPr>
                <w:color w:val="2F5496" w:themeColor="accent1" w:themeShade="BF"/>
                <w:sz w:val="17"/>
                <w:szCs w:val="17"/>
              </w:rPr>
              <w:t>Desirable</w:t>
            </w:r>
          </w:p>
        </w:tc>
        <w:tc>
          <w:tcPr>
            <w:tcW w:w="727" w:type="dxa"/>
          </w:tcPr>
          <w:p w14:paraId="1E247CC4" w14:textId="5D68CC3A" w:rsidR="00D72938" w:rsidRPr="00B02959" w:rsidRDefault="00D72938" w:rsidP="00BA344C">
            <w:pPr>
              <w:rPr>
                <w:color w:val="2F5496" w:themeColor="accent1" w:themeShade="BF"/>
                <w:sz w:val="17"/>
                <w:szCs w:val="17"/>
              </w:rPr>
            </w:pPr>
            <w:r>
              <w:rPr>
                <w:color w:val="2F5496" w:themeColor="accent1" w:themeShade="BF"/>
                <w:sz w:val="17"/>
                <w:szCs w:val="17"/>
              </w:rPr>
              <w:t>D1</w:t>
            </w:r>
          </w:p>
        </w:tc>
        <w:tc>
          <w:tcPr>
            <w:tcW w:w="7640" w:type="dxa"/>
          </w:tcPr>
          <w:p w14:paraId="78D339A6" w14:textId="4088DCEB" w:rsidR="00D72938" w:rsidRPr="00BA344C" w:rsidRDefault="00D72938" w:rsidP="00BA344C">
            <w:pPr>
              <w:rPr>
                <w:sz w:val="17"/>
                <w:szCs w:val="17"/>
              </w:rPr>
            </w:pPr>
            <w:r w:rsidRPr="00BA344C">
              <w:rPr>
                <w:rFonts w:eastAsia="Times New Roman" w:cstheme="minorHAnsi"/>
                <w:bCs/>
                <w:sz w:val="17"/>
                <w:szCs w:val="17"/>
                <w:lang w:val="en-US"/>
              </w:rPr>
              <w:t>Training in Special Needs Education</w:t>
            </w:r>
          </w:p>
        </w:tc>
        <w:tc>
          <w:tcPr>
            <w:tcW w:w="998" w:type="dxa"/>
          </w:tcPr>
          <w:p w14:paraId="5A579C53" w14:textId="61C97005" w:rsidR="00D72938" w:rsidRPr="00BA344C" w:rsidRDefault="00D72938" w:rsidP="00BA344C">
            <w:pPr>
              <w:rPr>
                <w:sz w:val="17"/>
                <w:szCs w:val="17"/>
              </w:rPr>
            </w:pPr>
            <w:proofErr w:type="gramStart"/>
            <w:r w:rsidRPr="00BA344C">
              <w:rPr>
                <w:rFonts w:eastAsia="Times New Roman" w:cstheme="minorHAnsi"/>
                <w:bCs/>
                <w:sz w:val="17"/>
                <w:szCs w:val="17"/>
              </w:rPr>
              <w:t>AF,C</w:t>
            </w:r>
            <w:proofErr w:type="gramEnd"/>
          </w:p>
        </w:tc>
      </w:tr>
      <w:tr w:rsidR="00D72938" w14:paraId="4429B637" w14:textId="77777777" w:rsidTr="00BA344C">
        <w:trPr>
          <w:trHeight w:val="257"/>
        </w:trPr>
        <w:tc>
          <w:tcPr>
            <w:tcW w:w="987" w:type="dxa"/>
            <w:vMerge/>
          </w:tcPr>
          <w:p w14:paraId="37054DBD" w14:textId="33C141AE" w:rsidR="00D72938" w:rsidRPr="00B02959" w:rsidRDefault="00D72938" w:rsidP="00BA344C">
            <w:pPr>
              <w:rPr>
                <w:color w:val="2F5496" w:themeColor="accent1" w:themeShade="BF"/>
                <w:sz w:val="17"/>
                <w:szCs w:val="17"/>
              </w:rPr>
            </w:pPr>
          </w:p>
        </w:tc>
        <w:tc>
          <w:tcPr>
            <w:tcW w:w="727" w:type="dxa"/>
          </w:tcPr>
          <w:p w14:paraId="61840D85" w14:textId="122BBEBD" w:rsidR="00D72938" w:rsidRPr="00B02959" w:rsidRDefault="00D72938" w:rsidP="00BA344C">
            <w:pPr>
              <w:rPr>
                <w:color w:val="2F5496" w:themeColor="accent1" w:themeShade="BF"/>
                <w:sz w:val="17"/>
                <w:szCs w:val="17"/>
              </w:rPr>
            </w:pPr>
            <w:r>
              <w:rPr>
                <w:color w:val="2F5496" w:themeColor="accent1" w:themeShade="BF"/>
                <w:sz w:val="17"/>
                <w:szCs w:val="17"/>
              </w:rPr>
              <w:t>D</w:t>
            </w:r>
            <w:r w:rsidRPr="00B02959">
              <w:rPr>
                <w:color w:val="2F5496" w:themeColor="accent1" w:themeShade="BF"/>
                <w:sz w:val="17"/>
                <w:szCs w:val="17"/>
              </w:rPr>
              <w:t>2</w:t>
            </w:r>
          </w:p>
        </w:tc>
        <w:tc>
          <w:tcPr>
            <w:tcW w:w="7640" w:type="dxa"/>
          </w:tcPr>
          <w:p w14:paraId="22079A8F" w14:textId="76B2C0A4" w:rsidR="00D72938" w:rsidRPr="00BA344C" w:rsidRDefault="00D72938" w:rsidP="00BA344C">
            <w:pPr>
              <w:rPr>
                <w:sz w:val="17"/>
                <w:szCs w:val="17"/>
              </w:rPr>
            </w:pPr>
            <w:r w:rsidRPr="00BA344C">
              <w:rPr>
                <w:rFonts w:eastAsia="Times New Roman" w:cstheme="minorHAnsi"/>
                <w:bCs/>
                <w:sz w:val="17"/>
                <w:szCs w:val="17"/>
                <w:lang w:val="en-US"/>
              </w:rPr>
              <w:t>Leadership and Management qualification</w:t>
            </w:r>
          </w:p>
        </w:tc>
        <w:tc>
          <w:tcPr>
            <w:tcW w:w="998" w:type="dxa"/>
          </w:tcPr>
          <w:p w14:paraId="18C1215D" w14:textId="05F85D6D" w:rsidR="00D72938" w:rsidRPr="00BA344C" w:rsidRDefault="00D72938" w:rsidP="00BA344C">
            <w:pPr>
              <w:rPr>
                <w:sz w:val="17"/>
                <w:szCs w:val="17"/>
              </w:rPr>
            </w:pPr>
            <w:proofErr w:type="gramStart"/>
            <w:r w:rsidRPr="00BA344C">
              <w:rPr>
                <w:rFonts w:eastAsia="Times New Roman" w:cstheme="minorHAnsi"/>
                <w:bCs/>
                <w:sz w:val="17"/>
                <w:szCs w:val="17"/>
              </w:rPr>
              <w:t>AF,C</w:t>
            </w:r>
            <w:proofErr w:type="gramEnd"/>
          </w:p>
        </w:tc>
      </w:tr>
      <w:tr w:rsidR="00D72938" w14:paraId="572B1A9E" w14:textId="77777777" w:rsidTr="00BA344C">
        <w:trPr>
          <w:trHeight w:val="257"/>
        </w:trPr>
        <w:tc>
          <w:tcPr>
            <w:tcW w:w="987" w:type="dxa"/>
            <w:vMerge/>
          </w:tcPr>
          <w:p w14:paraId="0F40361F" w14:textId="2FD06125" w:rsidR="00D72938" w:rsidRPr="00B02959" w:rsidRDefault="00D72938" w:rsidP="00BA344C">
            <w:pPr>
              <w:rPr>
                <w:color w:val="2F5496" w:themeColor="accent1" w:themeShade="BF"/>
                <w:sz w:val="17"/>
                <w:szCs w:val="17"/>
              </w:rPr>
            </w:pPr>
          </w:p>
        </w:tc>
        <w:tc>
          <w:tcPr>
            <w:tcW w:w="727" w:type="dxa"/>
          </w:tcPr>
          <w:p w14:paraId="2D690A72" w14:textId="60421A7B" w:rsidR="00D72938" w:rsidRPr="00B02959" w:rsidRDefault="00D72938" w:rsidP="00BA344C">
            <w:pPr>
              <w:rPr>
                <w:color w:val="2F5496" w:themeColor="accent1" w:themeShade="BF"/>
                <w:sz w:val="17"/>
                <w:szCs w:val="17"/>
              </w:rPr>
            </w:pPr>
            <w:r>
              <w:rPr>
                <w:color w:val="2F5496" w:themeColor="accent1" w:themeShade="BF"/>
                <w:sz w:val="17"/>
                <w:szCs w:val="17"/>
              </w:rPr>
              <w:t>D</w:t>
            </w:r>
            <w:r w:rsidRPr="00B02959">
              <w:rPr>
                <w:color w:val="2F5496" w:themeColor="accent1" w:themeShade="BF"/>
                <w:sz w:val="17"/>
                <w:szCs w:val="17"/>
              </w:rPr>
              <w:t>3</w:t>
            </w:r>
          </w:p>
        </w:tc>
        <w:tc>
          <w:tcPr>
            <w:tcW w:w="7640" w:type="dxa"/>
          </w:tcPr>
          <w:p w14:paraId="31C28052" w14:textId="753A974B" w:rsidR="00D72938" w:rsidRPr="00BA344C" w:rsidRDefault="00D72938" w:rsidP="00BA344C">
            <w:pPr>
              <w:rPr>
                <w:sz w:val="17"/>
                <w:szCs w:val="17"/>
              </w:rPr>
            </w:pPr>
            <w:r w:rsidRPr="00BA344C">
              <w:rPr>
                <w:rFonts w:eastAsia="Times New Roman" w:cstheme="minorHAnsi"/>
                <w:bCs/>
                <w:sz w:val="17"/>
                <w:szCs w:val="17"/>
              </w:rPr>
              <w:t>Proven experience of senior leadership</w:t>
            </w:r>
          </w:p>
        </w:tc>
        <w:tc>
          <w:tcPr>
            <w:tcW w:w="998" w:type="dxa"/>
          </w:tcPr>
          <w:p w14:paraId="0DC19984" w14:textId="34B5A7E7" w:rsidR="00D72938" w:rsidRPr="00BA344C" w:rsidRDefault="00D72938" w:rsidP="00BA344C">
            <w:pPr>
              <w:rPr>
                <w:sz w:val="17"/>
                <w:szCs w:val="17"/>
              </w:rPr>
            </w:pPr>
            <w:proofErr w:type="gramStart"/>
            <w:r w:rsidRPr="00BA344C">
              <w:rPr>
                <w:rFonts w:eastAsia="Times New Roman" w:cstheme="minorHAnsi"/>
                <w:bCs/>
                <w:sz w:val="17"/>
                <w:szCs w:val="17"/>
              </w:rPr>
              <w:t>AF,I</w:t>
            </w:r>
            <w:proofErr w:type="gramEnd"/>
            <w:r w:rsidRPr="00BA344C">
              <w:rPr>
                <w:rFonts w:eastAsia="Times New Roman" w:cstheme="minorHAnsi"/>
                <w:bCs/>
                <w:sz w:val="17"/>
                <w:szCs w:val="17"/>
              </w:rPr>
              <w:t>,R</w:t>
            </w:r>
          </w:p>
        </w:tc>
      </w:tr>
      <w:tr w:rsidR="00D72938" w14:paraId="3F627E1E" w14:textId="77777777" w:rsidTr="00BA344C">
        <w:trPr>
          <w:trHeight w:val="253"/>
        </w:trPr>
        <w:tc>
          <w:tcPr>
            <w:tcW w:w="987" w:type="dxa"/>
            <w:vMerge/>
          </w:tcPr>
          <w:p w14:paraId="2BA90C0C" w14:textId="54D5F791" w:rsidR="00D72938" w:rsidRPr="00B02959" w:rsidRDefault="00D72938" w:rsidP="00BA344C">
            <w:pPr>
              <w:rPr>
                <w:color w:val="2F5496" w:themeColor="accent1" w:themeShade="BF"/>
                <w:sz w:val="17"/>
                <w:szCs w:val="17"/>
              </w:rPr>
            </w:pPr>
          </w:p>
        </w:tc>
        <w:tc>
          <w:tcPr>
            <w:tcW w:w="727" w:type="dxa"/>
          </w:tcPr>
          <w:p w14:paraId="0F3FEA60" w14:textId="6548AA2E" w:rsidR="00D72938" w:rsidRPr="00B02959" w:rsidRDefault="00D72938" w:rsidP="00BA344C">
            <w:pPr>
              <w:rPr>
                <w:color w:val="2F5496" w:themeColor="accent1" w:themeShade="BF"/>
                <w:sz w:val="17"/>
                <w:szCs w:val="17"/>
              </w:rPr>
            </w:pPr>
            <w:r>
              <w:rPr>
                <w:color w:val="2F5496" w:themeColor="accent1" w:themeShade="BF"/>
                <w:sz w:val="17"/>
                <w:szCs w:val="17"/>
              </w:rPr>
              <w:t>D</w:t>
            </w:r>
            <w:r w:rsidRPr="00B02959">
              <w:rPr>
                <w:color w:val="2F5496" w:themeColor="accent1" w:themeShade="BF"/>
                <w:sz w:val="17"/>
                <w:szCs w:val="17"/>
              </w:rPr>
              <w:t>4</w:t>
            </w:r>
          </w:p>
        </w:tc>
        <w:tc>
          <w:tcPr>
            <w:tcW w:w="7640" w:type="dxa"/>
          </w:tcPr>
          <w:p w14:paraId="220F1954" w14:textId="0286D951" w:rsidR="00D72938" w:rsidRPr="00BA344C" w:rsidRDefault="00D72938" w:rsidP="00BA344C">
            <w:pPr>
              <w:rPr>
                <w:rFonts w:cstheme="minorHAnsi"/>
                <w:bCs/>
                <w:sz w:val="17"/>
                <w:szCs w:val="17"/>
              </w:rPr>
            </w:pPr>
            <w:r w:rsidRPr="00BA344C">
              <w:rPr>
                <w:rFonts w:eastAsia="Times New Roman" w:cstheme="minorHAnsi"/>
                <w:bCs/>
                <w:sz w:val="17"/>
                <w:szCs w:val="17"/>
              </w:rPr>
              <w:t>Working knowledge of EHC plans</w:t>
            </w:r>
          </w:p>
        </w:tc>
        <w:tc>
          <w:tcPr>
            <w:tcW w:w="998" w:type="dxa"/>
          </w:tcPr>
          <w:p w14:paraId="384B64B0" w14:textId="1BE3E1D8" w:rsidR="00D72938" w:rsidRPr="00BA344C" w:rsidRDefault="00D72938" w:rsidP="00BA344C">
            <w:pPr>
              <w:rPr>
                <w:rFonts w:cstheme="minorHAnsi"/>
                <w:bCs/>
                <w:sz w:val="17"/>
                <w:szCs w:val="17"/>
              </w:rPr>
            </w:pPr>
            <w:proofErr w:type="gramStart"/>
            <w:r w:rsidRPr="00BA344C">
              <w:rPr>
                <w:rFonts w:eastAsia="Times New Roman" w:cstheme="minorHAnsi"/>
                <w:bCs/>
                <w:sz w:val="17"/>
                <w:szCs w:val="17"/>
              </w:rPr>
              <w:t>AF,I</w:t>
            </w:r>
            <w:proofErr w:type="gramEnd"/>
          </w:p>
        </w:tc>
      </w:tr>
      <w:tr w:rsidR="00D72938" w14:paraId="347F9AA9" w14:textId="77777777" w:rsidTr="00BA344C">
        <w:trPr>
          <w:trHeight w:val="257"/>
        </w:trPr>
        <w:tc>
          <w:tcPr>
            <w:tcW w:w="987" w:type="dxa"/>
            <w:vMerge/>
          </w:tcPr>
          <w:p w14:paraId="408D17FF" w14:textId="77777777" w:rsidR="00D72938" w:rsidRPr="00B02959" w:rsidRDefault="00D72938" w:rsidP="00BA344C">
            <w:pPr>
              <w:rPr>
                <w:color w:val="2F5496" w:themeColor="accent1" w:themeShade="BF"/>
                <w:sz w:val="17"/>
                <w:szCs w:val="17"/>
              </w:rPr>
            </w:pPr>
          </w:p>
        </w:tc>
        <w:tc>
          <w:tcPr>
            <w:tcW w:w="727" w:type="dxa"/>
          </w:tcPr>
          <w:p w14:paraId="7FDE55F8" w14:textId="64BD689A" w:rsidR="00D72938" w:rsidRPr="00B02959" w:rsidRDefault="00D72938" w:rsidP="00BA344C">
            <w:pPr>
              <w:rPr>
                <w:color w:val="2F5496" w:themeColor="accent1" w:themeShade="BF"/>
                <w:sz w:val="17"/>
                <w:szCs w:val="17"/>
              </w:rPr>
            </w:pPr>
            <w:r>
              <w:rPr>
                <w:color w:val="2F5496" w:themeColor="accent1" w:themeShade="BF"/>
                <w:sz w:val="17"/>
                <w:szCs w:val="17"/>
              </w:rPr>
              <w:t>D</w:t>
            </w:r>
            <w:r w:rsidRPr="00B02959">
              <w:rPr>
                <w:color w:val="2F5496" w:themeColor="accent1" w:themeShade="BF"/>
                <w:sz w:val="17"/>
                <w:szCs w:val="17"/>
              </w:rPr>
              <w:t>5</w:t>
            </w:r>
          </w:p>
        </w:tc>
        <w:tc>
          <w:tcPr>
            <w:tcW w:w="7640" w:type="dxa"/>
          </w:tcPr>
          <w:p w14:paraId="0F94FE1D" w14:textId="14E624E5" w:rsidR="00D72938" w:rsidRPr="00BA344C" w:rsidRDefault="00D72938" w:rsidP="00BA344C">
            <w:pPr>
              <w:rPr>
                <w:rFonts w:cs="Arial"/>
                <w:sz w:val="17"/>
                <w:szCs w:val="17"/>
              </w:rPr>
            </w:pPr>
            <w:r w:rsidRPr="00BA344C">
              <w:rPr>
                <w:rFonts w:eastAsia="Times New Roman" w:cstheme="minorHAnsi"/>
                <w:bCs/>
                <w:sz w:val="17"/>
                <w:szCs w:val="17"/>
              </w:rPr>
              <w:t>Knowledge of Children &amp; Families Act</w:t>
            </w:r>
          </w:p>
        </w:tc>
        <w:tc>
          <w:tcPr>
            <w:tcW w:w="998" w:type="dxa"/>
          </w:tcPr>
          <w:p w14:paraId="61E54B1E" w14:textId="30C8016D" w:rsidR="00D72938" w:rsidRPr="00BA344C" w:rsidRDefault="00D72938" w:rsidP="00BA344C">
            <w:pPr>
              <w:rPr>
                <w:rFonts w:eastAsia="Times New Roman" w:cstheme="minorHAnsi"/>
                <w:bCs/>
                <w:sz w:val="17"/>
                <w:szCs w:val="17"/>
              </w:rPr>
            </w:pPr>
            <w:proofErr w:type="gramStart"/>
            <w:r w:rsidRPr="00BA344C">
              <w:rPr>
                <w:rFonts w:eastAsia="Times New Roman" w:cstheme="minorHAnsi"/>
                <w:bCs/>
                <w:sz w:val="17"/>
                <w:szCs w:val="17"/>
              </w:rPr>
              <w:t>AF,I</w:t>
            </w:r>
            <w:proofErr w:type="gramEnd"/>
          </w:p>
        </w:tc>
      </w:tr>
      <w:tr w:rsidR="00D72938" w14:paraId="51F74C46" w14:textId="77777777" w:rsidTr="00BA344C">
        <w:trPr>
          <w:trHeight w:val="242"/>
        </w:trPr>
        <w:tc>
          <w:tcPr>
            <w:tcW w:w="987" w:type="dxa"/>
            <w:vMerge/>
          </w:tcPr>
          <w:p w14:paraId="1E5D1A4A" w14:textId="77777777" w:rsidR="00D72938" w:rsidRPr="00B02959" w:rsidRDefault="00D72938" w:rsidP="00BA344C">
            <w:pPr>
              <w:rPr>
                <w:color w:val="2F5496" w:themeColor="accent1" w:themeShade="BF"/>
                <w:sz w:val="17"/>
                <w:szCs w:val="17"/>
              </w:rPr>
            </w:pPr>
          </w:p>
        </w:tc>
        <w:tc>
          <w:tcPr>
            <w:tcW w:w="727" w:type="dxa"/>
          </w:tcPr>
          <w:p w14:paraId="74C65B00" w14:textId="57D858A8" w:rsidR="00D72938" w:rsidRPr="00B02959" w:rsidRDefault="00D72938" w:rsidP="00BA344C">
            <w:pPr>
              <w:rPr>
                <w:color w:val="2F5496" w:themeColor="accent1" w:themeShade="BF"/>
                <w:sz w:val="17"/>
                <w:szCs w:val="17"/>
              </w:rPr>
            </w:pPr>
            <w:r>
              <w:rPr>
                <w:color w:val="2F5496" w:themeColor="accent1" w:themeShade="BF"/>
                <w:sz w:val="17"/>
                <w:szCs w:val="17"/>
              </w:rPr>
              <w:t>D</w:t>
            </w:r>
            <w:r w:rsidRPr="00B02959">
              <w:rPr>
                <w:color w:val="2F5496" w:themeColor="accent1" w:themeShade="BF"/>
                <w:sz w:val="17"/>
                <w:szCs w:val="17"/>
              </w:rPr>
              <w:t>6</w:t>
            </w:r>
          </w:p>
        </w:tc>
        <w:tc>
          <w:tcPr>
            <w:tcW w:w="7640" w:type="dxa"/>
          </w:tcPr>
          <w:p w14:paraId="789E1232" w14:textId="2626AAA5" w:rsidR="00D72938" w:rsidRPr="00BA344C" w:rsidRDefault="00D72938" w:rsidP="00BA344C">
            <w:pPr>
              <w:rPr>
                <w:rFonts w:cs="Arial"/>
                <w:sz w:val="17"/>
                <w:szCs w:val="17"/>
              </w:rPr>
            </w:pPr>
            <w:r w:rsidRPr="00BA344C">
              <w:rPr>
                <w:rFonts w:eastAsia="Times New Roman" w:cstheme="minorHAnsi"/>
                <w:bCs/>
                <w:sz w:val="17"/>
                <w:szCs w:val="17"/>
              </w:rPr>
              <w:t>Knowledge of SEND Code of Practice</w:t>
            </w:r>
          </w:p>
        </w:tc>
        <w:tc>
          <w:tcPr>
            <w:tcW w:w="998" w:type="dxa"/>
          </w:tcPr>
          <w:p w14:paraId="632D0A76" w14:textId="7E49786D" w:rsidR="00D72938" w:rsidRPr="00BA344C" w:rsidRDefault="00D72938" w:rsidP="00BA344C">
            <w:pPr>
              <w:rPr>
                <w:rFonts w:eastAsia="Times New Roman" w:cstheme="minorHAnsi"/>
                <w:bCs/>
                <w:sz w:val="17"/>
                <w:szCs w:val="17"/>
              </w:rPr>
            </w:pPr>
            <w:proofErr w:type="gramStart"/>
            <w:r w:rsidRPr="00BA344C">
              <w:rPr>
                <w:rFonts w:eastAsia="Times New Roman" w:cstheme="minorHAnsi"/>
                <w:bCs/>
                <w:sz w:val="17"/>
                <w:szCs w:val="17"/>
              </w:rPr>
              <w:t>AF,I</w:t>
            </w:r>
            <w:proofErr w:type="gramEnd"/>
          </w:p>
        </w:tc>
      </w:tr>
      <w:tr w:rsidR="00D72938" w14:paraId="718680BB" w14:textId="77777777" w:rsidTr="00BA344C">
        <w:trPr>
          <w:trHeight w:val="335"/>
        </w:trPr>
        <w:tc>
          <w:tcPr>
            <w:tcW w:w="987" w:type="dxa"/>
            <w:vMerge/>
          </w:tcPr>
          <w:p w14:paraId="1735F97E" w14:textId="77777777" w:rsidR="00D72938" w:rsidRPr="00B02959" w:rsidRDefault="00D72938" w:rsidP="00BA344C">
            <w:pPr>
              <w:rPr>
                <w:color w:val="2F5496" w:themeColor="accent1" w:themeShade="BF"/>
                <w:sz w:val="17"/>
                <w:szCs w:val="17"/>
              </w:rPr>
            </w:pPr>
          </w:p>
        </w:tc>
        <w:tc>
          <w:tcPr>
            <w:tcW w:w="727" w:type="dxa"/>
          </w:tcPr>
          <w:p w14:paraId="0CB10502" w14:textId="03051DD5" w:rsidR="00D72938" w:rsidRPr="00B02959" w:rsidRDefault="00D72938" w:rsidP="00BA344C">
            <w:pPr>
              <w:rPr>
                <w:color w:val="4472C4" w:themeColor="accent1"/>
                <w:sz w:val="17"/>
                <w:szCs w:val="17"/>
              </w:rPr>
            </w:pPr>
            <w:r>
              <w:rPr>
                <w:rFonts w:eastAsia="Times New Roman" w:cstheme="minorHAnsi"/>
                <w:bCs/>
                <w:color w:val="4472C4" w:themeColor="accent1"/>
                <w:sz w:val="17"/>
                <w:szCs w:val="17"/>
              </w:rPr>
              <w:t>D7</w:t>
            </w:r>
          </w:p>
        </w:tc>
        <w:tc>
          <w:tcPr>
            <w:tcW w:w="7640" w:type="dxa"/>
          </w:tcPr>
          <w:p w14:paraId="7E19D3F9" w14:textId="5D84393D" w:rsidR="00D72938" w:rsidRPr="00BA344C" w:rsidRDefault="00D72938" w:rsidP="00BA344C">
            <w:pPr>
              <w:rPr>
                <w:sz w:val="17"/>
                <w:szCs w:val="17"/>
              </w:rPr>
            </w:pPr>
            <w:r w:rsidRPr="00BA344C">
              <w:rPr>
                <w:rFonts w:eastAsia="Times New Roman" w:cstheme="minorHAnsi"/>
                <w:bCs/>
                <w:sz w:val="17"/>
                <w:szCs w:val="17"/>
                <w:lang w:val="en-US"/>
              </w:rPr>
              <w:t>Training in Special Needs Education</w:t>
            </w:r>
          </w:p>
        </w:tc>
        <w:tc>
          <w:tcPr>
            <w:tcW w:w="998" w:type="dxa"/>
          </w:tcPr>
          <w:p w14:paraId="3FE5E4C7" w14:textId="3B09769E" w:rsidR="00D72938" w:rsidRPr="00BA344C" w:rsidRDefault="00D72938" w:rsidP="00BA344C">
            <w:pPr>
              <w:rPr>
                <w:sz w:val="17"/>
                <w:szCs w:val="17"/>
              </w:rPr>
            </w:pPr>
            <w:proofErr w:type="gramStart"/>
            <w:r w:rsidRPr="00BA344C">
              <w:rPr>
                <w:rFonts w:eastAsia="Times New Roman" w:cstheme="minorHAnsi"/>
                <w:bCs/>
                <w:sz w:val="17"/>
                <w:szCs w:val="17"/>
              </w:rPr>
              <w:t>AF,C</w:t>
            </w:r>
            <w:proofErr w:type="gramEnd"/>
          </w:p>
        </w:tc>
      </w:tr>
    </w:tbl>
    <w:p w14:paraId="430C12C2" w14:textId="3A13EE37" w:rsidR="00D72938" w:rsidRDefault="00BA344C">
      <w:r>
        <w:rPr>
          <w:noProof/>
        </w:rPr>
        <mc:AlternateContent>
          <mc:Choice Requires="wps">
            <w:drawing>
              <wp:anchor distT="0" distB="0" distL="114300" distR="114300" simplePos="0" relativeHeight="251745280" behindDoc="0" locked="0" layoutInCell="1" allowOverlap="1" wp14:anchorId="4DCECC98" wp14:editId="7F0C9D15">
                <wp:simplePos x="0" y="0"/>
                <wp:positionH relativeFrom="column">
                  <wp:posOffset>6019800</wp:posOffset>
                </wp:positionH>
                <wp:positionV relativeFrom="paragraph">
                  <wp:posOffset>-554355</wp:posOffset>
                </wp:positionV>
                <wp:extent cx="386080" cy="337185"/>
                <wp:effectExtent l="0" t="0" r="7620" b="5715"/>
                <wp:wrapNone/>
                <wp:docPr id="28" name="Text Box 28"/>
                <wp:cNvGraphicFramePr/>
                <a:graphic xmlns:a="http://schemas.openxmlformats.org/drawingml/2006/main">
                  <a:graphicData uri="http://schemas.microsoft.com/office/word/2010/wordprocessingShape">
                    <wps:wsp>
                      <wps:cNvSpPr txBox="1"/>
                      <wps:spPr>
                        <a:xfrm>
                          <a:off x="0" y="0"/>
                          <a:ext cx="386080" cy="337185"/>
                        </a:xfrm>
                        <a:prstGeom prst="rect">
                          <a:avLst/>
                        </a:prstGeom>
                        <a:noFill/>
                        <a:ln w="6350">
                          <a:noFill/>
                        </a:ln>
                      </wps:spPr>
                      <wps:txbx>
                        <w:txbxContent>
                          <w:p w14:paraId="5085D5F6" w14:textId="056DEB73" w:rsidR="00BA344C" w:rsidRPr="003E487A" w:rsidRDefault="00603A8D" w:rsidP="00BA344C">
                            <w:pPr>
                              <w:jc w:val="center"/>
                              <w:rPr>
                                <w:color w:val="FFFFFF" w:themeColor="background1"/>
                                <w:sz w:val="28"/>
                                <w:szCs w:val="28"/>
                              </w:rPr>
                            </w:pPr>
                            <w:r>
                              <w:rPr>
                                <w:color w:val="FFFFFF" w:themeColor="background1"/>
                                <w:sz w:val="28"/>
                                <w:szCs w:val="2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CC98" id="Text Box 28" o:spid="_x0000_s1033" type="#_x0000_t202" style="position:absolute;margin-left:474pt;margin-top:-43.65pt;width:30.4pt;height:26.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" filled="f" stroked="f" strokeweight=".5pt">
                <v:textbox inset="0,0,0,0">
                  <w:txbxContent>
                    <w:p w14:paraId="5085D5F6" w14:textId="056DEB73" w:rsidR="00BA344C" w:rsidRPr="003E487A" w:rsidRDefault="00603A8D" w:rsidP="00BA344C">
                      <w:pPr>
                        <w:jc w:val="center"/>
                        <w:rPr>
                          <w:color w:val="FFFFFF" w:themeColor="background1"/>
                          <w:sz w:val="28"/>
                          <w:szCs w:val="28"/>
                        </w:rPr>
                      </w:pPr>
                      <w:r>
                        <w:rPr>
                          <w:color w:val="FFFFFF" w:themeColor="background1"/>
                          <w:sz w:val="28"/>
                          <w:szCs w:val="28"/>
                        </w:rPr>
                        <w:t>5</w:t>
                      </w:r>
                    </w:p>
                  </w:txbxContent>
                </v:textbox>
              </v:shape>
            </w:pict>
          </mc:Fallback>
        </mc:AlternateContent>
      </w:r>
      <w:r>
        <w:rPr>
          <w:noProof/>
        </w:rPr>
        <w:drawing>
          <wp:anchor distT="0" distB="0" distL="114300" distR="114300" simplePos="0" relativeHeight="251743232" behindDoc="1" locked="0" layoutInCell="1" allowOverlap="1" wp14:anchorId="375E7FB2" wp14:editId="6A4F4F6C">
            <wp:simplePos x="0" y="0"/>
            <wp:positionH relativeFrom="column">
              <wp:posOffset>-923925</wp:posOffset>
            </wp:positionH>
            <wp:positionV relativeFrom="paragraph">
              <wp:posOffset>-909320</wp:posOffset>
            </wp:positionV>
            <wp:extent cx="7623175" cy="242125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3175" cy="2421255"/>
                    </a:xfrm>
                    <a:prstGeom prst="rect">
                      <a:avLst/>
                    </a:prstGeom>
                  </pic:spPr>
                </pic:pic>
              </a:graphicData>
            </a:graphic>
            <wp14:sizeRelH relativeFrom="page">
              <wp14:pctWidth>0</wp14:pctWidth>
            </wp14:sizeRelH>
            <wp14:sizeRelV relativeFrom="page">
              <wp14:pctHeight>0</wp14:pctHeight>
            </wp14:sizeRelV>
          </wp:anchor>
        </w:drawing>
      </w:r>
    </w:p>
    <w:p w14:paraId="2B54134D" w14:textId="75BEF6EE" w:rsidR="00D72938" w:rsidRDefault="00BA344C" w:rsidP="00BA344C">
      <w:pPr>
        <w:tabs>
          <w:tab w:val="left" w:pos="2610"/>
        </w:tabs>
      </w:pPr>
      <w:r>
        <w:tab/>
      </w:r>
    </w:p>
    <w:p w14:paraId="672F9BC2" w14:textId="0FED3601" w:rsidR="00D72938" w:rsidRDefault="00BA344C">
      <w:r>
        <w:rPr>
          <w:noProof/>
        </w:rPr>
        <mc:AlternateContent>
          <mc:Choice Requires="wps">
            <w:drawing>
              <wp:anchor distT="0" distB="0" distL="114300" distR="114300" simplePos="0" relativeHeight="251737088" behindDoc="0" locked="0" layoutInCell="1" allowOverlap="1" wp14:anchorId="0C681966" wp14:editId="4B1CA1D3">
                <wp:simplePos x="0" y="0"/>
                <wp:positionH relativeFrom="column">
                  <wp:posOffset>5972175</wp:posOffset>
                </wp:positionH>
                <wp:positionV relativeFrom="paragraph">
                  <wp:posOffset>-542925</wp:posOffset>
                </wp:positionV>
                <wp:extent cx="386443" cy="394335"/>
                <wp:effectExtent l="0" t="0" r="13970" b="5715"/>
                <wp:wrapNone/>
                <wp:docPr id="48" name="Text Box 48"/>
                <wp:cNvGraphicFramePr/>
                <a:graphic xmlns:a="http://schemas.openxmlformats.org/drawingml/2006/main">
                  <a:graphicData uri="http://schemas.microsoft.com/office/word/2010/wordprocessingShape">
                    <wps:wsp>
                      <wps:cNvSpPr txBox="1"/>
                      <wps:spPr>
                        <a:xfrm>
                          <a:off x="0" y="0"/>
                          <a:ext cx="386443" cy="394335"/>
                        </a:xfrm>
                        <a:prstGeom prst="rect">
                          <a:avLst/>
                        </a:prstGeom>
                        <a:noFill/>
                        <a:ln w="6350">
                          <a:noFill/>
                        </a:ln>
                      </wps:spPr>
                      <wps:txbx>
                        <w:txbxContent>
                          <w:p w14:paraId="62F7CB90" w14:textId="704BFB29" w:rsidR="003E487A" w:rsidRPr="003E487A" w:rsidRDefault="00F220AA" w:rsidP="003E487A">
                            <w:pPr>
                              <w:jc w:val="center"/>
                              <w:rPr>
                                <w:color w:val="FFFFFF" w:themeColor="background1"/>
                                <w:sz w:val="28"/>
                                <w:szCs w:val="28"/>
                              </w:rPr>
                            </w:pPr>
                            <w:r>
                              <w:rPr>
                                <w:color w:val="FFFFFF" w:themeColor="background1"/>
                                <w:sz w:val="28"/>
                                <w:szCs w:val="28"/>
                              </w:rPr>
                              <w:t>1</w:t>
                            </w:r>
                            <w:r w:rsidR="00BA344C">
                              <w:rPr>
                                <w:color w:val="FFFFFF" w:themeColor="background1"/>
                                <w:sz w:val="28"/>
                                <w:szCs w:val="2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81966" id="Text Box 48" o:spid="_x0000_s1044" type="#_x0000_t202" style="position:absolute;margin-left:470.25pt;margin-top:-42.75pt;width:30.45pt;height:3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" filled="f" stroked="f" strokeweight=".5pt">
                <v:textbox inset="0,0,0,0">
                  <w:txbxContent>
                    <w:p w14:paraId="62F7CB90" w14:textId="704BFB29" w:rsidR="003E487A" w:rsidRPr="003E487A" w:rsidRDefault="00F220AA" w:rsidP="003E487A">
                      <w:pPr>
                        <w:jc w:val="center"/>
                        <w:rPr>
                          <w:color w:val="FFFFFF" w:themeColor="background1"/>
                          <w:sz w:val="28"/>
                          <w:szCs w:val="28"/>
                        </w:rPr>
                      </w:pPr>
                      <w:r>
                        <w:rPr>
                          <w:color w:val="FFFFFF" w:themeColor="background1"/>
                          <w:sz w:val="28"/>
                          <w:szCs w:val="28"/>
                        </w:rPr>
                        <w:t>1</w:t>
                      </w:r>
                      <w:r w:rsidR="00BA344C">
                        <w:rPr>
                          <w:color w:val="FFFFFF" w:themeColor="background1"/>
                          <w:sz w:val="28"/>
                          <w:szCs w:val="28"/>
                        </w:rPr>
                        <w:t>3</w:t>
                      </w:r>
                    </w:p>
                  </w:txbxContent>
                </v:textbox>
              </v:shape>
            </w:pict>
          </mc:Fallback>
        </mc:AlternateContent>
      </w:r>
    </w:p>
    <w:sectPr w:rsidR="00D7293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EBBD" w14:textId="77777777" w:rsidR="001E5072" w:rsidRDefault="001E5072" w:rsidP="004E6D19">
      <w:r>
        <w:separator/>
      </w:r>
    </w:p>
  </w:endnote>
  <w:endnote w:type="continuationSeparator" w:id="0">
    <w:p w14:paraId="76DEF58C" w14:textId="77777777" w:rsidR="001E5072" w:rsidRDefault="001E5072" w:rsidP="004E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VAG Rounded Std Light">
    <w:altName w:val="Calibri"/>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402" w:type="dxa"/>
      <w:tblInd w:w="-714" w:type="dxa"/>
      <w:tblLook w:val="04A0" w:firstRow="1" w:lastRow="0" w:firstColumn="1" w:lastColumn="0" w:noHBand="0" w:noVBand="1"/>
    </w:tblPr>
    <w:tblGrid>
      <w:gridCol w:w="1843"/>
      <w:gridCol w:w="1276"/>
      <w:gridCol w:w="1203"/>
      <w:gridCol w:w="1379"/>
      <w:gridCol w:w="1701"/>
    </w:tblGrid>
    <w:tr w:rsidR="00BE4498" w:rsidRPr="00264460" w14:paraId="5A1C389A" w14:textId="77777777" w:rsidTr="00BE4498">
      <w:tc>
        <w:tcPr>
          <w:tcW w:w="1843" w:type="dxa"/>
        </w:tcPr>
        <w:p w14:paraId="113CA305" w14:textId="4417E898" w:rsidR="00BE4498" w:rsidRPr="00264460" w:rsidRDefault="00BE4498" w:rsidP="00264460">
          <w:pPr>
            <w:pStyle w:val="Footer"/>
            <w:ind w:left="22"/>
            <w:rPr>
              <w:sz w:val="16"/>
              <w:szCs w:val="16"/>
            </w:rPr>
          </w:pPr>
          <w:r>
            <w:rPr>
              <w:sz w:val="16"/>
              <w:szCs w:val="16"/>
            </w:rPr>
            <w:t>AF – Application Form</w:t>
          </w:r>
        </w:p>
      </w:tc>
      <w:tc>
        <w:tcPr>
          <w:tcW w:w="1276" w:type="dxa"/>
        </w:tcPr>
        <w:p w14:paraId="2195BAD7" w14:textId="3D8A2EDB" w:rsidR="00BE4498" w:rsidRPr="00264460" w:rsidRDefault="00BE4498">
          <w:pPr>
            <w:pStyle w:val="Footer"/>
            <w:rPr>
              <w:sz w:val="16"/>
              <w:szCs w:val="16"/>
            </w:rPr>
          </w:pPr>
          <w:r>
            <w:rPr>
              <w:sz w:val="16"/>
              <w:szCs w:val="16"/>
            </w:rPr>
            <w:t>C – Certificates</w:t>
          </w:r>
        </w:p>
      </w:tc>
      <w:tc>
        <w:tcPr>
          <w:tcW w:w="1203" w:type="dxa"/>
        </w:tcPr>
        <w:p w14:paraId="082D87DA" w14:textId="6737D5D4" w:rsidR="00BE4498" w:rsidRPr="00264460" w:rsidRDefault="00BE4498">
          <w:pPr>
            <w:pStyle w:val="Footer"/>
            <w:rPr>
              <w:sz w:val="16"/>
              <w:szCs w:val="16"/>
            </w:rPr>
          </w:pPr>
          <w:r>
            <w:rPr>
              <w:sz w:val="16"/>
              <w:szCs w:val="16"/>
            </w:rPr>
            <w:t>I – Interview</w:t>
          </w:r>
        </w:p>
      </w:tc>
      <w:tc>
        <w:tcPr>
          <w:tcW w:w="1379" w:type="dxa"/>
        </w:tcPr>
        <w:p w14:paraId="55C15D15" w14:textId="0A09ED62" w:rsidR="00BE4498" w:rsidRPr="00264460" w:rsidRDefault="00BE4498">
          <w:pPr>
            <w:pStyle w:val="Footer"/>
            <w:rPr>
              <w:sz w:val="16"/>
              <w:szCs w:val="16"/>
            </w:rPr>
          </w:pPr>
          <w:r>
            <w:rPr>
              <w:sz w:val="16"/>
              <w:szCs w:val="16"/>
            </w:rPr>
            <w:t>R – References</w:t>
          </w:r>
        </w:p>
      </w:tc>
      <w:tc>
        <w:tcPr>
          <w:tcW w:w="1701" w:type="dxa"/>
        </w:tcPr>
        <w:p w14:paraId="5E46B861" w14:textId="7F817973" w:rsidR="00BE4498" w:rsidRPr="00264460" w:rsidRDefault="00BE4498">
          <w:pPr>
            <w:pStyle w:val="Footer"/>
            <w:rPr>
              <w:sz w:val="16"/>
              <w:szCs w:val="16"/>
            </w:rPr>
          </w:pPr>
          <w:r>
            <w:rPr>
              <w:sz w:val="16"/>
              <w:szCs w:val="16"/>
            </w:rPr>
            <w:t>D – DBS Disclosure</w:t>
          </w:r>
        </w:p>
      </w:tc>
    </w:tr>
  </w:tbl>
  <w:p w14:paraId="19C24727" w14:textId="77777777" w:rsidR="0066416A" w:rsidRDefault="0066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9289" w14:textId="77777777" w:rsidR="001E5072" w:rsidRDefault="001E5072" w:rsidP="004E6D19">
      <w:r>
        <w:separator/>
      </w:r>
    </w:p>
  </w:footnote>
  <w:footnote w:type="continuationSeparator" w:id="0">
    <w:p w14:paraId="260AB53A" w14:textId="77777777" w:rsidR="001E5072" w:rsidRDefault="001E5072" w:rsidP="004E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7305F"/>
    <w:multiLevelType w:val="hybridMultilevel"/>
    <w:tmpl w:val="C4428EE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C2F0F5E"/>
    <w:multiLevelType w:val="hybridMultilevel"/>
    <w:tmpl w:val="53346C7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1360125"/>
    <w:multiLevelType w:val="hybridMultilevel"/>
    <w:tmpl w:val="74D6AF2E"/>
    <w:lvl w:ilvl="0" w:tplc="2BCC9B0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1D1266F"/>
    <w:multiLevelType w:val="hybridMultilevel"/>
    <w:tmpl w:val="43429BF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C366CF2"/>
    <w:multiLevelType w:val="hybridMultilevel"/>
    <w:tmpl w:val="C18A860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AD"/>
    <w:rsid w:val="00000BD9"/>
    <w:rsid w:val="00003FA7"/>
    <w:rsid w:val="00124862"/>
    <w:rsid w:val="00144079"/>
    <w:rsid w:val="00150D46"/>
    <w:rsid w:val="001E5072"/>
    <w:rsid w:val="002436B6"/>
    <w:rsid w:val="00264460"/>
    <w:rsid w:val="002B526C"/>
    <w:rsid w:val="003152AA"/>
    <w:rsid w:val="003B5DA9"/>
    <w:rsid w:val="003E487A"/>
    <w:rsid w:val="003F240A"/>
    <w:rsid w:val="004217D7"/>
    <w:rsid w:val="004E6D19"/>
    <w:rsid w:val="004F1825"/>
    <w:rsid w:val="0059312B"/>
    <w:rsid w:val="00603A8D"/>
    <w:rsid w:val="0066416A"/>
    <w:rsid w:val="00746ED1"/>
    <w:rsid w:val="00754AA8"/>
    <w:rsid w:val="008C541A"/>
    <w:rsid w:val="008C7F85"/>
    <w:rsid w:val="008D05A6"/>
    <w:rsid w:val="009725F7"/>
    <w:rsid w:val="009758B7"/>
    <w:rsid w:val="00A5310A"/>
    <w:rsid w:val="00AC0209"/>
    <w:rsid w:val="00B02959"/>
    <w:rsid w:val="00B03BAD"/>
    <w:rsid w:val="00B964DD"/>
    <w:rsid w:val="00B97138"/>
    <w:rsid w:val="00BA133E"/>
    <w:rsid w:val="00BA344C"/>
    <w:rsid w:val="00BB3503"/>
    <w:rsid w:val="00BE4498"/>
    <w:rsid w:val="00BF71A1"/>
    <w:rsid w:val="00CD780E"/>
    <w:rsid w:val="00D02CCE"/>
    <w:rsid w:val="00D72938"/>
    <w:rsid w:val="00D92FF0"/>
    <w:rsid w:val="00E206ED"/>
    <w:rsid w:val="00EB1270"/>
    <w:rsid w:val="00EC00F5"/>
    <w:rsid w:val="00F220AA"/>
    <w:rsid w:val="00F2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418F"/>
  <w15:chartTrackingRefBased/>
  <w15:docId w15:val="{6502C366-E687-F140-92D7-833151B5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9312B"/>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4E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D19"/>
    <w:pPr>
      <w:tabs>
        <w:tab w:val="center" w:pos="4513"/>
        <w:tab w:val="right" w:pos="9026"/>
      </w:tabs>
    </w:pPr>
  </w:style>
  <w:style w:type="character" w:customStyle="1" w:styleId="HeaderChar">
    <w:name w:val="Header Char"/>
    <w:basedOn w:val="DefaultParagraphFont"/>
    <w:link w:val="Header"/>
    <w:uiPriority w:val="99"/>
    <w:rsid w:val="004E6D19"/>
  </w:style>
  <w:style w:type="paragraph" w:styleId="Footer">
    <w:name w:val="footer"/>
    <w:basedOn w:val="Normal"/>
    <w:link w:val="FooterChar"/>
    <w:uiPriority w:val="99"/>
    <w:unhideWhenUsed/>
    <w:rsid w:val="004E6D19"/>
    <w:pPr>
      <w:tabs>
        <w:tab w:val="center" w:pos="4513"/>
        <w:tab w:val="right" w:pos="9026"/>
      </w:tabs>
    </w:pPr>
  </w:style>
  <w:style w:type="character" w:customStyle="1" w:styleId="FooterChar">
    <w:name w:val="Footer Char"/>
    <w:basedOn w:val="DefaultParagraphFont"/>
    <w:link w:val="Footer"/>
    <w:uiPriority w:val="99"/>
    <w:rsid w:val="004E6D19"/>
  </w:style>
  <w:style w:type="paragraph" w:customStyle="1" w:styleId="Default">
    <w:name w:val="Default"/>
    <w:rsid w:val="00F269FF"/>
    <w:pPr>
      <w:widowControl w:val="0"/>
      <w:autoSpaceDE w:val="0"/>
      <w:autoSpaceDN w:val="0"/>
      <w:adjustRightInd w:val="0"/>
    </w:pPr>
    <w:rPr>
      <w:rFonts w:ascii="VAG Rounded Std Light" w:eastAsia="Times New Roman" w:hAnsi="VAG Rounded Std Light" w:cs="VAG Rounded Std Light"/>
      <w:color w:val="000000"/>
      <w:lang w:eastAsia="en-GB"/>
    </w:rPr>
  </w:style>
  <w:style w:type="paragraph" w:customStyle="1" w:styleId="Text">
    <w:name w:val="Text"/>
    <w:basedOn w:val="BodyText"/>
    <w:link w:val="TextChar"/>
    <w:qFormat/>
    <w:rsid w:val="00BA133E"/>
    <w:rPr>
      <w:rFonts w:ascii="Arial" w:eastAsia="MS Mincho" w:hAnsi="Arial" w:cs="Arial"/>
      <w:sz w:val="20"/>
      <w:szCs w:val="20"/>
      <w:lang w:val="en-US"/>
    </w:rPr>
  </w:style>
  <w:style w:type="character" w:customStyle="1" w:styleId="TextChar">
    <w:name w:val="Text Char"/>
    <w:link w:val="Text"/>
    <w:rsid w:val="00BA133E"/>
    <w:rPr>
      <w:rFonts w:ascii="Arial" w:eastAsia="MS Mincho" w:hAnsi="Arial" w:cs="Arial"/>
      <w:sz w:val="20"/>
      <w:szCs w:val="20"/>
      <w:lang w:val="en-US"/>
    </w:rPr>
  </w:style>
  <w:style w:type="paragraph" w:customStyle="1" w:styleId="Sub-heading">
    <w:name w:val="Sub-heading"/>
    <w:basedOn w:val="BodyText"/>
    <w:link w:val="Sub-headingChar"/>
    <w:qFormat/>
    <w:rsid w:val="00BA133E"/>
    <w:rPr>
      <w:rFonts w:ascii="Arial" w:eastAsia="MS Mincho" w:hAnsi="Arial" w:cs="Arial"/>
      <w:b/>
      <w:sz w:val="20"/>
      <w:szCs w:val="20"/>
      <w:lang w:val="en-US"/>
    </w:rPr>
  </w:style>
  <w:style w:type="character" w:customStyle="1" w:styleId="Sub-headingChar">
    <w:name w:val="Sub-heading Char"/>
    <w:link w:val="Sub-heading"/>
    <w:rsid w:val="00BA133E"/>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A133E"/>
    <w:pPr>
      <w:spacing w:after="120"/>
    </w:pPr>
  </w:style>
  <w:style w:type="character" w:customStyle="1" w:styleId="BodyTextChar">
    <w:name w:val="Body Text Char"/>
    <w:basedOn w:val="DefaultParagraphFont"/>
    <w:link w:val="BodyText"/>
    <w:uiPriority w:val="99"/>
    <w:semiHidden/>
    <w:rsid w:val="00BA133E"/>
  </w:style>
  <w:style w:type="paragraph" w:customStyle="1" w:styleId="Heading">
    <w:name w:val="Heading"/>
    <w:basedOn w:val="BodyText"/>
    <w:link w:val="HeadingChar"/>
    <w:autoRedefine/>
    <w:qFormat/>
    <w:rsid w:val="00BA133E"/>
    <w:pPr>
      <w:spacing w:line="360" w:lineRule="auto"/>
    </w:pPr>
    <w:rPr>
      <w:rFonts w:ascii="Arial" w:eastAsia="MS Mincho" w:hAnsi="Arial" w:cs="Times New Roman"/>
      <w:b/>
      <w:lang w:val="en-US"/>
    </w:rPr>
  </w:style>
  <w:style w:type="character" w:customStyle="1" w:styleId="HeadingChar">
    <w:name w:val="Heading Char"/>
    <w:link w:val="Heading"/>
    <w:rsid w:val="00BA133E"/>
    <w:rPr>
      <w:rFonts w:ascii="Arial" w:eastAsia="MS Mincho" w:hAnsi="Arial"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Hodgson - Reactive Design</dc:creator>
  <cp:keywords/>
  <dc:description/>
  <cp:lastModifiedBy>Kelsey Beddow</cp:lastModifiedBy>
  <cp:revision>4</cp:revision>
  <cp:lastPrinted>2025-06-12T13:41:00Z</cp:lastPrinted>
  <dcterms:created xsi:type="dcterms:W3CDTF">2025-06-12T14:18:00Z</dcterms:created>
  <dcterms:modified xsi:type="dcterms:W3CDTF">2025-06-12T14:33:00Z</dcterms:modified>
</cp:coreProperties>
</file>