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2F321922" w:rsidR="00DB71A5" w:rsidRPr="007D0341" w:rsidRDefault="00010DBE" w:rsidP="00BE2998">
      <w:pPr>
        <w:tabs>
          <w:tab w:val="left" w:pos="1701"/>
        </w:tabs>
        <w:rPr>
          <w:rFonts w:cstheme="minorHAnsi"/>
        </w:rPr>
      </w:pP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A1EB910" wp14:editId="33CDC8A9">
                <wp:simplePos x="0" y="0"/>
                <wp:positionH relativeFrom="page">
                  <wp:posOffset>2895600</wp:posOffset>
                </wp:positionH>
                <wp:positionV relativeFrom="page">
                  <wp:posOffset>1514475</wp:posOffset>
                </wp:positionV>
                <wp:extent cx="7600950" cy="4352925"/>
                <wp:effectExtent l="0" t="0" r="0" b="0"/>
                <wp:wrapTight wrapText="bothSides">
                  <wp:wrapPolygon edited="0">
                    <wp:start x="162" y="0"/>
                    <wp:lineTo x="162" y="21458"/>
                    <wp:lineTo x="21383" y="21458"/>
                    <wp:lineTo x="21383" y="0"/>
                    <wp:lineTo x="162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5F51" w14:textId="77777777" w:rsidR="00D43176" w:rsidRPr="00C809A5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  <w:r w:rsidRPr="00C809A5">
                              <w:t>We are seeking a talented and committed teacher to take on the role of Head of Computer Science. You will lead the curriculum development of Computer Science, Creative iMedia &amp; Applied IT, with responsibility for the day-to-day running of the department and the progress of our students. You will lead a committed and professional department with a love for Computing.</w:t>
                            </w:r>
                          </w:p>
                          <w:p w14:paraId="1A097D6C" w14:textId="77777777" w:rsidR="00D43176" w:rsidRPr="00C809A5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7344BE6B" w14:textId="43A2045C" w:rsidR="00D43176" w:rsidRPr="00C809A5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  <w:r w:rsidRPr="00C809A5">
                              <w:t>You must have experience of teaching across Key Stages 3 to 4 as a minimum, and ideally Key Stage 5, alongside the leadership and management experience to lead a strong department. A deep knowledge and understanding of current Computer Science specifications at Key Stage 4, and Key Stage 5 is essential.</w:t>
                            </w:r>
                          </w:p>
                          <w:p w14:paraId="2F49F54D" w14:textId="77777777" w:rsidR="00D43176" w:rsidRPr="00C809A5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1B05582E" w14:textId="77777777" w:rsidR="0040604B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  <w:r w:rsidRPr="00C809A5">
                              <w:t xml:space="preserve">This is a fabulous opportunity to take on a key middle leadership role, in a very good school, in a very strong department with excellent outcomes and high take up at Key Stage 4 and 5. </w:t>
                            </w:r>
                          </w:p>
                          <w:p w14:paraId="43544A23" w14:textId="37148E77" w:rsidR="00D43176" w:rsidRPr="00C809A5" w:rsidRDefault="00D43176" w:rsidP="0040604B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8D5F8A6" w14:textId="77777777" w:rsidR="006D1CF3" w:rsidRPr="00C809A5" w:rsidRDefault="006D1CF3" w:rsidP="00010DBE">
                            <w:pPr>
                              <w:spacing w:after="0" w:line="240" w:lineRule="auto"/>
                            </w:pPr>
                            <w:r w:rsidRPr="00C809A5">
                              <w:t>In addition, some of the key responsibilities will include:</w:t>
                            </w:r>
                          </w:p>
                          <w:p w14:paraId="23B0EE05" w14:textId="77777777" w:rsidR="006D1CF3" w:rsidRPr="00C809A5" w:rsidRDefault="006D1CF3" w:rsidP="00406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 w:rsidRPr="00C809A5">
                              <w:t xml:space="preserve">To continue to develop an innovative and progressive curriculum in computer science which is supported by a vibrant programme  </w:t>
                            </w:r>
                          </w:p>
                          <w:p w14:paraId="55A7F701" w14:textId="77777777" w:rsidR="006D1CF3" w:rsidRPr="00C809A5" w:rsidRDefault="006D1CF3" w:rsidP="0040604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 w:rsidRPr="00C809A5">
                              <w:t>extracurricular and enrichment activities.</w:t>
                            </w:r>
                          </w:p>
                          <w:p w14:paraId="27BBBC41" w14:textId="77777777" w:rsidR="006D1CF3" w:rsidRPr="00C809A5" w:rsidRDefault="006D1CF3" w:rsidP="00406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 w:rsidRPr="00C809A5">
                              <w:t xml:space="preserve">Lead on the delivery of the curriculum and the assessment of student progress to ensure that teachers and students are </w:t>
                            </w:r>
                          </w:p>
                          <w:p w14:paraId="6831C9C0" w14:textId="0674DBF5" w:rsidR="006D1CF3" w:rsidRPr="00C809A5" w:rsidRDefault="0040604B" w:rsidP="0040604B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>
                              <w:tab/>
                            </w:r>
                            <w:r w:rsidR="006D1CF3" w:rsidRPr="00C809A5">
                              <w:t>working towards the highest standards of achievement.</w:t>
                            </w:r>
                          </w:p>
                          <w:p w14:paraId="5915B72C" w14:textId="77777777" w:rsidR="006D1CF3" w:rsidRPr="00C809A5" w:rsidRDefault="006D1CF3" w:rsidP="00406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 w:rsidRPr="00C809A5">
                              <w:t xml:space="preserve">Work positively and collaboratively with the Department and collectively develop and improve all aspects of teaching and </w:t>
                            </w:r>
                          </w:p>
                          <w:p w14:paraId="3120E675" w14:textId="4C26EB9E" w:rsidR="006D1CF3" w:rsidRPr="00C809A5" w:rsidRDefault="0040604B" w:rsidP="0040604B">
                            <w:pPr>
                              <w:pStyle w:val="ListParagraph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>
                              <w:tab/>
                            </w:r>
                            <w:r w:rsidR="006D1CF3" w:rsidRPr="00C809A5">
                              <w:t>learning in this area.</w:t>
                            </w:r>
                          </w:p>
                          <w:p w14:paraId="6A921CD5" w14:textId="6F823F9E" w:rsidR="006D1CF3" w:rsidRPr="00C809A5" w:rsidRDefault="006D1CF3" w:rsidP="00406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709" w:hanging="425"/>
                            </w:pPr>
                            <w:r w:rsidRPr="00C809A5">
                              <w:t xml:space="preserve">To performance manage robustly members of the Computer Science Department so that ambitious targets are met. </w:t>
                            </w:r>
                          </w:p>
                          <w:p w14:paraId="399BF2E3" w14:textId="77777777" w:rsidR="006D1CF3" w:rsidRPr="00C809A5" w:rsidRDefault="006D1CF3" w:rsidP="00010DBE">
                            <w:pPr>
                              <w:spacing w:after="0" w:line="240" w:lineRule="auto"/>
                              <w:ind w:firstLine="720"/>
                            </w:pPr>
                          </w:p>
                          <w:p w14:paraId="0737F14E" w14:textId="4EFC49A7" w:rsidR="006D1CF3" w:rsidRPr="00C809A5" w:rsidRDefault="006D1CF3" w:rsidP="00010DBE">
                            <w:pPr>
                              <w:spacing w:after="0" w:line="240" w:lineRule="auto"/>
                            </w:pPr>
                            <w:r w:rsidRPr="00C809A5">
                              <w:t xml:space="preserve">The successful candidate will be passionate about student development and influencing the formation of the </w:t>
                            </w:r>
                            <w:r w:rsidR="0040604B">
                              <w:br/>
                            </w:r>
                            <w:r w:rsidRPr="00C809A5">
                              <w:t xml:space="preserve">whole child. They will have a positive, growth mindset outlook and revel in bringing out the very best in </w:t>
                            </w:r>
                            <w:r w:rsidR="0040604B">
                              <w:br/>
                            </w:r>
                            <w:r w:rsidRPr="00C809A5">
                              <w:t xml:space="preserve">students. </w:t>
                            </w:r>
                          </w:p>
                          <w:p w14:paraId="5321906A" w14:textId="77777777" w:rsidR="00E078E3" w:rsidRPr="00C809A5" w:rsidRDefault="00E078E3" w:rsidP="002B332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5EE5A90" w14:textId="77777777" w:rsidR="00E078E3" w:rsidRPr="00C809A5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56E025" w14:textId="77777777" w:rsidR="00E078E3" w:rsidRPr="00C809A5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B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pt;margin-top:119.25pt;width:598.5pt;height:342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EJ9wEAAM4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" filled="f" stroked="f">
                <v:textbox>
                  <w:txbxContent>
                    <w:p w14:paraId="40445F51" w14:textId="77777777" w:rsidR="00D43176" w:rsidRPr="00C809A5" w:rsidRDefault="00D43176" w:rsidP="0040604B">
                      <w:pPr>
                        <w:spacing w:after="0" w:line="240" w:lineRule="auto"/>
                        <w:jc w:val="both"/>
                      </w:pPr>
                      <w:r w:rsidRPr="00C809A5">
                        <w:t>We are seeking a talented and committed teacher to take on the role of Head of Computer Science. You will lead the curriculum development of Computer Science, Creative iMedia &amp; Applied IT, with responsibility for the day-to-day running of the department and the progress of our students. You will lead a committed and professional department with a love for Computing.</w:t>
                      </w:r>
                    </w:p>
                    <w:p w14:paraId="1A097D6C" w14:textId="77777777" w:rsidR="00D43176" w:rsidRPr="00C809A5" w:rsidRDefault="00D43176" w:rsidP="0040604B">
                      <w:pPr>
                        <w:spacing w:after="0" w:line="240" w:lineRule="auto"/>
                        <w:jc w:val="both"/>
                      </w:pPr>
                    </w:p>
                    <w:p w14:paraId="7344BE6B" w14:textId="43A2045C" w:rsidR="00D43176" w:rsidRPr="00C809A5" w:rsidRDefault="00D43176" w:rsidP="0040604B">
                      <w:pPr>
                        <w:spacing w:after="0" w:line="240" w:lineRule="auto"/>
                        <w:jc w:val="both"/>
                      </w:pPr>
                      <w:r w:rsidRPr="00C809A5">
                        <w:t>You must have experience of teaching across Key Stages 3 to 4 as a minimum, and ideally Key Stage 5, alongside the leadership and management experience to lead a strong department. A deep knowledge and understanding of current Computer Science specifications at Key Stage 4, and Key Stage 5 is essential.</w:t>
                      </w:r>
                    </w:p>
                    <w:p w14:paraId="2F49F54D" w14:textId="77777777" w:rsidR="00D43176" w:rsidRPr="00C809A5" w:rsidRDefault="00D43176" w:rsidP="0040604B">
                      <w:pPr>
                        <w:spacing w:after="0" w:line="240" w:lineRule="auto"/>
                        <w:jc w:val="both"/>
                      </w:pPr>
                    </w:p>
                    <w:p w14:paraId="1B05582E" w14:textId="77777777" w:rsidR="0040604B" w:rsidRDefault="00D43176" w:rsidP="0040604B">
                      <w:pPr>
                        <w:spacing w:after="0" w:line="240" w:lineRule="auto"/>
                        <w:jc w:val="both"/>
                      </w:pPr>
                      <w:r w:rsidRPr="00C809A5">
                        <w:t xml:space="preserve">This is a fabulous opportunity to take on a key middle leadership role, in a very good school, in a very strong department with excellent outcomes and high take up at Key Stage 4 and 5. </w:t>
                      </w:r>
                    </w:p>
                    <w:p w14:paraId="43544A23" w14:textId="37148E77" w:rsidR="00D43176" w:rsidRPr="00C809A5" w:rsidRDefault="00D43176" w:rsidP="0040604B">
                      <w:pPr>
                        <w:spacing w:after="0" w:line="240" w:lineRule="auto"/>
                        <w:jc w:val="both"/>
                      </w:pPr>
                    </w:p>
                    <w:p w14:paraId="58D5F8A6" w14:textId="77777777" w:rsidR="006D1CF3" w:rsidRPr="00C809A5" w:rsidRDefault="006D1CF3" w:rsidP="00010DBE">
                      <w:pPr>
                        <w:spacing w:after="0" w:line="240" w:lineRule="auto"/>
                      </w:pPr>
                      <w:r w:rsidRPr="00C809A5">
                        <w:t>In addition, some of the key responsibilities will include:</w:t>
                      </w:r>
                    </w:p>
                    <w:p w14:paraId="23B0EE05" w14:textId="77777777" w:rsidR="006D1CF3" w:rsidRPr="00C809A5" w:rsidRDefault="006D1CF3" w:rsidP="00406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 w:rsidRPr="00C809A5">
                        <w:t xml:space="preserve">To continue to develop an innovative and progressive curriculum in computer science which is supported by a vibrant programme  </w:t>
                      </w:r>
                    </w:p>
                    <w:p w14:paraId="55A7F701" w14:textId="77777777" w:rsidR="006D1CF3" w:rsidRPr="00C809A5" w:rsidRDefault="006D1CF3" w:rsidP="0040604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 w:rsidRPr="00C809A5">
                        <w:t>extracurricular and enrichment activities.</w:t>
                      </w:r>
                    </w:p>
                    <w:p w14:paraId="27BBBC41" w14:textId="77777777" w:rsidR="006D1CF3" w:rsidRPr="00C809A5" w:rsidRDefault="006D1CF3" w:rsidP="00406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 w:rsidRPr="00C809A5">
                        <w:t xml:space="preserve">Lead on the delivery of the curriculum and the assessment of student progress to ensure that teachers and students are </w:t>
                      </w:r>
                    </w:p>
                    <w:p w14:paraId="6831C9C0" w14:textId="0674DBF5" w:rsidR="006D1CF3" w:rsidRPr="00C809A5" w:rsidRDefault="0040604B" w:rsidP="0040604B">
                      <w:pPr>
                        <w:pStyle w:val="ListParagraph"/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>
                        <w:tab/>
                      </w:r>
                      <w:r w:rsidR="006D1CF3" w:rsidRPr="00C809A5">
                        <w:t>working towards the highest standards of achievement.</w:t>
                      </w:r>
                    </w:p>
                    <w:p w14:paraId="5915B72C" w14:textId="77777777" w:rsidR="006D1CF3" w:rsidRPr="00C809A5" w:rsidRDefault="006D1CF3" w:rsidP="00406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 w:rsidRPr="00C809A5">
                        <w:t xml:space="preserve">Work positively and collaboratively with the Department and collectively develop and improve all aspects of teaching and </w:t>
                      </w:r>
                    </w:p>
                    <w:p w14:paraId="3120E675" w14:textId="4C26EB9E" w:rsidR="006D1CF3" w:rsidRPr="00C809A5" w:rsidRDefault="0040604B" w:rsidP="0040604B">
                      <w:pPr>
                        <w:pStyle w:val="ListParagraph"/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>
                        <w:tab/>
                      </w:r>
                      <w:r w:rsidR="006D1CF3" w:rsidRPr="00C809A5">
                        <w:t>learning in this area.</w:t>
                      </w:r>
                    </w:p>
                    <w:p w14:paraId="6A921CD5" w14:textId="6F823F9E" w:rsidR="006D1CF3" w:rsidRPr="00C809A5" w:rsidRDefault="006D1CF3" w:rsidP="00406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09"/>
                        </w:tabs>
                        <w:spacing w:after="0" w:line="240" w:lineRule="auto"/>
                        <w:ind w:left="709" w:hanging="425"/>
                      </w:pPr>
                      <w:r w:rsidRPr="00C809A5">
                        <w:t xml:space="preserve">To performance manage robustly members of the Computer Science Department so that ambitious targets are met. </w:t>
                      </w:r>
                    </w:p>
                    <w:p w14:paraId="399BF2E3" w14:textId="77777777" w:rsidR="006D1CF3" w:rsidRPr="00C809A5" w:rsidRDefault="006D1CF3" w:rsidP="00010DBE">
                      <w:pPr>
                        <w:spacing w:after="0" w:line="240" w:lineRule="auto"/>
                        <w:ind w:firstLine="720"/>
                      </w:pPr>
                    </w:p>
                    <w:p w14:paraId="0737F14E" w14:textId="4EFC49A7" w:rsidR="006D1CF3" w:rsidRPr="00C809A5" w:rsidRDefault="006D1CF3" w:rsidP="00010DBE">
                      <w:pPr>
                        <w:spacing w:after="0" w:line="240" w:lineRule="auto"/>
                      </w:pPr>
                      <w:r w:rsidRPr="00C809A5">
                        <w:t xml:space="preserve">The successful candidate will be passionate about student development and influencing the formation of the </w:t>
                      </w:r>
                      <w:r w:rsidR="0040604B">
                        <w:br/>
                      </w:r>
                      <w:r w:rsidRPr="00C809A5">
                        <w:t xml:space="preserve">whole child. They will have a positive, growth mindset outlook and revel in bringing out the very best in </w:t>
                      </w:r>
                      <w:r w:rsidR="0040604B">
                        <w:br/>
                      </w:r>
                      <w:r w:rsidRPr="00C809A5">
                        <w:t xml:space="preserve">students. </w:t>
                      </w:r>
                    </w:p>
                    <w:p w14:paraId="5321906A" w14:textId="77777777" w:rsidR="00E078E3" w:rsidRPr="00C809A5" w:rsidRDefault="00E078E3" w:rsidP="002B332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5EE5A90" w14:textId="77777777" w:rsidR="00E078E3" w:rsidRPr="00C809A5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56E025" w14:textId="77777777" w:rsidR="00E078E3" w:rsidRPr="00C809A5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809A5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28FA7E94" wp14:editId="24BC10ED">
                <wp:simplePos x="0" y="0"/>
                <wp:positionH relativeFrom="margin">
                  <wp:posOffset>-904875</wp:posOffset>
                </wp:positionH>
                <wp:positionV relativeFrom="margin">
                  <wp:posOffset>1685925</wp:posOffset>
                </wp:positionV>
                <wp:extent cx="2875915" cy="3314700"/>
                <wp:effectExtent l="0" t="0" r="63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5915" cy="3314700"/>
                          <a:chOff x="-110913" y="-2356149"/>
                          <a:chExt cx="3652099" cy="139168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4170" y="-2280997"/>
                            <a:ext cx="3519075" cy="13165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00E18E09" w:rsidR="00E078E3" w:rsidRPr="00C809A5" w:rsidRDefault="00C809A5" w:rsidP="00010DBE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</w:t>
                              </w:r>
                              <w:r w:rsidR="00E078E3" w:rsidRPr="00C809A5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 </w:t>
                              </w:r>
                              <w:r w:rsidR="00BE12AD" w:rsidRPr="00C809A5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="00E078E3" w:rsidRPr="00C809A5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Emmaus website: </w:t>
                              </w:r>
                            </w:p>
                            <w:p w14:paraId="5BD87114" w14:textId="4A9C9EC8" w:rsidR="004A19B2" w:rsidRPr="00D351D8" w:rsidRDefault="00B06E32" w:rsidP="00010DBE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:sz w:val="20"/>
                                  <w:szCs w:val="20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C809A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 w:rsidRPr="00C809A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C809A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r w:rsidR="004A19B2" w:rsidRPr="00C809A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C809A5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1" w:history="1">
                                <w:r w:rsidR="004A19B2" w:rsidRPr="00D351D8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sz w:val="20"/>
                                    <w:szCs w:val="20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C809A5" w:rsidRDefault="00B06E32" w:rsidP="00010DBE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Pr="00C809A5" w:rsidRDefault="00B06E32" w:rsidP="00010DBE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C809A5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C809A5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C809A5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C809A5" w:rsidRDefault="004A19B2" w:rsidP="00010DBE">
                              <w:pPr>
                                <w:spacing w:after="0"/>
                                <w:jc w:val="both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74CE502D" w:rsidR="00B06E32" w:rsidRPr="00C809A5" w:rsidRDefault="00B06E32" w:rsidP="00010DBE">
                              <w:pPr>
                                <w:jc w:val="both"/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</w:pPr>
                              <w:r w:rsidRPr="00C809A5">
                                <w:rPr>
                                  <w:rFonts w:cstheme="minorHAnsi"/>
                                  <w:color w:val="1C1F3C"/>
                                </w:rPr>
                                <w:t xml:space="preserve">We warmly welcome visits to the school.  For specific questions about the role and/or to request a visit, please contact </w:t>
                              </w:r>
                              <w:r w:rsidR="002B3323" w:rsidRPr="00C809A5">
                                <w:rPr>
                                  <w:rFonts w:cstheme="minorHAnsi"/>
                                  <w:color w:val="1C1F3C"/>
                                </w:rPr>
                                <w:t xml:space="preserve">Mr </w:t>
                              </w:r>
                              <w:r w:rsidR="0040604B">
                                <w:rPr>
                                  <w:rFonts w:cstheme="minorHAnsi"/>
                                  <w:color w:val="1C1F3C"/>
                                </w:rPr>
                                <w:t>Andrew Trickett</w:t>
                              </w:r>
                            </w:p>
                            <w:p w14:paraId="16DABEEA" w14:textId="57C2465C" w:rsidR="00A1041D" w:rsidRPr="00C809A5" w:rsidRDefault="00A1041D" w:rsidP="00010DBE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Closing Date: </w:t>
                              </w:r>
                              <w:r w:rsidR="00C45294"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21979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11</w:t>
                              </w:r>
                              <w:r w:rsidR="00621979" w:rsidRPr="00621979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621979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November</w:t>
                              </w:r>
                              <w:r w:rsidR="0098168B"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911FB"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2022</w:t>
                              </w:r>
                            </w:p>
                            <w:p w14:paraId="7996C908" w14:textId="45C91417" w:rsidR="002C4E3C" w:rsidRPr="00C809A5" w:rsidRDefault="00A1041D" w:rsidP="00010DBE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r w:rsidR="00C45294"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="002E489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2E4895" w:rsidRPr="002E489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2E489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November</w:t>
                              </w:r>
                              <w:r w:rsidR="00C45294" w:rsidRPr="00C809A5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7" style="position:absolute;margin-left:-71.25pt;margin-top:132.75pt;width:226.45pt;height:261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BgAIAAAAIQB7Zyyo&#10;4wAAAAwBAAAPAAAAAAAAAAAAAAAAAPEFAABkcnMvZG93bnJldi54bWxQSwUGAAAAAAQABADzAAAA&#10;AQcAAAAA&#10;">
                <v:rect id="Rectangle 199" o:spid="_x0000_s1028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29" type="#_x0000_t202" style="position:absolute;left:-141;top:-22809;width:35190;height:1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00E18E09" w:rsidR="00E078E3" w:rsidRPr="00C809A5" w:rsidRDefault="00C809A5" w:rsidP="00010DBE">
                        <w:pPr>
                          <w:jc w:val="both"/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</w:t>
                        </w:r>
                        <w:r w:rsidR="00E078E3" w:rsidRPr="00C809A5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 </w:t>
                        </w:r>
                        <w:r w:rsidR="00BE12AD" w:rsidRPr="00C809A5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="00E078E3" w:rsidRPr="00C809A5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Emmaus website: </w:t>
                        </w:r>
                      </w:p>
                      <w:p w14:paraId="5BD87114" w14:textId="4A9C9EC8" w:rsidR="004A19B2" w:rsidRPr="00D351D8" w:rsidRDefault="00B06E32" w:rsidP="00010DBE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:sz w:val="20"/>
                            <w:szCs w:val="20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C809A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 w:rsidRPr="00C809A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C809A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r w:rsidR="004A19B2" w:rsidRPr="00C809A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C809A5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3" w:history="1">
                          <w:r w:rsidR="004A19B2" w:rsidRPr="00D351D8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sz w:val="20"/>
                              <w:szCs w:val="20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C809A5" w:rsidRDefault="00B06E32" w:rsidP="00010DBE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Pr="00C809A5" w:rsidRDefault="00B06E32" w:rsidP="00010DBE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C809A5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C809A5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C809A5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C809A5" w:rsidRDefault="004A19B2" w:rsidP="00010DBE">
                        <w:pPr>
                          <w:spacing w:after="0"/>
                          <w:jc w:val="both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74CE502D" w:rsidR="00B06E32" w:rsidRPr="00C809A5" w:rsidRDefault="00B06E32" w:rsidP="00010DBE">
                        <w:pPr>
                          <w:jc w:val="both"/>
                          <w:rPr>
                            <w:rFonts w:cstheme="minorHAnsi"/>
                            <w:b/>
                            <w:color w:val="1C1F3C"/>
                          </w:rPr>
                        </w:pPr>
                        <w:r w:rsidRPr="00C809A5">
                          <w:rPr>
                            <w:rFonts w:cstheme="minorHAnsi"/>
                            <w:color w:val="1C1F3C"/>
                          </w:rPr>
                          <w:t xml:space="preserve">We warmly welcome visits to the school.  For specific questions about the role and/or to request a visit, please contact </w:t>
                        </w:r>
                        <w:r w:rsidR="002B3323" w:rsidRPr="00C809A5">
                          <w:rPr>
                            <w:rFonts w:cstheme="minorHAnsi"/>
                            <w:color w:val="1C1F3C"/>
                          </w:rPr>
                          <w:t xml:space="preserve">Mr </w:t>
                        </w:r>
                        <w:r w:rsidR="0040604B">
                          <w:rPr>
                            <w:rFonts w:cstheme="minorHAnsi"/>
                            <w:color w:val="1C1F3C"/>
                          </w:rPr>
                          <w:t>Andrew Trickett</w:t>
                        </w:r>
                      </w:p>
                      <w:p w14:paraId="16DABEEA" w14:textId="57C2465C" w:rsidR="00A1041D" w:rsidRPr="00C809A5" w:rsidRDefault="00A1041D" w:rsidP="00010DBE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Closing Date: </w:t>
                        </w:r>
                        <w:r w:rsidR="00C45294"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621979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11</w:t>
                        </w:r>
                        <w:r w:rsidR="00621979" w:rsidRPr="00621979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621979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November</w:t>
                        </w:r>
                        <w:r w:rsidR="0098168B"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911FB"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2022</w:t>
                        </w:r>
                      </w:p>
                      <w:p w14:paraId="7996C908" w14:textId="45C91417" w:rsidR="002C4E3C" w:rsidRPr="00C809A5" w:rsidRDefault="00A1041D" w:rsidP="00010DBE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Interviews: </w:t>
                        </w:r>
                        <w:r w:rsidR="00C45294"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  <w:r w:rsidR="002E489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15</w:t>
                        </w:r>
                        <w:r w:rsidR="002E4895" w:rsidRPr="002E489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2E489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November</w:t>
                        </w:r>
                        <w:r w:rsidR="00C45294" w:rsidRPr="00C809A5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2022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F71B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5F6902C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820400" cy="7789545"/>
            <wp:effectExtent l="0" t="0" r="0" b="1905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AD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440EC07" wp14:editId="7D591869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E3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E7308" wp14:editId="34A88844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6F91158E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55A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Head of Computing</w:t>
                            </w:r>
                          </w:p>
                          <w:p w14:paraId="5C543987" w14:textId="646189D3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for </w:t>
                            </w:r>
                            <w:r w:rsidR="002F7B6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A.S.A.P</w:t>
                            </w:r>
                            <w:r w:rsidR="00C8327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A60BEE" w14:textId="5C032B6D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2B6D">
                              <w:rPr>
                                <w:b/>
                                <w:sz w:val="32"/>
                                <w:szCs w:val="32"/>
                              </w:rPr>
                              <w:t>MPS/UPR +</w:t>
                            </w:r>
                            <w:r w:rsidR="00831E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42B6D">
                              <w:rPr>
                                <w:b/>
                                <w:sz w:val="32"/>
                                <w:szCs w:val="32"/>
                              </w:rPr>
                              <w:t>TLR2B</w:t>
                            </w:r>
                          </w:p>
                          <w:p w14:paraId="27873175" w14:textId="3CB508EC" w:rsidR="00ED7390" w:rsidRP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Hours: Fulltime / 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30" type="#_x0000_t202" style="position:absolute;margin-left:227.25pt;margin-top:.75pt;width:593.7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" filled="f" stroked="f">
                <v:textbox>
                  <w:txbxContent>
                    <w:p w14:paraId="068E3684" w14:textId="6F91158E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2755A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Head of Computing</w:t>
                      </w:r>
                    </w:p>
                    <w:p w14:paraId="5C543987" w14:textId="646189D3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for </w:t>
                      </w:r>
                      <w:r w:rsidR="002F7B6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A.S.A.P</w:t>
                      </w:r>
                      <w:r w:rsidR="00C8327D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A60BEE" w14:textId="5C032B6D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2B6D">
                        <w:rPr>
                          <w:b/>
                          <w:sz w:val="32"/>
                          <w:szCs w:val="32"/>
                        </w:rPr>
                        <w:t>MPS/UPR +</w:t>
                      </w:r>
                      <w:r w:rsidR="00831E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42B6D">
                        <w:rPr>
                          <w:b/>
                          <w:sz w:val="32"/>
                          <w:szCs w:val="32"/>
                        </w:rPr>
                        <w:t>TLR2B</w:t>
                      </w:r>
                    </w:p>
                    <w:p w14:paraId="27873175" w14:textId="3CB508EC" w:rsidR="00ED7390" w:rsidRP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Hours: Fulltime / Permanent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462E"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351A08E6">
                <wp:simplePos x="0" y="0"/>
                <wp:positionH relativeFrom="margin">
                  <wp:posOffset>1971675</wp:posOffset>
                </wp:positionH>
                <wp:positionV relativeFrom="page">
                  <wp:posOffset>5800725</wp:posOffset>
                </wp:positionV>
                <wp:extent cx="5438775" cy="782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6DC09038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provide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d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ocumentation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5B87" id="_x0000_s1031" type="#_x0000_t202" style="position:absolute;margin-left:155.25pt;margin-top:456.75pt;width:428.25pt;height:61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" filled="f" stroked="f">
                <v:textbox style="mso-fit-shape-to-text:t">
                  <w:txbxContent>
                    <w:p w14:paraId="31C8787A" w14:textId="6DC09038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provide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d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ocumentation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492CC90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09262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781A3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5CC4A56E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27E14DF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F016" w14:textId="77777777" w:rsidR="00780657" w:rsidRDefault="00780657" w:rsidP="00BE2998">
      <w:pPr>
        <w:spacing w:after="0" w:line="240" w:lineRule="auto"/>
      </w:pPr>
      <w:r>
        <w:separator/>
      </w:r>
    </w:p>
  </w:endnote>
  <w:endnote w:type="continuationSeparator" w:id="0">
    <w:p w14:paraId="6B8542B9" w14:textId="77777777" w:rsidR="00780657" w:rsidRDefault="00780657" w:rsidP="00BE2998">
      <w:pPr>
        <w:spacing w:after="0" w:line="240" w:lineRule="auto"/>
      </w:pPr>
      <w:r>
        <w:continuationSeparator/>
      </w:r>
    </w:p>
  </w:endnote>
  <w:endnote w:type="continuationNotice" w:id="1">
    <w:p w14:paraId="0BE18120" w14:textId="77777777" w:rsidR="00780657" w:rsidRDefault="00780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6E92" w14:textId="77777777" w:rsidR="00780657" w:rsidRDefault="00780657" w:rsidP="00BE2998">
      <w:pPr>
        <w:spacing w:after="0" w:line="240" w:lineRule="auto"/>
      </w:pPr>
      <w:r>
        <w:separator/>
      </w:r>
    </w:p>
  </w:footnote>
  <w:footnote w:type="continuationSeparator" w:id="0">
    <w:p w14:paraId="4FB3F915" w14:textId="77777777" w:rsidR="00780657" w:rsidRDefault="00780657" w:rsidP="00BE2998">
      <w:pPr>
        <w:spacing w:after="0" w:line="240" w:lineRule="auto"/>
      </w:pPr>
      <w:r>
        <w:continuationSeparator/>
      </w:r>
    </w:p>
  </w:footnote>
  <w:footnote w:type="continuationNotice" w:id="1">
    <w:p w14:paraId="080BE6DE" w14:textId="77777777" w:rsidR="00780657" w:rsidRDefault="00780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6E213E07"/>
    <w:multiLevelType w:val="hybridMultilevel"/>
    <w:tmpl w:val="8B8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B7DFB"/>
    <w:multiLevelType w:val="hybridMultilevel"/>
    <w:tmpl w:val="72522052"/>
    <w:lvl w:ilvl="0" w:tplc="EC10C3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6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  <w:num w:numId="6" w16cid:durableId="1064180939">
    <w:abstractNumId w:val="4"/>
  </w:num>
  <w:num w:numId="7" w16cid:durableId="1238591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10DBE"/>
    <w:rsid w:val="00061046"/>
    <w:rsid w:val="000615CC"/>
    <w:rsid w:val="00063A80"/>
    <w:rsid w:val="000710AD"/>
    <w:rsid w:val="0007546B"/>
    <w:rsid w:val="00094CF5"/>
    <w:rsid w:val="000A6284"/>
    <w:rsid w:val="000A7C2E"/>
    <w:rsid w:val="000E53EF"/>
    <w:rsid w:val="000F6B70"/>
    <w:rsid w:val="001100DA"/>
    <w:rsid w:val="0018462E"/>
    <w:rsid w:val="001E3B70"/>
    <w:rsid w:val="001F4DB6"/>
    <w:rsid w:val="001F66FA"/>
    <w:rsid w:val="002011CB"/>
    <w:rsid w:val="002158BB"/>
    <w:rsid w:val="002A539A"/>
    <w:rsid w:val="002B3323"/>
    <w:rsid w:val="002B3786"/>
    <w:rsid w:val="002B52C5"/>
    <w:rsid w:val="002C4E3C"/>
    <w:rsid w:val="002E4895"/>
    <w:rsid w:val="002F68AE"/>
    <w:rsid w:val="002F7B6D"/>
    <w:rsid w:val="0040604B"/>
    <w:rsid w:val="0044429D"/>
    <w:rsid w:val="00474CF8"/>
    <w:rsid w:val="00477FD3"/>
    <w:rsid w:val="004A19B2"/>
    <w:rsid w:val="004D4977"/>
    <w:rsid w:val="004F61D7"/>
    <w:rsid w:val="004F7FE8"/>
    <w:rsid w:val="00510999"/>
    <w:rsid w:val="00511B5C"/>
    <w:rsid w:val="005A7F20"/>
    <w:rsid w:val="00613800"/>
    <w:rsid w:val="0061523C"/>
    <w:rsid w:val="006177AC"/>
    <w:rsid w:val="00621979"/>
    <w:rsid w:val="00656E87"/>
    <w:rsid w:val="0067128B"/>
    <w:rsid w:val="006C4E27"/>
    <w:rsid w:val="006D1CF3"/>
    <w:rsid w:val="007109FD"/>
    <w:rsid w:val="00740E1E"/>
    <w:rsid w:val="00743086"/>
    <w:rsid w:val="007766BF"/>
    <w:rsid w:val="00780657"/>
    <w:rsid w:val="00781A36"/>
    <w:rsid w:val="007A4810"/>
    <w:rsid w:val="007D0341"/>
    <w:rsid w:val="00824E7A"/>
    <w:rsid w:val="00831E23"/>
    <w:rsid w:val="0083601E"/>
    <w:rsid w:val="00841C0C"/>
    <w:rsid w:val="008A254D"/>
    <w:rsid w:val="008D2262"/>
    <w:rsid w:val="008D598F"/>
    <w:rsid w:val="008E62BF"/>
    <w:rsid w:val="008E6E2A"/>
    <w:rsid w:val="00922730"/>
    <w:rsid w:val="0098168B"/>
    <w:rsid w:val="009E22CF"/>
    <w:rsid w:val="00A1041D"/>
    <w:rsid w:val="00A16A8C"/>
    <w:rsid w:val="00A2755A"/>
    <w:rsid w:val="00A5003F"/>
    <w:rsid w:val="00AA2736"/>
    <w:rsid w:val="00AA6082"/>
    <w:rsid w:val="00AC6E79"/>
    <w:rsid w:val="00AF7919"/>
    <w:rsid w:val="00B06E32"/>
    <w:rsid w:val="00B165B6"/>
    <w:rsid w:val="00B27331"/>
    <w:rsid w:val="00B826F8"/>
    <w:rsid w:val="00B86BF8"/>
    <w:rsid w:val="00B92D1C"/>
    <w:rsid w:val="00BB6D8B"/>
    <w:rsid w:val="00BC4A6B"/>
    <w:rsid w:val="00BC6407"/>
    <w:rsid w:val="00BE12AD"/>
    <w:rsid w:val="00BE2998"/>
    <w:rsid w:val="00BF71B6"/>
    <w:rsid w:val="00C35BB5"/>
    <w:rsid w:val="00C45294"/>
    <w:rsid w:val="00C809A5"/>
    <w:rsid w:val="00C8327D"/>
    <w:rsid w:val="00CA74B3"/>
    <w:rsid w:val="00CD4882"/>
    <w:rsid w:val="00D01BB2"/>
    <w:rsid w:val="00D22EF9"/>
    <w:rsid w:val="00D317C9"/>
    <w:rsid w:val="00D351D8"/>
    <w:rsid w:val="00D42B6D"/>
    <w:rsid w:val="00D43176"/>
    <w:rsid w:val="00D46973"/>
    <w:rsid w:val="00D85BEE"/>
    <w:rsid w:val="00DB71A5"/>
    <w:rsid w:val="00DC3478"/>
    <w:rsid w:val="00DD6FE3"/>
    <w:rsid w:val="00DE03D3"/>
    <w:rsid w:val="00E078E3"/>
    <w:rsid w:val="00E16EDA"/>
    <w:rsid w:val="00E83C0F"/>
    <w:rsid w:val="00E911FB"/>
    <w:rsid w:val="00EB3BCF"/>
    <w:rsid w:val="00EC76E7"/>
    <w:rsid w:val="00ED7390"/>
    <w:rsid w:val="00EF38D4"/>
    <w:rsid w:val="00F0428C"/>
    <w:rsid w:val="00F160E1"/>
    <w:rsid w:val="00F54017"/>
    <w:rsid w:val="00F94E56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FF08F990-FEEB-47CF-BCA7-0DC2F350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ncipalpa.hchs@hagleyrc.worcs.sch.u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agleyrc.worcs.sch.uk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ipalpa.hchs@hagleyrc.worcs.sch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agleyrc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E2235-E84B-48E8-8629-98B40D72F458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5b7ca9f-c70b-41ff-993c-0c7dbd347b7a"/>
    <ds:schemaRef ds:uri="http://purl.org/dc/terms/"/>
    <ds:schemaRef ds:uri="http://schemas.openxmlformats.org/package/2006/metadata/core-properties"/>
    <ds:schemaRef ds:uri="http://schemas.microsoft.com/office/2006/metadata/properties"/>
    <ds:schemaRef ds:uri="f45a3b99-396a-4396-8edb-1e0601eade0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20</cp:revision>
  <cp:lastPrinted>2022-09-09T12:09:00Z</cp:lastPrinted>
  <dcterms:created xsi:type="dcterms:W3CDTF">2022-05-06T19:52:00Z</dcterms:created>
  <dcterms:modified xsi:type="dcterms:W3CDTF">2022-10-20T12:54:00Z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