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F6A0C" w14:textId="534F0787" w:rsidR="009B2D9D" w:rsidRPr="00FC423F" w:rsidRDefault="009E3090">
      <w:pPr>
        <w:spacing w:after="0" w:line="240" w:lineRule="auto"/>
        <w:ind w:right="-20"/>
        <w:jc w:val="center"/>
        <w:rPr>
          <w:rFonts w:ascii="Arial" w:hAnsi="Arial" w:cs="Arial"/>
          <w:b/>
          <w:bCs/>
          <w:sz w:val="24"/>
          <w:szCs w:val="24"/>
        </w:rPr>
      </w:pPr>
      <w:r w:rsidRPr="00FC423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B38BF8" wp14:editId="1A0D596D">
                <wp:simplePos x="0" y="0"/>
                <wp:positionH relativeFrom="column">
                  <wp:posOffset>-243205</wp:posOffset>
                </wp:positionH>
                <wp:positionV relativeFrom="paragraph">
                  <wp:posOffset>-34290</wp:posOffset>
                </wp:positionV>
                <wp:extent cx="2409825" cy="7429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664505" w14:textId="0F454C8F" w:rsidR="00957052" w:rsidRDefault="009570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38B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9.15pt;margin-top:-2.7pt;width:189.75pt;height:58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" fillcolor="white [3201]" stroked="f" strokeweight=".5pt">
                <v:textbox>
                  <w:txbxContent>
                    <w:p w14:paraId="33664505" w14:textId="0F454C8F" w:rsidR="00957052" w:rsidRDefault="00957052"/>
                  </w:txbxContent>
                </v:textbox>
              </v:shape>
            </w:pict>
          </mc:Fallback>
        </mc:AlternateContent>
      </w:r>
    </w:p>
    <w:p w14:paraId="4174E1F9" w14:textId="77777777" w:rsidR="00957052" w:rsidRPr="00FC423F" w:rsidRDefault="009E3090">
      <w:pPr>
        <w:spacing w:after="0" w:line="240" w:lineRule="auto"/>
        <w:ind w:right="-20"/>
        <w:jc w:val="center"/>
        <w:rPr>
          <w:rFonts w:ascii="Arial" w:hAnsi="Arial" w:cs="Arial"/>
        </w:rPr>
      </w:pPr>
      <w:r w:rsidRPr="00FC423F">
        <w:rPr>
          <w:rFonts w:ascii="Arial" w:hAnsi="Arial" w:cs="Arial"/>
          <w:b/>
          <w:bCs/>
          <w:sz w:val="24"/>
          <w:szCs w:val="24"/>
        </w:rPr>
        <w:t>JOB DESCRIPTION</w:t>
      </w:r>
    </w:p>
    <w:p w14:paraId="3C0DE32D" w14:textId="77777777" w:rsidR="00957052" w:rsidRPr="00FC423F" w:rsidRDefault="00A30AD3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Head of </w:t>
      </w:r>
      <w:r w:rsidR="00CE43AA">
        <w:rPr>
          <w:rFonts w:ascii="Arial" w:hAnsi="Arial" w:cs="Arial"/>
          <w:b/>
          <w:bCs/>
          <w:sz w:val="24"/>
          <w:szCs w:val="24"/>
        </w:rPr>
        <w:t>Computing</w:t>
      </w:r>
    </w:p>
    <w:p w14:paraId="7BD10764" w14:textId="77777777" w:rsidR="00957052" w:rsidRPr="00E94A96" w:rsidRDefault="00856E0A">
      <w:pPr>
        <w:widowControl w:val="0"/>
        <w:autoSpaceDE w:val="0"/>
        <w:autoSpaceDN w:val="0"/>
        <w:adjustRightInd w:val="0"/>
        <w:spacing w:after="0" w:line="269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D158390" w14:textId="38696901" w:rsidR="00957052" w:rsidRPr="00FC423F" w:rsidRDefault="00BA43CB" w:rsidP="008F33B1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423F">
        <w:rPr>
          <w:rFonts w:ascii="Arial" w:hAnsi="Arial" w:cs="Arial"/>
          <w:b/>
          <w:bCs/>
          <w:sz w:val="24"/>
          <w:szCs w:val="24"/>
        </w:rPr>
        <w:t xml:space="preserve">Salary range: </w:t>
      </w:r>
      <w:r w:rsidR="00A30AD3">
        <w:rPr>
          <w:rFonts w:ascii="Arial" w:hAnsi="Arial" w:cs="Arial"/>
          <w:b/>
          <w:bCs/>
          <w:sz w:val="24"/>
          <w:szCs w:val="24"/>
        </w:rPr>
        <w:t xml:space="preserve">Main Scale/UPS </w:t>
      </w:r>
      <w:r w:rsidR="00CE43AA">
        <w:rPr>
          <w:rFonts w:ascii="Arial" w:hAnsi="Arial" w:cs="Arial"/>
          <w:b/>
          <w:bCs/>
          <w:sz w:val="24"/>
          <w:szCs w:val="24"/>
        </w:rPr>
        <w:t>plus TLR 2</w:t>
      </w:r>
      <w:r w:rsidR="006F295A">
        <w:rPr>
          <w:rFonts w:ascii="Arial" w:hAnsi="Arial" w:cs="Arial"/>
          <w:b/>
          <w:bCs/>
          <w:sz w:val="24"/>
          <w:szCs w:val="24"/>
        </w:rPr>
        <w:t>b</w:t>
      </w:r>
      <w:r w:rsidR="00A30AD3">
        <w:rPr>
          <w:rFonts w:ascii="Arial" w:hAnsi="Arial" w:cs="Arial"/>
          <w:b/>
          <w:bCs/>
          <w:sz w:val="24"/>
          <w:szCs w:val="24"/>
        </w:rPr>
        <w:t xml:space="preserve"> (£</w:t>
      </w:r>
      <w:r w:rsidR="006F295A">
        <w:rPr>
          <w:rFonts w:ascii="Arial" w:hAnsi="Arial" w:cs="Arial"/>
          <w:b/>
          <w:bCs/>
          <w:sz w:val="24"/>
          <w:szCs w:val="24"/>
        </w:rPr>
        <w:t>5,530</w:t>
      </w:r>
      <w:r w:rsidR="00A30AD3">
        <w:rPr>
          <w:rFonts w:ascii="Arial" w:hAnsi="Arial" w:cs="Arial"/>
          <w:b/>
          <w:bCs/>
          <w:sz w:val="24"/>
          <w:szCs w:val="24"/>
        </w:rPr>
        <w:t>)</w:t>
      </w:r>
    </w:p>
    <w:p w14:paraId="5D64E515" w14:textId="77777777" w:rsidR="008F33B1" w:rsidRPr="00FC423F" w:rsidRDefault="007361B3" w:rsidP="008F33B1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sz w:val="24"/>
          <w:szCs w:val="24"/>
        </w:rPr>
      </w:pPr>
      <w:r w:rsidRPr="00FC423F">
        <w:rPr>
          <w:rFonts w:ascii="Arial" w:hAnsi="Arial" w:cs="Arial"/>
          <w:b/>
          <w:bCs/>
          <w:sz w:val="24"/>
          <w:szCs w:val="24"/>
        </w:rPr>
        <w:t>Start d</w:t>
      </w:r>
      <w:r w:rsidR="00CE43AA">
        <w:rPr>
          <w:rFonts w:ascii="Arial" w:hAnsi="Arial" w:cs="Arial"/>
          <w:b/>
          <w:bCs/>
          <w:sz w:val="24"/>
          <w:szCs w:val="24"/>
        </w:rPr>
        <w:t>ate:  January 2023</w:t>
      </w:r>
    </w:p>
    <w:p w14:paraId="02B53232" w14:textId="77777777" w:rsidR="00957052" w:rsidRPr="00FC423F" w:rsidRDefault="00957052">
      <w:pPr>
        <w:widowControl w:val="0"/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14:paraId="7C535A4A" w14:textId="77777777" w:rsidR="00957052" w:rsidRPr="00FC423F" w:rsidRDefault="00957052">
      <w:pPr>
        <w:widowControl w:val="0"/>
        <w:autoSpaceDE w:val="0"/>
        <w:autoSpaceDN w:val="0"/>
        <w:adjustRightInd w:val="0"/>
        <w:spacing w:after="0" w:line="272" w:lineRule="exact"/>
        <w:jc w:val="both"/>
        <w:rPr>
          <w:rFonts w:ascii="Arial" w:hAnsi="Arial" w:cs="Arial"/>
          <w:sz w:val="24"/>
          <w:szCs w:val="24"/>
        </w:rPr>
      </w:pPr>
    </w:p>
    <w:p w14:paraId="24BBB695" w14:textId="77777777" w:rsidR="00957052" w:rsidRPr="00FC423F" w:rsidRDefault="009E3090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sz w:val="24"/>
          <w:szCs w:val="24"/>
        </w:rPr>
      </w:pPr>
      <w:r w:rsidRPr="00FC423F">
        <w:rPr>
          <w:rFonts w:ascii="Arial" w:hAnsi="Arial" w:cs="Arial"/>
          <w:b/>
          <w:bCs/>
          <w:sz w:val="24"/>
          <w:szCs w:val="24"/>
        </w:rPr>
        <w:t>Overall purpose:</w:t>
      </w:r>
    </w:p>
    <w:p w14:paraId="1DEC808F" w14:textId="77777777" w:rsidR="0088303C" w:rsidRDefault="0088303C" w:rsidP="0088303C">
      <w:pPr>
        <w:pStyle w:val="Pa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pacing w:val="-1"/>
        </w:rPr>
        <w:t xml:space="preserve">Due to our continued growth, we are now </w:t>
      </w:r>
      <w:r w:rsidRPr="00DB06D0">
        <w:rPr>
          <w:rFonts w:ascii="Arial" w:eastAsia="Times New Roman" w:hAnsi="Arial" w:cs="Arial"/>
          <w:spacing w:val="1"/>
        </w:rPr>
        <w:t>s</w:t>
      </w:r>
      <w:r w:rsidRPr="00DB06D0">
        <w:rPr>
          <w:rFonts w:ascii="Arial" w:eastAsia="Times New Roman" w:hAnsi="Arial" w:cs="Arial"/>
        </w:rPr>
        <w:t>e</w:t>
      </w:r>
      <w:r w:rsidRPr="00DB06D0">
        <w:rPr>
          <w:rFonts w:ascii="Arial" w:eastAsia="Times New Roman" w:hAnsi="Arial" w:cs="Arial"/>
          <w:spacing w:val="-2"/>
        </w:rPr>
        <w:t>e</w:t>
      </w:r>
      <w:r w:rsidRPr="00DB06D0">
        <w:rPr>
          <w:rFonts w:ascii="Arial" w:eastAsia="Times New Roman" w:hAnsi="Arial" w:cs="Arial"/>
          <w:spacing w:val="1"/>
        </w:rPr>
        <w:t>k</w:t>
      </w:r>
      <w:r w:rsidRPr="00DB06D0">
        <w:rPr>
          <w:rFonts w:ascii="Arial" w:eastAsia="Times New Roman" w:hAnsi="Arial" w:cs="Arial"/>
          <w:spacing w:val="-1"/>
        </w:rPr>
        <w:t>in</w:t>
      </w:r>
      <w:r w:rsidRPr="00DB06D0">
        <w:rPr>
          <w:rFonts w:ascii="Arial" w:eastAsia="Times New Roman" w:hAnsi="Arial" w:cs="Arial"/>
        </w:rPr>
        <w:t>g</w:t>
      </w:r>
      <w:r w:rsidRPr="00DB06D0">
        <w:rPr>
          <w:rFonts w:ascii="Arial" w:eastAsia="Times New Roman" w:hAnsi="Arial" w:cs="Arial"/>
          <w:spacing w:val="1"/>
        </w:rPr>
        <w:t xml:space="preserve"> </w:t>
      </w:r>
      <w:r w:rsidRPr="00DB06D0">
        <w:rPr>
          <w:rFonts w:ascii="Arial" w:eastAsia="Times New Roman" w:hAnsi="Arial" w:cs="Arial"/>
          <w:spacing w:val="-1"/>
        </w:rPr>
        <w:t>t</w:t>
      </w:r>
      <w:r w:rsidRPr="00DB06D0">
        <w:rPr>
          <w:rFonts w:ascii="Arial" w:eastAsia="Times New Roman" w:hAnsi="Arial" w:cs="Arial"/>
        </w:rPr>
        <w:t>o</w:t>
      </w:r>
      <w:r w:rsidRPr="00DB06D0">
        <w:rPr>
          <w:rFonts w:ascii="Arial" w:eastAsia="Times New Roman" w:hAnsi="Arial" w:cs="Arial"/>
          <w:spacing w:val="1"/>
        </w:rPr>
        <w:t xml:space="preserve"> </w:t>
      </w:r>
      <w:r w:rsidRPr="00882CBD">
        <w:rPr>
          <w:rFonts w:ascii="Arial" w:eastAsia="Times New Roman" w:hAnsi="Arial" w:cs="Arial"/>
        </w:rPr>
        <w:t>a</w:t>
      </w:r>
      <w:r w:rsidRPr="00882CBD">
        <w:rPr>
          <w:rFonts w:ascii="Arial" w:eastAsia="Times New Roman" w:hAnsi="Arial" w:cs="Arial"/>
          <w:spacing w:val="-1"/>
        </w:rPr>
        <w:t>pp</w:t>
      </w:r>
      <w:r w:rsidRPr="00882CBD">
        <w:rPr>
          <w:rFonts w:ascii="Arial" w:eastAsia="Times New Roman" w:hAnsi="Arial" w:cs="Arial"/>
          <w:spacing w:val="1"/>
        </w:rPr>
        <w:t>o</w:t>
      </w:r>
      <w:r w:rsidRPr="00882CBD">
        <w:rPr>
          <w:rFonts w:ascii="Arial" w:eastAsia="Times New Roman" w:hAnsi="Arial" w:cs="Arial"/>
          <w:spacing w:val="-1"/>
        </w:rPr>
        <w:t>in</w:t>
      </w:r>
      <w:r w:rsidRPr="00882CBD">
        <w:rPr>
          <w:rFonts w:ascii="Arial" w:eastAsia="Times New Roman" w:hAnsi="Arial" w:cs="Arial"/>
        </w:rPr>
        <w:t>t</w:t>
      </w:r>
      <w:r w:rsidRPr="00882CBD"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spacing w:val="1"/>
        </w:rPr>
        <w:t xml:space="preserve">an </w:t>
      </w:r>
      <w:r w:rsidRPr="00882CBD">
        <w:rPr>
          <w:rFonts w:ascii="Arial" w:hAnsi="Arial" w:cs="Arial"/>
        </w:rPr>
        <w:t>exceptional</w:t>
      </w:r>
      <w:r>
        <w:rPr>
          <w:rFonts w:ascii="Arial" w:hAnsi="Arial" w:cs="Arial"/>
        </w:rPr>
        <w:t xml:space="preserve"> and strong leader who is passionate about learning.  We are looking for a team player who will thrive on collaboration and teamwork, someone who really wants to make a difference.</w:t>
      </w:r>
      <w:r w:rsidRPr="00882CBD">
        <w:rPr>
          <w:rFonts w:ascii="Arial" w:hAnsi="Arial" w:cs="Arial"/>
        </w:rPr>
        <w:t xml:space="preserve"> </w:t>
      </w:r>
    </w:p>
    <w:p w14:paraId="150CC1A6" w14:textId="77777777" w:rsidR="0088303C" w:rsidRPr="00B8567C" w:rsidRDefault="0088303C" w:rsidP="0088303C">
      <w:pPr>
        <w:pStyle w:val="Pa0"/>
        <w:jc w:val="both"/>
        <w:rPr>
          <w:rFonts w:ascii="Arial" w:hAnsi="Arial" w:cs="Arial"/>
        </w:rPr>
      </w:pPr>
      <w:r w:rsidRPr="009A48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56DACA9" w14:textId="77777777" w:rsidR="0088303C" w:rsidRDefault="0088303C" w:rsidP="008830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292D">
        <w:rPr>
          <w:rFonts w:ascii="Arial" w:hAnsi="Arial" w:cs="Arial"/>
          <w:sz w:val="24"/>
          <w:szCs w:val="24"/>
        </w:rPr>
        <w:t xml:space="preserve">Wixams is one of the most rapidly growing developments in the </w:t>
      </w:r>
      <w:r>
        <w:rPr>
          <w:rFonts w:ascii="Arial" w:hAnsi="Arial" w:cs="Arial"/>
          <w:sz w:val="24"/>
          <w:szCs w:val="24"/>
        </w:rPr>
        <w:t xml:space="preserve">southern region, straddling the boundary of </w:t>
      </w:r>
      <w:r w:rsidRPr="003A292D">
        <w:rPr>
          <w:rFonts w:ascii="Arial" w:hAnsi="Arial" w:cs="Arial"/>
          <w:sz w:val="24"/>
          <w:szCs w:val="24"/>
        </w:rPr>
        <w:t>Central Bedfordshire and Bedford Borough</w:t>
      </w:r>
      <w:r>
        <w:rPr>
          <w:rFonts w:ascii="Arial" w:hAnsi="Arial" w:cs="Arial"/>
          <w:sz w:val="24"/>
          <w:szCs w:val="24"/>
        </w:rPr>
        <w:t>, and is characterised by beautiful</w:t>
      </w:r>
      <w:r w:rsidRPr="003A292D">
        <w:rPr>
          <w:rFonts w:ascii="Arial" w:hAnsi="Arial" w:cs="Arial"/>
          <w:sz w:val="24"/>
          <w:szCs w:val="24"/>
        </w:rPr>
        <w:t xml:space="preserve"> open countryside, lakes, </w:t>
      </w:r>
      <w:r>
        <w:rPr>
          <w:rFonts w:ascii="Arial" w:hAnsi="Arial" w:cs="Arial"/>
          <w:sz w:val="24"/>
          <w:szCs w:val="24"/>
        </w:rPr>
        <w:t xml:space="preserve">and an aspirational and </w:t>
      </w:r>
      <w:r w:rsidRPr="003A292D">
        <w:rPr>
          <w:rFonts w:ascii="Arial" w:hAnsi="Arial" w:cs="Arial"/>
          <w:sz w:val="24"/>
          <w:szCs w:val="24"/>
        </w:rPr>
        <w:t xml:space="preserve">vibrant </w:t>
      </w:r>
      <w:r>
        <w:rPr>
          <w:rFonts w:ascii="Arial" w:hAnsi="Arial" w:cs="Arial"/>
          <w:sz w:val="24"/>
          <w:szCs w:val="24"/>
        </w:rPr>
        <w:t xml:space="preserve">close-knit community.  </w:t>
      </w:r>
      <w:r w:rsidRPr="003A292D">
        <w:rPr>
          <w:rFonts w:ascii="Arial" w:hAnsi="Arial" w:cs="Arial"/>
          <w:sz w:val="24"/>
          <w:szCs w:val="24"/>
        </w:rPr>
        <w:t>Sitting just south of Bedford it</w:t>
      </w:r>
      <w:r>
        <w:rPr>
          <w:rFonts w:ascii="Arial" w:hAnsi="Arial" w:cs="Arial"/>
          <w:sz w:val="24"/>
          <w:szCs w:val="24"/>
          <w:lang w:val="en-US"/>
        </w:rPr>
        <w:t xml:space="preserve"> has grown rapidly over the last 10 years.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B85A170" w14:textId="77777777" w:rsidR="0088303C" w:rsidRPr="004662D9" w:rsidRDefault="0088303C" w:rsidP="0088303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8F41EB" w14:textId="77777777" w:rsidR="0088303C" w:rsidRDefault="0088303C" w:rsidP="0088303C">
      <w:pPr>
        <w:spacing w:after="0" w:line="317" w:lineRule="exact"/>
        <w:ind w:right="-20"/>
        <w:jc w:val="both"/>
        <w:rPr>
          <w:rFonts w:ascii="Arial" w:hAnsi="Arial" w:cs="Arial"/>
          <w:sz w:val="24"/>
          <w:szCs w:val="24"/>
        </w:rPr>
      </w:pPr>
      <w:r w:rsidRPr="003A292D">
        <w:rPr>
          <w:rFonts w:ascii="Arial" w:eastAsia="Times New Roman" w:hAnsi="Arial" w:cs="Arial"/>
          <w:sz w:val="24"/>
          <w:szCs w:val="24"/>
        </w:rPr>
        <w:t xml:space="preserve">At </w:t>
      </w:r>
      <w:r>
        <w:rPr>
          <w:rFonts w:ascii="Arial" w:eastAsia="Times New Roman" w:hAnsi="Arial" w:cs="Arial"/>
          <w:sz w:val="24"/>
          <w:szCs w:val="24"/>
        </w:rPr>
        <w:t xml:space="preserve">full </w:t>
      </w:r>
      <w:r w:rsidRPr="003A292D">
        <w:rPr>
          <w:rFonts w:ascii="Arial" w:eastAsia="Times New Roman" w:hAnsi="Arial" w:cs="Arial"/>
          <w:sz w:val="24"/>
          <w:szCs w:val="24"/>
        </w:rPr>
        <w:t>capacity</w:t>
      </w:r>
      <w:r>
        <w:rPr>
          <w:rFonts w:ascii="Arial" w:eastAsia="Times New Roman" w:hAnsi="Arial" w:cs="Arial"/>
          <w:sz w:val="24"/>
          <w:szCs w:val="24"/>
        </w:rPr>
        <w:t xml:space="preserve"> by 2030,</w:t>
      </w:r>
      <w:r w:rsidRPr="003A292D">
        <w:rPr>
          <w:rFonts w:ascii="Arial" w:eastAsia="Times New Roman" w:hAnsi="Arial" w:cs="Arial"/>
          <w:sz w:val="24"/>
          <w:szCs w:val="24"/>
        </w:rPr>
        <w:t xml:space="preserve"> Wixams Academy will be a Year</w:t>
      </w:r>
      <w:r>
        <w:rPr>
          <w:rFonts w:ascii="Arial" w:eastAsia="Times New Roman" w:hAnsi="Arial" w:cs="Arial"/>
          <w:sz w:val="24"/>
          <w:szCs w:val="24"/>
        </w:rPr>
        <w:t xml:space="preserve"> 7-13 secondary school and sixth f</w:t>
      </w:r>
      <w:r w:rsidRPr="003A292D">
        <w:rPr>
          <w:rFonts w:ascii="Arial" w:eastAsia="Times New Roman" w:hAnsi="Arial" w:cs="Arial"/>
          <w:sz w:val="24"/>
          <w:szCs w:val="24"/>
        </w:rPr>
        <w:t xml:space="preserve">orm, </w:t>
      </w:r>
      <w:r>
        <w:rPr>
          <w:rFonts w:ascii="Arial" w:eastAsia="Times New Roman" w:hAnsi="Arial" w:cs="Arial"/>
          <w:sz w:val="24"/>
          <w:szCs w:val="24"/>
        </w:rPr>
        <w:t>for 1750</w:t>
      </w:r>
      <w:r w:rsidRPr="003A292D">
        <w:rPr>
          <w:rFonts w:ascii="Arial" w:eastAsia="Times New Roman" w:hAnsi="Arial" w:cs="Arial"/>
          <w:sz w:val="24"/>
          <w:szCs w:val="24"/>
        </w:rPr>
        <w:t xml:space="preserve"> students</w:t>
      </w:r>
      <w:r>
        <w:rPr>
          <w:rFonts w:ascii="Arial" w:eastAsia="Times New Roman" w:hAnsi="Arial" w:cs="Arial"/>
          <w:sz w:val="24"/>
          <w:szCs w:val="24"/>
        </w:rPr>
        <w:t>. We currently have pupils from Year 7-13 and we are adding forms of entry each year to meet local demand</w:t>
      </w:r>
      <w:r w:rsidRPr="003A292D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The Academy building provides the community with excellent state-of-the-art facilities throughout with significant extensions and additional sports facilities which just opened this month.</w:t>
      </w:r>
    </w:p>
    <w:p w14:paraId="7BEC05F7" w14:textId="77777777" w:rsidR="00FC423F" w:rsidRPr="00D11335" w:rsidRDefault="00FC423F" w:rsidP="00FC423F">
      <w:pPr>
        <w:widowControl w:val="0"/>
        <w:autoSpaceDE w:val="0"/>
        <w:autoSpaceDN w:val="0"/>
        <w:adjustRightInd w:val="0"/>
        <w:spacing w:after="0" w:line="270" w:lineRule="exact"/>
        <w:jc w:val="both"/>
        <w:rPr>
          <w:rFonts w:ascii="Arial" w:hAnsi="Arial" w:cs="Arial"/>
          <w:sz w:val="24"/>
          <w:szCs w:val="24"/>
        </w:rPr>
      </w:pPr>
    </w:p>
    <w:p w14:paraId="28ADD622" w14:textId="77777777" w:rsidR="00957052" w:rsidRPr="00D11335" w:rsidRDefault="00957052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Arial" w:hAnsi="Arial" w:cs="Arial"/>
          <w:sz w:val="24"/>
          <w:szCs w:val="24"/>
        </w:rPr>
      </w:pPr>
    </w:p>
    <w:p w14:paraId="2FFCA481" w14:textId="77777777" w:rsidR="00957052" w:rsidRPr="00D11335" w:rsidRDefault="00957052">
      <w:pPr>
        <w:widowControl w:val="0"/>
        <w:autoSpaceDE w:val="0"/>
        <w:autoSpaceDN w:val="0"/>
        <w:adjustRightInd w:val="0"/>
        <w:spacing w:after="0" w:line="269" w:lineRule="exact"/>
        <w:jc w:val="both"/>
        <w:rPr>
          <w:rFonts w:ascii="Arial" w:hAnsi="Arial" w:cs="Arial"/>
          <w:sz w:val="24"/>
          <w:szCs w:val="24"/>
        </w:rPr>
      </w:pPr>
    </w:p>
    <w:p w14:paraId="0A3FADA7" w14:textId="77777777" w:rsidR="00957052" w:rsidRPr="00FC423F" w:rsidRDefault="009E3090">
      <w:pPr>
        <w:widowControl w:val="0"/>
        <w:autoSpaceDE w:val="0"/>
        <w:autoSpaceDN w:val="0"/>
        <w:adjustRightInd w:val="0"/>
        <w:spacing w:after="0" w:line="269" w:lineRule="exact"/>
        <w:jc w:val="both"/>
        <w:rPr>
          <w:rFonts w:ascii="Arial" w:hAnsi="Arial" w:cs="Arial"/>
          <w:b/>
          <w:sz w:val="24"/>
          <w:szCs w:val="24"/>
        </w:rPr>
      </w:pPr>
      <w:r w:rsidRPr="00FC423F">
        <w:rPr>
          <w:rFonts w:ascii="Arial" w:hAnsi="Arial" w:cs="Arial"/>
          <w:b/>
          <w:sz w:val="24"/>
          <w:szCs w:val="24"/>
        </w:rPr>
        <w:t>Main Duties</w:t>
      </w:r>
    </w:p>
    <w:p w14:paraId="47F58967" w14:textId="77777777" w:rsidR="00957052" w:rsidRPr="00FC423F" w:rsidRDefault="00957052">
      <w:pPr>
        <w:widowControl w:val="0"/>
        <w:autoSpaceDE w:val="0"/>
        <w:autoSpaceDN w:val="0"/>
        <w:adjustRightInd w:val="0"/>
        <w:spacing w:after="0" w:line="269" w:lineRule="exact"/>
        <w:jc w:val="both"/>
        <w:rPr>
          <w:rFonts w:ascii="Arial" w:hAnsi="Arial" w:cs="Arial"/>
          <w:b/>
          <w:sz w:val="24"/>
          <w:szCs w:val="24"/>
        </w:rPr>
      </w:pPr>
    </w:p>
    <w:p w14:paraId="31A514ED" w14:textId="77777777" w:rsidR="00957052" w:rsidRPr="00FC423F" w:rsidRDefault="009E30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69" w:lineRule="exact"/>
        <w:ind w:left="567" w:hanging="567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FC423F">
        <w:rPr>
          <w:rFonts w:ascii="Arial" w:hAnsi="Arial" w:cs="Arial"/>
          <w:b/>
          <w:sz w:val="24"/>
          <w:szCs w:val="24"/>
          <w:lang w:val="en-GB"/>
        </w:rPr>
        <w:t>Leadership and Management of Staff</w:t>
      </w:r>
    </w:p>
    <w:p w14:paraId="6EF9CEA2" w14:textId="77777777" w:rsidR="0088303C" w:rsidRPr="006B3524" w:rsidRDefault="0088303C" w:rsidP="008830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3524">
        <w:rPr>
          <w:rFonts w:ascii="Arial" w:hAnsi="Arial" w:cs="Arial"/>
          <w:color w:val="000000"/>
          <w:sz w:val="24"/>
          <w:szCs w:val="24"/>
        </w:rPr>
        <w:t>Set high expectations for student achievement and staff performance, creating a positive and dynamic working environment.</w:t>
      </w:r>
    </w:p>
    <w:p w14:paraId="00790980" w14:textId="77777777" w:rsidR="0088303C" w:rsidRPr="006B3524" w:rsidRDefault="0088303C" w:rsidP="0088303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3E6E35A9" w14:textId="37448F09" w:rsidR="0088303C" w:rsidRPr="006B3524" w:rsidRDefault="0088303C" w:rsidP="008830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3524">
        <w:rPr>
          <w:rFonts w:ascii="Arial" w:hAnsi="Arial" w:cs="Arial"/>
          <w:color w:val="000000"/>
          <w:sz w:val="24"/>
          <w:szCs w:val="24"/>
        </w:rPr>
        <w:t xml:space="preserve">Oversee the design, implementation, and ongoing review of a broad, balanced, and engaging </w:t>
      </w:r>
      <w:r>
        <w:rPr>
          <w:rFonts w:ascii="Arial" w:hAnsi="Arial" w:cs="Arial"/>
          <w:color w:val="000000"/>
          <w:sz w:val="24"/>
          <w:szCs w:val="24"/>
        </w:rPr>
        <w:t xml:space="preserve">Computer </w:t>
      </w:r>
      <w:r w:rsidRPr="006B3524">
        <w:rPr>
          <w:rFonts w:ascii="Arial" w:hAnsi="Arial" w:cs="Arial"/>
          <w:color w:val="000000"/>
          <w:sz w:val="24"/>
          <w:szCs w:val="24"/>
        </w:rPr>
        <w:t>Science curriculum, ensuring progression across Key Stage 3, 4, and 5.</w:t>
      </w:r>
    </w:p>
    <w:p w14:paraId="250D7D26" w14:textId="77777777" w:rsidR="0088303C" w:rsidRPr="006B3524" w:rsidRDefault="0088303C" w:rsidP="0088303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1186D733" w14:textId="77777777" w:rsidR="0088303C" w:rsidRPr="006B3524" w:rsidRDefault="0088303C" w:rsidP="008830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3524">
        <w:rPr>
          <w:rFonts w:ascii="Arial" w:hAnsi="Arial" w:cs="Arial"/>
          <w:color w:val="000000"/>
          <w:sz w:val="24"/>
          <w:szCs w:val="24"/>
        </w:rPr>
        <w:t>Lead the department’s strategic direction in line with the school’s goals and development plan.</w:t>
      </w:r>
    </w:p>
    <w:p w14:paraId="7CFA826F" w14:textId="77777777" w:rsidR="0088303C" w:rsidRPr="006B3524" w:rsidRDefault="0088303C" w:rsidP="0088303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316AE465" w14:textId="77777777" w:rsidR="0088303C" w:rsidRPr="006B3524" w:rsidRDefault="0088303C" w:rsidP="008830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3524">
        <w:rPr>
          <w:rFonts w:ascii="Arial" w:hAnsi="Arial" w:cs="Arial"/>
          <w:color w:val="000000"/>
          <w:sz w:val="24"/>
          <w:szCs w:val="24"/>
        </w:rPr>
        <w:t>Use data to monitor progress and performance of students and staff, ensuring interventions are in place for underperforming areas.</w:t>
      </w:r>
    </w:p>
    <w:p w14:paraId="6CC8CB22" w14:textId="77777777" w:rsidR="0088303C" w:rsidRPr="006B3524" w:rsidRDefault="0088303C" w:rsidP="00883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6E25CC63" w14:textId="499F521B" w:rsidR="0088303C" w:rsidRPr="006B3524" w:rsidRDefault="0088303C" w:rsidP="008830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3524">
        <w:rPr>
          <w:rFonts w:ascii="Arial" w:hAnsi="Arial" w:cs="Arial"/>
          <w:color w:val="000000"/>
          <w:sz w:val="24"/>
          <w:szCs w:val="24"/>
        </w:rPr>
        <w:t xml:space="preserve">Team leadership: Lead and manage a team of </w:t>
      </w:r>
      <w:r>
        <w:rPr>
          <w:rFonts w:ascii="Arial" w:hAnsi="Arial" w:cs="Arial"/>
          <w:color w:val="000000"/>
          <w:sz w:val="24"/>
          <w:szCs w:val="24"/>
        </w:rPr>
        <w:t xml:space="preserve">Computer </w:t>
      </w:r>
      <w:r w:rsidRPr="006B3524">
        <w:rPr>
          <w:rFonts w:ascii="Arial" w:hAnsi="Arial" w:cs="Arial"/>
          <w:color w:val="000000"/>
          <w:sz w:val="24"/>
          <w:szCs w:val="24"/>
        </w:rPr>
        <w:t>Science teachers, setting clear expectations, managing workloads, and providing effective support and feedback.</w:t>
      </w:r>
    </w:p>
    <w:p w14:paraId="3B1EE7AE" w14:textId="77777777" w:rsidR="0088303C" w:rsidRDefault="0088303C" w:rsidP="008830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3524">
        <w:rPr>
          <w:rFonts w:ascii="Arial" w:hAnsi="Arial" w:cs="Arial"/>
          <w:color w:val="000000"/>
          <w:sz w:val="24"/>
          <w:szCs w:val="24"/>
        </w:rPr>
        <w:t>Support staff development through coaching, mentoring, and organi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6B3524">
        <w:rPr>
          <w:rFonts w:ascii="Arial" w:hAnsi="Arial" w:cs="Arial"/>
          <w:color w:val="000000"/>
          <w:sz w:val="24"/>
          <w:szCs w:val="24"/>
        </w:rPr>
        <w:t>ing appropriate CPD opportunities.</w:t>
      </w:r>
    </w:p>
    <w:p w14:paraId="653CE21D" w14:textId="77777777" w:rsidR="0088303C" w:rsidRPr="006B3524" w:rsidRDefault="0088303C" w:rsidP="008830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3524">
        <w:rPr>
          <w:rFonts w:ascii="Arial" w:hAnsi="Arial" w:cs="Arial"/>
          <w:color w:val="000000"/>
          <w:sz w:val="24"/>
          <w:szCs w:val="24"/>
        </w:rPr>
        <w:t>Support staff development through coaching, mentoring, and organi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6B3524">
        <w:rPr>
          <w:rFonts w:ascii="Arial" w:hAnsi="Arial" w:cs="Arial"/>
          <w:color w:val="000000"/>
          <w:sz w:val="24"/>
          <w:szCs w:val="24"/>
        </w:rPr>
        <w:t xml:space="preserve">ing </w:t>
      </w:r>
      <w:r w:rsidRPr="006B3524">
        <w:rPr>
          <w:rFonts w:ascii="Arial" w:hAnsi="Arial" w:cs="Arial"/>
          <w:color w:val="000000"/>
          <w:sz w:val="24"/>
          <w:szCs w:val="24"/>
        </w:rPr>
        <w:lastRenderedPageBreak/>
        <w:t>appropriate CPD opportunities.</w:t>
      </w:r>
    </w:p>
    <w:p w14:paraId="10429438" w14:textId="77777777" w:rsidR="0088303C" w:rsidRPr="006B3524" w:rsidRDefault="0088303C" w:rsidP="008830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280EC2A7" w14:textId="77777777" w:rsidR="00856E0A" w:rsidRPr="00FC423F" w:rsidRDefault="00856E0A" w:rsidP="00856E0A">
      <w:pPr>
        <w:pStyle w:val="ListParagraph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594E4454" w14:textId="77777777" w:rsidR="00957052" w:rsidRPr="00FC423F" w:rsidRDefault="009570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2AA0252E" w14:textId="77777777" w:rsidR="00957052" w:rsidRPr="00FC423F" w:rsidRDefault="009E30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69" w:lineRule="exact"/>
        <w:ind w:left="567" w:hanging="567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FC423F">
        <w:rPr>
          <w:rFonts w:ascii="Arial" w:hAnsi="Arial" w:cs="Arial"/>
          <w:b/>
          <w:sz w:val="24"/>
          <w:szCs w:val="24"/>
          <w:lang w:val="en-GB"/>
        </w:rPr>
        <w:t>Management of Resources</w:t>
      </w:r>
    </w:p>
    <w:p w14:paraId="5CBF274E" w14:textId="77777777" w:rsidR="00957052" w:rsidRPr="00FC423F" w:rsidRDefault="009E3090" w:rsidP="00FC423F">
      <w:pPr>
        <w:pStyle w:val="ListParagraph"/>
        <w:widowControl/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  <w:lang w:val="en-GB"/>
        </w:rPr>
      </w:pPr>
      <w:r w:rsidRPr="00FC423F">
        <w:rPr>
          <w:rFonts w:ascii="Arial" w:hAnsi="Arial" w:cs="Arial"/>
          <w:color w:val="000000"/>
          <w:sz w:val="24"/>
          <w:szCs w:val="24"/>
          <w:lang w:val="en-GB"/>
        </w:rPr>
        <w:t>Take a role in the preparation and development of teaching materials and teaching programm</w:t>
      </w:r>
      <w:r w:rsidR="00FC423F" w:rsidRPr="00FC423F">
        <w:rPr>
          <w:rFonts w:ascii="Arial" w:hAnsi="Arial" w:cs="Arial"/>
          <w:color w:val="000000"/>
          <w:sz w:val="24"/>
          <w:szCs w:val="24"/>
          <w:lang w:val="en-GB"/>
        </w:rPr>
        <w:t>e</w:t>
      </w:r>
      <w:r w:rsidRPr="00FC423F">
        <w:rPr>
          <w:rFonts w:ascii="Arial" w:hAnsi="Arial" w:cs="Arial"/>
          <w:color w:val="000000"/>
          <w:sz w:val="24"/>
          <w:szCs w:val="24"/>
          <w:lang w:val="en-GB"/>
        </w:rPr>
        <w:t xml:space="preserve">s as appropriate </w:t>
      </w:r>
    </w:p>
    <w:p w14:paraId="2C53D41F" w14:textId="77777777" w:rsidR="00957052" w:rsidRPr="00856E0A" w:rsidRDefault="00FC423F" w:rsidP="00FC423F">
      <w:pPr>
        <w:pStyle w:val="ListParagraph"/>
        <w:numPr>
          <w:ilvl w:val="0"/>
          <w:numId w:val="7"/>
        </w:numPr>
        <w:spacing w:after="0"/>
        <w:ind w:left="993" w:hanging="426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D11335">
        <w:rPr>
          <w:rFonts w:ascii="Arial" w:hAnsi="Arial" w:cs="Arial"/>
          <w:sz w:val="24"/>
          <w:szCs w:val="24"/>
          <w:lang w:val="en-GB"/>
        </w:rPr>
        <w:t>Ensure that these curriculum plans are differentiated to meet the needs of all students, supporting and challenge students of all abilities to achieve the best possible outcomes</w:t>
      </w:r>
    </w:p>
    <w:p w14:paraId="26FD7B9C" w14:textId="77777777" w:rsidR="00856E0A" w:rsidRDefault="00856E0A" w:rsidP="00856E0A">
      <w:pPr>
        <w:pStyle w:val="ListParagraph"/>
        <w:widowControl/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the effective deployment of any allocated support staff and resources within the area of responsibility.</w:t>
      </w:r>
    </w:p>
    <w:p w14:paraId="657BDB0C" w14:textId="77777777" w:rsidR="00856E0A" w:rsidRDefault="00856E0A" w:rsidP="00856E0A">
      <w:pPr>
        <w:pStyle w:val="ListParagraph"/>
        <w:widowControl/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the department is well equipped.</w:t>
      </w:r>
    </w:p>
    <w:p w14:paraId="5B8F5138" w14:textId="77777777" w:rsidR="00856E0A" w:rsidRPr="00D11335" w:rsidRDefault="00856E0A" w:rsidP="00856E0A">
      <w:pPr>
        <w:pStyle w:val="ListParagraph"/>
        <w:spacing w:after="0"/>
        <w:ind w:left="993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242BC6D5" w14:textId="77777777" w:rsidR="00957052" w:rsidRPr="00FC423F" w:rsidRDefault="009E30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69" w:lineRule="exact"/>
        <w:ind w:left="567" w:hanging="567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FC423F">
        <w:rPr>
          <w:rFonts w:ascii="Arial" w:hAnsi="Arial" w:cs="Arial"/>
          <w:b/>
          <w:sz w:val="24"/>
          <w:szCs w:val="24"/>
          <w:lang w:val="en-GB"/>
        </w:rPr>
        <w:t>Teaching and Learning</w:t>
      </w:r>
    </w:p>
    <w:p w14:paraId="08C7735F" w14:textId="77777777" w:rsidR="0088303C" w:rsidRPr="0088303C" w:rsidRDefault="0088303C" w:rsidP="0088303C">
      <w:pPr>
        <w:pStyle w:val="ListParagraph"/>
        <w:numPr>
          <w:ilvl w:val="0"/>
          <w:numId w:val="7"/>
        </w:numPr>
        <w:spacing w:after="0"/>
        <w:ind w:left="993" w:hanging="426"/>
        <w:jc w:val="both"/>
        <w:rPr>
          <w:rFonts w:ascii="Arial" w:hAnsi="Arial" w:cs="Arial"/>
          <w:sz w:val="24"/>
          <w:szCs w:val="24"/>
          <w:lang w:val="en-GB"/>
        </w:rPr>
      </w:pPr>
      <w:r w:rsidRPr="0088303C">
        <w:rPr>
          <w:rFonts w:ascii="Arial" w:hAnsi="Arial" w:cs="Arial"/>
          <w:sz w:val="24"/>
          <w:szCs w:val="24"/>
          <w:lang w:val="en-GB"/>
        </w:rPr>
        <w:t>Ensure there is a high quality climate for learning within lessons and promote the values of the Academy</w:t>
      </w:r>
    </w:p>
    <w:p w14:paraId="66A1ACF2" w14:textId="77777777" w:rsidR="0088303C" w:rsidRPr="0088303C" w:rsidRDefault="0088303C" w:rsidP="0088303C">
      <w:pPr>
        <w:pStyle w:val="ListParagraph"/>
        <w:numPr>
          <w:ilvl w:val="0"/>
          <w:numId w:val="7"/>
        </w:numPr>
        <w:spacing w:after="0"/>
        <w:ind w:left="993" w:hanging="426"/>
        <w:jc w:val="both"/>
        <w:rPr>
          <w:rFonts w:ascii="Arial" w:hAnsi="Arial" w:cs="Arial"/>
          <w:sz w:val="24"/>
          <w:szCs w:val="24"/>
          <w:lang w:val="en-GB"/>
        </w:rPr>
      </w:pPr>
      <w:r w:rsidRPr="0088303C">
        <w:rPr>
          <w:rFonts w:ascii="Arial" w:hAnsi="Arial" w:cs="Arial"/>
          <w:sz w:val="24"/>
          <w:szCs w:val="24"/>
          <w:lang w:val="en-GB"/>
        </w:rPr>
        <w:t xml:space="preserve">Promote high expectations of student progress and attainment </w:t>
      </w:r>
    </w:p>
    <w:p w14:paraId="6374AAE9" w14:textId="77777777" w:rsidR="0088303C" w:rsidRPr="0088303C" w:rsidRDefault="0088303C" w:rsidP="0088303C">
      <w:pPr>
        <w:pStyle w:val="ListParagraph"/>
        <w:numPr>
          <w:ilvl w:val="0"/>
          <w:numId w:val="7"/>
        </w:numPr>
        <w:spacing w:after="0"/>
        <w:ind w:left="993" w:hanging="426"/>
        <w:jc w:val="both"/>
        <w:rPr>
          <w:rFonts w:ascii="Arial" w:hAnsi="Arial" w:cs="Arial"/>
          <w:sz w:val="24"/>
          <w:szCs w:val="24"/>
          <w:lang w:val="en-GB"/>
        </w:rPr>
      </w:pPr>
      <w:r w:rsidRPr="0088303C">
        <w:rPr>
          <w:rFonts w:ascii="Arial" w:hAnsi="Arial" w:cs="Arial"/>
          <w:sz w:val="24"/>
          <w:szCs w:val="24"/>
          <w:lang w:val="en-GB"/>
        </w:rPr>
        <w:t xml:space="preserve">Use data analysis to provide a focus for the development of planning and teaching in classes </w:t>
      </w:r>
    </w:p>
    <w:p w14:paraId="0DCD952C" w14:textId="77777777" w:rsidR="0088303C" w:rsidRPr="0088303C" w:rsidRDefault="0088303C" w:rsidP="0088303C">
      <w:pPr>
        <w:pStyle w:val="ListParagraph"/>
        <w:numPr>
          <w:ilvl w:val="0"/>
          <w:numId w:val="7"/>
        </w:numPr>
        <w:spacing w:after="0"/>
        <w:ind w:left="993" w:hanging="426"/>
        <w:jc w:val="both"/>
        <w:rPr>
          <w:rFonts w:ascii="Arial" w:hAnsi="Arial" w:cs="Arial"/>
          <w:sz w:val="24"/>
          <w:szCs w:val="24"/>
          <w:lang w:val="en-GB"/>
        </w:rPr>
      </w:pPr>
      <w:r w:rsidRPr="0088303C">
        <w:rPr>
          <w:rFonts w:ascii="Arial" w:hAnsi="Arial" w:cs="Arial"/>
          <w:sz w:val="24"/>
          <w:szCs w:val="24"/>
          <w:lang w:val="en-GB"/>
        </w:rPr>
        <w:t>Use data to set appropriate and challenging targets for student performance</w:t>
      </w:r>
    </w:p>
    <w:p w14:paraId="22E07B5F" w14:textId="77777777" w:rsidR="0088303C" w:rsidRPr="0088303C" w:rsidRDefault="0088303C" w:rsidP="0088303C">
      <w:pPr>
        <w:pStyle w:val="ListParagraph"/>
        <w:numPr>
          <w:ilvl w:val="0"/>
          <w:numId w:val="7"/>
        </w:numPr>
        <w:spacing w:after="0"/>
        <w:ind w:left="993" w:hanging="426"/>
        <w:jc w:val="both"/>
        <w:rPr>
          <w:rFonts w:ascii="Arial" w:hAnsi="Arial" w:cs="Arial"/>
          <w:sz w:val="24"/>
          <w:szCs w:val="24"/>
          <w:lang w:val="en-GB"/>
        </w:rPr>
      </w:pPr>
      <w:r w:rsidRPr="0088303C">
        <w:rPr>
          <w:rFonts w:ascii="Arial" w:hAnsi="Arial" w:cs="Arial"/>
          <w:sz w:val="24"/>
          <w:szCs w:val="24"/>
          <w:lang w:val="en-GB"/>
        </w:rPr>
        <w:t>Ensure personalised learning opportunities are provided wherever appropriate</w:t>
      </w:r>
    </w:p>
    <w:p w14:paraId="18E9C2CE" w14:textId="77777777" w:rsidR="0088303C" w:rsidRPr="0088303C" w:rsidRDefault="0088303C" w:rsidP="0088303C">
      <w:pPr>
        <w:pStyle w:val="ListParagraph"/>
        <w:numPr>
          <w:ilvl w:val="0"/>
          <w:numId w:val="7"/>
        </w:numPr>
        <w:spacing w:after="0"/>
        <w:ind w:left="993" w:hanging="426"/>
        <w:jc w:val="both"/>
        <w:rPr>
          <w:rFonts w:ascii="Arial" w:hAnsi="Arial" w:cs="Arial"/>
          <w:sz w:val="24"/>
          <w:szCs w:val="24"/>
          <w:lang w:val="en-GB"/>
        </w:rPr>
      </w:pPr>
      <w:r w:rsidRPr="0088303C">
        <w:rPr>
          <w:rFonts w:ascii="Arial" w:hAnsi="Arial" w:cs="Arial"/>
          <w:sz w:val="24"/>
          <w:szCs w:val="24"/>
          <w:lang w:val="en-GB"/>
        </w:rPr>
        <w:t>Ensure marking and assessment is carried out effectively for all classes</w:t>
      </w:r>
    </w:p>
    <w:p w14:paraId="5AE323C3" w14:textId="77777777" w:rsidR="0088303C" w:rsidRPr="0088303C" w:rsidRDefault="0088303C" w:rsidP="0088303C">
      <w:pPr>
        <w:pStyle w:val="ListParagraph"/>
        <w:numPr>
          <w:ilvl w:val="0"/>
          <w:numId w:val="7"/>
        </w:numPr>
        <w:spacing w:after="0"/>
        <w:ind w:left="993" w:hanging="426"/>
        <w:jc w:val="both"/>
        <w:rPr>
          <w:rFonts w:ascii="Arial" w:hAnsi="Arial" w:cs="Arial"/>
          <w:sz w:val="24"/>
          <w:szCs w:val="24"/>
          <w:lang w:val="en-GB"/>
        </w:rPr>
      </w:pPr>
      <w:r w:rsidRPr="0088303C">
        <w:rPr>
          <w:rFonts w:ascii="Arial" w:hAnsi="Arial" w:cs="Arial"/>
          <w:sz w:val="24"/>
          <w:szCs w:val="24"/>
          <w:lang w:val="en-GB"/>
        </w:rPr>
        <w:t>Manage behaviour for learning within all class</w:t>
      </w:r>
    </w:p>
    <w:p w14:paraId="56DFE241" w14:textId="16934E74" w:rsidR="0088303C" w:rsidRPr="0088303C" w:rsidRDefault="0088303C" w:rsidP="0088303C">
      <w:pPr>
        <w:pStyle w:val="ListParagraph"/>
        <w:numPr>
          <w:ilvl w:val="0"/>
          <w:numId w:val="7"/>
        </w:numPr>
        <w:spacing w:after="0"/>
        <w:ind w:left="993" w:hanging="426"/>
        <w:jc w:val="both"/>
        <w:rPr>
          <w:rFonts w:ascii="Arial" w:hAnsi="Arial" w:cs="Arial"/>
          <w:sz w:val="24"/>
          <w:szCs w:val="24"/>
          <w:lang w:val="en-GB"/>
        </w:rPr>
      </w:pPr>
      <w:r w:rsidRPr="0088303C">
        <w:rPr>
          <w:rFonts w:ascii="Arial" w:hAnsi="Arial" w:cs="Arial"/>
          <w:sz w:val="24"/>
          <w:szCs w:val="24"/>
          <w:lang w:val="en-GB"/>
        </w:rPr>
        <w:t>Promote and maintain an excellent learning environment across laboratories and classrooms, ensuring resources are effectively managed and well-maintained.</w:t>
      </w:r>
    </w:p>
    <w:p w14:paraId="65F7BF76" w14:textId="4528FB9C" w:rsidR="0088303C" w:rsidRPr="0088303C" w:rsidRDefault="0088303C" w:rsidP="0088303C">
      <w:pPr>
        <w:pStyle w:val="ListParagraph"/>
        <w:numPr>
          <w:ilvl w:val="0"/>
          <w:numId w:val="7"/>
        </w:numPr>
        <w:spacing w:after="0"/>
        <w:ind w:left="993" w:hanging="426"/>
        <w:jc w:val="both"/>
        <w:rPr>
          <w:rFonts w:ascii="Arial" w:hAnsi="Arial" w:cs="Arial"/>
          <w:sz w:val="24"/>
          <w:szCs w:val="24"/>
          <w:lang w:val="en-GB"/>
        </w:rPr>
      </w:pPr>
      <w:r w:rsidRPr="0088303C">
        <w:rPr>
          <w:rFonts w:ascii="Arial" w:hAnsi="Arial" w:cs="Arial"/>
          <w:sz w:val="24"/>
          <w:szCs w:val="24"/>
          <w:lang w:val="en-GB"/>
        </w:rPr>
        <w:t xml:space="preserve">Share best practices in teaching and learning, staying informed about the latest research and innovations in </w:t>
      </w:r>
      <w:r>
        <w:rPr>
          <w:rFonts w:ascii="Arial" w:hAnsi="Arial" w:cs="Arial"/>
          <w:sz w:val="24"/>
          <w:szCs w:val="24"/>
          <w:lang w:val="en-GB"/>
        </w:rPr>
        <w:t xml:space="preserve">Computer </w:t>
      </w:r>
      <w:r w:rsidRPr="0088303C">
        <w:rPr>
          <w:rFonts w:ascii="Arial" w:hAnsi="Arial" w:cs="Arial"/>
          <w:sz w:val="24"/>
          <w:szCs w:val="24"/>
          <w:lang w:val="en-GB"/>
        </w:rPr>
        <w:t>Science education.</w:t>
      </w:r>
    </w:p>
    <w:p w14:paraId="582F5075" w14:textId="77777777" w:rsidR="00957052" w:rsidRPr="00FC423F" w:rsidRDefault="009570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A2E6DEC" w14:textId="77777777" w:rsidR="00957052" w:rsidRPr="00FC423F" w:rsidRDefault="009570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23BD345" w14:textId="77777777" w:rsidR="00957052" w:rsidRPr="00FC423F" w:rsidRDefault="009570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C24E46B" w14:textId="77777777" w:rsidR="00957052" w:rsidRPr="00FC423F" w:rsidRDefault="009570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E5BBB5C" w14:textId="77777777" w:rsidR="00957052" w:rsidRPr="00FC423F" w:rsidRDefault="009E30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FC423F">
        <w:rPr>
          <w:rFonts w:ascii="Arial" w:hAnsi="Arial" w:cs="Arial"/>
          <w:b/>
          <w:sz w:val="24"/>
          <w:szCs w:val="24"/>
          <w:lang w:val="en-GB"/>
        </w:rPr>
        <w:t xml:space="preserve">  Operational Management</w:t>
      </w:r>
    </w:p>
    <w:p w14:paraId="36C88A3D" w14:textId="77777777" w:rsidR="0088303C" w:rsidRPr="0088303C" w:rsidRDefault="0088303C" w:rsidP="0088303C">
      <w:pPr>
        <w:pStyle w:val="ListParagraph"/>
        <w:numPr>
          <w:ilvl w:val="0"/>
          <w:numId w:val="7"/>
        </w:numPr>
        <w:spacing w:after="0"/>
        <w:ind w:left="993" w:hanging="426"/>
        <w:jc w:val="both"/>
        <w:rPr>
          <w:rFonts w:ascii="Arial" w:hAnsi="Arial" w:cs="Arial"/>
          <w:sz w:val="24"/>
          <w:szCs w:val="24"/>
          <w:lang w:val="en-GB"/>
        </w:rPr>
      </w:pPr>
      <w:r w:rsidRPr="0088303C">
        <w:rPr>
          <w:rFonts w:ascii="Arial" w:hAnsi="Arial" w:cs="Arial"/>
          <w:sz w:val="24"/>
          <w:szCs w:val="24"/>
          <w:lang w:val="en-GB"/>
        </w:rPr>
        <w:t xml:space="preserve">Contribute to good management practice through positive participation, effective communication and following Academy policies and procedures. </w:t>
      </w:r>
    </w:p>
    <w:p w14:paraId="466C1835" w14:textId="1C0F5D94" w:rsidR="0088303C" w:rsidRPr="0088303C" w:rsidRDefault="0088303C" w:rsidP="0088303C">
      <w:pPr>
        <w:pStyle w:val="ListParagraph"/>
        <w:numPr>
          <w:ilvl w:val="0"/>
          <w:numId w:val="7"/>
        </w:numPr>
        <w:spacing w:after="0"/>
        <w:ind w:left="993" w:hanging="426"/>
        <w:jc w:val="both"/>
        <w:rPr>
          <w:rFonts w:ascii="Arial" w:hAnsi="Arial" w:cs="Arial"/>
          <w:sz w:val="24"/>
          <w:szCs w:val="24"/>
          <w:lang w:val="en-GB"/>
        </w:rPr>
      </w:pPr>
      <w:r w:rsidRPr="0088303C">
        <w:rPr>
          <w:rFonts w:ascii="Arial" w:hAnsi="Arial" w:cs="Arial"/>
          <w:sz w:val="24"/>
          <w:szCs w:val="24"/>
          <w:lang w:val="en-GB"/>
        </w:rPr>
        <w:t xml:space="preserve">Manage the </w:t>
      </w:r>
      <w:r>
        <w:rPr>
          <w:rFonts w:ascii="Arial" w:hAnsi="Arial" w:cs="Arial"/>
          <w:sz w:val="24"/>
          <w:szCs w:val="24"/>
          <w:lang w:val="en-GB"/>
        </w:rPr>
        <w:t xml:space="preserve">Computer </w:t>
      </w:r>
      <w:r w:rsidRPr="0088303C">
        <w:rPr>
          <w:rFonts w:ascii="Arial" w:hAnsi="Arial" w:cs="Arial"/>
          <w:sz w:val="24"/>
          <w:szCs w:val="24"/>
          <w:lang w:val="en-GB"/>
        </w:rPr>
        <w:t>Science department budget, ensuring appropriate resources (e.g.,textbooks,lab equipment) are available and maintained.</w:t>
      </w:r>
    </w:p>
    <w:p w14:paraId="3BE97F1F" w14:textId="46AA587D" w:rsidR="0088303C" w:rsidRPr="0088303C" w:rsidRDefault="0088303C" w:rsidP="0088303C">
      <w:pPr>
        <w:pStyle w:val="ListParagraph"/>
        <w:numPr>
          <w:ilvl w:val="0"/>
          <w:numId w:val="7"/>
        </w:numPr>
        <w:spacing w:after="0"/>
        <w:ind w:left="993" w:hanging="426"/>
        <w:jc w:val="both"/>
        <w:rPr>
          <w:rFonts w:ascii="Arial" w:hAnsi="Arial" w:cs="Arial"/>
          <w:sz w:val="24"/>
          <w:szCs w:val="24"/>
          <w:lang w:val="en-GB"/>
        </w:rPr>
      </w:pPr>
      <w:r w:rsidRPr="0088303C">
        <w:rPr>
          <w:rFonts w:ascii="Arial" w:hAnsi="Arial" w:cs="Arial"/>
          <w:sz w:val="24"/>
          <w:szCs w:val="24"/>
          <w:lang w:val="en-GB"/>
        </w:rPr>
        <w:t>Ensure compliance with health and safety regulations in</w:t>
      </w:r>
      <w:r>
        <w:rPr>
          <w:rFonts w:ascii="Arial" w:hAnsi="Arial" w:cs="Arial"/>
          <w:sz w:val="24"/>
          <w:szCs w:val="24"/>
          <w:lang w:val="en-GB"/>
        </w:rPr>
        <w:t xml:space="preserve"> Computer</w:t>
      </w:r>
      <w:r w:rsidRPr="0088303C">
        <w:rPr>
          <w:rFonts w:ascii="Arial" w:hAnsi="Arial" w:cs="Arial"/>
          <w:sz w:val="24"/>
          <w:szCs w:val="24"/>
          <w:lang w:val="en-GB"/>
        </w:rPr>
        <w:t xml:space="preserve"> science laboratories, conducting regular risk assessments, and overseeing safe storage and use of </w:t>
      </w:r>
      <w:r>
        <w:rPr>
          <w:rFonts w:ascii="Arial" w:hAnsi="Arial" w:cs="Arial"/>
          <w:sz w:val="24"/>
          <w:szCs w:val="24"/>
          <w:lang w:val="en-GB"/>
        </w:rPr>
        <w:t>Computing equipment.</w:t>
      </w:r>
    </w:p>
    <w:p w14:paraId="1C6EBC09" w14:textId="77777777" w:rsidR="00957052" w:rsidRPr="00FC423F" w:rsidRDefault="00957052">
      <w:pPr>
        <w:pStyle w:val="ListParagraph"/>
        <w:overflowPunct w:val="0"/>
        <w:autoSpaceDE w:val="0"/>
        <w:autoSpaceDN w:val="0"/>
        <w:adjustRightInd w:val="0"/>
        <w:spacing w:after="0" w:line="213" w:lineRule="auto"/>
        <w:ind w:left="1080" w:right="600"/>
        <w:jc w:val="both"/>
        <w:rPr>
          <w:rFonts w:ascii="Arial" w:hAnsi="Arial" w:cs="Arial"/>
          <w:sz w:val="24"/>
          <w:szCs w:val="24"/>
          <w:lang w:val="en-GB"/>
        </w:rPr>
      </w:pPr>
    </w:p>
    <w:p w14:paraId="5F306196" w14:textId="77777777" w:rsidR="00957052" w:rsidRPr="00FC423F" w:rsidRDefault="009E30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69" w:lineRule="exact"/>
        <w:ind w:left="567" w:hanging="567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FC423F">
        <w:rPr>
          <w:rFonts w:ascii="Arial" w:hAnsi="Arial" w:cs="Arial"/>
          <w:b/>
          <w:sz w:val="24"/>
          <w:szCs w:val="24"/>
          <w:lang w:val="en-GB"/>
        </w:rPr>
        <w:t>Safeguarding</w:t>
      </w:r>
    </w:p>
    <w:p w14:paraId="5E1C99CC" w14:textId="77777777" w:rsidR="00957052" w:rsidRPr="00FC423F" w:rsidRDefault="009E3090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2" w:lineRule="auto"/>
        <w:ind w:left="993" w:right="140" w:hanging="426"/>
        <w:jc w:val="both"/>
        <w:rPr>
          <w:rFonts w:ascii="Arial" w:hAnsi="Arial" w:cs="Arial"/>
          <w:sz w:val="24"/>
          <w:szCs w:val="24"/>
          <w:lang w:val="en-GB"/>
        </w:rPr>
      </w:pPr>
      <w:r w:rsidRPr="00FC423F">
        <w:rPr>
          <w:rFonts w:ascii="Arial" w:hAnsi="Arial" w:cs="Arial"/>
          <w:sz w:val="24"/>
          <w:szCs w:val="24"/>
          <w:lang w:val="en-GB"/>
        </w:rPr>
        <w:t xml:space="preserve">Ensure that in its strong support of the pastoral and welfare needs of every student, the Academy remains fully committed to safeguarding and works </w:t>
      </w:r>
      <w:r w:rsidRPr="00FC423F">
        <w:rPr>
          <w:rFonts w:ascii="Arial" w:hAnsi="Arial" w:cs="Arial"/>
          <w:sz w:val="24"/>
          <w:szCs w:val="24"/>
          <w:lang w:val="en-GB"/>
        </w:rPr>
        <w:lastRenderedPageBreak/>
        <w:t xml:space="preserve">effectively with relevant agencies to this end. </w:t>
      </w:r>
    </w:p>
    <w:p w14:paraId="0A450CF1" w14:textId="77777777" w:rsidR="00957052" w:rsidRPr="00FC423F" w:rsidRDefault="00957052">
      <w:pPr>
        <w:pStyle w:val="ListParagraph"/>
        <w:spacing w:after="0"/>
        <w:ind w:left="993" w:hanging="426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160E2743" w14:textId="77777777" w:rsidR="00957052" w:rsidRPr="00FC423F" w:rsidRDefault="009E30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69" w:lineRule="exact"/>
        <w:ind w:left="567" w:hanging="567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FC423F">
        <w:rPr>
          <w:rFonts w:ascii="Arial" w:hAnsi="Arial" w:cs="Arial"/>
          <w:b/>
          <w:sz w:val="24"/>
          <w:szCs w:val="24"/>
          <w:lang w:val="en-GB"/>
        </w:rPr>
        <w:t>Student Experience</w:t>
      </w:r>
    </w:p>
    <w:p w14:paraId="3804E12C" w14:textId="77777777" w:rsidR="00957052" w:rsidRPr="00FC423F" w:rsidRDefault="009E3090" w:rsidP="00FC423F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4" w:lineRule="auto"/>
        <w:ind w:left="993" w:right="380" w:hanging="426"/>
        <w:jc w:val="both"/>
        <w:rPr>
          <w:rFonts w:ascii="Arial" w:hAnsi="Arial" w:cs="Arial"/>
          <w:sz w:val="24"/>
          <w:szCs w:val="24"/>
          <w:lang w:val="en-GB"/>
        </w:rPr>
      </w:pPr>
      <w:r w:rsidRPr="00FC423F">
        <w:rPr>
          <w:rFonts w:ascii="Arial" w:hAnsi="Arial" w:cs="Arial"/>
          <w:sz w:val="24"/>
          <w:szCs w:val="24"/>
          <w:lang w:val="en-GB"/>
        </w:rPr>
        <w:t xml:space="preserve">Contribute to an ethos, curriculum and educational direction which secure sustained improvement in students’ spiritual, moral, social and cultural development so preparing them for adult life. </w:t>
      </w:r>
    </w:p>
    <w:p w14:paraId="2E3F38CA" w14:textId="77777777" w:rsidR="00957052" w:rsidRPr="00D11335" w:rsidRDefault="00FC423F" w:rsidP="00FC423F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4" w:lineRule="auto"/>
        <w:ind w:left="993" w:right="380" w:hanging="426"/>
        <w:jc w:val="both"/>
        <w:rPr>
          <w:rFonts w:ascii="Arial" w:hAnsi="Arial" w:cs="Arial"/>
          <w:sz w:val="24"/>
          <w:szCs w:val="24"/>
          <w:lang w:val="en-GB"/>
        </w:rPr>
      </w:pPr>
      <w:r w:rsidRPr="00D11335">
        <w:rPr>
          <w:rFonts w:ascii="Arial" w:hAnsi="Arial" w:cs="Arial"/>
          <w:sz w:val="24"/>
          <w:szCs w:val="24"/>
          <w:lang w:val="en-GB"/>
        </w:rPr>
        <w:t>Provide engaging lessons that inspire students to take active interest in your subject area</w:t>
      </w:r>
    </w:p>
    <w:p w14:paraId="4A727520" w14:textId="77777777" w:rsidR="00FC423F" w:rsidRPr="00FC423F" w:rsidRDefault="00FC423F">
      <w:pPr>
        <w:pStyle w:val="ListParagraph"/>
        <w:spacing w:after="0"/>
        <w:ind w:left="993" w:hanging="993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24041B01" w14:textId="77777777" w:rsidR="00957052" w:rsidRPr="00FC423F" w:rsidRDefault="009E30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69" w:lineRule="exact"/>
        <w:ind w:left="567" w:hanging="567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FC423F">
        <w:rPr>
          <w:rFonts w:ascii="Arial" w:hAnsi="Arial" w:cs="Arial"/>
          <w:b/>
          <w:sz w:val="24"/>
          <w:szCs w:val="24"/>
          <w:lang w:val="en-GB"/>
        </w:rPr>
        <w:t>Training and Development</w:t>
      </w:r>
    </w:p>
    <w:p w14:paraId="4C8CA8B0" w14:textId="77777777" w:rsidR="00957052" w:rsidRPr="00FC423F" w:rsidRDefault="009E309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FC423F">
        <w:rPr>
          <w:rFonts w:ascii="Arial" w:hAnsi="Arial" w:cs="Arial"/>
          <w:color w:val="000000"/>
          <w:sz w:val="24"/>
          <w:szCs w:val="24"/>
          <w:lang w:val="en-GB"/>
        </w:rPr>
        <w:t>Contribute to the dissemination of good practice across the Academy</w:t>
      </w:r>
    </w:p>
    <w:p w14:paraId="4B305209" w14:textId="77777777" w:rsidR="00957052" w:rsidRPr="00FC423F" w:rsidRDefault="009E3090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  <w:lang w:val="en-GB"/>
        </w:rPr>
      </w:pPr>
      <w:r w:rsidRPr="00FC423F">
        <w:rPr>
          <w:rFonts w:ascii="Arial" w:hAnsi="Arial" w:cs="Arial"/>
          <w:sz w:val="24"/>
          <w:szCs w:val="24"/>
          <w:lang w:val="en-GB"/>
        </w:rPr>
        <w:t>Strive to continually improve own professional development and skill set</w:t>
      </w:r>
    </w:p>
    <w:p w14:paraId="17C804E7" w14:textId="77777777" w:rsidR="00957052" w:rsidRPr="00FC423F" w:rsidRDefault="009E30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FC423F">
        <w:rPr>
          <w:rFonts w:ascii="Arial" w:hAnsi="Arial" w:cs="Arial"/>
          <w:color w:val="000000"/>
          <w:sz w:val="24"/>
          <w:szCs w:val="24"/>
          <w:lang w:val="en-GB"/>
        </w:rPr>
        <w:t xml:space="preserve">Participate in staff training and development </w:t>
      </w:r>
    </w:p>
    <w:p w14:paraId="6F70DF64" w14:textId="77777777" w:rsidR="00957052" w:rsidRPr="00FC423F" w:rsidRDefault="009E30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FC423F">
        <w:rPr>
          <w:rFonts w:ascii="Arial" w:hAnsi="Arial" w:cs="Arial"/>
          <w:color w:val="000000"/>
          <w:sz w:val="24"/>
          <w:szCs w:val="24"/>
          <w:lang w:val="en-GB"/>
        </w:rPr>
        <w:t>Attend team and staff meetings.</w:t>
      </w:r>
    </w:p>
    <w:p w14:paraId="5836F87C" w14:textId="77777777" w:rsidR="00957052" w:rsidRPr="00FC423F" w:rsidRDefault="00957052">
      <w:pPr>
        <w:pStyle w:val="ListParagraph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4FE7A24F" w14:textId="77777777" w:rsidR="00957052" w:rsidRPr="00FC423F" w:rsidRDefault="009E30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69" w:lineRule="exact"/>
        <w:ind w:left="567" w:hanging="567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FC423F">
        <w:rPr>
          <w:rFonts w:ascii="Arial" w:hAnsi="Arial" w:cs="Arial"/>
          <w:b/>
          <w:sz w:val="24"/>
          <w:szCs w:val="24"/>
          <w:lang w:val="en-GB"/>
        </w:rPr>
        <w:t>Any Other Duties</w:t>
      </w:r>
    </w:p>
    <w:p w14:paraId="777784E1" w14:textId="5CFBA08D" w:rsidR="00957052" w:rsidRPr="0088303C" w:rsidRDefault="0088303C" w:rsidP="0088303C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 directed by the Headteacher/SLT</w:t>
      </w:r>
    </w:p>
    <w:p w14:paraId="3F31AB31" w14:textId="77777777" w:rsidR="00957052" w:rsidRPr="00FC423F" w:rsidRDefault="0095705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520"/>
        <w:jc w:val="both"/>
        <w:rPr>
          <w:rFonts w:ascii="Arial" w:hAnsi="Arial" w:cs="Arial"/>
          <w:sz w:val="24"/>
          <w:szCs w:val="24"/>
        </w:rPr>
      </w:pPr>
      <w:bookmarkStart w:id="0" w:name="page2"/>
      <w:bookmarkEnd w:id="0"/>
    </w:p>
    <w:p w14:paraId="6F814F97" w14:textId="77777777" w:rsidR="00957052" w:rsidRPr="00FC423F" w:rsidRDefault="0095705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520"/>
        <w:jc w:val="both"/>
        <w:rPr>
          <w:rFonts w:ascii="Arial" w:hAnsi="Arial" w:cs="Arial"/>
          <w:sz w:val="24"/>
          <w:szCs w:val="24"/>
        </w:rPr>
      </w:pPr>
    </w:p>
    <w:p w14:paraId="4ED7370F" w14:textId="3D1AB7FC" w:rsidR="00957052" w:rsidRPr="00FC423F" w:rsidRDefault="00957052">
      <w:pPr>
        <w:widowControl w:val="0"/>
        <w:autoSpaceDE w:val="0"/>
        <w:autoSpaceDN w:val="0"/>
        <w:adjustRightInd w:val="0"/>
        <w:spacing w:after="0" w:line="271" w:lineRule="exact"/>
        <w:jc w:val="both"/>
        <w:rPr>
          <w:rFonts w:ascii="Arial" w:hAnsi="Arial" w:cs="Arial"/>
          <w:sz w:val="20"/>
          <w:szCs w:val="20"/>
        </w:rPr>
      </w:pPr>
    </w:p>
    <w:p w14:paraId="3168272C" w14:textId="77777777" w:rsidR="00957052" w:rsidRPr="00FC423F" w:rsidRDefault="00957052">
      <w:pPr>
        <w:spacing w:after="0"/>
        <w:jc w:val="both"/>
      </w:pPr>
    </w:p>
    <w:sectPr w:rsidR="00957052" w:rsidRPr="00FC423F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3277A" w14:textId="77777777" w:rsidR="00267887" w:rsidRDefault="00267887">
      <w:pPr>
        <w:spacing w:after="0" w:line="240" w:lineRule="auto"/>
      </w:pPr>
      <w:r>
        <w:separator/>
      </w:r>
    </w:p>
  </w:endnote>
  <w:endnote w:type="continuationSeparator" w:id="0">
    <w:p w14:paraId="176C9EA5" w14:textId="77777777" w:rsidR="00267887" w:rsidRDefault="0026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erPro Bold">
    <w:altName w:val="Cambria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84A8C" w14:textId="77777777" w:rsidR="00267887" w:rsidRDefault="00267887">
      <w:pPr>
        <w:spacing w:after="0" w:line="240" w:lineRule="auto"/>
      </w:pPr>
      <w:r>
        <w:separator/>
      </w:r>
    </w:p>
  </w:footnote>
  <w:footnote w:type="continuationSeparator" w:id="0">
    <w:p w14:paraId="2D56FFCD" w14:textId="77777777" w:rsidR="00267887" w:rsidRDefault="00267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1052D" w14:textId="78021746" w:rsidR="009B2D9D" w:rsidRPr="009B2D9D" w:rsidRDefault="009B2D9D" w:rsidP="009B2D9D">
    <w:pPr>
      <w:pStyle w:val="Header"/>
    </w:pPr>
    <w:r>
      <w:rPr>
        <w:noProof/>
      </w:rPr>
      <w:drawing>
        <wp:inline distT="0" distB="0" distL="0" distR="0" wp14:anchorId="1CD45109" wp14:editId="183592B3">
          <wp:extent cx="1597660" cy="645160"/>
          <wp:effectExtent l="0" t="0" r="2540" b="2540"/>
          <wp:docPr id="449789819" name="Picture 1" descr="A logo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789819" name="Picture 1" descr="A logo with blue and white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660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343D198" wp14:editId="5BCC5CC1">
          <wp:extent cx="676275" cy="616585"/>
          <wp:effectExtent l="0" t="0" r="9525" b="0"/>
          <wp:docPr id="762015571" name="Picture 2" descr="A logo with a person's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015571" name="Picture 2" descr="A logo with a person's face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C3E1E"/>
    <w:multiLevelType w:val="hybridMultilevel"/>
    <w:tmpl w:val="AAA272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06776E"/>
    <w:multiLevelType w:val="hybridMultilevel"/>
    <w:tmpl w:val="2786C8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8E1FA0"/>
    <w:multiLevelType w:val="hybridMultilevel"/>
    <w:tmpl w:val="157CA8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DD47ED"/>
    <w:multiLevelType w:val="hybridMultilevel"/>
    <w:tmpl w:val="128621D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414159A"/>
    <w:multiLevelType w:val="hybridMultilevel"/>
    <w:tmpl w:val="EDD00C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161C65"/>
    <w:multiLevelType w:val="hybridMultilevel"/>
    <w:tmpl w:val="0936C1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6C4F8E"/>
    <w:multiLevelType w:val="hybridMultilevel"/>
    <w:tmpl w:val="EF4A9F8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30557"/>
    <w:multiLevelType w:val="hybridMultilevel"/>
    <w:tmpl w:val="0922D9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BE5411"/>
    <w:multiLevelType w:val="hybridMultilevel"/>
    <w:tmpl w:val="585414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F0FB2"/>
    <w:multiLevelType w:val="hybridMultilevel"/>
    <w:tmpl w:val="C22457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581266">
    <w:abstractNumId w:val="6"/>
  </w:num>
  <w:num w:numId="2" w16cid:durableId="2112621691">
    <w:abstractNumId w:val="5"/>
  </w:num>
  <w:num w:numId="3" w16cid:durableId="520054040">
    <w:abstractNumId w:val="9"/>
  </w:num>
  <w:num w:numId="4" w16cid:durableId="596400023">
    <w:abstractNumId w:val="0"/>
  </w:num>
  <w:num w:numId="5" w16cid:durableId="941185806">
    <w:abstractNumId w:val="4"/>
  </w:num>
  <w:num w:numId="6" w16cid:durableId="1970937573">
    <w:abstractNumId w:val="1"/>
  </w:num>
  <w:num w:numId="7" w16cid:durableId="187446964">
    <w:abstractNumId w:val="2"/>
  </w:num>
  <w:num w:numId="8" w16cid:durableId="1632856997">
    <w:abstractNumId w:val="7"/>
  </w:num>
  <w:num w:numId="9" w16cid:durableId="1139344722">
    <w:abstractNumId w:val="3"/>
  </w:num>
  <w:num w:numId="10" w16cid:durableId="1368679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052"/>
    <w:rsid w:val="00260BF1"/>
    <w:rsid w:val="00267887"/>
    <w:rsid w:val="002E6BC0"/>
    <w:rsid w:val="003A1F1D"/>
    <w:rsid w:val="00417B53"/>
    <w:rsid w:val="004F01C9"/>
    <w:rsid w:val="005452C8"/>
    <w:rsid w:val="006F295A"/>
    <w:rsid w:val="007361B3"/>
    <w:rsid w:val="00783FEB"/>
    <w:rsid w:val="00856E0A"/>
    <w:rsid w:val="0088303C"/>
    <w:rsid w:val="008B1C8B"/>
    <w:rsid w:val="008F33B1"/>
    <w:rsid w:val="00957052"/>
    <w:rsid w:val="009B2D9D"/>
    <w:rsid w:val="009E3090"/>
    <w:rsid w:val="00A30AD3"/>
    <w:rsid w:val="00B778C3"/>
    <w:rsid w:val="00BA43CB"/>
    <w:rsid w:val="00C1155A"/>
    <w:rsid w:val="00C22F1F"/>
    <w:rsid w:val="00CE43AA"/>
    <w:rsid w:val="00D11335"/>
    <w:rsid w:val="00D24E05"/>
    <w:rsid w:val="00E94A96"/>
    <w:rsid w:val="00FC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2C063A7"/>
  <w15:docId w15:val="{23011870-41F0-462D-94FF-883D1895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widowControl w:val="0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88303C"/>
    <w:pPr>
      <w:autoSpaceDE w:val="0"/>
      <w:autoSpaceDN w:val="0"/>
      <w:adjustRightInd w:val="0"/>
      <w:spacing w:after="0" w:line="181" w:lineRule="atLeast"/>
    </w:pPr>
    <w:rPr>
      <w:rFonts w:ascii="ArcherPro Bold" w:hAnsi="ArcherPro Bol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7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College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Rodger, Kay</dc:creator>
  <cp:lastModifiedBy>Nathaniel Wilson</cp:lastModifiedBy>
  <cp:revision>7</cp:revision>
  <cp:lastPrinted>2018-02-26T13:48:00Z</cp:lastPrinted>
  <dcterms:created xsi:type="dcterms:W3CDTF">2022-09-08T08:23:00Z</dcterms:created>
  <dcterms:modified xsi:type="dcterms:W3CDTF">2024-10-09T11:32:00Z</dcterms:modified>
</cp:coreProperties>
</file>