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60" w:type="dxa"/>
        <w:tblLayout w:type="fixed"/>
        <w:tblLook w:val="04A0" w:firstRow="1" w:lastRow="0" w:firstColumn="1" w:lastColumn="0" w:noHBand="0" w:noVBand="1"/>
      </w:tblPr>
      <w:tblGrid>
        <w:gridCol w:w="1870"/>
        <w:gridCol w:w="7490"/>
      </w:tblGrid>
      <w:tr w:rsidR="17E65116" w:rsidRPr="00D531CA" w14:paraId="50AA4FF6"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132D532E" w14:textId="67C049A7" w:rsidR="17E65116" w:rsidRPr="00D531CA" w:rsidRDefault="17E65116" w:rsidP="17E65116">
            <w:pPr>
              <w:jc w:val="center"/>
              <w:rPr>
                <w:rFonts w:ascii="Avenir Next LT Pro" w:hAnsi="Avenir Next LT Pro" w:cs="Arial"/>
                <w:sz w:val="22"/>
                <w:szCs w:val="22"/>
              </w:rPr>
            </w:pPr>
            <w:r w:rsidRPr="00D531CA">
              <w:rPr>
                <w:rFonts w:ascii="Avenir Next LT Pro" w:eastAsia="Arial" w:hAnsi="Avenir Next LT Pro" w:cs="Arial"/>
                <w:b/>
                <w:bCs/>
                <w:color w:val="FFFFFF" w:themeColor="background1"/>
                <w:sz w:val="22"/>
                <w:szCs w:val="22"/>
              </w:rPr>
              <w:t>Job Description</w:t>
            </w:r>
          </w:p>
          <w:p w14:paraId="180FCFAF" w14:textId="77777777" w:rsidR="17E65116" w:rsidRDefault="17E65116" w:rsidP="17E65116">
            <w:pPr>
              <w:rPr>
                <w:rFonts w:ascii="Avenir Next LT Pro" w:eastAsia="Arial" w:hAnsi="Avenir Next LT Pro" w:cs="Arial"/>
                <w:sz w:val="22"/>
                <w:szCs w:val="22"/>
              </w:rPr>
            </w:pPr>
            <w:r w:rsidRPr="00D531CA">
              <w:rPr>
                <w:rFonts w:ascii="Avenir Next LT Pro" w:eastAsia="Arial" w:hAnsi="Avenir Next LT Pro" w:cs="Arial"/>
                <w:sz w:val="22"/>
                <w:szCs w:val="22"/>
              </w:rPr>
              <w:t xml:space="preserve"> </w:t>
            </w:r>
          </w:p>
          <w:p w14:paraId="6BDD4D0F" w14:textId="73D392AC" w:rsidR="00920791" w:rsidRPr="00D531CA" w:rsidRDefault="00920791" w:rsidP="17E65116">
            <w:pPr>
              <w:rPr>
                <w:rFonts w:ascii="Avenir Next LT Pro" w:hAnsi="Avenir Next LT Pro" w:cs="Arial"/>
                <w:sz w:val="22"/>
                <w:szCs w:val="22"/>
              </w:rPr>
            </w:pPr>
          </w:p>
        </w:tc>
      </w:tr>
      <w:tr w:rsidR="17E65116" w:rsidRPr="00D531CA" w14:paraId="593A7119" w14:textId="77777777" w:rsidTr="299FB82C">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25F41F35" w14:textId="673E6945" w:rsidR="17E65116" w:rsidRPr="00D531CA" w:rsidRDefault="17E65116" w:rsidP="17E65116">
            <w:pPr>
              <w:rPr>
                <w:rFonts w:ascii="Avenir Next LT Pro" w:hAnsi="Avenir Next LT Pro" w:cs="Arial"/>
                <w:sz w:val="22"/>
                <w:szCs w:val="22"/>
              </w:rPr>
            </w:pPr>
            <w:r w:rsidRPr="00D531CA">
              <w:rPr>
                <w:rFonts w:ascii="Avenir Next LT Pro" w:eastAsia="Arial" w:hAnsi="Avenir Next LT Pro" w:cs="Arial"/>
                <w:b/>
                <w:bCs/>
                <w:sz w:val="22"/>
                <w:szCs w:val="22"/>
              </w:rPr>
              <w:t>Post:</w:t>
            </w:r>
          </w:p>
        </w:tc>
        <w:tc>
          <w:tcPr>
            <w:tcW w:w="7490" w:type="dxa"/>
            <w:tcBorders>
              <w:top w:val="nil"/>
              <w:left w:val="single" w:sz="8" w:space="0" w:color="auto"/>
              <w:bottom w:val="single" w:sz="8" w:space="0" w:color="auto"/>
              <w:right w:val="single" w:sz="8" w:space="0" w:color="auto"/>
            </w:tcBorders>
            <w:tcMar>
              <w:left w:w="108" w:type="dxa"/>
              <w:right w:w="108" w:type="dxa"/>
            </w:tcMar>
          </w:tcPr>
          <w:p w14:paraId="5F95F17A" w14:textId="77AD76E1" w:rsidR="17E65116" w:rsidRPr="00D531CA" w:rsidRDefault="00C96C6B" w:rsidP="299FB82C">
            <w:pPr>
              <w:rPr>
                <w:rFonts w:ascii="Avenir Next LT Pro" w:eastAsia="Avenir Next LT Pro" w:hAnsi="Avenir Next LT Pro" w:cs="Avenir Next LT Pro"/>
                <w:sz w:val="22"/>
                <w:szCs w:val="22"/>
              </w:rPr>
            </w:pPr>
            <w:r>
              <w:rPr>
                <w:rFonts w:ascii="Avenir Next LT Pro" w:eastAsia="Avenir Next LT Pro" w:hAnsi="Avenir Next LT Pro" w:cs="Avenir Next LT Pro"/>
                <w:sz w:val="22"/>
                <w:szCs w:val="22"/>
              </w:rPr>
              <w:t>Head of Department</w:t>
            </w:r>
          </w:p>
        </w:tc>
      </w:tr>
      <w:tr w:rsidR="17E65116" w:rsidRPr="00D531CA" w14:paraId="519A96B0" w14:textId="77777777" w:rsidTr="299FB82C">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0348CA02" w14:textId="0A8C6809" w:rsidR="17E65116" w:rsidRPr="00D531CA" w:rsidRDefault="17E65116" w:rsidP="17E65116">
            <w:pPr>
              <w:rPr>
                <w:rFonts w:ascii="Avenir Next LT Pro" w:hAnsi="Avenir Next LT Pro" w:cs="Arial"/>
                <w:sz w:val="22"/>
                <w:szCs w:val="22"/>
              </w:rPr>
            </w:pPr>
            <w:r w:rsidRPr="00D531CA">
              <w:rPr>
                <w:rFonts w:ascii="Avenir Next LT Pro" w:eastAsia="Arial" w:hAnsi="Avenir Next LT Pro" w:cs="Arial"/>
                <w:b/>
                <w:bCs/>
                <w:sz w:val="22"/>
                <w:szCs w:val="22"/>
              </w:rPr>
              <w:t>Pay Scale:</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67ED63F3" w14:textId="0F5FED35" w:rsidR="17E65116" w:rsidRPr="00D531CA" w:rsidRDefault="17E65116" w:rsidP="299FB82C">
            <w:pPr>
              <w:rPr>
                <w:rFonts w:ascii="Avenir Next LT Pro" w:eastAsia="Arial" w:hAnsi="Avenir Next LT Pro" w:cs="Arial"/>
                <w:color w:val="000000" w:themeColor="text1"/>
                <w:sz w:val="22"/>
                <w:szCs w:val="22"/>
                <w:highlight w:val="yellow"/>
              </w:rPr>
            </w:pPr>
            <w:r w:rsidRPr="299FB82C">
              <w:rPr>
                <w:rFonts w:ascii="Avenir Next LT Pro" w:eastAsia="Arial" w:hAnsi="Avenir Next LT Pro" w:cs="Arial"/>
                <w:color w:val="000000" w:themeColor="text1"/>
                <w:sz w:val="22"/>
                <w:szCs w:val="22"/>
              </w:rPr>
              <w:t xml:space="preserve">Main Pay Scale </w:t>
            </w:r>
            <w:r w:rsidR="00C96C6B">
              <w:rPr>
                <w:rFonts w:ascii="Avenir Next LT Pro" w:eastAsia="Arial" w:hAnsi="Avenir Next LT Pro" w:cs="Arial"/>
                <w:color w:val="000000" w:themeColor="text1"/>
                <w:sz w:val="22"/>
                <w:szCs w:val="22"/>
              </w:rPr>
              <w:t>– Upper Pay Scale plus TLR</w:t>
            </w:r>
          </w:p>
        </w:tc>
      </w:tr>
      <w:tr w:rsidR="17E65116" w:rsidRPr="00D531CA" w14:paraId="293B5E43" w14:textId="77777777" w:rsidTr="299FB82C">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6A715215" w14:textId="1599CD84" w:rsidR="17E65116" w:rsidRPr="00D531CA" w:rsidRDefault="17E65116" w:rsidP="17E65116">
            <w:pPr>
              <w:rPr>
                <w:rFonts w:ascii="Avenir Next LT Pro" w:hAnsi="Avenir Next LT Pro" w:cs="Arial"/>
                <w:sz w:val="22"/>
                <w:szCs w:val="22"/>
              </w:rPr>
            </w:pPr>
            <w:r w:rsidRPr="00D531CA">
              <w:rPr>
                <w:rFonts w:ascii="Avenir Next LT Pro" w:eastAsia="Arial" w:hAnsi="Avenir Next LT Pro" w:cs="Arial"/>
                <w:b/>
                <w:bCs/>
                <w:sz w:val="22"/>
                <w:szCs w:val="22"/>
              </w:rPr>
              <w:t>Responsible to:</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0B3BB67C" w14:textId="3F53C277" w:rsidR="17E65116" w:rsidRPr="00D531CA" w:rsidRDefault="003A5453" w:rsidP="17E65116">
            <w:pPr>
              <w:rPr>
                <w:rFonts w:ascii="Avenir Next LT Pro" w:hAnsi="Avenir Next LT Pro" w:cs="Arial"/>
                <w:sz w:val="22"/>
                <w:szCs w:val="22"/>
              </w:rPr>
            </w:pPr>
            <w:r>
              <w:rPr>
                <w:rFonts w:ascii="Avenir Next LT Pro" w:eastAsia="Arial" w:hAnsi="Avenir Next LT Pro" w:cs="Arial"/>
                <w:sz w:val="22"/>
                <w:szCs w:val="22"/>
              </w:rPr>
              <w:t>SLT Line Manager</w:t>
            </w:r>
          </w:p>
        </w:tc>
      </w:tr>
      <w:tr w:rsidR="17E65116" w:rsidRPr="00D531CA" w14:paraId="6D1CC42B" w14:textId="77777777" w:rsidTr="299FB82C">
        <w:trPr>
          <w:trHeight w:val="300"/>
        </w:trPr>
        <w:tc>
          <w:tcPr>
            <w:tcW w:w="1870" w:type="dxa"/>
            <w:tcBorders>
              <w:top w:val="single" w:sz="8" w:space="0" w:color="auto"/>
              <w:left w:val="single" w:sz="8" w:space="0" w:color="auto"/>
              <w:bottom w:val="single" w:sz="8" w:space="0" w:color="auto"/>
              <w:right w:val="single" w:sz="8" w:space="0" w:color="auto"/>
            </w:tcBorders>
            <w:tcMar>
              <w:left w:w="108" w:type="dxa"/>
              <w:right w:w="108" w:type="dxa"/>
            </w:tcMar>
          </w:tcPr>
          <w:p w14:paraId="0016090D" w14:textId="47190649" w:rsidR="17E65116" w:rsidRPr="00D531CA" w:rsidRDefault="17E65116" w:rsidP="17E65116">
            <w:pPr>
              <w:rPr>
                <w:rFonts w:ascii="Avenir Next LT Pro" w:hAnsi="Avenir Next LT Pro" w:cs="Arial"/>
                <w:sz w:val="22"/>
                <w:szCs w:val="22"/>
              </w:rPr>
            </w:pPr>
            <w:r w:rsidRPr="00D531CA">
              <w:rPr>
                <w:rFonts w:ascii="Avenir Next LT Pro" w:eastAsia="Arial" w:hAnsi="Avenir Next LT Pro" w:cs="Arial"/>
                <w:b/>
                <w:bCs/>
                <w:sz w:val="22"/>
                <w:szCs w:val="22"/>
              </w:rPr>
              <w:t>Main Location:</w:t>
            </w:r>
          </w:p>
        </w:tc>
        <w:tc>
          <w:tcPr>
            <w:tcW w:w="7490" w:type="dxa"/>
            <w:tcBorders>
              <w:top w:val="single" w:sz="8" w:space="0" w:color="auto"/>
              <w:left w:val="single" w:sz="8" w:space="0" w:color="auto"/>
              <w:bottom w:val="single" w:sz="8" w:space="0" w:color="auto"/>
              <w:right w:val="single" w:sz="8" w:space="0" w:color="auto"/>
            </w:tcBorders>
            <w:tcMar>
              <w:left w:w="108" w:type="dxa"/>
              <w:right w:w="108" w:type="dxa"/>
            </w:tcMar>
          </w:tcPr>
          <w:p w14:paraId="6DEC51A0" w14:textId="105ED2C7" w:rsidR="17E65116" w:rsidRPr="00D531CA" w:rsidRDefault="17E65116" w:rsidP="17E65116">
            <w:pPr>
              <w:rPr>
                <w:rFonts w:ascii="Avenir Next LT Pro" w:hAnsi="Avenir Next LT Pro" w:cs="Arial"/>
                <w:sz w:val="22"/>
                <w:szCs w:val="22"/>
              </w:rPr>
            </w:pPr>
            <w:r w:rsidRPr="00D531CA">
              <w:rPr>
                <w:rFonts w:ascii="Avenir Next LT Pro" w:eastAsia="Arial" w:hAnsi="Avenir Next LT Pro" w:cs="Arial"/>
                <w:sz w:val="22"/>
                <w:szCs w:val="22"/>
              </w:rPr>
              <w:t xml:space="preserve"> </w:t>
            </w:r>
            <w:r w:rsidR="003A5453">
              <w:rPr>
                <w:rFonts w:ascii="Avenir Next LT Pro" w:eastAsia="Arial" w:hAnsi="Avenir Next LT Pro" w:cs="Arial"/>
                <w:sz w:val="22"/>
                <w:szCs w:val="22"/>
              </w:rPr>
              <w:t>School-based</w:t>
            </w:r>
          </w:p>
        </w:tc>
      </w:tr>
      <w:tr w:rsidR="17E65116" w:rsidRPr="00D531CA" w14:paraId="3A6BB5FD"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0C6CDEA8" w14:textId="7E56CB19" w:rsidR="17E65116" w:rsidRPr="00D531CA" w:rsidRDefault="17E65116" w:rsidP="17E65116">
            <w:pPr>
              <w:jc w:val="center"/>
              <w:rPr>
                <w:rFonts w:ascii="Avenir Next LT Pro" w:hAnsi="Avenir Next LT Pro" w:cs="Arial"/>
                <w:b/>
                <w:bCs/>
                <w:sz w:val="22"/>
                <w:szCs w:val="22"/>
              </w:rPr>
            </w:pPr>
            <w:r w:rsidRPr="00D531CA">
              <w:rPr>
                <w:rFonts w:ascii="Avenir Next LT Pro" w:eastAsia="Arial" w:hAnsi="Avenir Next LT Pro" w:cs="Arial"/>
                <w:b/>
                <w:bCs/>
                <w:color w:val="FFFFFF" w:themeColor="background1"/>
                <w:sz w:val="22"/>
                <w:szCs w:val="22"/>
              </w:rPr>
              <w:t>Main Duties</w:t>
            </w:r>
          </w:p>
        </w:tc>
      </w:tr>
      <w:tr w:rsidR="00B96DB9" w:rsidRPr="00D531CA" w14:paraId="2D77DC9F"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7BB01739" w14:textId="53AE17D4" w:rsidR="00B96DB9" w:rsidRPr="00D531CA" w:rsidRDefault="00B96DB9" w:rsidP="00B96DB9">
            <w:pPr>
              <w:jc w:val="center"/>
              <w:rPr>
                <w:rFonts w:ascii="Avenir Next LT Pro" w:eastAsia="Arial" w:hAnsi="Avenir Next LT Pro" w:cs="Arial"/>
                <w:color w:val="000000" w:themeColor="text1"/>
                <w:sz w:val="22"/>
                <w:szCs w:val="22"/>
              </w:rPr>
            </w:pPr>
            <w:r w:rsidRPr="00D531CA">
              <w:rPr>
                <w:rFonts w:ascii="Avenir Next LT Pro" w:eastAsia="Arial" w:hAnsi="Avenir Next LT Pro" w:cs="Arial"/>
                <w:b/>
                <w:bCs/>
                <w:color w:val="FFFFFF" w:themeColor="background1"/>
                <w:sz w:val="22"/>
                <w:szCs w:val="22"/>
              </w:rPr>
              <w:t>Responsibilities and Duties</w:t>
            </w:r>
          </w:p>
        </w:tc>
      </w:tr>
      <w:tr w:rsidR="00C661BE" w:rsidRPr="00D531CA" w14:paraId="6C31A976"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663C7B" w14:textId="60641B56" w:rsidR="00C661BE" w:rsidRPr="003A5453" w:rsidRDefault="00C661BE" w:rsidP="17E65116">
            <w:pPr>
              <w:rPr>
                <w:rFonts w:ascii="Avenir Next LT Pro" w:hAnsi="Avenir Next LT Pro" w:cs="Arial"/>
                <w:sz w:val="22"/>
                <w:szCs w:val="22"/>
              </w:rPr>
            </w:pPr>
            <w:r w:rsidRPr="00D531CA">
              <w:rPr>
                <w:rFonts w:ascii="Avenir Next LT Pro" w:eastAsia="Arial" w:hAnsi="Avenir Next LT Pro" w:cs="Arial"/>
                <w:color w:val="000000" w:themeColor="text1"/>
                <w:sz w:val="22"/>
                <w:szCs w:val="22"/>
              </w:rPr>
              <w:t xml:space="preserve">The post holder is expected to undertake the professional duties of a </w:t>
            </w:r>
            <w:r w:rsidRPr="00D531CA">
              <w:rPr>
                <w:rFonts w:ascii="Avenir Next LT Pro" w:eastAsia="Times New Roman" w:hAnsi="Avenir Next LT Pro" w:cs="Arial"/>
                <w:sz w:val="22"/>
                <w:szCs w:val="22"/>
              </w:rPr>
              <w:t xml:space="preserve">schoolteacher within the School Teachers’ Pay and Conditions Document together with the more specific duties/responsibilities which are listed below. </w:t>
            </w:r>
            <w:r w:rsidRPr="00D531CA">
              <w:rPr>
                <w:rFonts w:ascii="Avenir Next LT Pro" w:eastAsia="Arial" w:hAnsi="Avenir Next LT Pro" w:cs="Arial"/>
                <w:b/>
                <w:bCs/>
                <w:color w:val="000000" w:themeColor="text1"/>
                <w:sz w:val="22"/>
                <w:szCs w:val="22"/>
              </w:rPr>
              <w:t xml:space="preserve"> </w:t>
            </w:r>
            <w:r w:rsidR="003A5453">
              <w:rPr>
                <w:rFonts w:ascii="Avenir Next LT Pro" w:eastAsia="Arial" w:hAnsi="Avenir Next LT Pro" w:cs="Arial"/>
                <w:b/>
                <w:bCs/>
                <w:color w:val="000000" w:themeColor="text1"/>
                <w:sz w:val="22"/>
                <w:szCs w:val="22"/>
              </w:rPr>
              <w:t xml:space="preserve"> </w:t>
            </w:r>
            <w:r w:rsidR="003A5453">
              <w:rPr>
                <w:rFonts w:ascii="Avenir Next LT Pro" w:eastAsia="Arial" w:hAnsi="Avenir Next LT Pro" w:cs="Arial"/>
                <w:color w:val="000000" w:themeColor="text1"/>
                <w:sz w:val="22"/>
                <w:szCs w:val="22"/>
              </w:rPr>
              <w:t xml:space="preserve">In addition to the role of classroom teacher and form teacher, the role of Head of Department is to raise standards of student attainment and achievement within the </w:t>
            </w:r>
            <w:r w:rsidR="00E40181">
              <w:rPr>
                <w:rFonts w:ascii="Avenir Next LT Pro" w:eastAsia="Arial" w:hAnsi="Avenir Next LT Pro" w:cs="Arial"/>
                <w:color w:val="000000" w:themeColor="text1"/>
                <w:sz w:val="22"/>
                <w:szCs w:val="22"/>
              </w:rPr>
              <w:t>curriculum area in line with national and school policies/priorities.  This will include leading, developing and managing the quality of teaching</w:t>
            </w:r>
            <w:r w:rsidR="0037139D">
              <w:rPr>
                <w:rFonts w:ascii="Avenir Next LT Pro" w:eastAsia="Arial" w:hAnsi="Avenir Next LT Pro" w:cs="Arial"/>
                <w:color w:val="000000" w:themeColor="text1"/>
                <w:sz w:val="22"/>
                <w:szCs w:val="22"/>
              </w:rPr>
              <w:t>; monitoring and supporting student progress to raise standards in the quality of learning and making strategic evaluations of teaching and learning.</w:t>
            </w:r>
          </w:p>
        </w:tc>
      </w:tr>
      <w:tr w:rsidR="17E65116" w:rsidRPr="00D531CA" w14:paraId="742E7A86"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15BC5426" w14:textId="464ECDB5" w:rsidR="17E65116" w:rsidRPr="00D531CA" w:rsidRDefault="00357FD4" w:rsidP="00C661BE">
            <w:pPr>
              <w:jc w:val="center"/>
              <w:rPr>
                <w:rFonts w:ascii="Avenir Next LT Pro" w:hAnsi="Avenir Next LT Pro" w:cs="Arial"/>
                <w:b/>
                <w:bCs/>
                <w:sz w:val="22"/>
                <w:szCs w:val="22"/>
              </w:rPr>
            </w:pPr>
            <w:r w:rsidRPr="00D531CA">
              <w:rPr>
                <w:rFonts w:ascii="Avenir Next LT Pro" w:hAnsi="Avenir Next LT Pro" w:cs="Arial"/>
                <w:b/>
                <w:bCs/>
                <w:sz w:val="22"/>
                <w:szCs w:val="22"/>
              </w:rPr>
              <w:t>Professional Requirements and Responsibilities</w:t>
            </w:r>
          </w:p>
        </w:tc>
      </w:tr>
      <w:tr w:rsidR="00FE1575" w:rsidRPr="00D531CA" w14:paraId="686D7AA0" w14:textId="77777777" w:rsidTr="00FE1575">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16306E2"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respect, support and contribute to the aims, ethos, and faith of the school.</w:t>
            </w:r>
          </w:p>
          <w:p w14:paraId="7F0BF30D"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promote the spiritual, moral, social and cultural development of pupils and prepare them for the opportunities, responsibilities, and experiences of adult life.</w:t>
            </w:r>
          </w:p>
          <w:p w14:paraId="087829BF"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Adhere to the Trust’s policies and practices.</w:t>
            </w:r>
          </w:p>
          <w:p w14:paraId="04E626C8"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contribute to and support the raising of achievement in the school.</w:t>
            </w:r>
          </w:p>
          <w:p w14:paraId="0C6A8872"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have a working knowledge of teachers’ professional duties and legal liabilities.</w:t>
            </w:r>
          </w:p>
          <w:p w14:paraId="6E014352"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ensure you have a clear knowledge and understanding of the school policies and procedures, particularly those relating to safeguarding.</w:t>
            </w:r>
          </w:p>
          <w:p w14:paraId="41808CB0"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contribute to the learning culture within the subject area by identifying, sharing and deploying good and effective practice.</w:t>
            </w:r>
          </w:p>
          <w:p w14:paraId="7BA204FD" w14:textId="7777777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adhere to the school’s procedures to register accurately and codify attendance and absence, and to complete class registers for all groups taught.</w:t>
            </w:r>
          </w:p>
          <w:p w14:paraId="11A661F0" w14:textId="6FAA1357" w:rsidR="00052F8D" w:rsidRPr="00F60D09"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To adhere to the Teachers’ Standards and adopt a professional, self-reflective, and pro-active approach to improving your practice as a teacher.</w:t>
            </w:r>
          </w:p>
          <w:p w14:paraId="3707E9C3" w14:textId="77777777" w:rsidR="00052F8D" w:rsidRDefault="00052F8D" w:rsidP="00052F8D">
            <w:pPr>
              <w:pStyle w:val="ListParagraph"/>
              <w:numPr>
                <w:ilvl w:val="0"/>
                <w:numId w:val="4"/>
              </w:numPr>
              <w:rPr>
                <w:rFonts w:ascii="Avenir Next LT Pro" w:eastAsia="Arial" w:hAnsi="Avenir Next LT Pro" w:cs="Arial"/>
                <w:sz w:val="22"/>
                <w:szCs w:val="22"/>
              </w:rPr>
            </w:pPr>
            <w:r w:rsidRPr="00F60D09">
              <w:rPr>
                <w:rFonts w:ascii="Avenir Next LT Pro" w:eastAsia="Arial" w:hAnsi="Avenir Next LT Pro" w:cs="Arial"/>
                <w:sz w:val="22"/>
                <w:szCs w:val="22"/>
              </w:rPr>
              <w:t>Participate fully in Performance Management.</w:t>
            </w:r>
          </w:p>
          <w:p w14:paraId="459FB2CF" w14:textId="77777777" w:rsidR="00052F8D" w:rsidRDefault="00052F8D"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Adopt the culture of aspirational target setting which is embedded at School from whole school to individual staff and pupil targets.</w:t>
            </w:r>
          </w:p>
          <w:p w14:paraId="1A9B884B" w14:textId="77777777" w:rsidR="00052F8D" w:rsidRDefault="00052F8D"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To reflect on your own practice and contribute to the school and department’s self-review /evaluation processes.</w:t>
            </w:r>
          </w:p>
          <w:p w14:paraId="5BC85799" w14:textId="77777777" w:rsidR="00052F8D" w:rsidRDefault="00052F8D"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To undertake the duties of Form Tutor (if required), supporting the Catholic ethos of the school and contributing pro-actively to the PSHE and enrichment curriculum.</w:t>
            </w:r>
          </w:p>
          <w:p w14:paraId="2FD564D2" w14:textId="77777777" w:rsidR="00052F8D" w:rsidRDefault="00052F8D"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To attend all meetings within the agreed school structure.</w:t>
            </w:r>
          </w:p>
          <w:p w14:paraId="288996C5" w14:textId="77777777" w:rsidR="00052F8D" w:rsidRDefault="00052F8D"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To make a positive contribution to the wider life and ethos of the school, including the extra-curricular life of the school.</w:t>
            </w:r>
          </w:p>
          <w:p w14:paraId="2CF90625" w14:textId="77777777" w:rsidR="00FE1575" w:rsidRPr="00D531CA" w:rsidRDefault="00FE1575" w:rsidP="00C661BE">
            <w:pPr>
              <w:jc w:val="center"/>
              <w:rPr>
                <w:rFonts w:ascii="Avenir Next LT Pro" w:hAnsi="Avenir Next LT Pro" w:cs="Arial"/>
                <w:b/>
                <w:bCs/>
                <w:sz w:val="22"/>
                <w:szCs w:val="22"/>
              </w:rPr>
            </w:pPr>
          </w:p>
        </w:tc>
      </w:tr>
      <w:tr w:rsidR="00FE1575" w:rsidRPr="00D531CA" w14:paraId="3060C740" w14:textId="77777777" w:rsidTr="00646A34">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0D66809D" w14:textId="38E72CD0" w:rsidR="00FE1575" w:rsidRPr="00D531CA" w:rsidRDefault="00052F8D" w:rsidP="00646A34">
            <w:pPr>
              <w:jc w:val="center"/>
              <w:rPr>
                <w:rFonts w:ascii="Avenir Next LT Pro" w:hAnsi="Avenir Next LT Pro" w:cs="Arial"/>
                <w:b/>
                <w:bCs/>
                <w:sz w:val="22"/>
                <w:szCs w:val="22"/>
              </w:rPr>
            </w:pPr>
            <w:r>
              <w:rPr>
                <w:rFonts w:ascii="Avenir Next LT Pro" w:hAnsi="Avenir Next LT Pro" w:cs="Arial"/>
                <w:b/>
                <w:bCs/>
                <w:sz w:val="22"/>
                <w:szCs w:val="22"/>
              </w:rPr>
              <w:t>Leadership</w:t>
            </w:r>
          </w:p>
        </w:tc>
      </w:tr>
      <w:tr w:rsidR="00C661BE" w:rsidRPr="00D531CA" w14:paraId="26AC8514"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43D93A" w14:textId="7B784345" w:rsidR="00FE1575" w:rsidRDefault="005120B3" w:rsidP="00052F8D">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lastRenderedPageBreak/>
              <w:t>Develop self-evaluation strategies within the department to monitor, evaluate and improve the quality of teaching and learning through:</w:t>
            </w:r>
          </w:p>
          <w:p w14:paraId="1F401755" w14:textId="399EDE70" w:rsidR="005120B3" w:rsidRDefault="005120B3" w:rsidP="005120B3">
            <w:pPr>
              <w:pStyle w:val="ListParagraph"/>
              <w:numPr>
                <w:ilvl w:val="1"/>
                <w:numId w:val="4"/>
              </w:numPr>
              <w:rPr>
                <w:rFonts w:ascii="Avenir Next LT Pro" w:eastAsia="Arial" w:hAnsi="Avenir Next LT Pro" w:cs="Arial"/>
                <w:sz w:val="22"/>
                <w:szCs w:val="22"/>
              </w:rPr>
            </w:pPr>
            <w:r>
              <w:rPr>
                <w:rFonts w:ascii="Avenir Next LT Pro" w:eastAsia="Arial" w:hAnsi="Avenir Next LT Pro" w:cs="Arial"/>
                <w:sz w:val="22"/>
                <w:szCs w:val="22"/>
              </w:rPr>
              <w:t xml:space="preserve">A structured, rigorous </w:t>
            </w:r>
            <w:r w:rsidR="00721BAB">
              <w:rPr>
                <w:rFonts w:ascii="Avenir Next LT Pro" w:eastAsia="Arial" w:hAnsi="Avenir Next LT Pro" w:cs="Arial"/>
                <w:sz w:val="22"/>
                <w:szCs w:val="22"/>
              </w:rPr>
              <w:t>and recorded programme of lesson observation for all staff, providing feedback and advice on improvement, as appropriate.</w:t>
            </w:r>
          </w:p>
          <w:p w14:paraId="04A753D0" w14:textId="4DFF976D" w:rsidR="00721BAB" w:rsidRDefault="00721BAB" w:rsidP="005120B3">
            <w:pPr>
              <w:pStyle w:val="ListParagraph"/>
              <w:numPr>
                <w:ilvl w:val="1"/>
                <w:numId w:val="4"/>
              </w:numPr>
              <w:rPr>
                <w:rFonts w:ascii="Avenir Next LT Pro" w:eastAsia="Arial" w:hAnsi="Avenir Next LT Pro" w:cs="Arial"/>
                <w:sz w:val="22"/>
                <w:szCs w:val="22"/>
              </w:rPr>
            </w:pPr>
            <w:r>
              <w:rPr>
                <w:rFonts w:ascii="Avenir Next LT Pro" w:eastAsia="Arial" w:hAnsi="Avenir Next LT Pro" w:cs="Arial"/>
                <w:sz w:val="22"/>
                <w:szCs w:val="22"/>
              </w:rPr>
              <w:t xml:space="preserve">Completing self-evaluation </w:t>
            </w:r>
            <w:r w:rsidR="006F7930">
              <w:rPr>
                <w:rFonts w:ascii="Avenir Next LT Pro" w:eastAsia="Arial" w:hAnsi="Avenir Next LT Pro" w:cs="Arial"/>
                <w:sz w:val="22"/>
                <w:szCs w:val="22"/>
              </w:rPr>
              <w:t>to identify strengths and areas for improvement.</w:t>
            </w:r>
          </w:p>
          <w:p w14:paraId="64D70577" w14:textId="11F89FAC" w:rsidR="006F7930" w:rsidRDefault="006F7930" w:rsidP="005120B3">
            <w:pPr>
              <w:pStyle w:val="ListParagraph"/>
              <w:numPr>
                <w:ilvl w:val="1"/>
                <w:numId w:val="4"/>
              </w:numPr>
              <w:rPr>
                <w:rFonts w:ascii="Avenir Next LT Pro" w:eastAsia="Arial" w:hAnsi="Avenir Next LT Pro" w:cs="Arial"/>
                <w:sz w:val="22"/>
                <w:szCs w:val="22"/>
              </w:rPr>
            </w:pPr>
            <w:r>
              <w:rPr>
                <w:rFonts w:ascii="Avenir Next LT Pro" w:eastAsia="Arial" w:hAnsi="Avenir Next LT Pro" w:cs="Arial"/>
                <w:sz w:val="22"/>
                <w:szCs w:val="22"/>
              </w:rPr>
              <w:t>Ensuring that this process informs improvement planning within the department.</w:t>
            </w:r>
          </w:p>
          <w:p w14:paraId="7B48DD8D" w14:textId="20C5E3D4" w:rsidR="006F7930" w:rsidRDefault="006F7930" w:rsidP="005120B3">
            <w:pPr>
              <w:pStyle w:val="ListParagraph"/>
              <w:numPr>
                <w:ilvl w:val="1"/>
                <w:numId w:val="4"/>
              </w:numPr>
              <w:rPr>
                <w:rFonts w:ascii="Avenir Next LT Pro" w:eastAsia="Arial" w:hAnsi="Avenir Next LT Pro" w:cs="Arial"/>
                <w:sz w:val="22"/>
                <w:szCs w:val="22"/>
              </w:rPr>
            </w:pPr>
            <w:r>
              <w:rPr>
                <w:rFonts w:ascii="Avenir Next LT Pro" w:eastAsia="Arial" w:hAnsi="Avenir Next LT Pro" w:cs="Arial"/>
                <w:sz w:val="22"/>
                <w:szCs w:val="22"/>
              </w:rPr>
              <w:t xml:space="preserve">Developing and formalizing </w:t>
            </w:r>
            <w:r w:rsidR="00DE4670">
              <w:rPr>
                <w:rFonts w:ascii="Avenir Next LT Pro" w:eastAsia="Arial" w:hAnsi="Avenir Next LT Pro" w:cs="Arial"/>
                <w:sz w:val="22"/>
                <w:szCs w:val="22"/>
              </w:rPr>
              <w:t>arrangements for the security of pupils’ work and staff planners.</w:t>
            </w:r>
          </w:p>
          <w:p w14:paraId="4701AFF1" w14:textId="4094088D" w:rsidR="00DE4670" w:rsidRDefault="00DE4670" w:rsidP="00DE4670">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 xml:space="preserve">Manage the performance of management process </w:t>
            </w:r>
            <w:r w:rsidR="002B11D8">
              <w:rPr>
                <w:rFonts w:ascii="Avenir Next LT Pro" w:eastAsia="Arial" w:hAnsi="Avenir Next LT Pro" w:cs="Arial"/>
                <w:sz w:val="22"/>
                <w:szCs w:val="22"/>
              </w:rPr>
              <w:t xml:space="preserve">in the department, working to enhance the skills of others for continued professional growth </w:t>
            </w:r>
            <w:r w:rsidR="00EB272C">
              <w:rPr>
                <w:rFonts w:ascii="Avenir Next LT Pro" w:eastAsia="Arial" w:hAnsi="Avenir Next LT Pro" w:cs="Arial"/>
                <w:sz w:val="22"/>
                <w:szCs w:val="22"/>
              </w:rPr>
              <w:t>and career development including sharing good practice.</w:t>
            </w:r>
          </w:p>
          <w:p w14:paraId="75A6A72F" w14:textId="15AB010A" w:rsidR="00EB272C" w:rsidRDefault="00EB272C" w:rsidP="00DE4670">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 xml:space="preserve">Mentor and coach colleagues </w:t>
            </w:r>
            <w:r w:rsidR="004616CD">
              <w:rPr>
                <w:rFonts w:ascii="Avenir Next LT Pro" w:eastAsia="Arial" w:hAnsi="Avenir Next LT Pro" w:cs="Arial"/>
                <w:sz w:val="22"/>
                <w:szCs w:val="22"/>
              </w:rPr>
              <w:t xml:space="preserve">providing effective feedback and advice </w:t>
            </w:r>
            <w:proofErr w:type="gramStart"/>
            <w:r w:rsidR="004616CD">
              <w:rPr>
                <w:rFonts w:ascii="Avenir Next LT Pro" w:eastAsia="Arial" w:hAnsi="Avenir Next LT Pro" w:cs="Arial"/>
                <w:sz w:val="22"/>
                <w:szCs w:val="22"/>
              </w:rPr>
              <w:t>in order to</w:t>
            </w:r>
            <w:proofErr w:type="gramEnd"/>
            <w:r w:rsidR="004616CD">
              <w:rPr>
                <w:rFonts w:ascii="Avenir Next LT Pro" w:eastAsia="Arial" w:hAnsi="Avenir Next LT Pro" w:cs="Arial"/>
                <w:sz w:val="22"/>
                <w:szCs w:val="22"/>
              </w:rPr>
              <w:t xml:space="preserve"> contribute to the overall effectiveness of the department.  Liaising with </w:t>
            </w:r>
            <w:r w:rsidR="008D58E2">
              <w:rPr>
                <w:rFonts w:ascii="Avenir Next LT Pro" w:eastAsia="Arial" w:hAnsi="Avenir Next LT Pro" w:cs="Arial"/>
                <w:sz w:val="22"/>
                <w:szCs w:val="22"/>
              </w:rPr>
              <w:t xml:space="preserve">Senior Managers to support teachers within the department by identifying their CPD needs which will enhance teaching and learning; </w:t>
            </w:r>
            <w:r w:rsidR="008773FF">
              <w:rPr>
                <w:rFonts w:ascii="Avenir Next LT Pro" w:eastAsia="Arial" w:hAnsi="Avenir Next LT Pro" w:cs="Arial"/>
                <w:sz w:val="22"/>
                <w:szCs w:val="22"/>
              </w:rPr>
              <w:t xml:space="preserve">induction of new teachers </w:t>
            </w:r>
            <w:r w:rsidR="00503068">
              <w:rPr>
                <w:rFonts w:ascii="Avenir Next LT Pro" w:eastAsia="Arial" w:hAnsi="Avenir Next LT Pro" w:cs="Arial"/>
                <w:sz w:val="22"/>
                <w:szCs w:val="22"/>
              </w:rPr>
              <w:t xml:space="preserve">to the department, including Early Careers Teachers (ECTs), and the support of trainee </w:t>
            </w:r>
            <w:r w:rsidR="00AE34E7">
              <w:rPr>
                <w:rFonts w:ascii="Avenir Next LT Pro" w:eastAsia="Arial" w:hAnsi="Avenir Next LT Pro" w:cs="Arial"/>
                <w:sz w:val="22"/>
                <w:szCs w:val="22"/>
              </w:rPr>
              <w:t>teachers.</w:t>
            </w:r>
          </w:p>
          <w:p w14:paraId="0CF1B22A" w14:textId="09E63198" w:rsidR="00AE34E7" w:rsidRDefault="00AE34E7" w:rsidP="00DE4670">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Produce a detailed Departmental Improvement Plan in line with agreed whole school priorities.</w:t>
            </w:r>
          </w:p>
          <w:p w14:paraId="052C8584" w14:textId="3D076ADD" w:rsidR="00AE34E7" w:rsidRPr="00FE1575" w:rsidRDefault="00AE34E7" w:rsidP="00DE4670">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Develop, implement and monitor the impact of an area of school improvement which will contribute to the school developmental plan.</w:t>
            </w:r>
          </w:p>
          <w:p w14:paraId="411580C3" w14:textId="7954442A" w:rsidR="00404679" w:rsidRPr="00D531CA" w:rsidRDefault="00404679" w:rsidP="069C6829">
            <w:pPr>
              <w:rPr>
                <w:rFonts w:ascii="Avenir Next LT Pro" w:eastAsia="Arial" w:hAnsi="Avenir Next LT Pro" w:cs="Arial"/>
                <w:sz w:val="22"/>
                <w:szCs w:val="22"/>
              </w:rPr>
            </w:pPr>
            <w:r>
              <w:rPr>
                <w:rFonts w:ascii="Avenir Next LT Pro" w:eastAsia="Arial" w:hAnsi="Avenir Next LT Pro" w:cs="Arial"/>
                <w:sz w:val="22"/>
                <w:szCs w:val="22"/>
              </w:rPr>
              <w:t xml:space="preserve">  </w:t>
            </w:r>
          </w:p>
        </w:tc>
      </w:tr>
      <w:tr w:rsidR="00B96DB9" w:rsidRPr="00D531CA" w14:paraId="558579D5"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466616CC" w14:textId="108B4EFD" w:rsidR="00B96DB9" w:rsidRPr="00D531CA" w:rsidRDefault="00B96DB9" w:rsidP="00B96DB9">
            <w:pPr>
              <w:jc w:val="center"/>
              <w:rPr>
                <w:rFonts w:ascii="Avenir Next LT Pro" w:eastAsia="Arial" w:hAnsi="Avenir Next LT Pro" w:cs="Arial"/>
                <w:sz w:val="22"/>
                <w:szCs w:val="22"/>
              </w:rPr>
            </w:pPr>
            <w:r w:rsidRPr="00D531CA">
              <w:rPr>
                <w:rFonts w:ascii="Avenir Next LT Pro" w:eastAsia="Arial" w:hAnsi="Avenir Next LT Pro" w:cs="Arial"/>
                <w:b/>
                <w:bCs/>
                <w:color w:val="FFFFFF" w:themeColor="background1"/>
                <w:sz w:val="22"/>
                <w:szCs w:val="22"/>
              </w:rPr>
              <w:t>Pastoral Care Responsibilities</w:t>
            </w:r>
          </w:p>
        </w:tc>
      </w:tr>
      <w:tr w:rsidR="00C661BE" w:rsidRPr="00D531CA" w14:paraId="62A99160"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489D340" w14:textId="26E607A8" w:rsidR="00C661BE" w:rsidRPr="00A0737B" w:rsidRDefault="00AE34E7" w:rsidP="00A0737B">
            <w:pPr>
              <w:pStyle w:val="ListParagraph"/>
              <w:numPr>
                <w:ilvl w:val="0"/>
                <w:numId w:val="5"/>
              </w:numPr>
              <w:rPr>
                <w:rFonts w:ascii="Avenir Next LT Pro" w:eastAsia="Arial" w:hAnsi="Avenir Next LT Pro" w:cs="Arial"/>
                <w:sz w:val="22"/>
                <w:szCs w:val="22"/>
              </w:rPr>
            </w:pPr>
            <w:r w:rsidRPr="00A0737B">
              <w:rPr>
                <w:rFonts w:ascii="Avenir Next LT Pro" w:eastAsia="Arial" w:hAnsi="Avenir Next LT Pro" w:cs="Arial"/>
                <w:sz w:val="22"/>
                <w:szCs w:val="22"/>
              </w:rPr>
              <w:t xml:space="preserve">To contribute to the pastoral care of pupils </w:t>
            </w:r>
            <w:r w:rsidR="000521EA" w:rsidRPr="00A0737B">
              <w:rPr>
                <w:rFonts w:ascii="Avenir Next LT Pro" w:eastAsia="Arial" w:hAnsi="Avenir Next LT Pro" w:cs="Arial"/>
                <w:sz w:val="22"/>
                <w:szCs w:val="22"/>
              </w:rPr>
              <w:t>and studen</w:t>
            </w:r>
            <w:r w:rsidR="00A0737B">
              <w:rPr>
                <w:rFonts w:ascii="Avenir Next LT Pro" w:eastAsia="Arial" w:hAnsi="Avenir Next LT Pro" w:cs="Arial"/>
                <w:sz w:val="22"/>
                <w:szCs w:val="22"/>
              </w:rPr>
              <w:t>t</w:t>
            </w:r>
            <w:r w:rsidR="000521EA" w:rsidRPr="00A0737B">
              <w:rPr>
                <w:rFonts w:ascii="Avenir Next LT Pro" w:eastAsia="Arial" w:hAnsi="Avenir Next LT Pro" w:cs="Arial"/>
                <w:sz w:val="22"/>
                <w:szCs w:val="22"/>
              </w:rPr>
              <w:t>s and to support their spiritual, moral, social, and cultural development.</w:t>
            </w:r>
          </w:p>
          <w:p w14:paraId="1A188BF4" w14:textId="5DE4A049" w:rsidR="000521EA" w:rsidRPr="00A0737B" w:rsidRDefault="000521EA" w:rsidP="00A0737B">
            <w:pPr>
              <w:pStyle w:val="ListParagraph"/>
              <w:numPr>
                <w:ilvl w:val="0"/>
                <w:numId w:val="5"/>
              </w:numPr>
              <w:rPr>
                <w:rFonts w:ascii="Avenir Next LT Pro" w:eastAsia="Arial" w:hAnsi="Avenir Next LT Pro" w:cs="Arial"/>
                <w:sz w:val="22"/>
                <w:szCs w:val="22"/>
              </w:rPr>
            </w:pPr>
            <w:r w:rsidRPr="00A0737B">
              <w:rPr>
                <w:rFonts w:ascii="Avenir Next LT Pro" w:eastAsia="Arial" w:hAnsi="Avenir Next LT Pro" w:cs="Arial"/>
                <w:sz w:val="22"/>
                <w:szCs w:val="22"/>
              </w:rPr>
              <w:t>T</w:t>
            </w:r>
            <w:r w:rsidR="00A0737B">
              <w:rPr>
                <w:rFonts w:ascii="Avenir Next LT Pro" w:eastAsia="Arial" w:hAnsi="Avenir Next LT Pro" w:cs="Arial"/>
                <w:sz w:val="22"/>
                <w:szCs w:val="22"/>
              </w:rPr>
              <w:t>o</w:t>
            </w:r>
            <w:r w:rsidRPr="00A0737B">
              <w:rPr>
                <w:rFonts w:ascii="Avenir Next LT Pro" w:eastAsia="Arial" w:hAnsi="Avenir Next LT Pro" w:cs="Arial"/>
                <w:sz w:val="22"/>
                <w:szCs w:val="22"/>
              </w:rPr>
              <w:t xml:space="preserve"> pray daily with your form and ensure that your form group fulfils </w:t>
            </w:r>
            <w:r w:rsidR="000A2743" w:rsidRPr="00A0737B">
              <w:rPr>
                <w:rFonts w:ascii="Avenir Next LT Pro" w:eastAsia="Arial" w:hAnsi="Avenir Next LT Pro" w:cs="Arial"/>
                <w:sz w:val="22"/>
                <w:szCs w:val="22"/>
              </w:rPr>
              <w:t>a daily Act of Worship.</w:t>
            </w:r>
          </w:p>
          <w:p w14:paraId="6C4BF863" w14:textId="328F365C" w:rsidR="000A2743" w:rsidRPr="00A0737B" w:rsidRDefault="000A2743" w:rsidP="00A0737B">
            <w:pPr>
              <w:pStyle w:val="ListParagraph"/>
              <w:numPr>
                <w:ilvl w:val="0"/>
                <w:numId w:val="5"/>
              </w:numPr>
              <w:rPr>
                <w:rFonts w:ascii="Avenir Next LT Pro" w:eastAsia="Arial" w:hAnsi="Avenir Next LT Pro" w:cs="Arial"/>
                <w:sz w:val="22"/>
                <w:szCs w:val="22"/>
              </w:rPr>
            </w:pPr>
            <w:r w:rsidRPr="00A0737B">
              <w:rPr>
                <w:rFonts w:ascii="Avenir Next LT Pro" w:eastAsia="Arial" w:hAnsi="Avenir Next LT Pro" w:cs="Arial"/>
                <w:sz w:val="22"/>
                <w:szCs w:val="22"/>
              </w:rPr>
              <w:t xml:space="preserve">To participate in the worshipping life of the </w:t>
            </w:r>
            <w:r w:rsidR="00A0737B" w:rsidRPr="00A0737B">
              <w:rPr>
                <w:rFonts w:ascii="Avenir Next LT Pro" w:eastAsia="Arial" w:hAnsi="Avenir Next LT Pro" w:cs="Arial"/>
                <w:sz w:val="22"/>
                <w:szCs w:val="22"/>
              </w:rPr>
              <w:t>school</w:t>
            </w:r>
            <w:r w:rsidRPr="00A0737B">
              <w:rPr>
                <w:rFonts w:ascii="Avenir Next LT Pro" w:eastAsia="Arial" w:hAnsi="Avenir Next LT Pro" w:cs="Arial"/>
                <w:sz w:val="22"/>
                <w:szCs w:val="22"/>
              </w:rPr>
              <w:t>, as a Catholic School, including supervision of pupils</w:t>
            </w:r>
            <w:r w:rsidR="00EC3F40" w:rsidRPr="00A0737B">
              <w:rPr>
                <w:rFonts w:ascii="Avenir Next LT Pro" w:eastAsia="Arial" w:hAnsi="Avenir Next LT Pro" w:cs="Arial"/>
                <w:sz w:val="22"/>
                <w:szCs w:val="22"/>
              </w:rPr>
              <w:t xml:space="preserve">, assistance with and preparation of appropriate acts of worship and the promotion of the contribution which each subject areas and school activity makes </w:t>
            </w:r>
            <w:r w:rsidR="00A0737B" w:rsidRPr="00A0737B">
              <w:rPr>
                <w:rFonts w:ascii="Avenir Next LT Pro" w:eastAsia="Arial" w:hAnsi="Avenir Next LT Pro" w:cs="Arial"/>
                <w:sz w:val="22"/>
                <w:szCs w:val="22"/>
              </w:rPr>
              <w:t>to the spiritual wellbeing of the school.</w:t>
            </w:r>
          </w:p>
          <w:p w14:paraId="351749FC" w14:textId="4A45314B" w:rsidR="00A0737B" w:rsidRPr="00A0737B" w:rsidRDefault="00A0737B" w:rsidP="00A0737B">
            <w:pPr>
              <w:pStyle w:val="ListParagraph"/>
              <w:numPr>
                <w:ilvl w:val="0"/>
                <w:numId w:val="5"/>
              </w:numPr>
              <w:rPr>
                <w:rFonts w:ascii="Avenir Next LT Pro" w:eastAsia="Arial" w:hAnsi="Avenir Next LT Pro" w:cs="Arial"/>
                <w:sz w:val="22"/>
                <w:szCs w:val="22"/>
              </w:rPr>
            </w:pPr>
            <w:r w:rsidRPr="00A0737B">
              <w:rPr>
                <w:rFonts w:ascii="Avenir Next LT Pro" w:eastAsia="Arial" w:hAnsi="Avenir Next LT Pro" w:cs="Arial"/>
                <w:sz w:val="22"/>
                <w:szCs w:val="22"/>
              </w:rPr>
              <w:t>To communicate, as appropriate, with parents, of students or outside agencies concerned with the welfare of individual students, after consultation with appropriate staff.</w:t>
            </w:r>
          </w:p>
          <w:p w14:paraId="61E16010" w14:textId="76C581A9" w:rsidR="00AE34E7" w:rsidRPr="00D531CA" w:rsidRDefault="00AE34E7" w:rsidP="069C6829">
            <w:pPr>
              <w:rPr>
                <w:rFonts w:ascii="Avenir Next LT Pro" w:eastAsia="Arial" w:hAnsi="Avenir Next LT Pro" w:cs="Arial"/>
                <w:sz w:val="22"/>
                <w:szCs w:val="22"/>
              </w:rPr>
            </w:pPr>
          </w:p>
        </w:tc>
      </w:tr>
      <w:tr w:rsidR="00B96DB9" w:rsidRPr="00D531CA" w14:paraId="0B1089D5"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5BB35D56" w14:textId="658DF54B" w:rsidR="00B96DB9" w:rsidRPr="00D531CA" w:rsidRDefault="00B96DB9" w:rsidP="00B96DB9">
            <w:pPr>
              <w:jc w:val="center"/>
              <w:rPr>
                <w:rFonts w:ascii="Avenir Next LT Pro" w:eastAsia="Arial" w:hAnsi="Avenir Next LT Pro" w:cs="Arial"/>
                <w:sz w:val="22"/>
                <w:szCs w:val="22"/>
              </w:rPr>
            </w:pPr>
            <w:r w:rsidRPr="00D531CA">
              <w:rPr>
                <w:rFonts w:ascii="Avenir Next LT Pro" w:eastAsia="Arial" w:hAnsi="Avenir Next LT Pro" w:cs="Arial"/>
                <w:b/>
                <w:bCs/>
                <w:color w:val="FFFFFF" w:themeColor="background1"/>
                <w:sz w:val="22"/>
                <w:szCs w:val="22"/>
              </w:rPr>
              <w:t>Teaching &amp; Learning</w:t>
            </w:r>
          </w:p>
        </w:tc>
      </w:tr>
      <w:tr w:rsidR="00C661BE" w:rsidRPr="00D531CA" w14:paraId="16FF62A6"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C7AE13D" w14:textId="77777777"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demonstrate appropriate consistent progress for pupils, including all vulnerable </w:t>
            </w:r>
          </w:p>
          <w:p w14:paraId="611F8B45"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and ability groups and irrespective of social or ethnic background. </w:t>
            </w:r>
          </w:p>
          <w:p w14:paraId="122EB30E" w14:textId="70F3DF0A"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comply with the teaching and learning approaches adopted in the </w:t>
            </w:r>
          </w:p>
          <w:p w14:paraId="2497E386"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subject/guidance area as directed by the appropriate leader. </w:t>
            </w:r>
          </w:p>
          <w:p w14:paraId="7200516F" w14:textId="67E68F5B" w:rsidR="003767DB" w:rsidRPr="003767DB" w:rsidRDefault="003767DB" w:rsidP="003767DB">
            <w:pPr>
              <w:pStyle w:val="ListParagraph"/>
              <w:numPr>
                <w:ilvl w:val="0"/>
                <w:numId w:val="7"/>
              </w:numPr>
              <w:rPr>
                <w:rFonts w:ascii="Avenir Next LT Pro" w:eastAsia="Arial" w:hAnsi="Avenir Next LT Pro" w:cs="Arial"/>
                <w:sz w:val="22"/>
                <w:szCs w:val="22"/>
              </w:rPr>
            </w:pPr>
            <w:r>
              <w:rPr>
                <w:rFonts w:ascii="Avenir Next LT Pro" w:eastAsia="Arial" w:hAnsi="Avenir Next LT Pro" w:cs="Arial"/>
                <w:sz w:val="22"/>
                <w:szCs w:val="22"/>
              </w:rPr>
              <w:t>T</w:t>
            </w:r>
            <w:r w:rsidRPr="003767DB">
              <w:rPr>
                <w:rFonts w:ascii="Avenir Next LT Pro" w:eastAsia="Arial" w:hAnsi="Avenir Next LT Pro" w:cs="Arial"/>
                <w:sz w:val="22"/>
                <w:szCs w:val="22"/>
              </w:rPr>
              <w:t xml:space="preserve">o make effective use of planning, preparation, and assessment time (PPA) to plan </w:t>
            </w:r>
          </w:p>
          <w:p w14:paraId="114113A7"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lessons thoroughly in advance, to record outcomes and to compare and review the </w:t>
            </w:r>
          </w:p>
          <w:p w14:paraId="089B98C1"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performance of pupils with colleagues as appropriate. </w:t>
            </w:r>
          </w:p>
          <w:p w14:paraId="32CB102C" w14:textId="7804655C" w:rsidR="003767DB" w:rsidRPr="003767DB" w:rsidRDefault="003767DB" w:rsidP="003767DB">
            <w:pPr>
              <w:pStyle w:val="ListParagraph"/>
              <w:numPr>
                <w:ilvl w:val="0"/>
                <w:numId w:val="7"/>
              </w:numPr>
              <w:rPr>
                <w:rFonts w:ascii="Avenir Next LT Pro" w:eastAsia="Arial" w:hAnsi="Avenir Next LT Pro" w:cs="Arial"/>
                <w:sz w:val="22"/>
                <w:szCs w:val="22"/>
              </w:rPr>
            </w:pPr>
            <w:r>
              <w:rPr>
                <w:rFonts w:ascii="Avenir Next LT Pro" w:eastAsia="Arial" w:hAnsi="Avenir Next LT Pro" w:cs="Arial"/>
                <w:sz w:val="22"/>
                <w:szCs w:val="22"/>
              </w:rPr>
              <w:t>To m</w:t>
            </w:r>
            <w:r w:rsidRPr="003767DB">
              <w:rPr>
                <w:rFonts w:ascii="Avenir Next LT Pro" w:eastAsia="Arial" w:hAnsi="Avenir Next LT Pro" w:cs="Arial"/>
                <w:sz w:val="22"/>
                <w:szCs w:val="22"/>
              </w:rPr>
              <w:t xml:space="preserve">aintain high levels of behaviour and discipline. To be responsible for the </w:t>
            </w:r>
          </w:p>
          <w:p w14:paraId="3338329D"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management of your classroom and to provide a stimulating learning environment </w:t>
            </w:r>
          </w:p>
          <w:p w14:paraId="0DFA8795"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lastRenderedPageBreak/>
              <w:t xml:space="preserve">to increase the learning potential of pupils and students. </w:t>
            </w:r>
          </w:p>
          <w:p w14:paraId="5F300ABC" w14:textId="444C8BC4"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incorporate the use of ICT to enhance the delivery of the curriculum. </w:t>
            </w:r>
          </w:p>
          <w:p w14:paraId="5118C38F" w14:textId="1653E702"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plan all lessons, differentiating work and materials to meet the educational </w:t>
            </w:r>
          </w:p>
          <w:p w14:paraId="3E13290E"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needs of the pupils’ different abilities.</w:t>
            </w:r>
          </w:p>
          <w:p w14:paraId="001ACB57" w14:textId="2E056967"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use the principles of Assessment for Learning to inform lesson planning. </w:t>
            </w:r>
          </w:p>
          <w:p w14:paraId="1EF78680" w14:textId="1BFDEDEC"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ensure that the development of literacy, numeracy, citizenship, and enterprise is </w:t>
            </w:r>
          </w:p>
          <w:p w14:paraId="18EF9154"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included, where appropriate, in lesson planning and delivery. </w:t>
            </w:r>
          </w:p>
          <w:p w14:paraId="39A7078D" w14:textId="6606ED27"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provide the curriculum leader/ assistant curriculum leader with evidence of </w:t>
            </w:r>
          </w:p>
          <w:p w14:paraId="57D9835D"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planning and assessment of pupil / student work as appropriate. </w:t>
            </w:r>
          </w:p>
          <w:p w14:paraId="4E916A24" w14:textId="48331DC5"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support the effective use of Teaching Assistants assigned to work in your </w:t>
            </w:r>
          </w:p>
          <w:p w14:paraId="3BA1BB5F"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lessons. </w:t>
            </w:r>
          </w:p>
          <w:p w14:paraId="469E129D" w14:textId="53EEE666"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contribute to the development of the subject area by sharing examples of good </w:t>
            </w:r>
          </w:p>
          <w:p w14:paraId="393CE87A"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and effective practice.</w:t>
            </w:r>
          </w:p>
          <w:p w14:paraId="70AF692F" w14:textId="0485F3D4"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work collaboratively with colleagues within and outside your subject area to </w:t>
            </w:r>
          </w:p>
          <w:p w14:paraId="14631A40" w14:textId="77777777" w:rsidR="003767DB"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 xml:space="preserve">improve teaching and learning throughout the school. </w:t>
            </w:r>
          </w:p>
          <w:p w14:paraId="38F2CB90" w14:textId="53DAC8BC"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set regular worthwhile homework tasks to complement classroom learning. </w:t>
            </w:r>
          </w:p>
          <w:p w14:paraId="557823A2" w14:textId="27C19E8E" w:rsidR="003767DB" w:rsidRPr="003767DB" w:rsidRDefault="003767DB" w:rsidP="003767DB">
            <w:pPr>
              <w:pStyle w:val="ListParagraph"/>
              <w:numPr>
                <w:ilvl w:val="0"/>
                <w:numId w:val="7"/>
              </w:numPr>
              <w:rPr>
                <w:rFonts w:ascii="Avenir Next LT Pro" w:eastAsia="Arial" w:hAnsi="Avenir Next LT Pro" w:cs="Arial"/>
                <w:sz w:val="22"/>
                <w:szCs w:val="22"/>
              </w:rPr>
            </w:pPr>
            <w:r w:rsidRPr="003767DB">
              <w:rPr>
                <w:rFonts w:ascii="Avenir Next LT Pro" w:eastAsia="Arial" w:hAnsi="Avenir Next LT Pro" w:cs="Arial"/>
                <w:sz w:val="22"/>
                <w:szCs w:val="22"/>
              </w:rPr>
              <w:t xml:space="preserve">To promote adherence to the school’s Positive Behaviour Management system, </w:t>
            </w:r>
          </w:p>
          <w:p w14:paraId="2369F678" w14:textId="7CFBF343" w:rsidR="00C661BE" w:rsidRPr="003767DB" w:rsidRDefault="003767DB" w:rsidP="003767DB">
            <w:pPr>
              <w:pStyle w:val="ListParagraph"/>
              <w:rPr>
                <w:rFonts w:ascii="Avenir Next LT Pro" w:eastAsia="Arial" w:hAnsi="Avenir Next LT Pro" w:cs="Arial"/>
                <w:sz w:val="22"/>
                <w:szCs w:val="22"/>
              </w:rPr>
            </w:pPr>
            <w:r w:rsidRPr="003767DB">
              <w:rPr>
                <w:rFonts w:ascii="Avenir Next LT Pro" w:eastAsia="Arial" w:hAnsi="Avenir Next LT Pro" w:cs="Arial"/>
                <w:sz w:val="22"/>
                <w:szCs w:val="22"/>
              </w:rPr>
              <w:t>reinforcing this with all taught classes and tutor groups.</w:t>
            </w:r>
          </w:p>
          <w:p w14:paraId="4B235426" w14:textId="20C6BCF5" w:rsidR="00C661BE" w:rsidRPr="00D531CA" w:rsidRDefault="00C661BE" w:rsidP="39787DC1">
            <w:pPr>
              <w:rPr>
                <w:rFonts w:ascii="Avenir Next LT Pro" w:eastAsia="Times New Roman" w:hAnsi="Avenir Next LT Pro" w:cs="Arial"/>
                <w:sz w:val="22"/>
                <w:szCs w:val="22"/>
              </w:rPr>
            </w:pPr>
          </w:p>
        </w:tc>
      </w:tr>
      <w:tr w:rsidR="00B96DB9" w:rsidRPr="00D531CA" w14:paraId="3DC2EBD6"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6B232157" w14:textId="173FBA12" w:rsidR="00B96DB9" w:rsidRPr="00D531CA" w:rsidRDefault="00B96DB9" w:rsidP="00B96DB9">
            <w:pPr>
              <w:jc w:val="center"/>
              <w:rPr>
                <w:rFonts w:ascii="Avenir Next LT Pro" w:eastAsia="Arial" w:hAnsi="Avenir Next LT Pro" w:cs="Arial"/>
                <w:color w:val="FFFFFF" w:themeColor="background1"/>
                <w:sz w:val="22"/>
                <w:szCs w:val="22"/>
              </w:rPr>
            </w:pPr>
            <w:r w:rsidRPr="00D531CA">
              <w:rPr>
                <w:rFonts w:ascii="Avenir Next LT Pro" w:eastAsia="Arial" w:hAnsi="Avenir Next LT Pro" w:cs="Arial"/>
                <w:b/>
                <w:bCs/>
                <w:color w:val="FFFFFF" w:themeColor="background1"/>
                <w:sz w:val="22"/>
                <w:szCs w:val="22"/>
              </w:rPr>
              <w:lastRenderedPageBreak/>
              <w:t>Assessment Recording Reporting</w:t>
            </w:r>
          </w:p>
        </w:tc>
      </w:tr>
      <w:tr w:rsidR="00C661BE" w:rsidRPr="00D531CA" w14:paraId="7C78AC10" w14:textId="77777777" w:rsidTr="299FB82C">
        <w:trPr>
          <w:trHeight w:val="2294"/>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32D44C94" w14:textId="397EA984" w:rsidR="00C661BE" w:rsidRDefault="009A5B97" w:rsidP="00CE0A86">
            <w:pPr>
              <w:pStyle w:val="ListParagraph"/>
              <w:numPr>
                <w:ilvl w:val="0"/>
                <w:numId w:val="8"/>
              </w:numPr>
              <w:rPr>
                <w:rFonts w:ascii="Avenir Next LT Pro" w:eastAsia="Arial" w:hAnsi="Avenir Next LT Pro" w:cs="Arial"/>
                <w:sz w:val="22"/>
                <w:szCs w:val="22"/>
              </w:rPr>
            </w:pPr>
            <w:r>
              <w:rPr>
                <w:rFonts w:ascii="Avenir Next LT Pro" w:eastAsia="Arial" w:hAnsi="Avenir Next LT Pro" w:cs="Arial"/>
                <w:sz w:val="22"/>
                <w:szCs w:val="22"/>
              </w:rPr>
              <w:t>To adhere to the data/record keeping syst</w:t>
            </w:r>
            <w:r w:rsidR="00CF407E">
              <w:rPr>
                <w:rFonts w:ascii="Avenir Next LT Pro" w:eastAsia="Arial" w:hAnsi="Avenir Next LT Pro" w:cs="Arial"/>
                <w:sz w:val="22"/>
                <w:szCs w:val="22"/>
              </w:rPr>
              <w:t>e</w:t>
            </w:r>
            <w:r>
              <w:rPr>
                <w:rFonts w:ascii="Avenir Next LT Pro" w:eastAsia="Arial" w:hAnsi="Avenir Next LT Pro" w:cs="Arial"/>
                <w:sz w:val="22"/>
                <w:szCs w:val="22"/>
              </w:rPr>
              <w:t xml:space="preserve">ms across the school and use appropriate data to inform target setting </w:t>
            </w:r>
            <w:r w:rsidR="006300E4">
              <w:rPr>
                <w:rFonts w:ascii="Avenir Next LT Pro" w:eastAsia="Arial" w:hAnsi="Avenir Next LT Pro" w:cs="Arial"/>
                <w:sz w:val="22"/>
                <w:szCs w:val="22"/>
              </w:rPr>
              <w:t>for individual pupils and students.</w:t>
            </w:r>
          </w:p>
          <w:p w14:paraId="453FDFD9" w14:textId="77777777" w:rsidR="006300E4" w:rsidRDefault="006300E4" w:rsidP="00CE0A86">
            <w:pPr>
              <w:pStyle w:val="ListParagraph"/>
              <w:numPr>
                <w:ilvl w:val="0"/>
                <w:numId w:val="8"/>
              </w:numPr>
              <w:rPr>
                <w:rFonts w:ascii="Avenir Next LT Pro" w:eastAsia="Arial" w:hAnsi="Avenir Next LT Pro" w:cs="Arial"/>
                <w:sz w:val="22"/>
                <w:szCs w:val="22"/>
              </w:rPr>
            </w:pPr>
            <w:r>
              <w:rPr>
                <w:rFonts w:ascii="Avenir Next LT Pro" w:eastAsia="Arial" w:hAnsi="Avenir Next LT Pro" w:cs="Arial"/>
                <w:sz w:val="22"/>
                <w:szCs w:val="22"/>
              </w:rPr>
              <w:t>To ensure work is marked, assessed, and recorded appropriately.</w:t>
            </w:r>
          </w:p>
          <w:p w14:paraId="3C34D506" w14:textId="3BEDA415" w:rsidR="006300E4" w:rsidRDefault="006300E4" w:rsidP="00CE0A86">
            <w:pPr>
              <w:pStyle w:val="ListParagraph"/>
              <w:numPr>
                <w:ilvl w:val="0"/>
                <w:numId w:val="8"/>
              </w:numPr>
              <w:rPr>
                <w:rFonts w:ascii="Avenir Next LT Pro" w:eastAsia="Arial" w:hAnsi="Avenir Next LT Pro" w:cs="Arial"/>
                <w:sz w:val="22"/>
                <w:szCs w:val="22"/>
              </w:rPr>
            </w:pPr>
            <w:r>
              <w:rPr>
                <w:rFonts w:ascii="Avenir Next LT Pro" w:eastAsia="Arial" w:hAnsi="Avenir Next LT Pro" w:cs="Arial"/>
                <w:sz w:val="22"/>
                <w:szCs w:val="22"/>
              </w:rPr>
              <w:t xml:space="preserve">To attend Parents’ </w:t>
            </w:r>
            <w:r w:rsidR="00CF407E">
              <w:rPr>
                <w:rFonts w:ascii="Avenir Next LT Pro" w:eastAsia="Arial" w:hAnsi="Avenir Next LT Pro" w:cs="Arial"/>
                <w:sz w:val="22"/>
                <w:szCs w:val="22"/>
              </w:rPr>
              <w:t>Evenings</w:t>
            </w:r>
            <w:r>
              <w:rPr>
                <w:rFonts w:ascii="Avenir Next LT Pro" w:eastAsia="Arial" w:hAnsi="Avenir Next LT Pro" w:cs="Arial"/>
                <w:sz w:val="22"/>
                <w:szCs w:val="22"/>
              </w:rPr>
              <w:t xml:space="preserve">, produce accurate </w:t>
            </w:r>
            <w:r w:rsidR="00214998">
              <w:rPr>
                <w:rFonts w:ascii="Avenir Next LT Pro" w:eastAsia="Arial" w:hAnsi="Avenir Next LT Pro" w:cs="Arial"/>
                <w:sz w:val="22"/>
                <w:szCs w:val="22"/>
              </w:rPr>
              <w:t>reports on all pupils/students in the reviewing and reporting to pa</w:t>
            </w:r>
            <w:r w:rsidR="003F7290">
              <w:rPr>
                <w:rFonts w:ascii="Avenir Next LT Pro" w:eastAsia="Arial" w:hAnsi="Avenir Next LT Pro" w:cs="Arial"/>
                <w:sz w:val="22"/>
                <w:szCs w:val="22"/>
              </w:rPr>
              <w:t>r</w:t>
            </w:r>
            <w:r w:rsidR="00214998">
              <w:rPr>
                <w:rFonts w:ascii="Avenir Next LT Pro" w:eastAsia="Arial" w:hAnsi="Avenir Next LT Pro" w:cs="Arial"/>
                <w:sz w:val="22"/>
                <w:szCs w:val="22"/>
              </w:rPr>
              <w:t>ents, processes, meeting deadlines and setting appropriate targets.</w:t>
            </w:r>
          </w:p>
          <w:p w14:paraId="6113214E" w14:textId="6ABE5FB8" w:rsidR="00214998" w:rsidRPr="00CE0A86" w:rsidRDefault="00214998" w:rsidP="00CE0A86">
            <w:pPr>
              <w:pStyle w:val="ListParagraph"/>
              <w:numPr>
                <w:ilvl w:val="0"/>
                <w:numId w:val="8"/>
              </w:numPr>
              <w:rPr>
                <w:rFonts w:ascii="Avenir Next LT Pro" w:eastAsia="Arial" w:hAnsi="Avenir Next LT Pro" w:cs="Arial"/>
                <w:sz w:val="22"/>
                <w:szCs w:val="22"/>
              </w:rPr>
            </w:pPr>
            <w:r>
              <w:rPr>
                <w:rFonts w:ascii="Avenir Next LT Pro" w:eastAsia="Arial" w:hAnsi="Avenir Next LT Pro" w:cs="Arial"/>
                <w:sz w:val="22"/>
                <w:szCs w:val="22"/>
              </w:rPr>
              <w:t xml:space="preserve">To support Target Setting </w:t>
            </w:r>
            <w:r w:rsidR="00CF407E">
              <w:rPr>
                <w:rFonts w:ascii="Avenir Next LT Pro" w:eastAsia="Arial" w:hAnsi="Avenir Next LT Pro" w:cs="Arial"/>
                <w:sz w:val="22"/>
                <w:szCs w:val="22"/>
              </w:rPr>
              <w:t>and Review Day processes, checking and reinforcing targets.  To monitor pupil and student progress and identify, encourage, and reward success.</w:t>
            </w:r>
          </w:p>
        </w:tc>
      </w:tr>
      <w:tr w:rsidR="00B96DB9" w:rsidRPr="00D531CA" w14:paraId="31D1B745"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45F70D9A" w14:textId="7B9F4EE4" w:rsidR="00B96DB9" w:rsidRPr="00D531CA" w:rsidRDefault="00B96DB9" w:rsidP="00B96DB9">
            <w:pPr>
              <w:jc w:val="center"/>
              <w:rPr>
                <w:rFonts w:ascii="Avenir Next LT Pro" w:hAnsi="Avenir Next LT Pro" w:cs="Arial"/>
                <w:color w:val="FFFFFF" w:themeColor="background1"/>
                <w:sz w:val="22"/>
                <w:szCs w:val="22"/>
              </w:rPr>
            </w:pPr>
            <w:r w:rsidRPr="00D531CA">
              <w:rPr>
                <w:rFonts w:ascii="Avenir Next LT Pro" w:eastAsia="Arial" w:hAnsi="Avenir Next LT Pro" w:cs="Arial"/>
                <w:b/>
                <w:bCs/>
                <w:color w:val="FFFFFF" w:themeColor="background1"/>
                <w:sz w:val="22"/>
                <w:szCs w:val="22"/>
              </w:rPr>
              <w:t>General Responsibilities</w:t>
            </w:r>
          </w:p>
        </w:tc>
      </w:tr>
      <w:tr w:rsidR="00C661BE" w:rsidRPr="00D531CA" w14:paraId="6DF8250F" w14:textId="77777777" w:rsidTr="299FB82C">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492014C5" w14:textId="6C5B6A1E" w:rsidR="00C661BE" w:rsidRDefault="00CF407E"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 xml:space="preserve">Attend and participate </w:t>
            </w:r>
            <w:r w:rsidR="00F11CE7">
              <w:rPr>
                <w:rFonts w:ascii="Avenir Next LT Pro" w:eastAsia="Calibri" w:hAnsi="Avenir Next LT Pro" w:cs="Calibri"/>
                <w:sz w:val="22"/>
                <w:szCs w:val="22"/>
              </w:rPr>
              <w:t>in staff meetings, training, and briefings as appropriate.</w:t>
            </w:r>
          </w:p>
          <w:p w14:paraId="2CFB3A79" w14:textId="44D0E748" w:rsidR="00F11CE7" w:rsidRDefault="00F11CE7"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 xml:space="preserve">Be aware of, and comply with, all Trust policies and procedures, </w:t>
            </w:r>
            <w:proofErr w:type="gramStart"/>
            <w:r>
              <w:rPr>
                <w:rFonts w:ascii="Avenir Next LT Pro" w:eastAsia="Calibri" w:hAnsi="Avenir Next LT Pro" w:cs="Calibri"/>
                <w:sz w:val="22"/>
                <w:szCs w:val="22"/>
              </w:rPr>
              <w:t>in particular</w:t>
            </w:r>
            <w:proofErr w:type="gramEnd"/>
            <w:r>
              <w:rPr>
                <w:rFonts w:ascii="Avenir Next LT Pro" w:eastAsia="Calibri" w:hAnsi="Avenir Next LT Pro" w:cs="Calibri"/>
                <w:sz w:val="22"/>
                <w:szCs w:val="22"/>
              </w:rPr>
              <w:t xml:space="preserve"> those rel</w:t>
            </w:r>
            <w:r w:rsidR="00405D14">
              <w:rPr>
                <w:rFonts w:ascii="Avenir Next LT Pro" w:eastAsia="Calibri" w:hAnsi="Avenir Next LT Pro" w:cs="Calibri"/>
                <w:sz w:val="22"/>
                <w:szCs w:val="22"/>
              </w:rPr>
              <w:t>a</w:t>
            </w:r>
            <w:r>
              <w:rPr>
                <w:rFonts w:ascii="Avenir Next LT Pro" w:eastAsia="Calibri" w:hAnsi="Avenir Next LT Pro" w:cs="Calibri"/>
                <w:sz w:val="22"/>
                <w:szCs w:val="22"/>
              </w:rPr>
              <w:t xml:space="preserve">ting to child </w:t>
            </w:r>
            <w:r w:rsidR="00405D14">
              <w:rPr>
                <w:rFonts w:ascii="Avenir Next LT Pro" w:eastAsia="Calibri" w:hAnsi="Avenir Next LT Pro" w:cs="Calibri"/>
                <w:sz w:val="22"/>
                <w:szCs w:val="22"/>
              </w:rPr>
              <w:t>protection, health, safety, financial management, confidentiality, and data protection.</w:t>
            </w:r>
          </w:p>
          <w:p w14:paraId="113256D0" w14:textId="2F18FD98" w:rsidR="00405D14" w:rsidRDefault="00405D14"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Contribute to the overall ethos, work, and aims of the Trust.</w:t>
            </w:r>
          </w:p>
          <w:p w14:paraId="6E79D3B5" w14:textId="236C1522" w:rsidR="00405D14" w:rsidRDefault="00405D14"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 xml:space="preserve">Be committed, passionate, </w:t>
            </w:r>
            <w:r w:rsidR="00634E45">
              <w:rPr>
                <w:rFonts w:ascii="Avenir Next LT Pro" w:eastAsia="Calibri" w:hAnsi="Avenir Next LT Pro" w:cs="Calibri"/>
                <w:sz w:val="22"/>
                <w:szCs w:val="22"/>
              </w:rPr>
              <w:t>dynamic, and supportive.</w:t>
            </w:r>
          </w:p>
          <w:p w14:paraId="5F6FC127" w14:textId="7B792861" w:rsidR="00634E45" w:rsidRDefault="00634E45"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Be innovat</w:t>
            </w:r>
            <w:r w:rsidR="002C3E53">
              <w:rPr>
                <w:rFonts w:ascii="Avenir Next LT Pro" w:eastAsia="Calibri" w:hAnsi="Avenir Next LT Pro" w:cs="Calibri"/>
                <w:sz w:val="22"/>
                <w:szCs w:val="22"/>
              </w:rPr>
              <w:t>iv</w:t>
            </w:r>
            <w:r>
              <w:rPr>
                <w:rFonts w:ascii="Avenir Next LT Pro" w:eastAsia="Calibri" w:hAnsi="Avenir Next LT Pro" w:cs="Calibri"/>
                <w:sz w:val="22"/>
                <w:szCs w:val="22"/>
              </w:rPr>
              <w:t>e and high performing.</w:t>
            </w:r>
          </w:p>
          <w:p w14:paraId="230C2282" w14:textId="72ADC9A4" w:rsidR="00634E45" w:rsidRDefault="00634E45"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Commitment to the principle of working collaboratively with other schools within the St Teresa of Calcutta</w:t>
            </w:r>
            <w:r w:rsidR="002C3E53">
              <w:rPr>
                <w:rFonts w:ascii="Avenir Next LT Pro" w:eastAsia="Calibri" w:hAnsi="Avenir Next LT Pro" w:cs="Calibri"/>
                <w:sz w:val="22"/>
                <w:szCs w:val="22"/>
              </w:rPr>
              <w:t xml:space="preserve"> Catholic Academy Trust.</w:t>
            </w:r>
          </w:p>
          <w:p w14:paraId="564DB283" w14:textId="5F8D8CAE" w:rsidR="002C3E53" w:rsidRDefault="002C3E53"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Commitment to high attendance.</w:t>
            </w:r>
          </w:p>
          <w:p w14:paraId="3DC81C64" w14:textId="01023704" w:rsidR="002C3E53" w:rsidRPr="00CF407E" w:rsidRDefault="002C3E53" w:rsidP="00CF407E">
            <w:pPr>
              <w:pStyle w:val="ListParagraph"/>
              <w:numPr>
                <w:ilvl w:val="0"/>
                <w:numId w:val="9"/>
              </w:numPr>
              <w:spacing w:line="252" w:lineRule="auto"/>
              <w:rPr>
                <w:rFonts w:ascii="Avenir Next LT Pro" w:eastAsia="Calibri" w:hAnsi="Avenir Next LT Pro" w:cs="Calibri"/>
                <w:sz w:val="22"/>
                <w:szCs w:val="22"/>
              </w:rPr>
            </w:pPr>
            <w:r>
              <w:rPr>
                <w:rFonts w:ascii="Avenir Next LT Pro" w:eastAsia="Calibri" w:hAnsi="Avenir Next LT Pro" w:cs="Calibri"/>
                <w:sz w:val="22"/>
                <w:szCs w:val="22"/>
              </w:rPr>
              <w:t>Ability to relate well to children and adults.</w:t>
            </w:r>
          </w:p>
          <w:p w14:paraId="6288E7BA" w14:textId="08AF6E18" w:rsidR="00C661BE" w:rsidRPr="00D531CA" w:rsidRDefault="00C661BE" w:rsidP="069C6829">
            <w:pPr>
              <w:spacing w:line="252" w:lineRule="auto"/>
              <w:rPr>
                <w:rFonts w:ascii="Avenir Next LT Pro" w:eastAsia="Calibri" w:hAnsi="Avenir Next LT Pro" w:cs="Calibri"/>
                <w:sz w:val="22"/>
                <w:szCs w:val="22"/>
              </w:rPr>
            </w:pPr>
          </w:p>
        </w:tc>
      </w:tr>
      <w:tr w:rsidR="17E65116" w:rsidRPr="00D531CA" w14:paraId="1E5AEF20" w14:textId="77777777" w:rsidTr="00AB0482">
        <w:trPr>
          <w:trHeight w:val="5852"/>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07E22631" w14:textId="40826749" w:rsidR="17E65116" w:rsidRPr="00D531CA" w:rsidRDefault="2C0041D1" w:rsidP="108FD83B">
            <w:pPr>
              <w:rPr>
                <w:rFonts w:ascii="Avenir Next LT Pro" w:eastAsia="Arial" w:hAnsi="Avenir Next LT Pro" w:cs="Arial"/>
                <w:i/>
                <w:iCs/>
                <w:color w:val="000000" w:themeColor="text1"/>
                <w:sz w:val="22"/>
                <w:szCs w:val="22"/>
              </w:rPr>
            </w:pPr>
            <w:r w:rsidRPr="00D531CA">
              <w:rPr>
                <w:rFonts w:ascii="Avenir Next LT Pro" w:eastAsia="Arial" w:hAnsi="Avenir Next LT Pro" w:cs="Arial"/>
                <w:i/>
                <w:iCs/>
                <w:color w:val="000000" w:themeColor="text1"/>
                <w:sz w:val="22"/>
                <w:szCs w:val="22"/>
              </w:rPr>
              <w:lastRenderedPageBreak/>
              <w:t xml:space="preserve">These duties are neither exclusive nor exhaustive, and the postholder will be required to undertake other duties and </w:t>
            </w:r>
            <w:proofErr w:type="gramStart"/>
            <w:r w:rsidRPr="00D531CA">
              <w:rPr>
                <w:rFonts w:ascii="Avenir Next LT Pro" w:eastAsia="Arial" w:hAnsi="Avenir Next LT Pro" w:cs="Arial"/>
                <w:i/>
                <w:iCs/>
                <w:color w:val="000000" w:themeColor="text1"/>
                <w:sz w:val="22"/>
                <w:szCs w:val="22"/>
              </w:rPr>
              <w:t>responsibilities, which</w:t>
            </w:r>
            <w:proofErr w:type="gramEnd"/>
            <w:r w:rsidRPr="00D531CA">
              <w:rPr>
                <w:rFonts w:ascii="Avenir Next LT Pro" w:eastAsia="Arial" w:hAnsi="Avenir Next LT Pro" w:cs="Arial"/>
                <w:i/>
                <w:iCs/>
                <w:color w:val="000000" w:themeColor="text1"/>
                <w:sz w:val="22"/>
                <w:szCs w:val="22"/>
              </w:rPr>
              <w:t xml:space="preserve"> the Trust may determine. Please note that the successful applicant will be required to comply with all Trust Policies. </w:t>
            </w:r>
          </w:p>
          <w:p w14:paraId="4C50F7A0" w14:textId="636D9FA9" w:rsidR="17E65116" w:rsidRPr="00D531CA" w:rsidRDefault="2C0041D1" w:rsidP="23FD6AA5">
            <w:pPr>
              <w:rPr>
                <w:rFonts w:ascii="Avenir Next LT Pro" w:eastAsia="Arial" w:hAnsi="Avenir Next LT Pro" w:cs="Arial"/>
                <w:i/>
                <w:iCs/>
                <w:color w:val="000000" w:themeColor="text1"/>
                <w:sz w:val="22"/>
                <w:szCs w:val="22"/>
              </w:rPr>
            </w:pPr>
            <w:r w:rsidRPr="00D531CA">
              <w:rPr>
                <w:rFonts w:ascii="Avenir Next LT Pro" w:eastAsia="Arial" w:hAnsi="Avenir Next LT Pro" w:cs="Arial"/>
                <w:i/>
                <w:iCs/>
                <w:color w:val="000000" w:themeColor="text1"/>
                <w:sz w:val="22"/>
                <w:szCs w:val="22"/>
              </w:rPr>
              <w:t xml:space="preserve"> </w:t>
            </w:r>
          </w:p>
          <w:p w14:paraId="75C5E413" w14:textId="3CA8FF64" w:rsidR="17E65116" w:rsidRPr="00D531CA" w:rsidRDefault="2C0041D1" w:rsidP="23FD6AA5">
            <w:pPr>
              <w:rPr>
                <w:rFonts w:ascii="Avenir Next LT Pro" w:eastAsia="Arial" w:hAnsi="Avenir Next LT Pro" w:cs="Arial"/>
                <w:i/>
                <w:iCs/>
                <w:color w:val="000000" w:themeColor="text1"/>
                <w:sz w:val="22"/>
                <w:szCs w:val="22"/>
              </w:rPr>
            </w:pPr>
            <w:r w:rsidRPr="00D531CA">
              <w:rPr>
                <w:rFonts w:ascii="Avenir Next LT Pro" w:eastAsia="Arial" w:hAnsi="Avenir Next LT Pro" w:cs="Arial"/>
                <w:i/>
                <w:iCs/>
                <w:color w:val="000000" w:themeColor="text1"/>
                <w:sz w:val="22"/>
                <w:szCs w:val="22"/>
              </w:rPr>
              <w:t>The Trust is committed to the safeguarding and promotion of the welfare of all children and young people in our care. Applicants must be willing to undergo an enhanced Disclosure and Barring Service check and overseas police checks (where applicable). Please see STOC’s Safeguarding and Recruitment Policies for further details. All staff have a key role and responsibility in this area and will be subject to an Enhanced Disclosure check. An online search will be performed on all shortlisted applicants in accordance with the Trust’s safeguarding procedures and Keeping Children Safe in Education statutory guidance.</w:t>
            </w:r>
          </w:p>
          <w:p w14:paraId="73E440EA" w14:textId="41553F06" w:rsidR="17E65116" w:rsidRPr="00D531CA" w:rsidRDefault="2C0041D1" w:rsidP="23FD6AA5">
            <w:pPr>
              <w:rPr>
                <w:rFonts w:ascii="Avenir Next LT Pro" w:eastAsia="Arial" w:hAnsi="Avenir Next LT Pro" w:cs="Arial"/>
                <w:i/>
                <w:iCs/>
                <w:color w:val="000000" w:themeColor="text1"/>
                <w:sz w:val="22"/>
                <w:szCs w:val="22"/>
              </w:rPr>
            </w:pPr>
            <w:r w:rsidRPr="00D531CA">
              <w:rPr>
                <w:rFonts w:ascii="Avenir Next LT Pro" w:eastAsia="Arial" w:hAnsi="Avenir Next LT Pro" w:cs="Arial"/>
                <w:i/>
                <w:iCs/>
                <w:color w:val="000000" w:themeColor="text1"/>
                <w:sz w:val="22"/>
                <w:szCs w:val="22"/>
              </w:rPr>
              <w:t xml:space="preserve"> </w:t>
            </w:r>
          </w:p>
          <w:p w14:paraId="4618B5D9" w14:textId="21DBC626" w:rsidR="17E65116" w:rsidRPr="00D531CA" w:rsidRDefault="2C0041D1" w:rsidP="23FD6AA5">
            <w:pPr>
              <w:rPr>
                <w:rFonts w:ascii="Avenir Next LT Pro" w:eastAsia="Arial" w:hAnsi="Avenir Next LT Pro" w:cs="Arial"/>
                <w:i/>
                <w:iCs/>
                <w:color w:val="000000" w:themeColor="text1"/>
                <w:sz w:val="22"/>
                <w:szCs w:val="22"/>
              </w:rPr>
            </w:pPr>
            <w:r w:rsidRPr="00D531CA">
              <w:rPr>
                <w:rFonts w:ascii="Avenir Next LT Pro" w:eastAsia="Arial" w:hAnsi="Avenir Next LT Pro" w:cs="Arial"/>
                <w:i/>
                <w:iCs/>
                <w:color w:val="000000" w:themeColor="text1"/>
                <w:sz w:val="22"/>
                <w:szCs w:val="22"/>
              </w:rPr>
              <w:t>It is the practice of this Trust to periodically examine employees’ job descriptions and to update them to ensure that they relate to jobs as they are being performed, or to incorporate whatever changes are being proposed. It is the Trust’s aim to reach agreement on any alterations.</w:t>
            </w:r>
          </w:p>
          <w:p w14:paraId="7EF66201" w14:textId="46D562F0" w:rsidR="1C2D898A" w:rsidRPr="00D531CA" w:rsidRDefault="1C2D898A" w:rsidP="1C2D898A">
            <w:pPr>
              <w:rPr>
                <w:rFonts w:ascii="Avenir Next LT Pro" w:eastAsia="Arial" w:hAnsi="Avenir Next LT Pro" w:cs="Arial"/>
                <w:i/>
                <w:iCs/>
                <w:color w:val="000000" w:themeColor="text1"/>
                <w:sz w:val="22"/>
                <w:szCs w:val="22"/>
              </w:rPr>
            </w:pPr>
          </w:p>
          <w:p w14:paraId="10C699CF" w14:textId="661DAEB8" w:rsidR="2A201798" w:rsidRPr="00D531CA" w:rsidRDefault="2A201798" w:rsidP="1C2D898A">
            <w:pPr>
              <w:jc w:val="both"/>
              <w:rPr>
                <w:rFonts w:ascii="Avenir Next LT Pro" w:hAnsi="Avenir Next LT Pro"/>
                <w:sz w:val="22"/>
                <w:szCs w:val="22"/>
              </w:rPr>
            </w:pPr>
            <w:r w:rsidRPr="00D531CA">
              <w:rPr>
                <w:rFonts w:ascii="Avenir Next LT Pro" w:eastAsia="Arial" w:hAnsi="Avenir Next LT Pro" w:cs="Arial"/>
                <w:i/>
                <w:iCs/>
                <w:color w:val="000000" w:themeColor="text1"/>
                <w:sz w:val="22"/>
                <w:szCs w:val="22"/>
                <w:lang w:val="en-GB"/>
              </w:rPr>
              <w:t>The Trust is committed to welcoming individuals regardless of age, disability, ethnicity, faith, gender identity, sexual orientation</w:t>
            </w:r>
            <w:r w:rsidR="0098020D">
              <w:rPr>
                <w:rFonts w:ascii="Avenir Next LT Pro" w:eastAsia="Arial" w:hAnsi="Avenir Next LT Pro" w:cs="Arial"/>
                <w:i/>
                <w:iCs/>
                <w:color w:val="000000" w:themeColor="text1"/>
                <w:sz w:val="22"/>
                <w:szCs w:val="22"/>
                <w:lang w:val="en-GB"/>
              </w:rPr>
              <w:t>,</w:t>
            </w:r>
            <w:r w:rsidRPr="00D531CA">
              <w:rPr>
                <w:rFonts w:ascii="Avenir Next LT Pro" w:eastAsia="Arial" w:hAnsi="Avenir Next LT Pro" w:cs="Arial"/>
                <w:i/>
                <w:iCs/>
                <w:color w:val="000000" w:themeColor="text1"/>
                <w:sz w:val="22"/>
                <w:szCs w:val="22"/>
                <w:lang w:val="en-GB"/>
              </w:rPr>
              <w:t xml:space="preserve"> marital </w:t>
            </w:r>
            <w:proofErr w:type="gramStart"/>
            <w:r w:rsidRPr="00D531CA">
              <w:rPr>
                <w:rFonts w:ascii="Avenir Next LT Pro" w:eastAsia="Arial" w:hAnsi="Avenir Next LT Pro" w:cs="Arial"/>
                <w:i/>
                <w:iCs/>
                <w:color w:val="000000" w:themeColor="text1"/>
                <w:sz w:val="22"/>
                <w:szCs w:val="22"/>
                <w:lang w:val="en-GB"/>
              </w:rPr>
              <w:t>status</w:t>
            </w:r>
            <w:proofErr w:type="gramEnd"/>
            <w:r w:rsidR="0055284B">
              <w:rPr>
                <w:rFonts w:ascii="Avenir Next LT Pro" w:eastAsia="Arial" w:hAnsi="Avenir Next LT Pro" w:cs="Arial"/>
                <w:i/>
                <w:iCs/>
                <w:color w:val="000000" w:themeColor="text1"/>
                <w:sz w:val="22"/>
                <w:szCs w:val="22"/>
                <w:lang w:val="en-GB"/>
              </w:rPr>
              <w:t xml:space="preserve"> or socio-economic background</w:t>
            </w:r>
            <w:r w:rsidRPr="00D531CA">
              <w:rPr>
                <w:rFonts w:ascii="Avenir Next LT Pro" w:eastAsia="Arial" w:hAnsi="Avenir Next LT Pro" w:cs="Arial"/>
                <w:i/>
                <w:iCs/>
                <w:color w:val="000000" w:themeColor="text1"/>
                <w:sz w:val="22"/>
                <w:szCs w:val="22"/>
                <w:lang w:val="en-GB"/>
              </w:rPr>
              <w:t xml:space="preserve"> or whether you are pregnant or on </w:t>
            </w:r>
            <w:r w:rsidR="0055284B">
              <w:rPr>
                <w:rFonts w:ascii="Avenir Next LT Pro" w:eastAsia="Arial" w:hAnsi="Avenir Next LT Pro" w:cs="Arial"/>
                <w:i/>
                <w:iCs/>
                <w:color w:val="000000" w:themeColor="text1"/>
                <w:sz w:val="22"/>
                <w:szCs w:val="22"/>
                <w:lang w:val="en-GB"/>
              </w:rPr>
              <w:t xml:space="preserve">maternity, adoption, </w:t>
            </w:r>
            <w:r w:rsidRPr="00D531CA">
              <w:rPr>
                <w:rFonts w:ascii="Avenir Next LT Pro" w:eastAsia="Arial" w:hAnsi="Avenir Next LT Pro" w:cs="Arial"/>
                <w:i/>
                <w:iCs/>
                <w:color w:val="000000" w:themeColor="text1"/>
                <w:sz w:val="22"/>
                <w:szCs w:val="22"/>
                <w:lang w:val="en-GB"/>
              </w:rPr>
              <w:t>parental</w:t>
            </w:r>
            <w:r w:rsidR="0055284B">
              <w:rPr>
                <w:rFonts w:ascii="Avenir Next LT Pro" w:eastAsia="Arial" w:hAnsi="Avenir Next LT Pro" w:cs="Arial"/>
                <w:i/>
                <w:iCs/>
                <w:color w:val="000000" w:themeColor="text1"/>
                <w:sz w:val="22"/>
                <w:szCs w:val="22"/>
                <w:lang w:val="en-GB"/>
              </w:rPr>
              <w:t xml:space="preserve"> or </w:t>
            </w:r>
            <w:r w:rsidR="0021618E">
              <w:rPr>
                <w:rFonts w:ascii="Avenir Next LT Pro" w:eastAsia="Arial" w:hAnsi="Avenir Next LT Pro" w:cs="Arial"/>
                <w:i/>
                <w:iCs/>
                <w:color w:val="000000" w:themeColor="text1"/>
                <w:sz w:val="22"/>
                <w:szCs w:val="22"/>
                <w:lang w:val="en-GB"/>
              </w:rPr>
              <w:t>other family</w:t>
            </w:r>
            <w:r w:rsidRPr="00D531CA">
              <w:rPr>
                <w:rFonts w:ascii="Avenir Next LT Pro" w:eastAsia="Arial" w:hAnsi="Avenir Next LT Pro" w:cs="Arial"/>
                <w:i/>
                <w:iCs/>
                <w:color w:val="000000" w:themeColor="text1"/>
                <w:sz w:val="22"/>
                <w:szCs w:val="22"/>
                <w:lang w:val="en-GB"/>
              </w:rPr>
              <w:t xml:space="preserve"> leave. We welcome applicants from all communities and from people that identify with those characteristics</w:t>
            </w:r>
            <w:proofErr w:type="gramStart"/>
            <w:r w:rsidRPr="00D531CA">
              <w:rPr>
                <w:rFonts w:ascii="Avenir Next LT Pro" w:eastAsia="Arial" w:hAnsi="Avenir Next LT Pro" w:cs="Arial"/>
                <w:i/>
                <w:iCs/>
                <w:color w:val="000000" w:themeColor="text1"/>
                <w:sz w:val="22"/>
                <w:szCs w:val="22"/>
                <w:lang w:val="en-GB"/>
              </w:rPr>
              <w:t xml:space="preserve">.  </w:t>
            </w:r>
            <w:proofErr w:type="gramEnd"/>
            <w:r w:rsidRPr="00D531CA">
              <w:rPr>
                <w:rFonts w:ascii="Avenir Next LT Pro" w:eastAsia="Arial" w:hAnsi="Avenir Next LT Pro" w:cs="Arial"/>
                <w:sz w:val="22"/>
                <w:szCs w:val="22"/>
              </w:rPr>
              <w:t xml:space="preserve"> </w:t>
            </w:r>
          </w:p>
          <w:p w14:paraId="1210FEAC" w14:textId="31E30CAA" w:rsidR="1C2D898A" w:rsidRPr="00D531CA" w:rsidRDefault="1C2D898A" w:rsidP="1C2D898A">
            <w:pPr>
              <w:rPr>
                <w:rFonts w:ascii="Avenir Next LT Pro" w:eastAsia="Arial" w:hAnsi="Avenir Next LT Pro" w:cs="Arial"/>
                <w:i/>
                <w:iCs/>
                <w:color w:val="000000" w:themeColor="text1"/>
                <w:sz w:val="22"/>
                <w:szCs w:val="22"/>
              </w:rPr>
            </w:pPr>
          </w:p>
          <w:p w14:paraId="4E48128F" w14:textId="07684614" w:rsidR="17E65116" w:rsidRPr="00D531CA" w:rsidRDefault="17E65116" w:rsidP="17E65116">
            <w:pPr>
              <w:rPr>
                <w:rFonts w:ascii="Avenir Next LT Pro" w:hAnsi="Avenir Next LT Pro" w:cs="Arial"/>
                <w:sz w:val="22"/>
                <w:szCs w:val="22"/>
              </w:rPr>
            </w:pPr>
          </w:p>
        </w:tc>
      </w:tr>
    </w:tbl>
    <w:p w14:paraId="09E5D7CB" w14:textId="33B33E81" w:rsidR="17E65116" w:rsidRPr="00D531CA" w:rsidRDefault="17E65116" w:rsidP="17E65116">
      <w:pPr>
        <w:rPr>
          <w:rFonts w:ascii="Avenir Next LT Pro" w:hAnsi="Avenir Next LT Pro"/>
          <w:sz w:val="22"/>
          <w:szCs w:val="22"/>
        </w:rPr>
      </w:pPr>
    </w:p>
    <w:tbl>
      <w:tblPr>
        <w:tblW w:w="936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944"/>
        <w:gridCol w:w="1701"/>
        <w:gridCol w:w="1715"/>
      </w:tblGrid>
      <w:tr w:rsidR="00DC43A5" w:rsidRPr="00D531CA" w14:paraId="28A8E942" w14:textId="77777777" w:rsidTr="000202C3">
        <w:trPr>
          <w:trHeight w:val="128"/>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E6F2346" w14:textId="692382C3" w:rsidR="00DC43A5" w:rsidRPr="00D531CA" w:rsidRDefault="00DC43A5" w:rsidP="00796146">
            <w:pPr>
              <w:spacing w:after="0"/>
              <w:ind w:left="60"/>
              <w:jc w:val="center"/>
              <w:rPr>
                <w:rFonts w:ascii="Avenir Next LT Pro" w:eastAsia="Arial" w:hAnsi="Avenir Next LT Pro" w:cs="Arial"/>
                <w:b/>
                <w:bCs/>
                <w:sz w:val="22"/>
                <w:szCs w:val="22"/>
              </w:rPr>
            </w:pPr>
            <w:r w:rsidRPr="00D531CA">
              <w:rPr>
                <w:rFonts w:ascii="Avenir Next LT Pro" w:eastAsia="Times New Roman" w:hAnsi="Avenir Next LT Pro" w:cs="Arial"/>
                <w:b/>
                <w:bCs/>
                <w:sz w:val="22"/>
                <w:szCs w:val="22"/>
              </w:rPr>
              <w:t>Person Specification</w:t>
            </w:r>
          </w:p>
        </w:tc>
      </w:tr>
      <w:tr w:rsidR="00D90F57" w:rsidRPr="00D531CA" w14:paraId="2F966452" w14:textId="77777777" w:rsidTr="000202C3">
        <w:trPr>
          <w:trHeight w:val="24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719D0359" w14:textId="2E5FB503" w:rsidR="00D90F57" w:rsidRPr="00D531CA" w:rsidRDefault="00D90F57" w:rsidP="00765C4A">
            <w:pPr>
              <w:pStyle w:val="paragraph"/>
              <w:spacing w:before="0" w:beforeAutospacing="0" w:after="0" w:afterAutospacing="0"/>
              <w:textAlignment w:val="baseline"/>
              <w:rPr>
                <w:rFonts w:ascii="Avenir Next LT Pro" w:hAnsi="Avenir Next LT Pro" w:cs="Arial"/>
                <w:sz w:val="22"/>
                <w:szCs w:val="22"/>
              </w:rPr>
            </w:pPr>
            <w:r w:rsidRPr="00D531CA">
              <w:rPr>
                <w:rStyle w:val="normaltextrun"/>
                <w:rFonts w:ascii="Avenir Next LT Pro" w:eastAsiaTheme="majorEastAsia" w:hAnsi="Avenir Next LT Pro" w:cs="Arial"/>
                <w:b/>
                <w:bCs/>
                <w:sz w:val="22"/>
                <w:szCs w:val="22"/>
              </w:rPr>
              <w:t>Key</w:t>
            </w:r>
            <w:r w:rsidRPr="00D531CA">
              <w:rPr>
                <w:rStyle w:val="eop"/>
                <w:rFonts w:ascii="Avenir Next LT Pro" w:eastAsiaTheme="majorEastAsia" w:hAnsi="Avenir Next LT Pro" w:cs="Arial"/>
                <w:sz w:val="22"/>
                <w:szCs w:val="22"/>
              </w:rPr>
              <w:t> </w:t>
            </w:r>
            <w:r w:rsidRPr="00D531CA">
              <w:rPr>
                <w:rStyle w:val="normaltextrun"/>
                <w:rFonts w:ascii="Avenir Next LT Pro" w:eastAsiaTheme="majorEastAsia" w:hAnsi="Avenir Next LT Pro" w:cs="Arial"/>
                <w:b/>
                <w:bCs/>
                <w:sz w:val="22"/>
                <w:szCs w:val="22"/>
              </w:rPr>
              <w:t>E</w:t>
            </w:r>
            <w:r w:rsidRPr="00D531CA">
              <w:rPr>
                <w:rStyle w:val="normaltextrun"/>
                <w:rFonts w:ascii="Avenir Next LT Pro" w:eastAsiaTheme="majorEastAsia" w:hAnsi="Avenir Next LT Pro" w:cs="Arial"/>
                <w:sz w:val="22"/>
                <w:szCs w:val="22"/>
              </w:rPr>
              <w:t xml:space="preserve"> Essenti</w:t>
            </w:r>
            <w:r w:rsidR="00765C4A" w:rsidRPr="00D531CA">
              <w:rPr>
                <w:rStyle w:val="normaltextrun"/>
                <w:rFonts w:ascii="Avenir Next LT Pro" w:eastAsiaTheme="majorEastAsia" w:hAnsi="Avenir Next LT Pro" w:cs="Arial"/>
                <w:sz w:val="22"/>
                <w:szCs w:val="22"/>
              </w:rPr>
              <w:t xml:space="preserve">al, </w:t>
            </w:r>
            <w:r w:rsidRPr="00D531CA">
              <w:rPr>
                <w:rStyle w:val="normaltextrun"/>
                <w:rFonts w:ascii="Avenir Next LT Pro" w:eastAsiaTheme="majorEastAsia" w:hAnsi="Avenir Next LT Pro" w:cs="Arial"/>
                <w:b/>
                <w:bCs/>
                <w:sz w:val="22"/>
                <w:szCs w:val="22"/>
              </w:rPr>
              <w:t>R</w:t>
            </w:r>
            <w:r w:rsidRPr="00D531CA">
              <w:rPr>
                <w:rStyle w:val="normaltextrun"/>
                <w:rFonts w:ascii="Avenir Next LT Pro" w:eastAsiaTheme="majorEastAsia" w:hAnsi="Avenir Next LT Pro" w:cs="Arial"/>
                <w:sz w:val="22"/>
                <w:szCs w:val="22"/>
              </w:rPr>
              <w:t xml:space="preserve"> References</w:t>
            </w:r>
            <w:r w:rsidR="00765C4A" w:rsidRPr="00D531CA">
              <w:rPr>
                <w:rStyle w:val="eop"/>
                <w:rFonts w:ascii="Avenir Next LT Pro" w:eastAsiaTheme="majorEastAsia" w:hAnsi="Avenir Next LT Pro"/>
                <w:sz w:val="22"/>
                <w:szCs w:val="22"/>
              </w:rPr>
              <w:t xml:space="preserve">, </w:t>
            </w:r>
            <w:r w:rsidRPr="00D531CA">
              <w:rPr>
                <w:rStyle w:val="normaltextrun"/>
                <w:rFonts w:ascii="Avenir Next LT Pro" w:eastAsiaTheme="majorEastAsia" w:hAnsi="Avenir Next LT Pro" w:cs="Arial"/>
                <w:b/>
                <w:bCs/>
                <w:sz w:val="22"/>
                <w:szCs w:val="22"/>
              </w:rPr>
              <w:t>I</w:t>
            </w:r>
            <w:r w:rsidRPr="00D531CA">
              <w:rPr>
                <w:rStyle w:val="normaltextrun"/>
                <w:rFonts w:ascii="Avenir Next LT Pro" w:eastAsiaTheme="majorEastAsia" w:hAnsi="Avenir Next LT Pro" w:cs="Arial"/>
                <w:sz w:val="22"/>
                <w:szCs w:val="22"/>
              </w:rPr>
              <w:t xml:space="preserve"> Interview</w:t>
            </w:r>
            <w:r w:rsidR="00765C4A" w:rsidRPr="00D531CA">
              <w:rPr>
                <w:rStyle w:val="normaltextrun"/>
                <w:rFonts w:ascii="Avenir Next LT Pro" w:eastAsiaTheme="majorEastAsia" w:hAnsi="Avenir Next LT Pro" w:cs="Arial"/>
                <w:sz w:val="22"/>
                <w:szCs w:val="22"/>
              </w:rPr>
              <w:t xml:space="preserve">, </w:t>
            </w:r>
            <w:r w:rsidRPr="00D531CA">
              <w:rPr>
                <w:rStyle w:val="normaltextrun"/>
                <w:rFonts w:ascii="Avenir Next LT Pro" w:eastAsiaTheme="majorEastAsia" w:hAnsi="Avenir Next LT Pro" w:cs="Arial"/>
                <w:b/>
                <w:bCs/>
                <w:sz w:val="22"/>
                <w:szCs w:val="22"/>
              </w:rPr>
              <w:t>C</w:t>
            </w:r>
            <w:r w:rsidRPr="00D531CA">
              <w:rPr>
                <w:rStyle w:val="normaltextrun"/>
                <w:rFonts w:ascii="Avenir Next LT Pro" w:eastAsiaTheme="majorEastAsia" w:hAnsi="Avenir Next LT Pro" w:cs="Arial"/>
                <w:sz w:val="22"/>
                <w:szCs w:val="22"/>
              </w:rPr>
              <w:t xml:space="preserve"> Certificate</w:t>
            </w:r>
            <w:r w:rsidR="00765C4A" w:rsidRPr="00D531CA">
              <w:rPr>
                <w:rStyle w:val="eop"/>
                <w:rFonts w:ascii="Avenir Next LT Pro" w:eastAsiaTheme="majorEastAsia" w:hAnsi="Avenir Next LT Pro"/>
                <w:sz w:val="22"/>
                <w:szCs w:val="22"/>
              </w:rPr>
              <w:t xml:space="preserve">, </w:t>
            </w:r>
            <w:r w:rsidRPr="00D531CA">
              <w:rPr>
                <w:rStyle w:val="normaltextrun"/>
                <w:rFonts w:ascii="Avenir Next LT Pro" w:eastAsiaTheme="majorEastAsia" w:hAnsi="Avenir Next LT Pro" w:cs="Arial"/>
                <w:b/>
                <w:bCs/>
                <w:sz w:val="22"/>
                <w:szCs w:val="22"/>
              </w:rPr>
              <w:t>D</w:t>
            </w:r>
            <w:r w:rsidRPr="00D531CA">
              <w:rPr>
                <w:rStyle w:val="normaltextrun"/>
                <w:rFonts w:ascii="Avenir Next LT Pro" w:eastAsiaTheme="majorEastAsia" w:hAnsi="Avenir Next LT Pro" w:cs="Arial"/>
                <w:sz w:val="22"/>
                <w:szCs w:val="22"/>
              </w:rPr>
              <w:t xml:space="preserve"> Desirable</w:t>
            </w:r>
            <w:r w:rsidR="00765C4A" w:rsidRPr="00D531CA">
              <w:rPr>
                <w:rStyle w:val="eop"/>
                <w:rFonts w:ascii="Avenir Next LT Pro" w:eastAsiaTheme="majorEastAsia" w:hAnsi="Avenir Next LT Pro" w:cs="Arial"/>
                <w:sz w:val="22"/>
                <w:szCs w:val="22"/>
              </w:rPr>
              <w:t xml:space="preserve">, </w:t>
            </w:r>
            <w:r w:rsidRPr="00D531CA">
              <w:rPr>
                <w:rStyle w:val="normaltextrun"/>
                <w:rFonts w:ascii="Avenir Next LT Pro" w:eastAsiaTheme="majorEastAsia" w:hAnsi="Avenir Next LT Pro" w:cs="Arial"/>
                <w:b/>
                <w:bCs/>
                <w:sz w:val="22"/>
                <w:szCs w:val="22"/>
              </w:rPr>
              <w:t>A</w:t>
            </w:r>
            <w:r w:rsidRPr="00D531CA">
              <w:rPr>
                <w:rStyle w:val="normaltextrun"/>
                <w:rFonts w:ascii="Avenir Next LT Pro" w:eastAsiaTheme="majorEastAsia" w:hAnsi="Avenir Next LT Pro" w:cs="Arial"/>
                <w:sz w:val="22"/>
                <w:szCs w:val="22"/>
              </w:rPr>
              <w:t xml:space="preserve"> Application</w:t>
            </w:r>
            <w:r w:rsidRPr="00D531CA">
              <w:rPr>
                <w:rStyle w:val="eop"/>
                <w:rFonts w:ascii="Avenir Next LT Pro" w:eastAsiaTheme="majorEastAsia" w:hAnsi="Avenir Next LT Pro" w:cs="Arial"/>
                <w:sz w:val="22"/>
                <w:szCs w:val="22"/>
              </w:rPr>
              <w:t> </w:t>
            </w:r>
          </w:p>
        </w:tc>
      </w:tr>
      <w:tr w:rsidR="00765C4A" w:rsidRPr="00D531CA" w14:paraId="2716387D" w14:textId="77777777" w:rsidTr="000202C3">
        <w:trPr>
          <w:trHeight w:val="556"/>
        </w:trPr>
        <w:tc>
          <w:tcPr>
            <w:tcW w:w="5944" w:type="dxa"/>
            <w:tcBorders>
              <w:top w:val="single" w:sz="8" w:space="0" w:color="auto"/>
              <w:left w:val="single" w:sz="8" w:space="0" w:color="auto"/>
              <w:bottom w:val="single" w:sz="8" w:space="0" w:color="auto"/>
              <w:right w:val="single" w:sz="8" w:space="0" w:color="auto"/>
            </w:tcBorders>
            <w:shd w:val="clear" w:color="auto" w:fill="353656"/>
          </w:tcPr>
          <w:p w14:paraId="7CC1D4A6" w14:textId="04405A8E" w:rsidR="00765C4A" w:rsidRPr="00D531CA" w:rsidRDefault="00765C4A" w:rsidP="17E65116">
            <w:pPr>
              <w:spacing w:after="0"/>
              <w:rPr>
                <w:rFonts w:ascii="Avenir Next LT Pro" w:hAnsi="Avenir Next LT Pro" w:cs="Arial"/>
                <w:sz w:val="22"/>
                <w:szCs w:val="22"/>
              </w:rPr>
            </w:pPr>
            <w:r w:rsidRPr="00D531CA">
              <w:rPr>
                <w:rFonts w:ascii="Avenir Next LT Pro" w:eastAsia="Times New Roman" w:hAnsi="Avenir Next LT Pro" w:cs="Arial"/>
                <w:sz w:val="22"/>
                <w:szCs w:val="22"/>
              </w:rPr>
              <w:t xml:space="preserve"> </w:t>
            </w:r>
          </w:p>
        </w:tc>
        <w:tc>
          <w:tcPr>
            <w:tcW w:w="1701" w:type="dxa"/>
            <w:tcBorders>
              <w:top w:val="single" w:sz="8" w:space="0" w:color="auto"/>
              <w:left w:val="single" w:sz="8" w:space="0" w:color="auto"/>
              <w:bottom w:val="single" w:sz="8" w:space="0" w:color="auto"/>
              <w:right w:val="single" w:sz="8" w:space="0" w:color="auto"/>
            </w:tcBorders>
            <w:shd w:val="clear" w:color="auto" w:fill="353656"/>
          </w:tcPr>
          <w:p w14:paraId="7BD361EC" w14:textId="191819E1" w:rsidR="00765C4A" w:rsidRPr="00D531CA" w:rsidRDefault="00765C4A" w:rsidP="17E65116">
            <w:pPr>
              <w:spacing w:after="0"/>
              <w:ind w:left="60" w:right="195"/>
              <w:rPr>
                <w:rFonts w:ascii="Avenir Next LT Pro" w:hAnsi="Avenir Next LT Pro" w:cs="Arial"/>
                <w:sz w:val="22"/>
                <w:szCs w:val="22"/>
              </w:rPr>
            </w:pPr>
            <w:r w:rsidRPr="00D531CA">
              <w:rPr>
                <w:rFonts w:ascii="Avenir Next LT Pro" w:eastAsia="Arial" w:hAnsi="Avenir Next LT Pro" w:cs="Arial"/>
                <w:b/>
                <w:bCs/>
                <w:sz w:val="22"/>
                <w:szCs w:val="22"/>
              </w:rPr>
              <w:t>Essential / desirable</w:t>
            </w:r>
            <w:r w:rsidRPr="00D531CA">
              <w:rPr>
                <w:rFonts w:ascii="Avenir Next LT Pro" w:eastAsia="Arial" w:hAnsi="Avenir Next LT Pro" w:cs="Arial"/>
                <w:sz w:val="22"/>
                <w:szCs w:val="22"/>
              </w:rPr>
              <w:t xml:space="preserve"> </w:t>
            </w:r>
          </w:p>
        </w:tc>
        <w:tc>
          <w:tcPr>
            <w:tcW w:w="1715" w:type="dxa"/>
            <w:tcBorders>
              <w:top w:val="single" w:sz="8" w:space="0" w:color="auto"/>
              <w:left w:val="single" w:sz="8" w:space="0" w:color="auto"/>
              <w:bottom w:val="single" w:sz="8" w:space="0" w:color="auto"/>
              <w:right w:val="single" w:sz="8" w:space="0" w:color="auto"/>
            </w:tcBorders>
            <w:shd w:val="clear" w:color="auto" w:fill="353656"/>
          </w:tcPr>
          <w:p w14:paraId="7489B770" w14:textId="05E2A0FA" w:rsidR="00765C4A" w:rsidRPr="00D531CA" w:rsidRDefault="00765C4A" w:rsidP="17E65116">
            <w:pPr>
              <w:spacing w:after="0"/>
              <w:ind w:left="60"/>
              <w:rPr>
                <w:rFonts w:ascii="Avenir Next LT Pro" w:hAnsi="Avenir Next LT Pro" w:cs="Arial"/>
                <w:sz w:val="22"/>
                <w:szCs w:val="22"/>
              </w:rPr>
            </w:pPr>
            <w:r w:rsidRPr="00D531CA">
              <w:rPr>
                <w:rFonts w:ascii="Avenir Next LT Pro" w:eastAsia="Arial" w:hAnsi="Avenir Next LT Pro" w:cs="Arial"/>
                <w:b/>
                <w:bCs/>
                <w:sz w:val="22"/>
                <w:szCs w:val="22"/>
              </w:rPr>
              <w:t>Evidence</w:t>
            </w:r>
            <w:r w:rsidRPr="00D531CA">
              <w:rPr>
                <w:rFonts w:ascii="Avenir Next LT Pro" w:eastAsia="Arial" w:hAnsi="Avenir Next LT Pro" w:cs="Arial"/>
                <w:sz w:val="22"/>
                <w:szCs w:val="22"/>
              </w:rPr>
              <w:t xml:space="preserve"> </w:t>
            </w:r>
          </w:p>
        </w:tc>
      </w:tr>
      <w:tr w:rsidR="00765C4A" w:rsidRPr="00D531CA" w14:paraId="06EA6AA9" w14:textId="77777777" w:rsidTr="000202C3">
        <w:trPr>
          <w:trHeight w:val="480"/>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65C9B9D1" w14:textId="33DE9B3B" w:rsidR="00765C4A" w:rsidRPr="00D531CA" w:rsidRDefault="00765C4A" w:rsidP="00BB237B">
            <w:pPr>
              <w:spacing w:after="0"/>
              <w:ind w:left="60"/>
              <w:jc w:val="center"/>
              <w:rPr>
                <w:rFonts w:ascii="Avenir Next LT Pro" w:eastAsia="Arial" w:hAnsi="Avenir Next LT Pro" w:cs="Arial"/>
                <w:sz w:val="22"/>
                <w:szCs w:val="22"/>
              </w:rPr>
            </w:pPr>
            <w:r w:rsidRPr="00D531CA">
              <w:rPr>
                <w:rFonts w:ascii="Avenir Next LT Pro" w:eastAsia="Arial" w:hAnsi="Avenir Next LT Pro" w:cs="Arial"/>
                <w:b/>
                <w:bCs/>
                <w:sz w:val="22"/>
                <w:szCs w:val="22"/>
              </w:rPr>
              <w:t>Qualifications</w:t>
            </w:r>
          </w:p>
        </w:tc>
      </w:tr>
      <w:tr w:rsidR="00764997" w:rsidRPr="00D531CA" w14:paraId="4EC4C58F" w14:textId="77777777" w:rsidTr="069C6829">
        <w:trPr>
          <w:trHeight w:val="250"/>
        </w:trPr>
        <w:tc>
          <w:tcPr>
            <w:tcW w:w="5944" w:type="dxa"/>
            <w:tcBorders>
              <w:top w:val="single" w:sz="8" w:space="0" w:color="auto"/>
              <w:left w:val="single" w:sz="8" w:space="0" w:color="auto"/>
              <w:bottom w:val="single" w:sz="8" w:space="0" w:color="auto"/>
              <w:right w:val="single" w:sz="8" w:space="0" w:color="auto"/>
            </w:tcBorders>
          </w:tcPr>
          <w:p w14:paraId="0899CA50" w14:textId="03FE2617" w:rsidR="00764997" w:rsidRPr="00D531CA" w:rsidRDefault="002C3E53"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Qualified Teacher Status</w:t>
            </w:r>
          </w:p>
        </w:tc>
        <w:tc>
          <w:tcPr>
            <w:tcW w:w="1701" w:type="dxa"/>
            <w:tcBorders>
              <w:top w:val="single" w:sz="8" w:space="0" w:color="auto"/>
              <w:left w:val="single" w:sz="8" w:space="0" w:color="auto"/>
              <w:bottom w:val="single" w:sz="8" w:space="0" w:color="auto"/>
              <w:right w:val="single" w:sz="8" w:space="0" w:color="auto"/>
            </w:tcBorders>
          </w:tcPr>
          <w:p w14:paraId="364A08E3" w14:textId="750CD0ED"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CD5CA77" w14:textId="483E8C93"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w:t>
            </w:r>
          </w:p>
        </w:tc>
      </w:tr>
      <w:tr w:rsidR="00764997" w:rsidRPr="00D531CA" w14:paraId="4E0362EE" w14:textId="77777777" w:rsidTr="069C6829">
        <w:trPr>
          <w:trHeight w:val="227"/>
        </w:trPr>
        <w:tc>
          <w:tcPr>
            <w:tcW w:w="5944" w:type="dxa"/>
            <w:tcBorders>
              <w:top w:val="single" w:sz="8" w:space="0" w:color="auto"/>
              <w:left w:val="single" w:sz="8" w:space="0" w:color="auto"/>
              <w:bottom w:val="single" w:sz="8" w:space="0" w:color="auto"/>
              <w:right w:val="single" w:sz="8" w:space="0" w:color="auto"/>
            </w:tcBorders>
          </w:tcPr>
          <w:p w14:paraId="30D0486F" w14:textId="052EE1DA" w:rsidR="00764997" w:rsidRPr="00D531CA" w:rsidRDefault="002C3E53"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Honours degree in a relevant subject</w:t>
            </w:r>
          </w:p>
        </w:tc>
        <w:tc>
          <w:tcPr>
            <w:tcW w:w="1701" w:type="dxa"/>
            <w:tcBorders>
              <w:top w:val="single" w:sz="8" w:space="0" w:color="auto"/>
              <w:left w:val="single" w:sz="8" w:space="0" w:color="auto"/>
              <w:bottom w:val="single" w:sz="8" w:space="0" w:color="auto"/>
              <w:right w:val="single" w:sz="8" w:space="0" w:color="auto"/>
            </w:tcBorders>
          </w:tcPr>
          <w:p w14:paraId="61657398" w14:textId="1F63803D"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4D36BB7" w14:textId="1B2A250F"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w:t>
            </w:r>
          </w:p>
        </w:tc>
      </w:tr>
      <w:tr w:rsidR="00764997" w:rsidRPr="00D531CA" w14:paraId="48960450" w14:textId="77777777" w:rsidTr="069C6829">
        <w:trPr>
          <w:trHeight w:val="375"/>
        </w:trPr>
        <w:tc>
          <w:tcPr>
            <w:tcW w:w="5944" w:type="dxa"/>
            <w:tcBorders>
              <w:top w:val="single" w:sz="8" w:space="0" w:color="auto"/>
              <w:left w:val="single" w:sz="8" w:space="0" w:color="auto"/>
              <w:bottom w:val="single" w:sz="8" w:space="0" w:color="auto"/>
              <w:right w:val="single" w:sz="8" w:space="0" w:color="auto"/>
            </w:tcBorders>
          </w:tcPr>
          <w:p w14:paraId="61323B73" w14:textId="35CD09BD" w:rsidR="00764997" w:rsidRPr="00D531CA" w:rsidRDefault="002C3E53"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Catholic Certificate of Religious Studies (completed or undertaking)</w:t>
            </w:r>
          </w:p>
        </w:tc>
        <w:tc>
          <w:tcPr>
            <w:tcW w:w="1701" w:type="dxa"/>
            <w:tcBorders>
              <w:top w:val="single" w:sz="8" w:space="0" w:color="auto"/>
              <w:left w:val="single" w:sz="8" w:space="0" w:color="auto"/>
              <w:bottom w:val="single" w:sz="8" w:space="0" w:color="auto"/>
              <w:right w:val="single" w:sz="8" w:space="0" w:color="auto"/>
            </w:tcBorders>
          </w:tcPr>
          <w:p w14:paraId="43EC23BE" w14:textId="47680F9C"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7B1A0FD2" w14:textId="071E764E" w:rsidR="00764997" w:rsidRPr="00D531CA" w:rsidRDefault="002C3E53"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w:t>
            </w:r>
          </w:p>
        </w:tc>
      </w:tr>
      <w:tr w:rsidR="00765C4A" w:rsidRPr="00D531CA" w14:paraId="2C15162E" w14:textId="77777777" w:rsidTr="000202C3">
        <w:trPr>
          <w:trHeight w:val="14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4177CD8B" w14:textId="0F0D4F27" w:rsidR="00765C4A" w:rsidRPr="00D531CA" w:rsidRDefault="00765C4A" w:rsidP="00BB237B">
            <w:pPr>
              <w:spacing w:after="0"/>
              <w:ind w:left="60"/>
              <w:jc w:val="center"/>
              <w:rPr>
                <w:rFonts w:ascii="Avenir Next LT Pro" w:eastAsia="Arial" w:hAnsi="Avenir Next LT Pro" w:cs="Arial"/>
                <w:sz w:val="22"/>
                <w:szCs w:val="22"/>
              </w:rPr>
            </w:pPr>
            <w:r w:rsidRPr="00D531CA">
              <w:rPr>
                <w:rFonts w:ascii="Avenir Next LT Pro" w:eastAsia="Arial" w:hAnsi="Avenir Next LT Pro" w:cs="Arial"/>
                <w:b/>
                <w:bCs/>
                <w:sz w:val="22"/>
                <w:szCs w:val="22"/>
              </w:rPr>
              <w:t>CPD</w:t>
            </w:r>
          </w:p>
        </w:tc>
      </w:tr>
      <w:tr w:rsidR="00764997" w:rsidRPr="00D531CA" w14:paraId="3346AB42"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1F239ACD" w14:textId="4D9F329D" w:rsidR="00764997" w:rsidRPr="00D531CA" w:rsidRDefault="002C3E53"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Evidence of appropriate professional development e.g. </w:t>
            </w:r>
            <w:r w:rsidR="00A24B16">
              <w:rPr>
                <w:rFonts w:ascii="Avenir Next LT Pro" w:eastAsia="Arial" w:hAnsi="Avenir Next LT Pro" w:cs="Arial"/>
                <w:sz w:val="22"/>
                <w:szCs w:val="22"/>
              </w:rPr>
              <w:t>Catholic Leadership Programme</w:t>
            </w:r>
          </w:p>
        </w:tc>
        <w:tc>
          <w:tcPr>
            <w:tcW w:w="1701" w:type="dxa"/>
            <w:tcBorders>
              <w:top w:val="single" w:sz="8" w:space="0" w:color="auto"/>
              <w:left w:val="single" w:sz="8" w:space="0" w:color="auto"/>
              <w:bottom w:val="single" w:sz="8" w:space="0" w:color="auto"/>
              <w:right w:val="single" w:sz="8" w:space="0" w:color="auto"/>
            </w:tcBorders>
          </w:tcPr>
          <w:p w14:paraId="299F54AD" w14:textId="021DCC12" w:rsidR="00764997"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0E582DDD" w14:textId="5D8765ED" w:rsidR="00764997"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w:t>
            </w:r>
          </w:p>
        </w:tc>
      </w:tr>
      <w:tr w:rsidR="00A24B16" w:rsidRPr="00D531CA" w14:paraId="504F2DFB"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79026009" w14:textId="5902146D" w:rsidR="00A24B16" w:rsidRPr="00D531CA" w:rsidRDefault="00A24B16"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Successfully undertaken appropriate Child Protection training</w:t>
            </w:r>
          </w:p>
        </w:tc>
        <w:tc>
          <w:tcPr>
            <w:tcW w:w="1701" w:type="dxa"/>
            <w:tcBorders>
              <w:top w:val="single" w:sz="8" w:space="0" w:color="auto"/>
              <w:left w:val="single" w:sz="8" w:space="0" w:color="auto"/>
              <w:bottom w:val="single" w:sz="8" w:space="0" w:color="auto"/>
              <w:right w:val="single" w:sz="8" w:space="0" w:color="auto"/>
            </w:tcBorders>
          </w:tcPr>
          <w:p w14:paraId="6B2B24B7" w14:textId="517FB076" w:rsidR="00A24B16"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712C6C99" w14:textId="02B71B17" w:rsidR="00A24B16"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w:t>
            </w:r>
          </w:p>
        </w:tc>
      </w:tr>
      <w:tr w:rsidR="00A24B16" w:rsidRPr="00D531CA" w14:paraId="19A44011"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3D2FE8CC" w14:textId="05866CDA" w:rsidR="00A24B16" w:rsidRPr="00D531CA" w:rsidRDefault="00A24B16"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Leadership qualification</w:t>
            </w:r>
            <w:r w:rsidR="00DC7465">
              <w:rPr>
                <w:rFonts w:ascii="Avenir Next LT Pro" w:eastAsia="Arial" w:hAnsi="Avenir Next LT Pro" w:cs="Arial"/>
                <w:sz w:val="22"/>
                <w:szCs w:val="22"/>
              </w:rPr>
              <w:t>s or evidence of further professional development in school leadership</w:t>
            </w:r>
          </w:p>
        </w:tc>
        <w:tc>
          <w:tcPr>
            <w:tcW w:w="1701" w:type="dxa"/>
            <w:tcBorders>
              <w:top w:val="single" w:sz="8" w:space="0" w:color="auto"/>
              <w:left w:val="single" w:sz="8" w:space="0" w:color="auto"/>
              <w:bottom w:val="single" w:sz="8" w:space="0" w:color="auto"/>
              <w:right w:val="single" w:sz="8" w:space="0" w:color="auto"/>
            </w:tcBorders>
          </w:tcPr>
          <w:p w14:paraId="72029F1E" w14:textId="65D3CED0" w:rsidR="00A24B16"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699F26E6" w14:textId="2E2DAFA9" w:rsidR="00A24B16" w:rsidRPr="00D531CA" w:rsidRDefault="00DC7465"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A/C/I</w:t>
            </w:r>
          </w:p>
        </w:tc>
      </w:tr>
      <w:tr w:rsidR="00765C4A" w:rsidRPr="00D531CA" w14:paraId="70D53B9F" w14:textId="77777777" w:rsidTr="000202C3">
        <w:trPr>
          <w:trHeight w:val="31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F96A218" w14:textId="6A4A812C" w:rsidR="00765C4A" w:rsidRPr="00D531CA" w:rsidRDefault="00765C4A" w:rsidP="00BB237B">
            <w:pPr>
              <w:spacing w:after="0"/>
              <w:ind w:left="45"/>
              <w:jc w:val="center"/>
              <w:rPr>
                <w:rFonts w:ascii="Avenir Next LT Pro" w:hAnsi="Avenir Next LT Pro" w:cs="Arial"/>
                <w:sz w:val="22"/>
                <w:szCs w:val="22"/>
              </w:rPr>
            </w:pPr>
            <w:r w:rsidRPr="00D531CA">
              <w:rPr>
                <w:rFonts w:ascii="Avenir Next LT Pro" w:eastAsia="Arial" w:hAnsi="Avenir Next LT Pro" w:cs="Arial"/>
                <w:b/>
                <w:bCs/>
                <w:sz w:val="22"/>
                <w:szCs w:val="22"/>
              </w:rPr>
              <w:t>Knowledge &amp;</w:t>
            </w:r>
            <w:r w:rsidRPr="00D531CA">
              <w:rPr>
                <w:rFonts w:ascii="Avenir Next LT Pro" w:eastAsia="Arial" w:hAnsi="Avenir Next LT Pro" w:cs="Arial"/>
                <w:sz w:val="22"/>
                <w:szCs w:val="22"/>
              </w:rPr>
              <w:t xml:space="preserve"> </w:t>
            </w:r>
            <w:r w:rsidRPr="00D531CA">
              <w:rPr>
                <w:rFonts w:ascii="Avenir Next LT Pro" w:eastAsia="Arial" w:hAnsi="Avenir Next LT Pro" w:cs="Arial"/>
                <w:b/>
                <w:bCs/>
                <w:sz w:val="22"/>
                <w:szCs w:val="22"/>
              </w:rPr>
              <w:t>Experience:</w:t>
            </w:r>
          </w:p>
        </w:tc>
      </w:tr>
      <w:tr w:rsidR="00764997" w:rsidRPr="00D531CA" w14:paraId="537091C6" w14:textId="77777777" w:rsidTr="069C6829">
        <w:trPr>
          <w:trHeight w:val="183"/>
        </w:trPr>
        <w:tc>
          <w:tcPr>
            <w:tcW w:w="5944" w:type="dxa"/>
            <w:tcBorders>
              <w:top w:val="single" w:sz="8" w:space="0" w:color="auto"/>
              <w:left w:val="single" w:sz="8" w:space="0" w:color="auto"/>
              <w:bottom w:val="single" w:sz="8" w:space="0" w:color="auto"/>
              <w:right w:val="single" w:sz="8" w:space="0" w:color="auto"/>
            </w:tcBorders>
          </w:tcPr>
          <w:p w14:paraId="3DB080EF" w14:textId="17B64651" w:rsidR="00764997" w:rsidRPr="00D531CA" w:rsidRDefault="00DC746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An expertise in the subject</w:t>
            </w:r>
          </w:p>
        </w:tc>
        <w:tc>
          <w:tcPr>
            <w:tcW w:w="1701" w:type="dxa"/>
            <w:tcBorders>
              <w:top w:val="single" w:sz="8" w:space="0" w:color="auto"/>
              <w:left w:val="single" w:sz="8" w:space="0" w:color="auto"/>
              <w:bottom w:val="single" w:sz="8" w:space="0" w:color="auto"/>
              <w:right w:val="single" w:sz="8" w:space="0" w:color="auto"/>
            </w:tcBorders>
          </w:tcPr>
          <w:p w14:paraId="7A59EE01" w14:textId="734AA26B"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3C88D29" w14:textId="7835DD06"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01CF174A" w14:textId="77777777" w:rsidTr="069C6829">
        <w:trPr>
          <w:trHeight w:val="159"/>
        </w:trPr>
        <w:tc>
          <w:tcPr>
            <w:tcW w:w="5944" w:type="dxa"/>
            <w:tcBorders>
              <w:top w:val="single" w:sz="8" w:space="0" w:color="auto"/>
              <w:left w:val="single" w:sz="8" w:space="0" w:color="auto"/>
              <w:bottom w:val="single" w:sz="8" w:space="0" w:color="auto"/>
              <w:right w:val="single" w:sz="8" w:space="0" w:color="auto"/>
            </w:tcBorders>
          </w:tcPr>
          <w:p w14:paraId="3B49C9E5" w14:textId="21E0A71C" w:rsidR="00764997" w:rsidRPr="00D531CA" w:rsidRDefault="00DC746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lastRenderedPageBreak/>
              <w:t>Understanding of strategies for raising student attainment</w:t>
            </w:r>
          </w:p>
        </w:tc>
        <w:tc>
          <w:tcPr>
            <w:tcW w:w="1701" w:type="dxa"/>
            <w:tcBorders>
              <w:top w:val="single" w:sz="8" w:space="0" w:color="auto"/>
              <w:left w:val="single" w:sz="8" w:space="0" w:color="auto"/>
              <w:bottom w:val="single" w:sz="8" w:space="0" w:color="auto"/>
              <w:right w:val="single" w:sz="8" w:space="0" w:color="auto"/>
            </w:tcBorders>
          </w:tcPr>
          <w:p w14:paraId="1B0625AC" w14:textId="1809E831"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5F8C74C" w14:textId="5EBFB99D"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7EAEDA54" w14:textId="77777777" w:rsidTr="069C6829">
        <w:trPr>
          <w:trHeight w:val="121"/>
        </w:trPr>
        <w:tc>
          <w:tcPr>
            <w:tcW w:w="5944" w:type="dxa"/>
            <w:tcBorders>
              <w:top w:val="single" w:sz="8" w:space="0" w:color="auto"/>
              <w:left w:val="single" w:sz="8" w:space="0" w:color="auto"/>
              <w:bottom w:val="single" w:sz="8" w:space="0" w:color="auto"/>
              <w:right w:val="single" w:sz="8" w:space="0" w:color="auto"/>
            </w:tcBorders>
          </w:tcPr>
          <w:p w14:paraId="193BBFB5" w14:textId="46457E31" w:rsidR="00764997" w:rsidRPr="00D531CA" w:rsidRDefault="00DC746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Evidence of exam success </w:t>
            </w:r>
            <w:r w:rsidR="00B24A47">
              <w:rPr>
                <w:rFonts w:ascii="Avenir Next LT Pro" w:eastAsia="Arial" w:hAnsi="Avenir Next LT Pro" w:cs="Arial"/>
                <w:sz w:val="22"/>
                <w:szCs w:val="22"/>
              </w:rPr>
              <w:t>(excluding NQT)</w:t>
            </w:r>
          </w:p>
        </w:tc>
        <w:tc>
          <w:tcPr>
            <w:tcW w:w="1701" w:type="dxa"/>
            <w:tcBorders>
              <w:top w:val="single" w:sz="8" w:space="0" w:color="auto"/>
              <w:left w:val="single" w:sz="8" w:space="0" w:color="auto"/>
              <w:bottom w:val="single" w:sz="8" w:space="0" w:color="auto"/>
              <w:right w:val="single" w:sz="8" w:space="0" w:color="auto"/>
            </w:tcBorders>
          </w:tcPr>
          <w:p w14:paraId="052776DE" w14:textId="5EAAAE03"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99E90CB" w14:textId="41449768"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72AAF6B8" w14:textId="77777777" w:rsidTr="069C6829">
        <w:trPr>
          <w:trHeight w:val="239"/>
        </w:trPr>
        <w:tc>
          <w:tcPr>
            <w:tcW w:w="5944" w:type="dxa"/>
            <w:tcBorders>
              <w:top w:val="single" w:sz="8" w:space="0" w:color="auto"/>
              <w:left w:val="single" w:sz="8" w:space="0" w:color="auto"/>
              <w:bottom w:val="single" w:sz="8" w:space="0" w:color="auto"/>
              <w:right w:val="single" w:sz="8" w:space="0" w:color="auto"/>
            </w:tcBorders>
          </w:tcPr>
          <w:p w14:paraId="330CAAE4" w14:textId="3FCFB61F" w:rsidR="00764997" w:rsidRPr="00D531CA" w:rsidRDefault="00B24A4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Thorough understanding of KS3 &amp; KS4</w:t>
            </w:r>
          </w:p>
        </w:tc>
        <w:tc>
          <w:tcPr>
            <w:tcW w:w="1701" w:type="dxa"/>
            <w:tcBorders>
              <w:top w:val="single" w:sz="8" w:space="0" w:color="auto"/>
              <w:left w:val="single" w:sz="8" w:space="0" w:color="auto"/>
              <w:bottom w:val="single" w:sz="8" w:space="0" w:color="auto"/>
              <w:right w:val="single" w:sz="8" w:space="0" w:color="auto"/>
            </w:tcBorders>
          </w:tcPr>
          <w:p w14:paraId="4ADCAD41" w14:textId="59368724"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45B01C26" w14:textId="78A25E06"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6D58338B" w14:textId="77777777" w:rsidTr="069C6829">
        <w:trPr>
          <w:trHeight w:val="405"/>
        </w:trPr>
        <w:tc>
          <w:tcPr>
            <w:tcW w:w="5944" w:type="dxa"/>
            <w:tcBorders>
              <w:top w:val="single" w:sz="8" w:space="0" w:color="auto"/>
              <w:left w:val="single" w:sz="8" w:space="0" w:color="auto"/>
              <w:bottom w:val="single" w:sz="8" w:space="0" w:color="auto"/>
              <w:right w:val="single" w:sz="8" w:space="0" w:color="auto"/>
            </w:tcBorders>
          </w:tcPr>
          <w:p w14:paraId="174DF080" w14:textId="45766A91" w:rsidR="00764997" w:rsidRPr="00D531CA" w:rsidRDefault="00B24A4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Knowledge and application of a range of teaching and learning strategies</w:t>
            </w:r>
          </w:p>
        </w:tc>
        <w:tc>
          <w:tcPr>
            <w:tcW w:w="1701" w:type="dxa"/>
            <w:tcBorders>
              <w:top w:val="single" w:sz="8" w:space="0" w:color="auto"/>
              <w:left w:val="single" w:sz="8" w:space="0" w:color="auto"/>
              <w:bottom w:val="single" w:sz="8" w:space="0" w:color="auto"/>
              <w:right w:val="single" w:sz="8" w:space="0" w:color="auto"/>
            </w:tcBorders>
          </w:tcPr>
          <w:p w14:paraId="10D6A5D9" w14:textId="17C4B3B2"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4DB0E99D" w14:textId="545666C6"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6F3CFE3E" w14:textId="77777777" w:rsidTr="069C6829">
        <w:trPr>
          <w:trHeight w:val="405"/>
        </w:trPr>
        <w:tc>
          <w:tcPr>
            <w:tcW w:w="5944" w:type="dxa"/>
            <w:tcBorders>
              <w:top w:val="single" w:sz="8" w:space="0" w:color="auto"/>
              <w:left w:val="single" w:sz="8" w:space="0" w:color="auto"/>
              <w:bottom w:val="single" w:sz="8" w:space="0" w:color="auto"/>
              <w:right w:val="single" w:sz="8" w:space="0" w:color="auto"/>
            </w:tcBorders>
          </w:tcPr>
          <w:p w14:paraId="2030D662" w14:textId="6C5FC899" w:rsidR="00764997" w:rsidRPr="00D531CA" w:rsidRDefault="00B24A4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Good disciplinary standards</w:t>
            </w:r>
          </w:p>
        </w:tc>
        <w:tc>
          <w:tcPr>
            <w:tcW w:w="1701" w:type="dxa"/>
            <w:tcBorders>
              <w:top w:val="single" w:sz="8" w:space="0" w:color="auto"/>
              <w:left w:val="single" w:sz="8" w:space="0" w:color="auto"/>
              <w:bottom w:val="single" w:sz="8" w:space="0" w:color="auto"/>
              <w:right w:val="single" w:sz="8" w:space="0" w:color="auto"/>
            </w:tcBorders>
          </w:tcPr>
          <w:p w14:paraId="469CC881" w14:textId="43356A11"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FFFD2DA" w14:textId="67C8A8AD"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26CEAA1D" w14:textId="77777777" w:rsidTr="069C6829">
        <w:trPr>
          <w:trHeight w:val="480"/>
        </w:trPr>
        <w:tc>
          <w:tcPr>
            <w:tcW w:w="5944" w:type="dxa"/>
            <w:tcBorders>
              <w:top w:val="single" w:sz="8" w:space="0" w:color="auto"/>
              <w:left w:val="single" w:sz="8" w:space="0" w:color="auto"/>
              <w:bottom w:val="single" w:sz="8" w:space="0" w:color="auto"/>
              <w:right w:val="single" w:sz="8" w:space="0" w:color="auto"/>
            </w:tcBorders>
          </w:tcPr>
          <w:p w14:paraId="2C85FEBC" w14:textId="2B16959C" w:rsidR="00764997" w:rsidRPr="00D531CA" w:rsidRDefault="00B24A4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The ability to inspire </w:t>
            </w:r>
            <w:r w:rsidR="00303145">
              <w:rPr>
                <w:rFonts w:ascii="Avenir Next LT Pro" w:eastAsia="Arial" w:hAnsi="Avenir Next LT Pro" w:cs="Arial"/>
                <w:sz w:val="22"/>
                <w:szCs w:val="22"/>
              </w:rPr>
              <w:t>and motivate pupils</w:t>
            </w:r>
          </w:p>
        </w:tc>
        <w:tc>
          <w:tcPr>
            <w:tcW w:w="1701" w:type="dxa"/>
            <w:tcBorders>
              <w:top w:val="single" w:sz="8" w:space="0" w:color="auto"/>
              <w:left w:val="single" w:sz="8" w:space="0" w:color="auto"/>
              <w:bottom w:val="single" w:sz="8" w:space="0" w:color="auto"/>
              <w:right w:val="single" w:sz="8" w:space="0" w:color="auto"/>
            </w:tcBorders>
          </w:tcPr>
          <w:p w14:paraId="1000B555" w14:textId="6DF8D3A9"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4734798" w14:textId="58E9D9A1"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3099AD98" w14:textId="77777777" w:rsidTr="069C6829">
        <w:trPr>
          <w:trHeight w:val="405"/>
        </w:trPr>
        <w:tc>
          <w:tcPr>
            <w:tcW w:w="5944" w:type="dxa"/>
            <w:tcBorders>
              <w:top w:val="single" w:sz="8" w:space="0" w:color="auto"/>
              <w:left w:val="single" w:sz="8" w:space="0" w:color="auto"/>
              <w:bottom w:val="single" w:sz="8" w:space="0" w:color="auto"/>
              <w:right w:val="single" w:sz="8" w:space="0" w:color="auto"/>
            </w:tcBorders>
          </w:tcPr>
          <w:p w14:paraId="632FCB1A" w14:textId="2DC8E249" w:rsidR="00764997" w:rsidRPr="00D531CA" w:rsidRDefault="0030314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High level of interpersonal skills</w:t>
            </w:r>
          </w:p>
        </w:tc>
        <w:tc>
          <w:tcPr>
            <w:tcW w:w="1701" w:type="dxa"/>
            <w:tcBorders>
              <w:top w:val="single" w:sz="8" w:space="0" w:color="auto"/>
              <w:left w:val="single" w:sz="8" w:space="0" w:color="auto"/>
              <w:bottom w:val="single" w:sz="8" w:space="0" w:color="auto"/>
              <w:right w:val="single" w:sz="8" w:space="0" w:color="auto"/>
            </w:tcBorders>
          </w:tcPr>
          <w:p w14:paraId="3EC05B94" w14:textId="265733E2"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4E0C9DBC" w14:textId="4163CE90"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03463709" w14:textId="77777777" w:rsidTr="069C6829">
        <w:trPr>
          <w:trHeight w:val="705"/>
        </w:trPr>
        <w:tc>
          <w:tcPr>
            <w:tcW w:w="5944" w:type="dxa"/>
            <w:tcBorders>
              <w:top w:val="single" w:sz="8" w:space="0" w:color="auto"/>
              <w:left w:val="single" w:sz="8" w:space="0" w:color="auto"/>
              <w:bottom w:val="single" w:sz="8" w:space="0" w:color="auto"/>
              <w:right w:val="single" w:sz="8" w:space="0" w:color="auto"/>
            </w:tcBorders>
          </w:tcPr>
          <w:p w14:paraId="5C7A4170" w14:textId="1B6071D8" w:rsidR="00764997" w:rsidRPr="00D531CA" w:rsidRDefault="0030314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Ability to communicate effectively with staff, pupils, parents, and support services</w:t>
            </w:r>
          </w:p>
        </w:tc>
        <w:tc>
          <w:tcPr>
            <w:tcW w:w="1701" w:type="dxa"/>
            <w:tcBorders>
              <w:top w:val="single" w:sz="8" w:space="0" w:color="auto"/>
              <w:left w:val="single" w:sz="8" w:space="0" w:color="auto"/>
              <w:bottom w:val="single" w:sz="8" w:space="0" w:color="auto"/>
              <w:right w:val="single" w:sz="8" w:space="0" w:color="auto"/>
            </w:tcBorders>
          </w:tcPr>
          <w:p w14:paraId="17AB9DE1" w14:textId="0FDC2644"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7442C160" w14:textId="35A9ACCA"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14F2830A" w14:textId="77777777" w:rsidTr="069C6829">
        <w:trPr>
          <w:trHeight w:val="375"/>
        </w:trPr>
        <w:tc>
          <w:tcPr>
            <w:tcW w:w="5944" w:type="dxa"/>
            <w:tcBorders>
              <w:top w:val="single" w:sz="8" w:space="0" w:color="auto"/>
              <w:left w:val="single" w:sz="8" w:space="0" w:color="auto"/>
              <w:bottom w:val="single" w:sz="8" w:space="0" w:color="auto"/>
              <w:right w:val="single" w:sz="8" w:space="0" w:color="auto"/>
            </w:tcBorders>
          </w:tcPr>
          <w:p w14:paraId="57190300" w14:textId="5DD58F8C" w:rsidR="00764997" w:rsidRPr="00D531CA" w:rsidRDefault="00303145" w:rsidP="069C6829">
            <w:pPr>
              <w:spacing w:after="0"/>
              <w:ind w:left="45"/>
              <w:rPr>
                <w:rFonts w:ascii="Avenir Next LT Pro" w:eastAsia="Arial" w:hAnsi="Avenir Next LT Pro" w:cs="Arial"/>
                <w:sz w:val="22"/>
                <w:szCs w:val="22"/>
              </w:rPr>
            </w:pPr>
            <w:r>
              <w:rPr>
                <w:rFonts w:ascii="Avenir Next LT Pro" w:eastAsia="Arial" w:hAnsi="Avenir Next LT Pro" w:cs="Arial"/>
                <w:sz w:val="22"/>
                <w:szCs w:val="22"/>
              </w:rPr>
              <w:t>Ability to work in a team</w:t>
            </w:r>
          </w:p>
        </w:tc>
        <w:tc>
          <w:tcPr>
            <w:tcW w:w="1701" w:type="dxa"/>
            <w:tcBorders>
              <w:top w:val="single" w:sz="8" w:space="0" w:color="auto"/>
              <w:left w:val="single" w:sz="8" w:space="0" w:color="auto"/>
              <w:bottom w:val="single" w:sz="8" w:space="0" w:color="auto"/>
              <w:right w:val="single" w:sz="8" w:space="0" w:color="auto"/>
            </w:tcBorders>
          </w:tcPr>
          <w:p w14:paraId="614594D5" w14:textId="1B3BA743"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7927A9C" w14:textId="566F9943"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34E1FA06"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6288FF48" w14:textId="4ED9BE83" w:rsidR="00764997" w:rsidRPr="00D531CA" w:rsidRDefault="00303145"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Good imaginative use of resources, including new </w:t>
            </w:r>
            <w:r w:rsidR="00A2694D">
              <w:rPr>
                <w:rFonts w:ascii="Avenir Next LT Pro" w:eastAsia="Arial" w:hAnsi="Avenir Next LT Pro" w:cs="Arial"/>
                <w:sz w:val="22"/>
                <w:szCs w:val="22"/>
              </w:rPr>
              <w:t>technologies</w:t>
            </w:r>
          </w:p>
        </w:tc>
        <w:tc>
          <w:tcPr>
            <w:tcW w:w="1701" w:type="dxa"/>
            <w:tcBorders>
              <w:top w:val="single" w:sz="8" w:space="0" w:color="auto"/>
              <w:left w:val="single" w:sz="8" w:space="0" w:color="auto"/>
              <w:bottom w:val="single" w:sz="8" w:space="0" w:color="auto"/>
              <w:right w:val="single" w:sz="8" w:space="0" w:color="auto"/>
            </w:tcBorders>
          </w:tcPr>
          <w:p w14:paraId="5FC9EB92" w14:textId="61A5D857"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6902961" w14:textId="377BB014"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7E7A37F0" w14:textId="77777777" w:rsidTr="069C6829">
        <w:trPr>
          <w:trHeight w:val="600"/>
        </w:trPr>
        <w:tc>
          <w:tcPr>
            <w:tcW w:w="5944" w:type="dxa"/>
            <w:tcBorders>
              <w:top w:val="single" w:sz="8" w:space="0" w:color="auto"/>
              <w:left w:val="single" w:sz="8" w:space="0" w:color="auto"/>
              <w:bottom w:val="single" w:sz="8" w:space="0" w:color="auto"/>
              <w:right w:val="single" w:sz="8" w:space="0" w:color="auto"/>
            </w:tcBorders>
          </w:tcPr>
          <w:p w14:paraId="347E0D1C" w14:textId="5C2455BC" w:rsidR="00764997" w:rsidRPr="00D531CA" w:rsidRDefault="00A2694D" w:rsidP="069C6829">
            <w:pPr>
              <w:spacing w:after="0"/>
              <w:ind w:left="45" w:right="45"/>
              <w:rPr>
                <w:rFonts w:ascii="Avenir Next LT Pro" w:eastAsia="Arial" w:hAnsi="Avenir Next LT Pro" w:cs="Arial"/>
                <w:sz w:val="22"/>
                <w:szCs w:val="22"/>
              </w:rPr>
            </w:pPr>
            <w:r>
              <w:rPr>
                <w:rFonts w:ascii="Avenir Next LT Pro" w:eastAsia="Arial" w:hAnsi="Avenir Next LT Pro" w:cs="Arial"/>
                <w:sz w:val="22"/>
                <w:szCs w:val="22"/>
              </w:rPr>
              <w:t>Sound understanding of the distinctive nature of a Catholic school</w:t>
            </w:r>
          </w:p>
        </w:tc>
        <w:tc>
          <w:tcPr>
            <w:tcW w:w="1701" w:type="dxa"/>
            <w:tcBorders>
              <w:top w:val="single" w:sz="8" w:space="0" w:color="auto"/>
              <w:left w:val="single" w:sz="8" w:space="0" w:color="auto"/>
              <w:bottom w:val="single" w:sz="8" w:space="0" w:color="auto"/>
              <w:right w:val="single" w:sz="8" w:space="0" w:color="auto"/>
            </w:tcBorders>
          </w:tcPr>
          <w:p w14:paraId="0B482F03" w14:textId="7B1AC147"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09EBA5D7" w14:textId="2744DD6B"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7DBBF420"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79660DA1" w14:textId="46E904A9" w:rsidR="00764997" w:rsidRPr="00D531CA" w:rsidRDefault="00A2694D"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Understanding of the role of Form Tutor as agent for School Improvement</w:t>
            </w:r>
          </w:p>
        </w:tc>
        <w:tc>
          <w:tcPr>
            <w:tcW w:w="1701" w:type="dxa"/>
            <w:tcBorders>
              <w:top w:val="single" w:sz="8" w:space="0" w:color="auto"/>
              <w:left w:val="single" w:sz="8" w:space="0" w:color="auto"/>
              <w:bottom w:val="single" w:sz="8" w:space="0" w:color="auto"/>
              <w:right w:val="single" w:sz="8" w:space="0" w:color="auto"/>
            </w:tcBorders>
          </w:tcPr>
          <w:p w14:paraId="4575380C" w14:textId="05166DE0"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6286E20" w14:textId="7491F254"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5F766432" w14:textId="77777777" w:rsidTr="069C6829">
        <w:trPr>
          <w:trHeight w:val="232"/>
        </w:trPr>
        <w:tc>
          <w:tcPr>
            <w:tcW w:w="5944" w:type="dxa"/>
            <w:tcBorders>
              <w:top w:val="single" w:sz="8" w:space="0" w:color="auto"/>
              <w:left w:val="single" w:sz="8" w:space="0" w:color="auto"/>
              <w:bottom w:val="single" w:sz="8" w:space="0" w:color="auto"/>
              <w:right w:val="single" w:sz="8" w:space="0" w:color="auto"/>
            </w:tcBorders>
          </w:tcPr>
          <w:p w14:paraId="159AB7CE" w14:textId="372E481C" w:rsidR="00764997" w:rsidRPr="00D531CA" w:rsidRDefault="000E7469"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Knowledge and experience of pastoral care systems</w:t>
            </w:r>
          </w:p>
        </w:tc>
        <w:tc>
          <w:tcPr>
            <w:tcW w:w="1701" w:type="dxa"/>
            <w:tcBorders>
              <w:top w:val="single" w:sz="8" w:space="0" w:color="auto"/>
              <w:left w:val="single" w:sz="8" w:space="0" w:color="auto"/>
              <w:bottom w:val="single" w:sz="8" w:space="0" w:color="auto"/>
              <w:right w:val="single" w:sz="8" w:space="0" w:color="auto"/>
            </w:tcBorders>
          </w:tcPr>
          <w:p w14:paraId="5EAF0B11" w14:textId="5C253424"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0B51CF8" w14:textId="040CAC1A"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4997" w:rsidRPr="00D531CA" w14:paraId="62240E1D"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02B57ED2" w14:textId="0F04CF31" w:rsidR="00764997" w:rsidRPr="00D531CA" w:rsidRDefault="000E7469"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Knowledge and experience of behaviour management procedures</w:t>
            </w:r>
          </w:p>
        </w:tc>
        <w:tc>
          <w:tcPr>
            <w:tcW w:w="1701" w:type="dxa"/>
            <w:tcBorders>
              <w:top w:val="single" w:sz="8" w:space="0" w:color="auto"/>
              <w:left w:val="single" w:sz="8" w:space="0" w:color="auto"/>
              <w:bottom w:val="single" w:sz="8" w:space="0" w:color="auto"/>
              <w:right w:val="single" w:sz="8" w:space="0" w:color="auto"/>
            </w:tcBorders>
          </w:tcPr>
          <w:p w14:paraId="7C17D6F1" w14:textId="69C04738"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E98FC68" w14:textId="456ADDB9"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32C5822A" w14:textId="77777777" w:rsidTr="069C6829">
        <w:trPr>
          <w:trHeight w:val="103"/>
        </w:trPr>
        <w:tc>
          <w:tcPr>
            <w:tcW w:w="5944" w:type="dxa"/>
            <w:tcBorders>
              <w:top w:val="single" w:sz="8" w:space="0" w:color="auto"/>
              <w:left w:val="single" w:sz="8" w:space="0" w:color="auto"/>
              <w:bottom w:val="single" w:sz="8" w:space="0" w:color="auto"/>
              <w:right w:val="single" w:sz="8" w:space="0" w:color="auto"/>
            </w:tcBorders>
          </w:tcPr>
          <w:p w14:paraId="43280F4A" w14:textId="6CAE266D" w:rsidR="00764997" w:rsidRPr="00D531CA" w:rsidRDefault="000E7469"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General knowledge of current educational issues</w:t>
            </w:r>
          </w:p>
        </w:tc>
        <w:tc>
          <w:tcPr>
            <w:tcW w:w="1701" w:type="dxa"/>
            <w:tcBorders>
              <w:top w:val="single" w:sz="8" w:space="0" w:color="auto"/>
              <w:left w:val="single" w:sz="8" w:space="0" w:color="auto"/>
              <w:bottom w:val="single" w:sz="8" w:space="0" w:color="auto"/>
              <w:right w:val="single" w:sz="8" w:space="0" w:color="auto"/>
            </w:tcBorders>
          </w:tcPr>
          <w:p w14:paraId="523DBCA7" w14:textId="073306FC" w:rsidR="00764997" w:rsidRPr="00D531CA" w:rsidRDefault="00F9718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41B872CD" w14:textId="56A04DB0"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w:t>
            </w:r>
          </w:p>
        </w:tc>
      </w:tr>
      <w:tr w:rsidR="00765C4A" w:rsidRPr="00D531CA" w14:paraId="49337E88" w14:textId="77777777" w:rsidTr="000202C3">
        <w:trPr>
          <w:trHeight w:val="269"/>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444C966C" w14:textId="02C89968" w:rsidR="00765C4A" w:rsidRPr="00D531CA" w:rsidRDefault="00765C4A" w:rsidP="00BB237B">
            <w:pPr>
              <w:spacing w:after="0"/>
              <w:ind w:left="60"/>
              <w:jc w:val="center"/>
              <w:rPr>
                <w:rFonts w:ascii="Avenir Next LT Pro" w:eastAsia="Arial" w:hAnsi="Avenir Next LT Pro" w:cs="Arial"/>
                <w:sz w:val="22"/>
                <w:szCs w:val="22"/>
              </w:rPr>
            </w:pPr>
            <w:r w:rsidRPr="00D531CA">
              <w:rPr>
                <w:rFonts w:ascii="Avenir Next LT Pro" w:eastAsia="Arial" w:hAnsi="Avenir Next LT Pro" w:cs="Arial"/>
                <w:b/>
                <w:bCs/>
                <w:sz w:val="22"/>
                <w:szCs w:val="22"/>
              </w:rPr>
              <w:t>Technical Skills &amp; Ability</w:t>
            </w:r>
          </w:p>
        </w:tc>
      </w:tr>
      <w:tr w:rsidR="00764997" w:rsidRPr="00D531CA" w14:paraId="3B9F6A8C" w14:textId="77777777" w:rsidTr="069C6829">
        <w:trPr>
          <w:trHeight w:val="60"/>
        </w:trPr>
        <w:tc>
          <w:tcPr>
            <w:tcW w:w="5944" w:type="dxa"/>
            <w:tcBorders>
              <w:top w:val="single" w:sz="8" w:space="0" w:color="auto"/>
              <w:left w:val="single" w:sz="8" w:space="0" w:color="auto"/>
              <w:bottom w:val="single" w:sz="8" w:space="0" w:color="auto"/>
              <w:right w:val="single" w:sz="8" w:space="0" w:color="auto"/>
            </w:tcBorders>
          </w:tcPr>
          <w:p w14:paraId="6461EBE4" w14:textId="11DA47F3" w:rsidR="00764997" w:rsidRPr="00D531CA" w:rsidRDefault="0011031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The ability to </w:t>
            </w:r>
            <w:r w:rsidR="00E04399">
              <w:rPr>
                <w:rFonts w:ascii="Avenir Next LT Pro" w:eastAsia="Arial" w:hAnsi="Avenir Next LT Pro" w:cs="Arial"/>
                <w:sz w:val="22"/>
                <w:szCs w:val="22"/>
              </w:rPr>
              <w:t>implement</w:t>
            </w:r>
            <w:r>
              <w:rPr>
                <w:rFonts w:ascii="Avenir Next LT Pro" w:eastAsia="Arial" w:hAnsi="Avenir Next LT Pro" w:cs="Arial"/>
                <w:sz w:val="22"/>
                <w:szCs w:val="22"/>
              </w:rPr>
              <w:t xml:space="preserve"> assessment for learning</w:t>
            </w:r>
          </w:p>
        </w:tc>
        <w:tc>
          <w:tcPr>
            <w:tcW w:w="1701" w:type="dxa"/>
            <w:tcBorders>
              <w:top w:val="single" w:sz="8" w:space="0" w:color="auto"/>
              <w:left w:val="single" w:sz="8" w:space="0" w:color="auto"/>
              <w:bottom w:val="single" w:sz="8" w:space="0" w:color="auto"/>
              <w:right w:val="single" w:sz="8" w:space="0" w:color="auto"/>
            </w:tcBorders>
          </w:tcPr>
          <w:p w14:paraId="346C534A" w14:textId="6F3F9D4D"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DCBF3F4" w14:textId="244273EF"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6F1546F2" w14:textId="77777777" w:rsidTr="069C6829">
        <w:trPr>
          <w:trHeight w:val="173"/>
        </w:trPr>
        <w:tc>
          <w:tcPr>
            <w:tcW w:w="5944" w:type="dxa"/>
            <w:tcBorders>
              <w:top w:val="single" w:sz="8" w:space="0" w:color="auto"/>
              <w:left w:val="single" w:sz="8" w:space="0" w:color="auto"/>
              <w:bottom w:val="single" w:sz="8" w:space="0" w:color="auto"/>
              <w:right w:val="single" w:sz="8" w:space="0" w:color="auto"/>
            </w:tcBorders>
          </w:tcPr>
          <w:p w14:paraId="26850AEE" w14:textId="4F47848F" w:rsidR="00764997" w:rsidRPr="00D531CA" w:rsidRDefault="0011031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Effective time management skills</w:t>
            </w:r>
          </w:p>
        </w:tc>
        <w:tc>
          <w:tcPr>
            <w:tcW w:w="1701" w:type="dxa"/>
            <w:tcBorders>
              <w:top w:val="single" w:sz="8" w:space="0" w:color="auto"/>
              <w:left w:val="single" w:sz="8" w:space="0" w:color="auto"/>
              <w:bottom w:val="single" w:sz="8" w:space="0" w:color="auto"/>
              <w:right w:val="single" w:sz="8" w:space="0" w:color="auto"/>
            </w:tcBorders>
          </w:tcPr>
          <w:p w14:paraId="2C13B470" w14:textId="064605D2"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54B6A219" w14:textId="7C8CDCBA"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006F4659" w14:textId="77777777" w:rsidTr="069C6829">
        <w:trPr>
          <w:trHeight w:val="135"/>
        </w:trPr>
        <w:tc>
          <w:tcPr>
            <w:tcW w:w="5944" w:type="dxa"/>
            <w:tcBorders>
              <w:top w:val="single" w:sz="8" w:space="0" w:color="auto"/>
              <w:left w:val="single" w:sz="8" w:space="0" w:color="auto"/>
              <w:bottom w:val="single" w:sz="8" w:space="0" w:color="auto"/>
              <w:right w:val="single" w:sz="8" w:space="0" w:color="auto"/>
            </w:tcBorders>
          </w:tcPr>
          <w:p w14:paraId="18B47352" w14:textId="35161878" w:rsidR="00764997" w:rsidRPr="00D531CA" w:rsidRDefault="0011031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Good organizational and administrative skills</w:t>
            </w:r>
          </w:p>
        </w:tc>
        <w:tc>
          <w:tcPr>
            <w:tcW w:w="1701" w:type="dxa"/>
            <w:tcBorders>
              <w:top w:val="single" w:sz="8" w:space="0" w:color="auto"/>
              <w:left w:val="single" w:sz="8" w:space="0" w:color="auto"/>
              <w:bottom w:val="single" w:sz="8" w:space="0" w:color="auto"/>
              <w:right w:val="single" w:sz="8" w:space="0" w:color="auto"/>
            </w:tcBorders>
          </w:tcPr>
          <w:p w14:paraId="22095731" w14:textId="143A739D"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CD81A62" w14:textId="36BB6CC7"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343E21CF" w14:textId="77777777" w:rsidTr="069C6829">
        <w:trPr>
          <w:trHeight w:val="510"/>
        </w:trPr>
        <w:tc>
          <w:tcPr>
            <w:tcW w:w="5944" w:type="dxa"/>
            <w:tcBorders>
              <w:top w:val="single" w:sz="8" w:space="0" w:color="auto"/>
              <w:left w:val="single" w:sz="8" w:space="0" w:color="auto"/>
              <w:bottom w:val="single" w:sz="8" w:space="0" w:color="auto"/>
              <w:right w:val="single" w:sz="8" w:space="0" w:color="auto"/>
            </w:tcBorders>
          </w:tcPr>
          <w:p w14:paraId="08A9120A" w14:textId="2570F141" w:rsidR="00764997" w:rsidRPr="00D531CA" w:rsidRDefault="00110317"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The ability to use ICT both to support children’s learning and to communicate and evaluate data</w:t>
            </w:r>
          </w:p>
        </w:tc>
        <w:tc>
          <w:tcPr>
            <w:tcW w:w="1701" w:type="dxa"/>
            <w:tcBorders>
              <w:top w:val="single" w:sz="8" w:space="0" w:color="auto"/>
              <w:left w:val="single" w:sz="8" w:space="0" w:color="auto"/>
              <w:bottom w:val="single" w:sz="8" w:space="0" w:color="auto"/>
              <w:right w:val="single" w:sz="8" w:space="0" w:color="auto"/>
            </w:tcBorders>
          </w:tcPr>
          <w:p w14:paraId="1F42DE56" w14:textId="2BE91F95"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41F56CF0" w14:textId="3E44CC7F"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4997" w:rsidRPr="00D531CA" w14:paraId="39F6A9A2" w14:textId="77777777" w:rsidTr="069C6829">
        <w:trPr>
          <w:trHeight w:val="191"/>
        </w:trPr>
        <w:tc>
          <w:tcPr>
            <w:tcW w:w="5944" w:type="dxa"/>
            <w:tcBorders>
              <w:top w:val="single" w:sz="8" w:space="0" w:color="auto"/>
              <w:left w:val="single" w:sz="8" w:space="0" w:color="auto"/>
              <w:bottom w:val="single" w:sz="8" w:space="0" w:color="auto"/>
              <w:right w:val="single" w:sz="8" w:space="0" w:color="auto"/>
            </w:tcBorders>
          </w:tcPr>
          <w:p w14:paraId="0FC8FF1F" w14:textId="0AF363FE" w:rsidR="00764997" w:rsidRPr="00D531CA" w:rsidRDefault="00F9718E" w:rsidP="069C6829">
            <w:pPr>
              <w:spacing w:after="0"/>
              <w:rPr>
                <w:rFonts w:ascii="Avenir Next LT Pro" w:eastAsia="Arial" w:hAnsi="Avenir Next LT Pro" w:cs="Arial"/>
                <w:sz w:val="22"/>
                <w:szCs w:val="22"/>
              </w:rPr>
            </w:pPr>
            <w:r>
              <w:rPr>
                <w:rFonts w:ascii="Avenir Next LT Pro" w:eastAsia="Arial" w:hAnsi="Avenir Next LT Pro" w:cs="Arial"/>
                <w:sz w:val="22"/>
                <w:szCs w:val="22"/>
              </w:rPr>
              <w:t>Effective behaviour management</w:t>
            </w:r>
          </w:p>
        </w:tc>
        <w:tc>
          <w:tcPr>
            <w:tcW w:w="1701" w:type="dxa"/>
            <w:tcBorders>
              <w:top w:val="single" w:sz="8" w:space="0" w:color="auto"/>
              <w:left w:val="single" w:sz="8" w:space="0" w:color="auto"/>
              <w:bottom w:val="single" w:sz="8" w:space="0" w:color="auto"/>
              <w:right w:val="single" w:sz="8" w:space="0" w:color="auto"/>
            </w:tcBorders>
          </w:tcPr>
          <w:p w14:paraId="107815EC" w14:textId="60E823B5" w:rsidR="00764997" w:rsidRPr="00D531CA" w:rsidRDefault="009672B9"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5066CA37" w14:textId="23C3E087" w:rsidR="00764997" w:rsidRPr="00D531CA" w:rsidRDefault="00D7031E" w:rsidP="00493C2E">
            <w:pPr>
              <w:spacing w:after="0"/>
              <w:ind w:left="60"/>
              <w:jc w:val="center"/>
              <w:rPr>
                <w:rFonts w:ascii="Avenir Next LT Pro" w:eastAsia="Arial" w:hAnsi="Avenir Next LT Pro" w:cs="Arial"/>
                <w:sz w:val="22"/>
                <w:szCs w:val="22"/>
              </w:rPr>
            </w:pPr>
            <w:r>
              <w:rPr>
                <w:rFonts w:ascii="Avenir Next LT Pro" w:eastAsia="Arial" w:hAnsi="Avenir Next LT Pro" w:cs="Arial"/>
                <w:sz w:val="22"/>
                <w:szCs w:val="22"/>
              </w:rPr>
              <w:t>A/I/R</w:t>
            </w:r>
          </w:p>
        </w:tc>
      </w:tr>
      <w:tr w:rsidR="00765C4A" w:rsidRPr="00D531CA" w14:paraId="7DA6A15E" w14:textId="77777777" w:rsidTr="000202C3">
        <w:trPr>
          <w:trHeight w:val="381"/>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1EB76B93" w14:textId="7C28F282" w:rsidR="00765C4A" w:rsidRPr="00D531CA" w:rsidRDefault="00765C4A" w:rsidP="00BB237B">
            <w:pPr>
              <w:spacing w:after="0"/>
              <w:ind w:left="60"/>
              <w:jc w:val="center"/>
              <w:rPr>
                <w:rFonts w:ascii="Avenir Next LT Pro" w:eastAsia="Arial" w:hAnsi="Avenir Next LT Pro" w:cs="Arial"/>
                <w:sz w:val="22"/>
                <w:szCs w:val="22"/>
              </w:rPr>
            </w:pPr>
            <w:r w:rsidRPr="00D531CA">
              <w:rPr>
                <w:rFonts w:ascii="Avenir Next LT Pro" w:eastAsia="Arial" w:hAnsi="Avenir Next LT Pro" w:cs="Arial"/>
                <w:b/>
                <w:bCs/>
                <w:sz w:val="22"/>
                <w:szCs w:val="22"/>
              </w:rPr>
              <w:t>Personal characteristics</w:t>
            </w:r>
          </w:p>
        </w:tc>
      </w:tr>
      <w:tr w:rsidR="00D7031E" w:rsidRPr="00D531CA" w14:paraId="2063701F"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765D22BC" w14:textId="477DDB99" w:rsidR="00D7031E" w:rsidRPr="00D531CA" w:rsidRDefault="00FD22FC" w:rsidP="00EB7D74">
            <w:pPr>
              <w:spacing w:after="0"/>
              <w:ind w:left="45"/>
              <w:rPr>
                <w:rFonts w:ascii="Avenir Next LT Pro" w:hAnsi="Avenir Next LT Pro"/>
                <w:sz w:val="22"/>
                <w:szCs w:val="22"/>
              </w:rPr>
            </w:pPr>
            <w:r>
              <w:rPr>
                <w:rFonts w:ascii="Avenir Next LT Pro" w:hAnsi="Avenir Next LT Pro"/>
                <w:sz w:val="22"/>
                <w:szCs w:val="22"/>
              </w:rPr>
              <w:t>Commitment to supporting the full Catholic life of the school</w:t>
            </w:r>
          </w:p>
        </w:tc>
        <w:tc>
          <w:tcPr>
            <w:tcW w:w="1701" w:type="dxa"/>
            <w:tcBorders>
              <w:top w:val="single" w:sz="8" w:space="0" w:color="auto"/>
              <w:left w:val="single" w:sz="8" w:space="0" w:color="auto"/>
              <w:bottom w:val="single" w:sz="8" w:space="0" w:color="auto"/>
              <w:right w:val="single" w:sz="8" w:space="0" w:color="auto"/>
            </w:tcBorders>
          </w:tcPr>
          <w:p w14:paraId="6E0A7005" w14:textId="752A0D7C" w:rsidR="00D7031E" w:rsidRPr="00D531CA" w:rsidRDefault="001D784C"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2178550C" w14:textId="1BD958C3" w:rsidR="00D7031E" w:rsidRPr="00D531CA" w:rsidRDefault="00C62392" w:rsidP="00493C2E">
            <w:pPr>
              <w:spacing w:after="0"/>
              <w:ind w:left="60"/>
              <w:jc w:val="center"/>
              <w:rPr>
                <w:rFonts w:ascii="Avenir Next LT Pro" w:hAnsi="Avenir Next LT Pro"/>
                <w:sz w:val="22"/>
                <w:szCs w:val="22"/>
              </w:rPr>
            </w:pPr>
            <w:r>
              <w:rPr>
                <w:rFonts w:ascii="Avenir Next LT Pro" w:hAnsi="Avenir Next LT Pro"/>
                <w:sz w:val="22"/>
                <w:szCs w:val="22"/>
              </w:rPr>
              <w:t>A/I</w:t>
            </w:r>
          </w:p>
        </w:tc>
      </w:tr>
      <w:tr w:rsidR="00D7031E" w:rsidRPr="00D531CA" w14:paraId="1EAAFF85"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0B595E2E" w14:textId="5966BCA1" w:rsidR="00D7031E" w:rsidRPr="00D531CA" w:rsidRDefault="00FD22FC" w:rsidP="00EB7D74">
            <w:pPr>
              <w:spacing w:after="0"/>
              <w:ind w:left="45"/>
              <w:rPr>
                <w:rFonts w:ascii="Avenir Next LT Pro" w:hAnsi="Avenir Next LT Pro"/>
                <w:sz w:val="22"/>
                <w:szCs w:val="22"/>
              </w:rPr>
            </w:pPr>
            <w:r>
              <w:rPr>
                <w:rFonts w:ascii="Avenir Next LT Pro" w:hAnsi="Avenir Next LT Pro"/>
                <w:sz w:val="22"/>
                <w:szCs w:val="22"/>
              </w:rPr>
              <w:t>The desire to constantly evaluate and improve your own practice and learn from others</w:t>
            </w:r>
          </w:p>
        </w:tc>
        <w:tc>
          <w:tcPr>
            <w:tcW w:w="1701" w:type="dxa"/>
            <w:tcBorders>
              <w:top w:val="single" w:sz="8" w:space="0" w:color="auto"/>
              <w:left w:val="single" w:sz="8" w:space="0" w:color="auto"/>
              <w:bottom w:val="single" w:sz="8" w:space="0" w:color="auto"/>
              <w:right w:val="single" w:sz="8" w:space="0" w:color="auto"/>
            </w:tcBorders>
          </w:tcPr>
          <w:p w14:paraId="7E7EC4A1" w14:textId="26E60022" w:rsidR="00D7031E" w:rsidRPr="00D531CA" w:rsidRDefault="001D784C"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604A54FB" w14:textId="4AF82108" w:rsidR="00D7031E" w:rsidRPr="00D531CA" w:rsidRDefault="00C62392" w:rsidP="00493C2E">
            <w:pPr>
              <w:spacing w:after="0"/>
              <w:ind w:left="60"/>
              <w:jc w:val="center"/>
              <w:rPr>
                <w:rFonts w:ascii="Avenir Next LT Pro" w:hAnsi="Avenir Next LT Pro"/>
                <w:sz w:val="22"/>
                <w:szCs w:val="22"/>
              </w:rPr>
            </w:pPr>
            <w:r>
              <w:rPr>
                <w:rFonts w:ascii="Avenir Next LT Pro" w:hAnsi="Avenir Next LT Pro"/>
                <w:sz w:val="22"/>
                <w:szCs w:val="22"/>
              </w:rPr>
              <w:t>A/I</w:t>
            </w:r>
          </w:p>
        </w:tc>
      </w:tr>
      <w:tr w:rsidR="00D7031E" w:rsidRPr="00D531CA" w14:paraId="1A54D1D4"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121ABABB" w14:textId="55D0B3AD" w:rsidR="00D7031E" w:rsidRPr="00D531CA" w:rsidRDefault="00FD22FC" w:rsidP="00EB7D74">
            <w:pPr>
              <w:spacing w:after="0"/>
              <w:ind w:left="45"/>
              <w:rPr>
                <w:rFonts w:ascii="Avenir Next LT Pro" w:hAnsi="Avenir Next LT Pro"/>
                <w:sz w:val="22"/>
                <w:szCs w:val="22"/>
              </w:rPr>
            </w:pPr>
            <w:r>
              <w:rPr>
                <w:rFonts w:ascii="Avenir Next LT Pro" w:hAnsi="Avenir Next LT Pro"/>
                <w:sz w:val="22"/>
                <w:szCs w:val="22"/>
              </w:rPr>
              <w:t xml:space="preserve">The ability to be flexible and adaptable </w:t>
            </w:r>
            <w:r w:rsidR="001D784C">
              <w:rPr>
                <w:rFonts w:ascii="Avenir Next LT Pro" w:hAnsi="Avenir Next LT Pro"/>
                <w:sz w:val="22"/>
                <w:szCs w:val="22"/>
              </w:rPr>
              <w:t>and have a positive ‘can do’ attitude</w:t>
            </w:r>
          </w:p>
        </w:tc>
        <w:tc>
          <w:tcPr>
            <w:tcW w:w="1701" w:type="dxa"/>
            <w:tcBorders>
              <w:top w:val="single" w:sz="8" w:space="0" w:color="auto"/>
              <w:left w:val="single" w:sz="8" w:space="0" w:color="auto"/>
              <w:bottom w:val="single" w:sz="8" w:space="0" w:color="auto"/>
              <w:right w:val="single" w:sz="8" w:space="0" w:color="auto"/>
            </w:tcBorders>
          </w:tcPr>
          <w:p w14:paraId="267A4019" w14:textId="7AF389A6" w:rsidR="00D7031E" w:rsidRPr="00D531CA" w:rsidRDefault="001D784C"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AF9C058" w14:textId="2A8CB331" w:rsidR="00D7031E" w:rsidRPr="00D531CA" w:rsidRDefault="00C62392" w:rsidP="00493C2E">
            <w:pPr>
              <w:spacing w:after="0"/>
              <w:ind w:left="60"/>
              <w:jc w:val="center"/>
              <w:rPr>
                <w:rFonts w:ascii="Avenir Next LT Pro" w:hAnsi="Avenir Next LT Pro"/>
                <w:sz w:val="22"/>
                <w:szCs w:val="22"/>
              </w:rPr>
            </w:pPr>
            <w:r>
              <w:rPr>
                <w:rFonts w:ascii="Avenir Next LT Pro" w:hAnsi="Avenir Next LT Pro"/>
                <w:sz w:val="22"/>
                <w:szCs w:val="22"/>
              </w:rPr>
              <w:t>A/I/R</w:t>
            </w:r>
          </w:p>
        </w:tc>
      </w:tr>
      <w:tr w:rsidR="00D7031E" w:rsidRPr="00D531CA" w14:paraId="7CFB3ADC"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504760F1" w14:textId="7C0722AD" w:rsidR="00D7031E" w:rsidRPr="00D531CA" w:rsidRDefault="001D784C" w:rsidP="00EB7D74">
            <w:pPr>
              <w:spacing w:after="0"/>
              <w:ind w:left="45"/>
              <w:rPr>
                <w:rFonts w:ascii="Avenir Next LT Pro" w:hAnsi="Avenir Next LT Pro"/>
                <w:sz w:val="22"/>
                <w:szCs w:val="22"/>
              </w:rPr>
            </w:pPr>
            <w:r>
              <w:rPr>
                <w:rFonts w:ascii="Avenir Next LT Pro" w:hAnsi="Avenir Next LT Pro"/>
                <w:sz w:val="22"/>
                <w:szCs w:val="22"/>
              </w:rPr>
              <w:lastRenderedPageBreak/>
              <w:t>Commitment to equality of opportunity</w:t>
            </w:r>
          </w:p>
        </w:tc>
        <w:tc>
          <w:tcPr>
            <w:tcW w:w="1701" w:type="dxa"/>
            <w:tcBorders>
              <w:top w:val="single" w:sz="8" w:space="0" w:color="auto"/>
              <w:left w:val="single" w:sz="8" w:space="0" w:color="auto"/>
              <w:bottom w:val="single" w:sz="8" w:space="0" w:color="auto"/>
              <w:right w:val="single" w:sz="8" w:space="0" w:color="auto"/>
            </w:tcBorders>
          </w:tcPr>
          <w:p w14:paraId="5D5EE207" w14:textId="79C762C4" w:rsidR="00D7031E" w:rsidRPr="00D531CA" w:rsidRDefault="001D784C"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1C1216A3" w14:textId="63A9B825" w:rsidR="00D7031E" w:rsidRPr="00D531CA" w:rsidRDefault="00C62392" w:rsidP="00493C2E">
            <w:pPr>
              <w:spacing w:after="0"/>
              <w:ind w:left="60"/>
              <w:jc w:val="center"/>
              <w:rPr>
                <w:rFonts w:ascii="Avenir Next LT Pro" w:hAnsi="Avenir Next LT Pro"/>
                <w:sz w:val="22"/>
                <w:szCs w:val="22"/>
              </w:rPr>
            </w:pPr>
            <w:r>
              <w:rPr>
                <w:rFonts w:ascii="Avenir Next LT Pro" w:hAnsi="Avenir Next LT Pro"/>
                <w:sz w:val="22"/>
                <w:szCs w:val="22"/>
              </w:rPr>
              <w:t>A/I</w:t>
            </w:r>
          </w:p>
        </w:tc>
      </w:tr>
      <w:tr w:rsidR="00D7031E" w:rsidRPr="00D531CA" w14:paraId="705756B1"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0D6225C0" w14:textId="45C7EE6D" w:rsidR="00D7031E" w:rsidRPr="00D531CA" w:rsidRDefault="001D784C" w:rsidP="00EB7D74">
            <w:pPr>
              <w:spacing w:after="0"/>
              <w:ind w:left="45"/>
              <w:rPr>
                <w:rFonts w:ascii="Avenir Next LT Pro" w:hAnsi="Avenir Next LT Pro"/>
                <w:sz w:val="22"/>
                <w:szCs w:val="22"/>
              </w:rPr>
            </w:pPr>
            <w:r>
              <w:rPr>
                <w:rFonts w:ascii="Avenir Next LT Pro" w:hAnsi="Avenir Next LT Pro"/>
                <w:sz w:val="22"/>
                <w:szCs w:val="22"/>
              </w:rPr>
              <w:t>Professional appearance</w:t>
            </w:r>
          </w:p>
        </w:tc>
        <w:tc>
          <w:tcPr>
            <w:tcW w:w="1701" w:type="dxa"/>
            <w:tcBorders>
              <w:top w:val="single" w:sz="8" w:space="0" w:color="auto"/>
              <w:left w:val="single" w:sz="8" w:space="0" w:color="auto"/>
              <w:bottom w:val="single" w:sz="8" w:space="0" w:color="auto"/>
              <w:right w:val="single" w:sz="8" w:space="0" w:color="auto"/>
            </w:tcBorders>
          </w:tcPr>
          <w:p w14:paraId="094EECC7" w14:textId="0EBD72E8" w:rsidR="00D7031E" w:rsidRPr="00D531CA" w:rsidRDefault="001D784C"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3DE4059" w14:textId="3A61A4E9" w:rsidR="00D7031E" w:rsidRPr="00D531CA" w:rsidRDefault="00C62392" w:rsidP="00493C2E">
            <w:pPr>
              <w:spacing w:after="0"/>
              <w:ind w:left="60"/>
              <w:jc w:val="center"/>
              <w:rPr>
                <w:rFonts w:ascii="Avenir Next LT Pro" w:hAnsi="Avenir Next LT Pro"/>
                <w:sz w:val="22"/>
                <w:szCs w:val="22"/>
              </w:rPr>
            </w:pPr>
            <w:r>
              <w:rPr>
                <w:rFonts w:ascii="Avenir Next LT Pro" w:hAnsi="Avenir Next LT Pro"/>
                <w:sz w:val="22"/>
                <w:szCs w:val="22"/>
              </w:rPr>
              <w:t>A/I</w:t>
            </w:r>
          </w:p>
        </w:tc>
      </w:tr>
      <w:tr w:rsidR="00C62392" w:rsidRPr="00D531CA" w14:paraId="309681D7" w14:textId="77777777" w:rsidTr="00646A34">
        <w:trPr>
          <w:trHeight w:val="315"/>
        </w:trPr>
        <w:tc>
          <w:tcPr>
            <w:tcW w:w="9360" w:type="dxa"/>
            <w:gridSpan w:val="3"/>
            <w:tcBorders>
              <w:top w:val="single" w:sz="8" w:space="0" w:color="auto"/>
              <w:left w:val="single" w:sz="8" w:space="0" w:color="auto"/>
              <w:bottom w:val="single" w:sz="8" w:space="0" w:color="auto"/>
              <w:right w:val="single" w:sz="8" w:space="0" w:color="auto"/>
            </w:tcBorders>
            <w:shd w:val="clear" w:color="auto" w:fill="353656"/>
          </w:tcPr>
          <w:p w14:paraId="35B6603B" w14:textId="09FD2CBC" w:rsidR="00C62392" w:rsidRPr="00D531CA" w:rsidRDefault="00C62392" w:rsidP="00646A34">
            <w:pPr>
              <w:spacing w:after="0"/>
              <w:ind w:left="45"/>
              <w:jc w:val="center"/>
              <w:rPr>
                <w:rFonts w:ascii="Avenir Next LT Pro" w:hAnsi="Avenir Next LT Pro" w:cs="Arial"/>
                <w:sz w:val="22"/>
                <w:szCs w:val="22"/>
              </w:rPr>
            </w:pPr>
            <w:r>
              <w:rPr>
                <w:rFonts w:ascii="Avenir Next LT Pro" w:eastAsia="Arial" w:hAnsi="Avenir Next LT Pro" w:cs="Arial"/>
                <w:b/>
                <w:bCs/>
                <w:sz w:val="22"/>
                <w:szCs w:val="22"/>
              </w:rPr>
              <w:t>Leadership Qualities</w:t>
            </w:r>
            <w:r w:rsidRPr="00D531CA">
              <w:rPr>
                <w:rFonts w:ascii="Avenir Next LT Pro" w:eastAsia="Arial" w:hAnsi="Avenir Next LT Pro" w:cs="Arial"/>
                <w:b/>
                <w:bCs/>
                <w:sz w:val="22"/>
                <w:szCs w:val="22"/>
              </w:rPr>
              <w:t>:</w:t>
            </w:r>
          </w:p>
        </w:tc>
      </w:tr>
      <w:tr w:rsidR="00EB7D74" w:rsidRPr="00D531CA" w14:paraId="4DF4BC18"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556E088A" w14:textId="63F77392" w:rsidR="00EB7D74" w:rsidRPr="00D531CA" w:rsidRDefault="00C62392" w:rsidP="00EB7D74">
            <w:pPr>
              <w:spacing w:after="0"/>
              <w:ind w:left="45"/>
              <w:rPr>
                <w:rFonts w:ascii="Avenir Next LT Pro" w:eastAsia="Arial" w:hAnsi="Avenir Next LT Pro" w:cs="Arial"/>
                <w:sz w:val="22"/>
                <w:szCs w:val="22"/>
              </w:rPr>
            </w:pPr>
            <w:r>
              <w:rPr>
                <w:rFonts w:ascii="Avenir Next LT Pro" w:eastAsia="Arial" w:hAnsi="Avenir Next LT Pro" w:cs="Arial"/>
                <w:sz w:val="22"/>
                <w:szCs w:val="22"/>
              </w:rPr>
              <w:t>Proven leadership experience within a school setting, preferably in a middle or senior leadership role</w:t>
            </w:r>
          </w:p>
        </w:tc>
        <w:tc>
          <w:tcPr>
            <w:tcW w:w="1701" w:type="dxa"/>
            <w:tcBorders>
              <w:top w:val="single" w:sz="8" w:space="0" w:color="auto"/>
              <w:left w:val="single" w:sz="8" w:space="0" w:color="auto"/>
              <w:bottom w:val="single" w:sz="8" w:space="0" w:color="auto"/>
              <w:right w:val="single" w:sz="8" w:space="0" w:color="auto"/>
            </w:tcBorders>
          </w:tcPr>
          <w:p w14:paraId="1B1BE3DB" w14:textId="0F096C2C" w:rsidR="00EB7D74" w:rsidRPr="00D531CA" w:rsidRDefault="00493C2E" w:rsidP="00493C2E">
            <w:pPr>
              <w:spacing w:after="0"/>
              <w:ind w:left="60"/>
              <w:jc w:val="center"/>
              <w:rPr>
                <w:rFonts w:ascii="Avenir Next LT Pro" w:eastAsia="Arial" w:hAnsi="Avenir Next LT Pro" w:cs="Arial"/>
                <w:sz w:val="22"/>
                <w:szCs w:val="22"/>
              </w:rPr>
            </w:pPr>
            <w:r>
              <w:rPr>
                <w:rFonts w:ascii="Avenir Next LT Pro" w:hAnsi="Avenir Next LT Pro"/>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6B80CDC2" w14:textId="025D62F0"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EB7D74" w:rsidRPr="00D531CA" w14:paraId="3E0D988A" w14:textId="77777777" w:rsidTr="069C6829">
        <w:trPr>
          <w:trHeight w:val="630"/>
        </w:trPr>
        <w:tc>
          <w:tcPr>
            <w:tcW w:w="5944" w:type="dxa"/>
            <w:tcBorders>
              <w:top w:val="single" w:sz="8" w:space="0" w:color="auto"/>
              <w:left w:val="single" w:sz="8" w:space="0" w:color="auto"/>
              <w:bottom w:val="single" w:sz="8" w:space="0" w:color="auto"/>
              <w:right w:val="single" w:sz="8" w:space="0" w:color="auto"/>
            </w:tcBorders>
          </w:tcPr>
          <w:p w14:paraId="2FF96D8C" w14:textId="1052B53F" w:rsidR="00EB7D74" w:rsidRPr="00D531CA" w:rsidRDefault="00C62392" w:rsidP="00EB7D74">
            <w:pPr>
              <w:spacing w:after="0"/>
              <w:rPr>
                <w:rFonts w:ascii="Avenir Next LT Pro" w:eastAsia="Arial" w:hAnsi="Avenir Next LT Pro" w:cs="Arial"/>
                <w:sz w:val="22"/>
                <w:szCs w:val="22"/>
              </w:rPr>
            </w:pPr>
            <w:r>
              <w:rPr>
                <w:rFonts w:ascii="Avenir Next LT Pro" w:eastAsia="Arial" w:hAnsi="Avenir Next LT Pro" w:cs="Arial"/>
                <w:sz w:val="22"/>
                <w:szCs w:val="22"/>
              </w:rPr>
              <w:t>Experience in leading or coordinating teams, including managing performance and providing professional development</w:t>
            </w:r>
          </w:p>
        </w:tc>
        <w:tc>
          <w:tcPr>
            <w:tcW w:w="1701" w:type="dxa"/>
            <w:tcBorders>
              <w:top w:val="single" w:sz="8" w:space="0" w:color="auto"/>
              <w:left w:val="single" w:sz="8" w:space="0" w:color="auto"/>
              <w:bottom w:val="single" w:sz="8" w:space="0" w:color="auto"/>
              <w:right w:val="single" w:sz="8" w:space="0" w:color="auto"/>
            </w:tcBorders>
          </w:tcPr>
          <w:p w14:paraId="37B521C5" w14:textId="6C256BAC" w:rsidR="00EB7D74" w:rsidRPr="00D531CA" w:rsidRDefault="00493C2E" w:rsidP="00493C2E">
            <w:pPr>
              <w:spacing w:after="0"/>
              <w:ind w:left="60"/>
              <w:jc w:val="center"/>
              <w:rPr>
                <w:rFonts w:ascii="Avenir Next LT Pro" w:eastAsia="Arial" w:hAnsi="Avenir Next LT Pro" w:cs="Arial"/>
                <w:sz w:val="22"/>
                <w:szCs w:val="22"/>
              </w:rPr>
            </w:pPr>
            <w:r>
              <w:rPr>
                <w:rFonts w:ascii="Avenir Next LT Pro" w:hAnsi="Avenir Next LT Pro"/>
                <w:sz w:val="22"/>
                <w:szCs w:val="22"/>
              </w:rPr>
              <w:t>Desirable</w:t>
            </w:r>
          </w:p>
        </w:tc>
        <w:tc>
          <w:tcPr>
            <w:tcW w:w="1715" w:type="dxa"/>
            <w:tcBorders>
              <w:top w:val="single" w:sz="8" w:space="0" w:color="auto"/>
              <w:left w:val="single" w:sz="8" w:space="0" w:color="auto"/>
              <w:bottom w:val="single" w:sz="8" w:space="0" w:color="auto"/>
              <w:right w:val="single" w:sz="8" w:space="0" w:color="auto"/>
            </w:tcBorders>
          </w:tcPr>
          <w:p w14:paraId="22474F17" w14:textId="53A93587"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EB7D74" w:rsidRPr="00D531CA" w14:paraId="1DA1D417" w14:textId="77777777" w:rsidTr="069C6829">
        <w:trPr>
          <w:trHeight w:val="315"/>
        </w:trPr>
        <w:tc>
          <w:tcPr>
            <w:tcW w:w="5944" w:type="dxa"/>
            <w:tcBorders>
              <w:top w:val="single" w:sz="8" w:space="0" w:color="auto"/>
              <w:left w:val="single" w:sz="8" w:space="0" w:color="auto"/>
              <w:bottom w:val="single" w:sz="8" w:space="0" w:color="auto"/>
              <w:right w:val="single" w:sz="8" w:space="0" w:color="auto"/>
            </w:tcBorders>
          </w:tcPr>
          <w:p w14:paraId="4BDFBA8D" w14:textId="39BB26B2" w:rsidR="00EB7D74" w:rsidRPr="00D531CA" w:rsidRDefault="00C62392" w:rsidP="00EB7D74">
            <w:pPr>
              <w:spacing w:after="0"/>
              <w:rPr>
                <w:rFonts w:ascii="Avenir Next LT Pro" w:eastAsia="Arial" w:hAnsi="Avenir Next LT Pro" w:cs="Arial"/>
                <w:sz w:val="22"/>
                <w:szCs w:val="22"/>
              </w:rPr>
            </w:pPr>
            <w:r>
              <w:rPr>
                <w:rFonts w:ascii="Avenir Next LT Pro" w:eastAsia="Arial" w:hAnsi="Avenir Next LT Pro" w:cs="Arial"/>
                <w:sz w:val="22"/>
                <w:szCs w:val="22"/>
              </w:rPr>
              <w:t>Strong leadership skills with the ability to inspire</w:t>
            </w:r>
            <w:r w:rsidR="000701E7">
              <w:rPr>
                <w:rFonts w:ascii="Avenir Next LT Pro" w:eastAsia="Arial" w:hAnsi="Avenir Next LT Pro" w:cs="Arial"/>
                <w:sz w:val="22"/>
                <w:szCs w:val="22"/>
              </w:rPr>
              <w:t>, motivate, and develop staff at all levels</w:t>
            </w:r>
          </w:p>
        </w:tc>
        <w:tc>
          <w:tcPr>
            <w:tcW w:w="1701" w:type="dxa"/>
            <w:tcBorders>
              <w:top w:val="single" w:sz="8" w:space="0" w:color="auto"/>
              <w:left w:val="single" w:sz="8" w:space="0" w:color="auto"/>
              <w:bottom w:val="single" w:sz="8" w:space="0" w:color="auto"/>
              <w:right w:val="single" w:sz="8" w:space="0" w:color="auto"/>
            </w:tcBorders>
          </w:tcPr>
          <w:p w14:paraId="7CAD94BE" w14:textId="56629D9B"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sidR="00493C2E">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3FEB4F8F" w14:textId="3EE9309B"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EB7D74" w:rsidRPr="00D531CA" w14:paraId="1941B2BE" w14:textId="77777777" w:rsidTr="069C6829">
        <w:trPr>
          <w:trHeight w:val="360"/>
        </w:trPr>
        <w:tc>
          <w:tcPr>
            <w:tcW w:w="5944" w:type="dxa"/>
            <w:tcBorders>
              <w:top w:val="single" w:sz="8" w:space="0" w:color="auto"/>
              <w:left w:val="single" w:sz="8" w:space="0" w:color="auto"/>
              <w:bottom w:val="single" w:sz="8" w:space="0" w:color="auto"/>
              <w:right w:val="single" w:sz="8" w:space="0" w:color="auto"/>
            </w:tcBorders>
          </w:tcPr>
          <w:p w14:paraId="5897B18A" w14:textId="13AB6B7F" w:rsidR="00EB7D74" w:rsidRPr="00D531CA" w:rsidRDefault="000701E7" w:rsidP="00EB7D74">
            <w:pPr>
              <w:spacing w:after="0"/>
              <w:rPr>
                <w:rFonts w:ascii="Avenir Next LT Pro" w:eastAsia="Arial" w:hAnsi="Avenir Next LT Pro" w:cs="Arial"/>
                <w:sz w:val="22"/>
                <w:szCs w:val="22"/>
              </w:rPr>
            </w:pPr>
            <w:r>
              <w:rPr>
                <w:rFonts w:ascii="Avenir Next LT Pro" w:eastAsia="Arial" w:hAnsi="Avenir Next LT Pro" w:cs="Arial"/>
                <w:sz w:val="22"/>
                <w:szCs w:val="22"/>
              </w:rPr>
              <w:t xml:space="preserve">Abilit to strategically plan, monitor and evaluate progress to ensure </w:t>
            </w:r>
            <w:r w:rsidR="00493C2E">
              <w:rPr>
                <w:rFonts w:ascii="Avenir Next LT Pro" w:eastAsia="Arial" w:hAnsi="Avenir Next LT Pro" w:cs="Arial"/>
                <w:sz w:val="22"/>
                <w:szCs w:val="22"/>
              </w:rPr>
              <w:t>the department and school meet performance targets</w:t>
            </w:r>
          </w:p>
        </w:tc>
        <w:tc>
          <w:tcPr>
            <w:tcW w:w="1701" w:type="dxa"/>
            <w:tcBorders>
              <w:top w:val="single" w:sz="8" w:space="0" w:color="auto"/>
              <w:left w:val="single" w:sz="8" w:space="0" w:color="auto"/>
              <w:bottom w:val="single" w:sz="8" w:space="0" w:color="auto"/>
              <w:right w:val="single" w:sz="8" w:space="0" w:color="auto"/>
            </w:tcBorders>
          </w:tcPr>
          <w:p w14:paraId="5C34E418" w14:textId="6B0DE7D6"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sidR="00493C2E">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5DD57F6E" w14:textId="663BC6AF"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EB7D74" w:rsidRPr="00D531CA" w14:paraId="0856621E" w14:textId="77777777" w:rsidTr="069C6829">
        <w:trPr>
          <w:trHeight w:val="177"/>
        </w:trPr>
        <w:tc>
          <w:tcPr>
            <w:tcW w:w="5944" w:type="dxa"/>
            <w:tcBorders>
              <w:top w:val="single" w:sz="8" w:space="0" w:color="auto"/>
              <w:left w:val="single" w:sz="8" w:space="0" w:color="auto"/>
              <w:bottom w:val="single" w:sz="8" w:space="0" w:color="auto"/>
              <w:right w:val="single" w:sz="8" w:space="0" w:color="auto"/>
            </w:tcBorders>
          </w:tcPr>
          <w:p w14:paraId="3B2A221C" w14:textId="2F03B107" w:rsidR="00EB7D74" w:rsidRPr="00D531CA" w:rsidRDefault="00493C2E" w:rsidP="00EB7D74">
            <w:pPr>
              <w:spacing w:after="0"/>
              <w:rPr>
                <w:rFonts w:ascii="Avenir Next LT Pro" w:eastAsia="Arial" w:hAnsi="Avenir Next LT Pro" w:cs="Arial"/>
                <w:sz w:val="22"/>
                <w:szCs w:val="22"/>
              </w:rPr>
            </w:pPr>
            <w:r>
              <w:rPr>
                <w:rFonts w:ascii="Avenir Next LT Pro" w:eastAsia="Arial" w:hAnsi="Avenir Next LT Pro" w:cs="Arial"/>
                <w:sz w:val="22"/>
                <w:szCs w:val="22"/>
              </w:rPr>
              <w:t>Ability to engage and collaborate with a range of stakeholders, including staff, students, parents, and external partners</w:t>
            </w:r>
          </w:p>
        </w:tc>
        <w:tc>
          <w:tcPr>
            <w:tcW w:w="1701" w:type="dxa"/>
            <w:tcBorders>
              <w:top w:val="single" w:sz="8" w:space="0" w:color="auto"/>
              <w:left w:val="single" w:sz="8" w:space="0" w:color="auto"/>
              <w:bottom w:val="single" w:sz="8" w:space="0" w:color="auto"/>
              <w:right w:val="single" w:sz="8" w:space="0" w:color="auto"/>
            </w:tcBorders>
          </w:tcPr>
          <w:p w14:paraId="4BDDD96D" w14:textId="5674567D"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E</w:t>
            </w:r>
            <w:r w:rsidR="00493C2E">
              <w:rPr>
                <w:rFonts w:ascii="Avenir Next LT Pro" w:hAnsi="Avenir Next LT Pro"/>
                <w:sz w:val="22"/>
                <w:szCs w:val="22"/>
              </w:rPr>
              <w:t>ssential</w:t>
            </w:r>
          </w:p>
        </w:tc>
        <w:tc>
          <w:tcPr>
            <w:tcW w:w="1715" w:type="dxa"/>
            <w:tcBorders>
              <w:top w:val="single" w:sz="8" w:space="0" w:color="auto"/>
              <w:left w:val="single" w:sz="8" w:space="0" w:color="auto"/>
              <w:bottom w:val="single" w:sz="8" w:space="0" w:color="auto"/>
              <w:right w:val="single" w:sz="8" w:space="0" w:color="auto"/>
            </w:tcBorders>
          </w:tcPr>
          <w:p w14:paraId="0DE13B66" w14:textId="4E7B328E" w:rsidR="00EB7D74" w:rsidRPr="00D531CA" w:rsidRDefault="00EB7D74" w:rsidP="00493C2E">
            <w:pPr>
              <w:spacing w:after="0"/>
              <w:ind w:left="60"/>
              <w:jc w:val="center"/>
              <w:rPr>
                <w:rFonts w:ascii="Avenir Next LT Pro" w:eastAsia="Arial" w:hAnsi="Avenir Next LT Pro" w:cs="Arial"/>
                <w:sz w:val="22"/>
                <w:szCs w:val="22"/>
              </w:rPr>
            </w:pPr>
            <w:r w:rsidRPr="00D531CA">
              <w:rPr>
                <w:rFonts w:ascii="Avenir Next LT Pro" w:hAnsi="Avenir Next LT Pro"/>
                <w:sz w:val="22"/>
                <w:szCs w:val="22"/>
              </w:rPr>
              <w:t>A/I</w:t>
            </w:r>
          </w:p>
        </w:tc>
      </w:tr>
      <w:tr w:rsidR="00493C2E" w:rsidRPr="00D531CA" w14:paraId="363491D6" w14:textId="77777777" w:rsidTr="069C6829">
        <w:trPr>
          <w:trHeight w:val="177"/>
        </w:trPr>
        <w:tc>
          <w:tcPr>
            <w:tcW w:w="5944" w:type="dxa"/>
            <w:tcBorders>
              <w:top w:val="single" w:sz="8" w:space="0" w:color="auto"/>
              <w:left w:val="single" w:sz="8" w:space="0" w:color="auto"/>
              <w:bottom w:val="single" w:sz="8" w:space="0" w:color="auto"/>
              <w:right w:val="single" w:sz="8" w:space="0" w:color="auto"/>
            </w:tcBorders>
          </w:tcPr>
          <w:p w14:paraId="77DD996F" w14:textId="5DFA4FBC" w:rsidR="00493C2E" w:rsidRDefault="00493C2E" w:rsidP="00EB7D74">
            <w:pPr>
              <w:spacing w:after="0"/>
              <w:rPr>
                <w:rFonts w:ascii="Avenir Next LT Pro" w:eastAsia="Arial" w:hAnsi="Avenir Next LT Pro" w:cs="Arial"/>
                <w:sz w:val="22"/>
                <w:szCs w:val="22"/>
              </w:rPr>
            </w:pPr>
            <w:r>
              <w:rPr>
                <w:rFonts w:ascii="Avenir Next LT Pro" w:eastAsia="Arial" w:hAnsi="Avenir Next LT Pro" w:cs="Arial"/>
                <w:sz w:val="22"/>
                <w:szCs w:val="22"/>
              </w:rPr>
              <w:t>A collaborative and team-oriented approach to leadership, with the ability to engage and empower staff and students</w:t>
            </w:r>
          </w:p>
        </w:tc>
        <w:tc>
          <w:tcPr>
            <w:tcW w:w="1701" w:type="dxa"/>
            <w:tcBorders>
              <w:top w:val="single" w:sz="8" w:space="0" w:color="auto"/>
              <w:left w:val="single" w:sz="8" w:space="0" w:color="auto"/>
              <w:bottom w:val="single" w:sz="8" w:space="0" w:color="auto"/>
              <w:right w:val="single" w:sz="8" w:space="0" w:color="auto"/>
            </w:tcBorders>
          </w:tcPr>
          <w:p w14:paraId="0B5424DF" w14:textId="1EBC4CEA" w:rsidR="00493C2E" w:rsidRPr="00D531CA" w:rsidRDefault="00493C2E" w:rsidP="00493C2E">
            <w:pPr>
              <w:spacing w:after="0"/>
              <w:ind w:left="60"/>
              <w:jc w:val="center"/>
              <w:rPr>
                <w:rFonts w:ascii="Avenir Next LT Pro" w:hAnsi="Avenir Next LT Pro"/>
                <w:sz w:val="22"/>
                <w:szCs w:val="22"/>
              </w:rPr>
            </w:pPr>
            <w:r>
              <w:rPr>
                <w:rFonts w:ascii="Avenir Next LT Pro" w:hAnsi="Avenir Next LT Pro"/>
                <w:sz w:val="22"/>
                <w:szCs w:val="22"/>
              </w:rPr>
              <w:t>Essential</w:t>
            </w:r>
          </w:p>
        </w:tc>
        <w:tc>
          <w:tcPr>
            <w:tcW w:w="1715" w:type="dxa"/>
            <w:tcBorders>
              <w:top w:val="single" w:sz="8" w:space="0" w:color="auto"/>
              <w:left w:val="single" w:sz="8" w:space="0" w:color="auto"/>
              <w:bottom w:val="single" w:sz="8" w:space="0" w:color="auto"/>
              <w:right w:val="single" w:sz="8" w:space="0" w:color="auto"/>
            </w:tcBorders>
          </w:tcPr>
          <w:p w14:paraId="36174811" w14:textId="1273D903" w:rsidR="00493C2E" w:rsidRPr="00D531CA" w:rsidRDefault="00493C2E" w:rsidP="00493C2E">
            <w:pPr>
              <w:spacing w:after="0"/>
              <w:ind w:left="60"/>
              <w:jc w:val="center"/>
              <w:rPr>
                <w:rFonts w:ascii="Avenir Next LT Pro" w:hAnsi="Avenir Next LT Pro"/>
                <w:sz w:val="22"/>
                <w:szCs w:val="22"/>
              </w:rPr>
            </w:pPr>
            <w:r>
              <w:rPr>
                <w:rFonts w:ascii="Avenir Next LT Pro" w:hAnsi="Avenir Next LT Pro"/>
                <w:sz w:val="22"/>
                <w:szCs w:val="22"/>
              </w:rPr>
              <w:t>A/I</w:t>
            </w:r>
          </w:p>
        </w:tc>
      </w:tr>
    </w:tbl>
    <w:p w14:paraId="49A9AD83" w14:textId="7E36EFFC" w:rsidR="17E65116" w:rsidRPr="00D531CA" w:rsidRDefault="17E65116" w:rsidP="17E65116">
      <w:pPr>
        <w:rPr>
          <w:rFonts w:ascii="Avenir Next LT Pro" w:hAnsi="Avenir Next LT Pro" w:cs="Arial"/>
          <w:sz w:val="22"/>
          <w:szCs w:val="22"/>
        </w:rPr>
      </w:pPr>
    </w:p>
    <w:p w14:paraId="58FC49E3" w14:textId="0DEA135D" w:rsidR="00023EC4" w:rsidRDefault="00023EC4" w:rsidP="17E65116">
      <w:pPr>
        <w:rPr>
          <w:rFonts w:ascii="Avenir Next LT Pro" w:hAnsi="Avenir Next LT Pro" w:cs="Arial"/>
          <w:sz w:val="22"/>
          <w:szCs w:val="22"/>
        </w:rPr>
      </w:pPr>
    </w:p>
    <w:p w14:paraId="6E25F821" w14:textId="77777777" w:rsidR="00FC69A9" w:rsidRDefault="00FC69A9" w:rsidP="17E65116">
      <w:pPr>
        <w:rPr>
          <w:rFonts w:ascii="Avenir Next LT Pro" w:hAnsi="Avenir Next LT Pro" w:cs="Arial"/>
          <w:sz w:val="22"/>
          <w:szCs w:val="22"/>
        </w:rPr>
      </w:pPr>
    </w:p>
    <w:p w14:paraId="26A08939" w14:textId="77777777" w:rsidR="00FC69A9" w:rsidRDefault="00FC69A9" w:rsidP="17E65116">
      <w:pPr>
        <w:rPr>
          <w:rFonts w:ascii="Avenir Next LT Pro" w:hAnsi="Avenir Next LT Pro" w:cs="Arial"/>
          <w:sz w:val="22"/>
          <w:szCs w:val="22"/>
        </w:rPr>
      </w:pPr>
    </w:p>
    <w:p w14:paraId="2A8BC419" w14:textId="77777777" w:rsidR="00FC69A9" w:rsidRDefault="00FC69A9" w:rsidP="17E65116">
      <w:pPr>
        <w:rPr>
          <w:rFonts w:ascii="Avenir Next LT Pro" w:hAnsi="Avenir Next LT Pro" w:cs="Arial"/>
          <w:sz w:val="22"/>
          <w:szCs w:val="22"/>
        </w:rPr>
      </w:pPr>
    </w:p>
    <w:p w14:paraId="3A2CCBED" w14:textId="77777777" w:rsidR="00FC69A9" w:rsidRDefault="00FC69A9" w:rsidP="17E65116">
      <w:pPr>
        <w:rPr>
          <w:rFonts w:ascii="Avenir Next LT Pro" w:hAnsi="Avenir Next LT Pro" w:cs="Arial"/>
          <w:sz w:val="22"/>
          <w:szCs w:val="22"/>
        </w:rPr>
      </w:pPr>
    </w:p>
    <w:p w14:paraId="5A425B66" w14:textId="77777777" w:rsidR="00FC69A9" w:rsidRDefault="00FC69A9" w:rsidP="17E65116">
      <w:pPr>
        <w:rPr>
          <w:rFonts w:ascii="Avenir Next LT Pro" w:hAnsi="Avenir Next LT Pro" w:cs="Arial"/>
          <w:sz w:val="22"/>
          <w:szCs w:val="22"/>
        </w:rPr>
      </w:pPr>
    </w:p>
    <w:p w14:paraId="61BBEFDD" w14:textId="77777777" w:rsidR="00FC69A9" w:rsidRDefault="00FC69A9" w:rsidP="17E65116">
      <w:pPr>
        <w:rPr>
          <w:rFonts w:ascii="Avenir Next LT Pro" w:hAnsi="Avenir Next LT Pro" w:cs="Arial"/>
          <w:sz w:val="22"/>
          <w:szCs w:val="22"/>
        </w:rPr>
      </w:pPr>
    </w:p>
    <w:p w14:paraId="1A851D13" w14:textId="77777777" w:rsidR="00FC69A9" w:rsidRDefault="00FC69A9" w:rsidP="17E65116">
      <w:pPr>
        <w:rPr>
          <w:rFonts w:ascii="Avenir Next LT Pro" w:hAnsi="Avenir Next LT Pro" w:cs="Arial"/>
          <w:sz w:val="22"/>
          <w:szCs w:val="22"/>
        </w:rPr>
      </w:pPr>
    </w:p>
    <w:p w14:paraId="7E196902" w14:textId="77777777" w:rsidR="00FC69A9" w:rsidRDefault="00FC69A9" w:rsidP="17E65116">
      <w:pPr>
        <w:rPr>
          <w:rFonts w:ascii="Avenir Next LT Pro" w:hAnsi="Avenir Next LT Pro" w:cs="Arial"/>
          <w:sz w:val="22"/>
          <w:szCs w:val="22"/>
        </w:rPr>
      </w:pPr>
    </w:p>
    <w:p w14:paraId="037ACC93" w14:textId="77777777" w:rsidR="00FC69A9" w:rsidRDefault="00FC69A9" w:rsidP="17E65116">
      <w:pPr>
        <w:rPr>
          <w:rFonts w:ascii="Avenir Next LT Pro" w:hAnsi="Avenir Next LT Pro" w:cs="Arial"/>
          <w:sz w:val="22"/>
          <w:szCs w:val="22"/>
        </w:rPr>
      </w:pPr>
    </w:p>
    <w:p w14:paraId="3637A9DE" w14:textId="77777777" w:rsidR="00FC69A9" w:rsidRDefault="00FC69A9" w:rsidP="17E65116">
      <w:pPr>
        <w:rPr>
          <w:rFonts w:ascii="Avenir Next LT Pro" w:hAnsi="Avenir Next LT Pro" w:cs="Arial"/>
          <w:sz w:val="22"/>
          <w:szCs w:val="22"/>
        </w:rPr>
      </w:pPr>
    </w:p>
    <w:p w14:paraId="13F84225" w14:textId="77777777" w:rsidR="00FC69A9" w:rsidRDefault="00FC69A9" w:rsidP="17E65116">
      <w:pPr>
        <w:rPr>
          <w:rFonts w:ascii="Avenir Next LT Pro" w:hAnsi="Avenir Next LT Pro" w:cs="Arial"/>
          <w:sz w:val="22"/>
          <w:szCs w:val="22"/>
        </w:rPr>
      </w:pPr>
    </w:p>
    <w:p w14:paraId="6B256752" w14:textId="5DEE5CA0" w:rsidR="00FC69A9" w:rsidRPr="00AB0482" w:rsidRDefault="00C104B9" w:rsidP="17E65116">
      <w:pPr>
        <w:rPr>
          <w:rFonts w:ascii="Avenir Next LT Pro" w:hAnsi="Avenir Next LT Pro" w:cs="Arial"/>
          <w:b/>
          <w:bCs/>
          <w:sz w:val="22"/>
          <w:szCs w:val="22"/>
        </w:rPr>
      </w:pPr>
      <w:r w:rsidRPr="00AB0482">
        <w:rPr>
          <w:rFonts w:ascii="Avenir Next LT Pro" w:hAnsi="Avenir Next LT Pro" w:cs="Arial"/>
          <w:b/>
          <w:bCs/>
          <w:sz w:val="22"/>
          <w:szCs w:val="22"/>
        </w:rPr>
        <w:lastRenderedPageBreak/>
        <w:t>Appendix 1</w:t>
      </w:r>
      <w:r w:rsidR="0046391F" w:rsidRPr="00AB0482">
        <w:rPr>
          <w:rFonts w:ascii="Avenir Next LT Pro" w:hAnsi="Avenir Next LT Pro" w:cs="Arial"/>
          <w:b/>
          <w:bCs/>
          <w:sz w:val="22"/>
          <w:szCs w:val="22"/>
        </w:rPr>
        <w:t xml:space="preserve"> – Head of Department TLR Determination</w:t>
      </w:r>
    </w:p>
    <w:tbl>
      <w:tblPr>
        <w:tblStyle w:val="TableGrid"/>
        <w:tblW w:w="9360" w:type="dxa"/>
        <w:tblLayout w:type="fixed"/>
        <w:tblLook w:val="04A0" w:firstRow="1" w:lastRow="0" w:firstColumn="1" w:lastColumn="0" w:noHBand="0" w:noVBand="1"/>
      </w:tblPr>
      <w:tblGrid>
        <w:gridCol w:w="4680"/>
        <w:gridCol w:w="4680"/>
      </w:tblGrid>
      <w:tr w:rsidR="00114FE7" w:rsidRPr="00D531CA" w14:paraId="1E7C7AA6"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680EE538" w14:textId="2A0F58E4" w:rsidR="00114FE7" w:rsidRPr="00D531CA" w:rsidRDefault="004C5FFB" w:rsidP="00860917">
            <w:pPr>
              <w:jc w:val="center"/>
              <w:rPr>
                <w:rFonts w:ascii="Avenir Next LT Pro" w:eastAsia="Arial" w:hAnsi="Avenir Next LT Pro" w:cs="Arial"/>
                <w:color w:val="000000" w:themeColor="text1"/>
                <w:sz w:val="22"/>
                <w:szCs w:val="22"/>
              </w:rPr>
            </w:pPr>
            <w:r>
              <w:rPr>
                <w:rFonts w:ascii="Avenir Next LT Pro" w:eastAsia="Arial" w:hAnsi="Avenir Next LT Pro" w:cs="Arial"/>
                <w:b/>
                <w:bCs/>
                <w:color w:val="FFFFFF" w:themeColor="background1"/>
                <w:sz w:val="22"/>
                <w:szCs w:val="22"/>
              </w:rPr>
              <w:t xml:space="preserve">Scope of </w:t>
            </w:r>
            <w:r w:rsidR="00114FE7" w:rsidRPr="00D531CA">
              <w:rPr>
                <w:rFonts w:ascii="Avenir Next LT Pro" w:eastAsia="Arial" w:hAnsi="Avenir Next LT Pro" w:cs="Arial"/>
                <w:b/>
                <w:bCs/>
                <w:color w:val="FFFFFF" w:themeColor="background1"/>
                <w:sz w:val="22"/>
                <w:szCs w:val="22"/>
              </w:rPr>
              <w:t>Responsibilities</w:t>
            </w:r>
            <w:r>
              <w:rPr>
                <w:rFonts w:ascii="Avenir Next LT Pro" w:eastAsia="Arial" w:hAnsi="Avenir Next LT Pro" w:cs="Arial"/>
                <w:b/>
                <w:bCs/>
                <w:color w:val="FFFFFF" w:themeColor="background1"/>
                <w:sz w:val="22"/>
                <w:szCs w:val="22"/>
              </w:rPr>
              <w:t xml:space="preserve"> and TLR Considerations</w:t>
            </w:r>
          </w:p>
        </w:tc>
      </w:tr>
      <w:tr w:rsidR="00114FE7" w:rsidRPr="00D531CA" w14:paraId="6AC3D50C"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73DDA7" w14:textId="5E96A7CC" w:rsidR="00114FE7" w:rsidRDefault="004C5FFB" w:rsidP="00860917">
            <w:pPr>
              <w:rPr>
                <w:rFonts w:ascii="Avenir Next LT Pro" w:eastAsia="Arial" w:hAnsi="Avenir Next LT Pro" w:cs="Arial"/>
                <w:color w:val="000000" w:themeColor="text1"/>
                <w:sz w:val="22"/>
                <w:szCs w:val="22"/>
              </w:rPr>
            </w:pPr>
            <w:r>
              <w:rPr>
                <w:rFonts w:ascii="Avenir Next LT Pro" w:eastAsia="Arial" w:hAnsi="Avenir Next LT Pro" w:cs="Arial"/>
                <w:color w:val="000000" w:themeColor="text1"/>
                <w:sz w:val="22"/>
                <w:szCs w:val="22"/>
              </w:rPr>
              <w:t xml:space="preserve">The responsibilities of Head of Department may vary depending on </w:t>
            </w:r>
            <w:r w:rsidR="00C723AF">
              <w:rPr>
                <w:rFonts w:ascii="Avenir Next LT Pro" w:eastAsia="Arial" w:hAnsi="Avenir Next LT Pro" w:cs="Arial"/>
                <w:color w:val="000000" w:themeColor="text1"/>
                <w:sz w:val="22"/>
                <w:szCs w:val="22"/>
              </w:rPr>
              <w:t>the size, structure and needs of the school, curriculum area and staffing model.  Whilst all Head of Department posts share core responsibilities outlined within this job description</w:t>
            </w:r>
            <w:r w:rsidR="00C22353">
              <w:rPr>
                <w:rFonts w:ascii="Avenir Next LT Pro" w:eastAsia="Arial" w:hAnsi="Avenir Next LT Pro" w:cs="Arial"/>
                <w:color w:val="000000" w:themeColor="text1"/>
                <w:sz w:val="22"/>
                <w:szCs w:val="22"/>
              </w:rPr>
              <w:t>, the level of Teaching and Learning Responsibility (TLR) attached to the role will reflect the overall scope, complexity and impact of the position.</w:t>
            </w:r>
          </w:p>
          <w:p w14:paraId="71FBD00D" w14:textId="77777777" w:rsidR="00C22353" w:rsidRDefault="00C22353" w:rsidP="00860917">
            <w:pPr>
              <w:rPr>
                <w:rFonts w:ascii="Avenir Next LT Pro" w:eastAsia="Arial" w:hAnsi="Avenir Next LT Pro" w:cs="Arial"/>
                <w:color w:val="000000" w:themeColor="text1"/>
                <w:sz w:val="22"/>
                <w:szCs w:val="22"/>
              </w:rPr>
            </w:pPr>
          </w:p>
          <w:p w14:paraId="2E8AC5DF" w14:textId="77777777" w:rsidR="00C22353" w:rsidRDefault="00C22353" w:rsidP="00860917">
            <w:pPr>
              <w:rPr>
                <w:rFonts w:ascii="Avenir Next LT Pro" w:eastAsia="Arial" w:hAnsi="Avenir Next LT Pro" w:cs="Arial"/>
                <w:color w:val="000000" w:themeColor="text1"/>
                <w:sz w:val="22"/>
                <w:szCs w:val="22"/>
              </w:rPr>
            </w:pPr>
            <w:r>
              <w:rPr>
                <w:rFonts w:ascii="Avenir Next LT Pro" w:eastAsia="Arial" w:hAnsi="Avenir Next LT Pro" w:cs="Arial"/>
                <w:color w:val="000000" w:themeColor="text1"/>
                <w:sz w:val="22"/>
                <w:szCs w:val="22"/>
              </w:rPr>
              <w:t xml:space="preserve">The examples below </w:t>
            </w:r>
            <w:r w:rsidR="00212ECD">
              <w:rPr>
                <w:rFonts w:ascii="Avenir Next LT Pro" w:eastAsia="Arial" w:hAnsi="Avenir Next LT Pro" w:cs="Arial"/>
                <w:color w:val="000000" w:themeColor="text1"/>
                <w:sz w:val="22"/>
                <w:szCs w:val="22"/>
              </w:rPr>
              <w:t>illustrate how responsibilities may increase in breadth and complexity across different Head of Department roles.</w:t>
            </w:r>
          </w:p>
          <w:p w14:paraId="2879FBF6" w14:textId="542ED6DF" w:rsidR="00212ECD" w:rsidRPr="003A5453" w:rsidRDefault="00212ECD" w:rsidP="00860917">
            <w:pPr>
              <w:rPr>
                <w:rFonts w:ascii="Avenir Next LT Pro" w:hAnsi="Avenir Next LT Pro" w:cs="Arial"/>
                <w:sz w:val="22"/>
                <w:szCs w:val="22"/>
              </w:rPr>
            </w:pPr>
          </w:p>
        </w:tc>
      </w:tr>
      <w:tr w:rsidR="00114FE7" w:rsidRPr="00D531CA" w14:paraId="7027B486"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75D10E8A" w14:textId="1DD0EBA2" w:rsidR="00114FE7" w:rsidRPr="00D531CA" w:rsidRDefault="00212ECD" w:rsidP="00860917">
            <w:pPr>
              <w:jc w:val="center"/>
              <w:rPr>
                <w:rFonts w:ascii="Avenir Next LT Pro" w:hAnsi="Avenir Next LT Pro" w:cs="Arial"/>
                <w:b/>
                <w:bCs/>
                <w:sz w:val="22"/>
                <w:szCs w:val="22"/>
              </w:rPr>
            </w:pPr>
            <w:r>
              <w:rPr>
                <w:rFonts w:ascii="Avenir Next LT Pro" w:hAnsi="Avenir Next LT Pro" w:cs="Arial"/>
                <w:b/>
                <w:bCs/>
                <w:sz w:val="22"/>
                <w:szCs w:val="22"/>
              </w:rPr>
              <w:t>Curriculum Leadership</w:t>
            </w:r>
          </w:p>
        </w:tc>
      </w:tr>
      <w:tr w:rsidR="00114FE7" w:rsidRPr="00D531CA" w14:paraId="2E098962" w14:textId="77777777" w:rsidTr="005043B8">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171F8055" w14:textId="6A16BA63" w:rsidR="00433A4C" w:rsidRDefault="00433A4C" w:rsidP="00433A4C">
            <w:pPr>
              <w:rPr>
                <w:rFonts w:ascii="Avenir Next LT Pro" w:eastAsia="Arial" w:hAnsi="Avenir Next LT Pro" w:cs="Arial"/>
                <w:sz w:val="22"/>
                <w:szCs w:val="22"/>
              </w:rPr>
            </w:pPr>
            <w:r>
              <w:rPr>
                <w:rFonts w:ascii="Avenir Next LT Pro" w:eastAsia="Arial" w:hAnsi="Avenir Next LT Pro" w:cs="Arial"/>
                <w:sz w:val="22"/>
                <w:szCs w:val="22"/>
              </w:rPr>
              <w:t>All Head of Department roles are expected to provide leadership of their curriculum area, ensuring high-quality teaching, learning and outcomes for pupils.</w:t>
            </w:r>
          </w:p>
          <w:p w14:paraId="6A35E3CE" w14:textId="77777777" w:rsidR="00433A4C" w:rsidRDefault="00433A4C" w:rsidP="00433A4C">
            <w:pPr>
              <w:rPr>
                <w:rFonts w:ascii="Avenir Next LT Pro" w:eastAsia="Arial" w:hAnsi="Avenir Next LT Pro" w:cs="Arial"/>
                <w:sz w:val="22"/>
                <w:szCs w:val="22"/>
              </w:rPr>
            </w:pPr>
          </w:p>
          <w:p w14:paraId="0699F3D6" w14:textId="01FB1F7A" w:rsidR="00433A4C" w:rsidRDefault="00433A4C" w:rsidP="00433A4C">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2369609A" w14:textId="77777777" w:rsidR="00EA5F98" w:rsidRPr="00433A4C" w:rsidRDefault="00EA5F98" w:rsidP="00433A4C">
            <w:pPr>
              <w:rPr>
                <w:rFonts w:ascii="Avenir Next LT Pro" w:eastAsia="Arial" w:hAnsi="Avenir Next LT Pro" w:cs="Arial"/>
                <w:sz w:val="22"/>
                <w:szCs w:val="22"/>
              </w:rPr>
            </w:pPr>
          </w:p>
          <w:p w14:paraId="24DC0B04" w14:textId="77777777" w:rsidR="00114FE7" w:rsidRPr="005043B8" w:rsidRDefault="005043B8" w:rsidP="005043B8">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curriculum development across multiple key stages.</w:t>
            </w:r>
          </w:p>
          <w:p w14:paraId="6515974E" w14:textId="1B9E9DFA" w:rsidR="005043B8" w:rsidRPr="005043B8" w:rsidRDefault="005043B8" w:rsidP="005043B8">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Managing a range of qualifications and pathways.</w:t>
            </w:r>
          </w:p>
          <w:p w14:paraId="5BDA3273" w14:textId="77777777" w:rsidR="005043B8" w:rsidRPr="005043B8" w:rsidRDefault="005043B8" w:rsidP="005043B8">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significant curriculum change or innovation.</w:t>
            </w:r>
          </w:p>
          <w:p w14:paraId="369420C9" w14:textId="77777777" w:rsidR="005043B8" w:rsidRPr="005043B8" w:rsidRDefault="005043B8" w:rsidP="005043B8">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Contributing to wider curriculum development across the school or Trust.</w:t>
            </w:r>
          </w:p>
          <w:p w14:paraId="27CECAF7" w14:textId="76AB47AE" w:rsidR="005043B8" w:rsidRPr="005043B8" w:rsidRDefault="005043B8" w:rsidP="005043B8">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Supporting curriculum leadership beyond the immediate department</w:t>
            </w:r>
            <w:r w:rsidR="00C1482C">
              <w:rPr>
                <w:rFonts w:ascii="Avenir Next LT Pro" w:eastAsia="Arial" w:hAnsi="Avenir Next LT Pro" w:cs="Arial"/>
                <w:sz w:val="22"/>
                <w:szCs w:val="22"/>
              </w:rPr>
              <w:t>.</w:t>
            </w:r>
          </w:p>
          <w:p w14:paraId="05B4D3E7" w14:textId="77777777" w:rsidR="005043B8" w:rsidRDefault="005043B8" w:rsidP="005043B8">
            <w:pPr>
              <w:pStyle w:val="ListParagraph"/>
              <w:rPr>
                <w:rFonts w:ascii="Avenir Next LT Pro" w:eastAsia="Arial" w:hAnsi="Avenir Next LT Pro" w:cs="Arial"/>
                <w:sz w:val="22"/>
                <w:szCs w:val="22"/>
              </w:rPr>
            </w:pPr>
          </w:p>
          <w:p w14:paraId="31F20DD6" w14:textId="3992EFED" w:rsidR="005043B8" w:rsidRPr="00D531CA" w:rsidRDefault="005043B8" w:rsidP="005043B8">
            <w:pPr>
              <w:pStyle w:val="ListParagraph"/>
              <w:rPr>
                <w:rFonts w:ascii="Avenir Next LT Pro" w:hAnsi="Avenir Next LT Pro" w:cs="Arial"/>
                <w:b/>
                <w:bCs/>
                <w:sz w:val="22"/>
                <w:szCs w:val="22"/>
              </w:rPr>
            </w:pPr>
          </w:p>
        </w:tc>
      </w:tr>
      <w:tr w:rsidR="005043B8" w:rsidRPr="00D531CA" w14:paraId="49408203" w14:textId="3617488D" w:rsidTr="005043B8">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621D7EE0" w14:textId="031D9AE7" w:rsidR="005043B8" w:rsidRPr="00EA5F98" w:rsidRDefault="00A43B0E" w:rsidP="00EA5F98">
            <w:pPr>
              <w:rPr>
                <w:rFonts w:ascii="Avenir Next LT Pro" w:eastAsia="Arial" w:hAnsi="Avenir Next LT Pro" w:cs="Arial"/>
                <w:b/>
                <w:bCs/>
                <w:sz w:val="22"/>
                <w:szCs w:val="22"/>
              </w:rPr>
            </w:pPr>
            <w:r>
              <w:rPr>
                <w:rFonts w:ascii="Avenir Next LT Pro" w:eastAsia="Arial" w:hAnsi="Avenir Next LT Pro" w:cs="Arial"/>
                <w:b/>
                <w:bCs/>
                <w:sz w:val="22"/>
                <w:szCs w:val="22"/>
              </w:rPr>
              <w:t>Responsibili</w:t>
            </w:r>
            <w:r w:rsidR="00F744EE">
              <w:rPr>
                <w:rFonts w:ascii="Avenir Next LT Pro" w:eastAsia="Arial" w:hAnsi="Avenir Next LT Pro" w:cs="Arial"/>
                <w:b/>
                <w:bCs/>
                <w:sz w:val="22"/>
                <w:szCs w:val="22"/>
              </w:rPr>
              <w:t>ties</w:t>
            </w:r>
            <w:r>
              <w:rPr>
                <w:rFonts w:ascii="Avenir Next LT Pro" w:eastAsia="Arial" w:hAnsi="Avenir Next LT Pro" w:cs="Arial"/>
                <w:b/>
                <w:bCs/>
                <w:sz w:val="22"/>
                <w:szCs w:val="22"/>
              </w:rPr>
              <w:t xml:space="preserve"> </w:t>
            </w:r>
            <w:r w:rsidR="004E3657" w:rsidRPr="00EA5F98">
              <w:rPr>
                <w:rFonts w:ascii="Avenir Next LT Pro" w:eastAsia="Arial" w:hAnsi="Avenir Next LT Pro" w:cs="Arial"/>
                <w:b/>
                <w:bCs/>
                <w:sz w:val="22"/>
                <w:szCs w:val="22"/>
              </w:rPr>
              <w:t>may include:</w:t>
            </w:r>
          </w:p>
          <w:p w14:paraId="03E8E1E1" w14:textId="77777777" w:rsidR="00EA5F98" w:rsidRPr="00EA5F98" w:rsidRDefault="00EA5F98" w:rsidP="00EA5F98">
            <w:pPr>
              <w:rPr>
                <w:rFonts w:ascii="Avenir Next LT Pro" w:eastAsia="Arial" w:hAnsi="Avenir Next LT Pro" w:cs="Arial"/>
                <w:sz w:val="22"/>
                <w:szCs w:val="22"/>
              </w:rPr>
            </w:pPr>
          </w:p>
          <w:p w14:paraId="3C95E348" w14:textId="336A130A" w:rsidR="004E3657" w:rsidRPr="00055B28" w:rsidRDefault="004E3657"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Leadership of a s</w:t>
            </w:r>
            <w:r w:rsidR="00F0020F" w:rsidRPr="00055B28">
              <w:rPr>
                <w:rFonts w:ascii="Avenir Next LT Pro" w:eastAsia="Arial" w:hAnsi="Avenir Next LT Pro" w:cs="Arial"/>
                <w:sz w:val="22"/>
                <w:szCs w:val="22"/>
              </w:rPr>
              <w:t>maller curriculum area</w:t>
            </w:r>
          </w:p>
          <w:p w14:paraId="6B9ED658" w14:textId="0C534907" w:rsidR="00F0020F" w:rsidRPr="00055B28" w:rsidRDefault="00F0020F"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Limited range of qualifications</w:t>
            </w:r>
          </w:p>
          <w:p w14:paraId="618B621A" w14:textId="36C79F29" w:rsidR="00F0020F" w:rsidRPr="00055B28" w:rsidRDefault="00F0020F"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Predominantly implementation of agreed curriculum plans</w:t>
            </w:r>
          </w:p>
          <w:p w14:paraId="448955FF" w14:textId="15B9CDDE" w:rsidR="00F0020F" w:rsidRPr="00055B28" w:rsidRDefault="00F144CC"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Curriculum responsibility concentrated within a single phase or key stage</w:t>
            </w:r>
          </w:p>
          <w:p w14:paraId="7B6ABF79" w14:textId="77777777" w:rsidR="005043B8" w:rsidRPr="00055B28" w:rsidRDefault="005043B8" w:rsidP="00055B28">
            <w:pPr>
              <w:rPr>
                <w:rFonts w:ascii="Avenir Next LT Pro" w:eastAsia="Arial" w:hAnsi="Avenir Next LT Pro" w:cs="Arial"/>
                <w:sz w:val="22"/>
                <w:szCs w:val="22"/>
              </w:rPr>
            </w:pPr>
          </w:p>
        </w:tc>
        <w:tc>
          <w:tcPr>
            <w:tcW w:w="4680" w:type="dxa"/>
            <w:tcBorders>
              <w:top w:val="single" w:sz="4" w:space="0" w:color="auto"/>
              <w:left w:val="single" w:sz="4" w:space="0" w:color="auto"/>
              <w:bottom w:val="single" w:sz="8" w:space="0" w:color="auto"/>
              <w:right w:val="single" w:sz="8" w:space="0" w:color="auto"/>
            </w:tcBorders>
          </w:tcPr>
          <w:p w14:paraId="6862B001" w14:textId="32F78847" w:rsidR="005043B8" w:rsidRPr="00EA5F98" w:rsidRDefault="00F744EE" w:rsidP="00EA5F98">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4E3657" w:rsidRPr="00EA5F98">
              <w:rPr>
                <w:rFonts w:ascii="Avenir Next LT Pro" w:eastAsia="Arial" w:hAnsi="Avenir Next LT Pro" w:cs="Arial"/>
                <w:b/>
                <w:bCs/>
                <w:sz w:val="22"/>
                <w:szCs w:val="22"/>
              </w:rPr>
              <w:t xml:space="preserve"> may include:</w:t>
            </w:r>
          </w:p>
          <w:p w14:paraId="3E39B29C" w14:textId="77777777" w:rsidR="00EA5F98" w:rsidRPr="00EA5F98" w:rsidRDefault="00EA5F98" w:rsidP="00EA5F98">
            <w:pPr>
              <w:rPr>
                <w:rFonts w:ascii="Avenir Next LT Pro" w:eastAsia="Arial" w:hAnsi="Avenir Next LT Pro" w:cs="Arial"/>
                <w:sz w:val="22"/>
                <w:szCs w:val="22"/>
              </w:rPr>
            </w:pPr>
          </w:p>
          <w:p w14:paraId="7F985EB6" w14:textId="249D011B" w:rsidR="00F144CC" w:rsidRPr="00055B28" w:rsidRDefault="00F144CC"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Leadership of a large or complex curriculu</w:t>
            </w:r>
            <w:r w:rsidR="00055B28" w:rsidRPr="00055B28">
              <w:rPr>
                <w:rFonts w:ascii="Avenir Next LT Pro" w:eastAsia="Arial" w:hAnsi="Avenir Next LT Pro" w:cs="Arial"/>
                <w:sz w:val="22"/>
                <w:szCs w:val="22"/>
              </w:rPr>
              <w:t>m area.</w:t>
            </w:r>
          </w:p>
          <w:p w14:paraId="59EAD03E" w14:textId="64F9BD3F" w:rsidR="00055B28" w:rsidRPr="00055B28" w:rsidRDefault="00055B28"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Responsibility across multiple key stages</w:t>
            </w:r>
          </w:p>
          <w:p w14:paraId="70684F5F" w14:textId="1E2AE68F" w:rsidR="00055B28" w:rsidRPr="00055B28" w:rsidRDefault="00055B28"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Multiple qualifications and pathways</w:t>
            </w:r>
          </w:p>
          <w:p w14:paraId="0F1A44A7" w14:textId="2B1CE2E3" w:rsidR="00055B28" w:rsidRPr="00055B28" w:rsidRDefault="00055B28" w:rsidP="00055B28">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Significant curriculum redesign and development.</w:t>
            </w:r>
          </w:p>
          <w:p w14:paraId="004D94A4" w14:textId="2CF61E45" w:rsidR="004E3657" w:rsidRPr="00EA5F98" w:rsidRDefault="00055B28" w:rsidP="004E3657">
            <w:pPr>
              <w:pStyle w:val="ListParagraph"/>
              <w:numPr>
                <w:ilvl w:val="0"/>
                <w:numId w:val="4"/>
              </w:numPr>
              <w:rPr>
                <w:rFonts w:ascii="Avenir Next LT Pro" w:eastAsia="Arial" w:hAnsi="Avenir Next LT Pro" w:cs="Arial"/>
                <w:sz w:val="22"/>
                <w:szCs w:val="22"/>
              </w:rPr>
            </w:pPr>
            <w:r w:rsidRPr="00055B28">
              <w:rPr>
                <w:rFonts w:ascii="Avenir Next LT Pro" w:eastAsia="Arial" w:hAnsi="Avenir Next LT Pro" w:cs="Arial"/>
                <w:sz w:val="22"/>
                <w:szCs w:val="22"/>
              </w:rPr>
              <w:t>Influence on wider curriculum strategy</w:t>
            </w:r>
            <w:r w:rsidR="0055092F">
              <w:rPr>
                <w:rFonts w:ascii="Avenir Next LT Pro" w:eastAsia="Arial" w:hAnsi="Avenir Next LT Pro" w:cs="Arial"/>
                <w:sz w:val="22"/>
                <w:szCs w:val="22"/>
              </w:rPr>
              <w:t>.</w:t>
            </w:r>
          </w:p>
          <w:p w14:paraId="3647289B" w14:textId="6A22E7A1" w:rsidR="004E3657" w:rsidRPr="004E3657" w:rsidRDefault="004E3657" w:rsidP="004E3657">
            <w:pPr>
              <w:rPr>
                <w:rFonts w:ascii="Avenir Next LT Pro" w:eastAsia="Arial" w:hAnsi="Avenir Next LT Pro" w:cs="Arial"/>
                <w:sz w:val="22"/>
                <w:szCs w:val="22"/>
              </w:rPr>
            </w:pPr>
          </w:p>
        </w:tc>
      </w:tr>
      <w:tr w:rsidR="00055B28" w:rsidRPr="00D531CA" w14:paraId="2CE0B59D"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447A8F85" w14:textId="174C05A9" w:rsidR="00055B28" w:rsidRPr="00D531CA" w:rsidRDefault="00055B28" w:rsidP="00860917">
            <w:pPr>
              <w:jc w:val="center"/>
              <w:rPr>
                <w:rFonts w:ascii="Avenir Next LT Pro" w:hAnsi="Avenir Next LT Pro" w:cs="Arial"/>
                <w:b/>
                <w:bCs/>
                <w:sz w:val="22"/>
                <w:szCs w:val="22"/>
              </w:rPr>
            </w:pPr>
            <w:r>
              <w:rPr>
                <w:rFonts w:ascii="Avenir Next LT Pro" w:hAnsi="Avenir Next LT Pro" w:cs="Arial"/>
                <w:b/>
                <w:bCs/>
                <w:sz w:val="22"/>
                <w:szCs w:val="22"/>
              </w:rPr>
              <w:t>Leadership</w:t>
            </w:r>
            <w:r w:rsidR="006902C0">
              <w:rPr>
                <w:rFonts w:ascii="Avenir Next LT Pro" w:hAnsi="Avenir Next LT Pro" w:cs="Arial"/>
                <w:b/>
                <w:bCs/>
                <w:sz w:val="22"/>
                <w:szCs w:val="22"/>
              </w:rPr>
              <w:t xml:space="preserve"> of Staff</w:t>
            </w:r>
          </w:p>
        </w:tc>
      </w:tr>
      <w:tr w:rsidR="00055B28" w:rsidRPr="00D531CA" w14:paraId="1B6659B8"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43A408C6" w14:textId="17AC60FC" w:rsidR="00055B28" w:rsidRDefault="00055B28" w:rsidP="00860917">
            <w:pPr>
              <w:rPr>
                <w:rFonts w:ascii="Avenir Next LT Pro" w:eastAsia="Arial" w:hAnsi="Avenir Next LT Pro" w:cs="Arial"/>
                <w:sz w:val="22"/>
                <w:szCs w:val="22"/>
              </w:rPr>
            </w:pPr>
            <w:r>
              <w:rPr>
                <w:rFonts w:ascii="Avenir Next LT Pro" w:eastAsia="Arial" w:hAnsi="Avenir Next LT Pro" w:cs="Arial"/>
                <w:sz w:val="22"/>
                <w:szCs w:val="22"/>
              </w:rPr>
              <w:lastRenderedPageBreak/>
              <w:t xml:space="preserve">All Head of Department roles are expected to </w:t>
            </w:r>
            <w:r w:rsidR="009E1978">
              <w:rPr>
                <w:rFonts w:ascii="Avenir Next LT Pro" w:eastAsia="Arial" w:hAnsi="Avenir Next LT Pro" w:cs="Arial"/>
                <w:sz w:val="22"/>
                <w:szCs w:val="22"/>
              </w:rPr>
              <w:t>support colleagues and promote high standards of teaching and professional practice.</w:t>
            </w:r>
          </w:p>
          <w:p w14:paraId="06F16B60" w14:textId="77777777" w:rsidR="00055B28" w:rsidRDefault="00055B28" w:rsidP="00860917">
            <w:pPr>
              <w:rPr>
                <w:rFonts w:ascii="Avenir Next LT Pro" w:eastAsia="Arial" w:hAnsi="Avenir Next LT Pro" w:cs="Arial"/>
                <w:sz w:val="22"/>
                <w:szCs w:val="22"/>
              </w:rPr>
            </w:pPr>
          </w:p>
          <w:p w14:paraId="76B0F460" w14:textId="77777777" w:rsidR="00055B28" w:rsidRDefault="00055B28"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15EEBC63" w14:textId="77777777" w:rsidR="00EA5F98" w:rsidRPr="00433A4C" w:rsidRDefault="00EA5F98" w:rsidP="00860917">
            <w:pPr>
              <w:rPr>
                <w:rFonts w:ascii="Avenir Next LT Pro" w:eastAsia="Arial" w:hAnsi="Avenir Next LT Pro" w:cs="Arial"/>
                <w:sz w:val="22"/>
                <w:szCs w:val="22"/>
              </w:rPr>
            </w:pPr>
          </w:p>
          <w:p w14:paraId="14EA85A3" w14:textId="004E074C" w:rsidR="00055B28" w:rsidRPr="008A0315" w:rsidRDefault="008A031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larger departmental teams.</w:t>
            </w:r>
          </w:p>
          <w:p w14:paraId="6D8C9D4B" w14:textId="177F0E23" w:rsidR="008A0315" w:rsidRPr="008A0315" w:rsidRDefault="008A031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Line managing teaching and support staff.</w:t>
            </w:r>
          </w:p>
          <w:p w14:paraId="156731AA" w14:textId="5F9D7784" w:rsidR="008A0315" w:rsidRPr="00EA5F98" w:rsidRDefault="008A031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 xml:space="preserve">Conducting appraisal </w:t>
            </w:r>
            <w:r w:rsidR="00EA5F98">
              <w:rPr>
                <w:rFonts w:ascii="Avenir Next LT Pro" w:eastAsia="Arial" w:hAnsi="Avenir Next LT Pro" w:cs="Arial"/>
                <w:sz w:val="22"/>
                <w:szCs w:val="22"/>
              </w:rPr>
              <w:t>and performance management activities.</w:t>
            </w:r>
          </w:p>
          <w:p w14:paraId="6D65C704" w14:textId="12ED6CC4" w:rsidR="00EA5F98" w:rsidRPr="00EA5F98" w:rsidRDefault="00EA5F98"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Mentoring Early Careers Teachers and trainee teachers.</w:t>
            </w:r>
          </w:p>
          <w:p w14:paraId="72860C44" w14:textId="3FFE0B60" w:rsidR="00EA5F98" w:rsidRPr="00EA5F98" w:rsidRDefault="00EA5F98"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Coaching and developing middle leaders or subject leaders.</w:t>
            </w:r>
          </w:p>
          <w:p w14:paraId="01A7405A" w14:textId="6C79C750" w:rsidR="00EA5F98" w:rsidRPr="005043B8" w:rsidRDefault="00EA5F98"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professional development initiatives.</w:t>
            </w:r>
          </w:p>
          <w:p w14:paraId="0415839A" w14:textId="77777777" w:rsidR="00055B28" w:rsidRDefault="00055B28" w:rsidP="00860917">
            <w:pPr>
              <w:pStyle w:val="ListParagraph"/>
              <w:rPr>
                <w:rFonts w:ascii="Avenir Next LT Pro" w:eastAsia="Arial" w:hAnsi="Avenir Next LT Pro" w:cs="Arial"/>
                <w:sz w:val="22"/>
                <w:szCs w:val="22"/>
              </w:rPr>
            </w:pPr>
          </w:p>
          <w:p w14:paraId="48666610" w14:textId="77777777" w:rsidR="00055B28" w:rsidRPr="00D531CA" w:rsidRDefault="00055B28" w:rsidP="00860917">
            <w:pPr>
              <w:pStyle w:val="ListParagraph"/>
              <w:rPr>
                <w:rFonts w:ascii="Avenir Next LT Pro" w:hAnsi="Avenir Next LT Pro" w:cs="Arial"/>
                <w:b/>
                <w:bCs/>
                <w:sz w:val="22"/>
                <w:szCs w:val="22"/>
              </w:rPr>
            </w:pPr>
          </w:p>
        </w:tc>
      </w:tr>
      <w:tr w:rsidR="00055B28" w:rsidRPr="00D531CA" w14:paraId="0275387D"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408C9C85" w14:textId="7E208258" w:rsidR="00055B28" w:rsidRPr="00EA5F98" w:rsidRDefault="00F744EE" w:rsidP="00EA5F98">
            <w:pPr>
              <w:rPr>
                <w:rFonts w:ascii="Avenir Next LT Pro" w:eastAsia="Arial" w:hAnsi="Avenir Next LT Pro" w:cs="Arial"/>
                <w:b/>
                <w:bCs/>
                <w:sz w:val="22"/>
                <w:szCs w:val="22"/>
              </w:rPr>
            </w:pPr>
            <w:r>
              <w:rPr>
                <w:rFonts w:ascii="Avenir Next LT Pro" w:eastAsia="Arial" w:hAnsi="Avenir Next LT Pro" w:cs="Arial"/>
                <w:b/>
                <w:bCs/>
                <w:sz w:val="22"/>
                <w:szCs w:val="22"/>
              </w:rPr>
              <w:t xml:space="preserve">Responsibilities </w:t>
            </w:r>
            <w:r w:rsidR="00055B28" w:rsidRPr="00EA5F98">
              <w:rPr>
                <w:rFonts w:ascii="Avenir Next LT Pro" w:eastAsia="Arial" w:hAnsi="Avenir Next LT Pro" w:cs="Arial"/>
                <w:b/>
                <w:bCs/>
                <w:sz w:val="22"/>
                <w:szCs w:val="22"/>
              </w:rPr>
              <w:t>may include:</w:t>
            </w:r>
          </w:p>
          <w:p w14:paraId="3A486FA2" w14:textId="77777777" w:rsidR="00EA5F98" w:rsidRPr="00EA5F98" w:rsidRDefault="00EA5F98" w:rsidP="00EA5F98">
            <w:pPr>
              <w:rPr>
                <w:rFonts w:ascii="Avenir Next LT Pro" w:eastAsia="Arial" w:hAnsi="Avenir Next LT Pro" w:cs="Arial"/>
                <w:sz w:val="22"/>
                <w:szCs w:val="22"/>
              </w:rPr>
            </w:pPr>
          </w:p>
          <w:p w14:paraId="12ED706C" w14:textId="7DBC3EA2" w:rsidR="00055B28" w:rsidRDefault="00EA5F98"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Supporting colleagues within the department.</w:t>
            </w:r>
          </w:p>
          <w:p w14:paraId="747166EF" w14:textId="09775EDD" w:rsidR="00EA5F98" w:rsidRDefault="00EA5F98"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Coordinating planning and assessment.</w:t>
            </w:r>
          </w:p>
          <w:p w14:paraId="7A3B76C4" w14:textId="771DE2E6" w:rsidR="00EA5F98" w:rsidRPr="00055B28" w:rsidRDefault="00EA5F98"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Informal mentoring of staff</w:t>
            </w:r>
            <w:r w:rsidR="00836E83">
              <w:rPr>
                <w:rFonts w:ascii="Avenir Next LT Pro" w:eastAsia="Arial" w:hAnsi="Avenir Next LT Pro" w:cs="Arial"/>
                <w:sz w:val="22"/>
                <w:szCs w:val="22"/>
              </w:rPr>
              <w:t>.</w:t>
            </w:r>
          </w:p>
          <w:p w14:paraId="39FE9050" w14:textId="77777777" w:rsidR="00055B28" w:rsidRPr="00055B28" w:rsidRDefault="00055B28" w:rsidP="00860917">
            <w:pPr>
              <w:rPr>
                <w:rFonts w:ascii="Avenir Next LT Pro" w:eastAsia="Arial" w:hAnsi="Avenir Next LT Pro" w:cs="Arial"/>
                <w:sz w:val="22"/>
                <w:szCs w:val="22"/>
              </w:rPr>
            </w:pPr>
          </w:p>
        </w:tc>
        <w:tc>
          <w:tcPr>
            <w:tcW w:w="4680" w:type="dxa"/>
            <w:tcBorders>
              <w:top w:val="single" w:sz="4" w:space="0" w:color="auto"/>
              <w:left w:val="single" w:sz="4" w:space="0" w:color="auto"/>
              <w:bottom w:val="single" w:sz="8" w:space="0" w:color="auto"/>
              <w:right w:val="single" w:sz="8" w:space="0" w:color="auto"/>
            </w:tcBorders>
          </w:tcPr>
          <w:p w14:paraId="75F325ED" w14:textId="6DDB03F7" w:rsidR="00055B28" w:rsidRPr="00EA5F98" w:rsidRDefault="00F744EE" w:rsidP="00EA5F98">
            <w:pPr>
              <w:rPr>
                <w:rFonts w:ascii="Avenir Next LT Pro" w:eastAsia="Arial" w:hAnsi="Avenir Next LT Pro" w:cs="Arial"/>
                <w:b/>
                <w:bCs/>
                <w:sz w:val="22"/>
                <w:szCs w:val="22"/>
              </w:rPr>
            </w:pPr>
            <w:r>
              <w:rPr>
                <w:rFonts w:ascii="Avenir Next LT Pro" w:eastAsia="Arial" w:hAnsi="Avenir Next LT Pro" w:cs="Arial"/>
                <w:b/>
                <w:bCs/>
                <w:sz w:val="22"/>
                <w:szCs w:val="22"/>
              </w:rPr>
              <w:t xml:space="preserve">Additional responsibilities </w:t>
            </w:r>
            <w:r w:rsidR="00055B28" w:rsidRPr="00EA5F98">
              <w:rPr>
                <w:rFonts w:ascii="Avenir Next LT Pro" w:eastAsia="Arial" w:hAnsi="Avenir Next LT Pro" w:cs="Arial"/>
                <w:b/>
                <w:bCs/>
                <w:sz w:val="22"/>
                <w:szCs w:val="22"/>
              </w:rPr>
              <w:t>may include:</w:t>
            </w:r>
          </w:p>
          <w:p w14:paraId="7AD30024" w14:textId="77777777" w:rsidR="00EA5F98" w:rsidRPr="00EA5F98" w:rsidRDefault="00EA5F98" w:rsidP="00EA5F98">
            <w:pPr>
              <w:rPr>
                <w:rFonts w:ascii="Avenir Next LT Pro" w:eastAsia="Arial" w:hAnsi="Avenir Next LT Pro" w:cs="Arial"/>
                <w:sz w:val="22"/>
                <w:szCs w:val="22"/>
              </w:rPr>
            </w:pPr>
          </w:p>
          <w:p w14:paraId="0E258748" w14:textId="6BC1678A" w:rsidR="00055B28" w:rsidRDefault="00836E83"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Formal line management responsibilities.</w:t>
            </w:r>
          </w:p>
          <w:p w14:paraId="30CA241D" w14:textId="370DECDF" w:rsidR="00836E83" w:rsidRDefault="00836E83"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Performance management and appraisal.</w:t>
            </w:r>
          </w:p>
          <w:p w14:paraId="6F3B717C" w14:textId="68F31536" w:rsidR="00836E83" w:rsidRDefault="00836E83"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Coaching and developing teachers.</w:t>
            </w:r>
          </w:p>
          <w:p w14:paraId="18EA4100" w14:textId="52BADFFA" w:rsidR="00836E83" w:rsidRDefault="00583AE4"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Leadership of a large departmental team.</w:t>
            </w:r>
          </w:p>
          <w:p w14:paraId="43A309CC" w14:textId="5A23AD62" w:rsidR="00583AE4" w:rsidRPr="00055B28" w:rsidRDefault="00583AE4"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Leadership of middle leaders within a faculty structure.</w:t>
            </w:r>
          </w:p>
          <w:p w14:paraId="50C39A2A" w14:textId="77777777" w:rsidR="00055B28" w:rsidRDefault="00055B28" w:rsidP="00860917">
            <w:pPr>
              <w:rPr>
                <w:rFonts w:ascii="Avenir Next LT Pro" w:eastAsia="Arial" w:hAnsi="Avenir Next LT Pro" w:cs="Arial"/>
                <w:sz w:val="22"/>
                <w:szCs w:val="22"/>
              </w:rPr>
            </w:pPr>
          </w:p>
          <w:p w14:paraId="7AFE2242" w14:textId="77777777" w:rsidR="00055B28" w:rsidRPr="004E3657" w:rsidRDefault="00055B28" w:rsidP="00860917">
            <w:pPr>
              <w:rPr>
                <w:rFonts w:ascii="Avenir Next LT Pro" w:eastAsia="Arial" w:hAnsi="Avenir Next LT Pro" w:cs="Arial"/>
                <w:sz w:val="22"/>
                <w:szCs w:val="22"/>
              </w:rPr>
            </w:pPr>
          </w:p>
        </w:tc>
      </w:tr>
      <w:tr w:rsidR="00583AE4" w:rsidRPr="00D531CA" w14:paraId="7EC2BCA7"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290D4FFF" w14:textId="73ADA42D" w:rsidR="00583AE4" w:rsidRPr="00D531CA" w:rsidRDefault="00583AE4" w:rsidP="00860917">
            <w:pPr>
              <w:jc w:val="center"/>
              <w:rPr>
                <w:rFonts w:ascii="Avenir Next LT Pro" w:hAnsi="Avenir Next LT Pro" w:cs="Arial"/>
                <w:b/>
                <w:bCs/>
                <w:sz w:val="22"/>
                <w:szCs w:val="22"/>
              </w:rPr>
            </w:pPr>
            <w:r>
              <w:rPr>
                <w:rFonts w:ascii="Avenir Next LT Pro" w:hAnsi="Avenir Next LT Pro" w:cs="Arial"/>
                <w:b/>
                <w:bCs/>
                <w:sz w:val="22"/>
                <w:szCs w:val="22"/>
              </w:rPr>
              <w:t>Accountability for Outcomes</w:t>
            </w:r>
          </w:p>
        </w:tc>
      </w:tr>
      <w:tr w:rsidR="00583AE4" w:rsidRPr="00D531CA" w14:paraId="2F7E9157"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0FCC5CC4" w14:textId="0DAC75A9" w:rsidR="00583AE4" w:rsidRDefault="00583AE4" w:rsidP="00860917">
            <w:pPr>
              <w:rPr>
                <w:rFonts w:ascii="Avenir Next LT Pro" w:eastAsia="Arial" w:hAnsi="Avenir Next LT Pro" w:cs="Arial"/>
                <w:sz w:val="22"/>
                <w:szCs w:val="22"/>
              </w:rPr>
            </w:pPr>
            <w:r>
              <w:rPr>
                <w:rFonts w:ascii="Avenir Next LT Pro" w:eastAsia="Arial" w:hAnsi="Avenir Next LT Pro" w:cs="Arial"/>
                <w:sz w:val="22"/>
                <w:szCs w:val="22"/>
              </w:rPr>
              <w:t xml:space="preserve">All Head of Department roles are expected to </w:t>
            </w:r>
            <w:r w:rsidR="00233D1C">
              <w:rPr>
                <w:rFonts w:ascii="Avenir Next LT Pro" w:eastAsia="Arial" w:hAnsi="Avenir Next LT Pro" w:cs="Arial"/>
                <w:sz w:val="22"/>
                <w:szCs w:val="22"/>
              </w:rPr>
              <w:t xml:space="preserve">monitor standards, pupil </w:t>
            </w:r>
            <w:r w:rsidR="00C1482C">
              <w:rPr>
                <w:rFonts w:ascii="Avenir Next LT Pro" w:eastAsia="Arial" w:hAnsi="Avenir Next LT Pro" w:cs="Arial"/>
                <w:sz w:val="22"/>
                <w:szCs w:val="22"/>
              </w:rPr>
              <w:t>progress and achievement within their subject area.</w:t>
            </w:r>
          </w:p>
          <w:p w14:paraId="2E0F75B0" w14:textId="77777777" w:rsidR="00583AE4" w:rsidRDefault="00583AE4" w:rsidP="00860917">
            <w:pPr>
              <w:rPr>
                <w:rFonts w:ascii="Avenir Next LT Pro" w:eastAsia="Arial" w:hAnsi="Avenir Next LT Pro" w:cs="Arial"/>
                <w:sz w:val="22"/>
                <w:szCs w:val="22"/>
              </w:rPr>
            </w:pPr>
          </w:p>
          <w:p w14:paraId="2222BA67" w14:textId="77777777" w:rsidR="00583AE4" w:rsidRDefault="00583AE4"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2955D69D" w14:textId="77777777" w:rsidR="00583AE4" w:rsidRPr="00433A4C" w:rsidRDefault="00583AE4" w:rsidP="00860917">
            <w:pPr>
              <w:rPr>
                <w:rFonts w:ascii="Avenir Next LT Pro" w:eastAsia="Arial" w:hAnsi="Avenir Next LT Pro" w:cs="Arial"/>
                <w:sz w:val="22"/>
                <w:szCs w:val="22"/>
              </w:rPr>
            </w:pPr>
          </w:p>
          <w:p w14:paraId="6EF434E8" w14:textId="043764CD" w:rsidR="00583AE4" w:rsidRPr="00EE1F0E" w:rsidRDefault="00EE1F0E"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departmental intervention strategies.</w:t>
            </w:r>
          </w:p>
          <w:p w14:paraId="3D725035" w14:textId="378D5DBB" w:rsidR="00EE1F0E" w:rsidRPr="00EE1F0E" w:rsidRDefault="00EE1F0E"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Monitoring and evaluating outcomes across multiple cohorts.</w:t>
            </w:r>
          </w:p>
          <w:p w14:paraId="6A11F699" w14:textId="4BBCFDDB" w:rsidR="00EE1F0E" w:rsidRPr="00EE1F0E" w:rsidRDefault="00EE1F0E"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Responsibility for large examination groups.</w:t>
            </w:r>
          </w:p>
          <w:p w14:paraId="05C1E1E4" w14:textId="4A229677" w:rsidR="00EE1F0E" w:rsidRPr="005F2A61" w:rsidRDefault="005F2A61"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attainment and progress improvement initiatives.</w:t>
            </w:r>
          </w:p>
          <w:p w14:paraId="29D2EBB2" w14:textId="2071234C" w:rsidR="005F2A61" w:rsidRPr="005043B8" w:rsidRDefault="005F2A61"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Contributing significantly to school improvement priorities linked to pupil outcomes.</w:t>
            </w:r>
          </w:p>
          <w:p w14:paraId="299E881E" w14:textId="77777777" w:rsidR="00583AE4" w:rsidRDefault="00583AE4" w:rsidP="00860917">
            <w:pPr>
              <w:pStyle w:val="ListParagraph"/>
              <w:rPr>
                <w:rFonts w:ascii="Avenir Next LT Pro" w:eastAsia="Arial" w:hAnsi="Avenir Next LT Pro" w:cs="Arial"/>
                <w:sz w:val="22"/>
                <w:szCs w:val="22"/>
              </w:rPr>
            </w:pPr>
          </w:p>
          <w:p w14:paraId="41D8A6AA" w14:textId="77777777" w:rsidR="00583AE4" w:rsidRPr="00D531CA" w:rsidRDefault="00583AE4" w:rsidP="00860917">
            <w:pPr>
              <w:pStyle w:val="ListParagraph"/>
              <w:rPr>
                <w:rFonts w:ascii="Avenir Next LT Pro" w:hAnsi="Avenir Next LT Pro" w:cs="Arial"/>
                <w:b/>
                <w:bCs/>
                <w:sz w:val="22"/>
                <w:szCs w:val="22"/>
              </w:rPr>
            </w:pPr>
          </w:p>
        </w:tc>
      </w:tr>
      <w:tr w:rsidR="00583AE4" w:rsidRPr="00D531CA" w14:paraId="320207F1"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259A7852" w14:textId="0C606424" w:rsidR="00583AE4"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lastRenderedPageBreak/>
              <w:t xml:space="preserve">Responsibilities </w:t>
            </w:r>
            <w:r w:rsidR="00583AE4" w:rsidRPr="00EA5F98">
              <w:rPr>
                <w:rFonts w:ascii="Avenir Next LT Pro" w:eastAsia="Arial" w:hAnsi="Avenir Next LT Pro" w:cs="Arial"/>
                <w:b/>
                <w:bCs/>
                <w:sz w:val="22"/>
                <w:szCs w:val="22"/>
              </w:rPr>
              <w:t>may include:</w:t>
            </w:r>
          </w:p>
          <w:p w14:paraId="3206A0BB" w14:textId="77777777" w:rsidR="00583AE4" w:rsidRPr="00EA5F98" w:rsidRDefault="00583AE4" w:rsidP="00860917">
            <w:pPr>
              <w:rPr>
                <w:rFonts w:ascii="Avenir Next LT Pro" w:eastAsia="Arial" w:hAnsi="Avenir Next LT Pro" w:cs="Arial"/>
                <w:sz w:val="22"/>
                <w:szCs w:val="22"/>
              </w:rPr>
            </w:pPr>
          </w:p>
          <w:p w14:paraId="3E633EAC" w14:textId="55DEA64B" w:rsidR="00583AE4" w:rsidRDefault="00D614CE"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Monitoring progress data.</w:t>
            </w:r>
          </w:p>
          <w:p w14:paraId="2FE8C884" w14:textId="0923F157" w:rsidR="00D614CE" w:rsidRDefault="00D614CE"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Supporting interventions.</w:t>
            </w:r>
          </w:p>
          <w:p w14:paraId="4D7CB831" w14:textId="0C39B9C0" w:rsidR="00D614CE" w:rsidRPr="00055B28" w:rsidRDefault="00D614CE"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Responsibil</w:t>
            </w:r>
            <w:r w:rsidR="0055092F">
              <w:rPr>
                <w:rFonts w:ascii="Avenir Next LT Pro" w:eastAsia="Arial" w:hAnsi="Avenir Next LT Pro" w:cs="Arial"/>
                <w:sz w:val="22"/>
                <w:szCs w:val="22"/>
              </w:rPr>
              <w:t>i</w:t>
            </w:r>
            <w:r>
              <w:rPr>
                <w:rFonts w:ascii="Avenir Next LT Pro" w:eastAsia="Arial" w:hAnsi="Avenir Next LT Pro" w:cs="Arial"/>
                <w:sz w:val="22"/>
                <w:szCs w:val="22"/>
              </w:rPr>
              <w:t>ty for smaller pupil cohorts.</w:t>
            </w:r>
          </w:p>
          <w:p w14:paraId="006811A6" w14:textId="77777777" w:rsidR="00583AE4" w:rsidRPr="00055B28" w:rsidRDefault="00583AE4" w:rsidP="00860917">
            <w:pPr>
              <w:rPr>
                <w:rFonts w:ascii="Avenir Next LT Pro" w:eastAsia="Arial" w:hAnsi="Avenir Next LT Pro" w:cs="Arial"/>
                <w:sz w:val="22"/>
                <w:szCs w:val="22"/>
              </w:rPr>
            </w:pPr>
          </w:p>
        </w:tc>
        <w:tc>
          <w:tcPr>
            <w:tcW w:w="4680" w:type="dxa"/>
            <w:tcBorders>
              <w:top w:val="single" w:sz="4" w:space="0" w:color="auto"/>
              <w:left w:val="single" w:sz="4" w:space="0" w:color="auto"/>
              <w:bottom w:val="single" w:sz="8" w:space="0" w:color="auto"/>
              <w:right w:val="single" w:sz="8" w:space="0" w:color="auto"/>
            </w:tcBorders>
          </w:tcPr>
          <w:p w14:paraId="3379B385" w14:textId="761B621D" w:rsidR="00583AE4"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583AE4" w:rsidRPr="00EA5F98">
              <w:rPr>
                <w:rFonts w:ascii="Avenir Next LT Pro" w:eastAsia="Arial" w:hAnsi="Avenir Next LT Pro" w:cs="Arial"/>
                <w:b/>
                <w:bCs/>
                <w:sz w:val="22"/>
                <w:szCs w:val="22"/>
              </w:rPr>
              <w:t xml:space="preserve"> may include:</w:t>
            </w:r>
          </w:p>
          <w:p w14:paraId="5EE8C138" w14:textId="77777777" w:rsidR="00583AE4" w:rsidRPr="00EA5F98" w:rsidRDefault="00583AE4" w:rsidP="00860917">
            <w:pPr>
              <w:rPr>
                <w:rFonts w:ascii="Avenir Next LT Pro" w:eastAsia="Arial" w:hAnsi="Avenir Next LT Pro" w:cs="Arial"/>
                <w:sz w:val="22"/>
                <w:szCs w:val="22"/>
              </w:rPr>
            </w:pPr>
          </w:p>
          <w:p w14:paraId="620CAB34" w14:textId="77777777" w:rsidR="00583AE4" w:rsidRDefault="0055092F" w:rsidP="0055092F">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Significant accountability for attainment and progress.</w:t>
            </w:r>
          </w:p>
          <w:p w14:paraId="3F05DD66" w14:textId="77777777" w:rsidR="0055092F" w:rsidRDefault="0055092F" w:rsidP="0055092F">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Responsibility for large examination cohorts.</w:t>
            </w:r>
          </w:p>
          <w:p w14:paraId="33B635C5" w14:textId="77777777" w:rsidR="0055092F" w:rsidRDefault="0055092F" w:rsidP="0055092F">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Leadership of intervention strategies.</w:t>
            </w:r>
          </w:p>
          <w:p w14:paraId="54D6081C" w14:textId="5B502707" w:rsidR="0055092F" w:rsidRPr="004E3657" w:rsidRDefault="0055092F" w:rsidP="0055092F">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Responsibility for departmental improvement planning.</w:t>
            </w:r>
          </w:p>
        </w:tc>
      </w:tr>
      <w:tr w:rsidR="0055092F" w:rsidRPr="00D531CA" w14:paraId="4090F1A6"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1730A75A" w14:textId="44CBB7B3" w:rsidR="0055092F" w:rsidRPr="00D531CA" w:rsidRDefault="0055092F" w:rsidP="00860917">
            <w:pPr>
              <w:jc w:val="center"/>
              <w:rPr>
                <w:rFonts w:ascii="Avenir Next LT Pro" w:hAnsi="Avenir Next LT Pro" w:cs="Arial"/>
                <w:b/>
                <w:bCs/>
                <w:sz w:val="22"/>
                <w:szCs w:val="22"/>
              </w:rPr>
            </w:pPr>
            <w:r>
              <w:rPr>
                <w:rFonts w:ascii="Avenir Next LT Pro" w:hAnsi="Avenir Next LT Pro" w:cs="Arial"/>
                <w:b/>
                <w:bCs/>
                <w:sz w:val="22"/>
                <w:szCs w:val="22"/>
              </w:rPr>
              <w:t>Quality Assurance</w:t>
            </w:r>
          </w:p>
        </w:tc>
      </w:tr>
      <w:tr w:rsidR="0055092F" w:rsidRPr="00D531CA" w14:paraId="152F0E6E"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139351DD" w14:textId="488DFCC3" w:rsidR="0055092F" w:rsidRDefault="0055092F" w:rsidP="00860917">
            <w:pPr>
              <w:rPr>
                <w:rFonts w:ascii="Avenir Next LT Pro" w:eastAsia="Arial" w:hAnsi="Avenir Next LT Pro" w:cs="Arial"/>
                <w:sz w:val="22"/>
                <w:szCs w:val="22"/>
              </w:rPr>
            </w:pPr>
            <w:r>
              <w:rPr>
                <w:rFonts w:ascii="Avenir Next LT Pro" w:eastAsia="Arial" w:hAnsi="Avenir Next LT Pro" w:cs="Arial"/>
                <w:sz w:val="22"/>
                <w:szCs w:val="22"/>
              </w:rPr>
              <w:t>All Head of Department roles are expected to</w:t>
            </w:r>
            <w:r w:rsidR="00AF5939">
              <w:rPr>
                <w:rFonts w:ascii="Avenir Next LT Pro" w:eastAsia="Arial" w:hAnsi="Avenir Next LT Pro" w:cs="Arial"/>
                <w:sz w:val="22"/>
                <w:szCs w:val="22"/>
              </w:rPr>
              <w:t xml:space="preserve"> contribute to monitoring and improving the quality of teaching and learning within their department.</w:t>
            </w:r>
          </w:p>
          <w:p w14:paraId="15B8359F" w14:textId="77777777" w:rsidR="0055092F" w:rsidRDefault="0055092F" w:rsidP="00860917">
            <w:pPr>
              <w:rPr>
                <w:rFonts w:ascii="Avenir Next LT Pro" w:eastAsia="Arial" w:hAnsi="Avenir Next LT Pro" w:cs="Arial"/>
                <w:sz w:val="22"/>
                <w:szCs w:val="22"/>
              </w:rPr>
            </w:pPr>
          </w:p>
          <w:p w14:paraId="56EDE04A" w14:textId="77777777" w:rsidR="0055092F" w:rsidRDefault="0055092F"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7EC25451" w14:textId="77777777" w:rsidR="0055092F" w:rsidRPr="00433A4C" w:rsidRDefault="0055092F" w:rsidP="00860917">
            <w:pPr>
              <w:rPr>
                <w:rFonts w:ascii="Avenir Next LT Pro" w:eastAsia="Arial" w:hAnsi="Avenir Next LT Pro" w:cs="Arial"/>
                <w:sz w:val="22"/>
                <w:szCs w:val="22"/>
              </w:rPr>
            </w:pPr>
          </w:p>
          <w:p w14:paraId="5D339F6F" w14:textId="5008415A" w:rsidR="0055092F" w:rsidRPr="00AF5939" w:rsidRDefault="00AF5939"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lesson observations, learning walks and work scrutiny activities.</w:t>
            </w:r>
          </w:p>
          <w:p w14:paraId="49FA1FEC" w14:textId="12DF6B75" w:rsidR="00AF5939" w:rsidRPr="00576C4A" w:rsidRDefault="00576C4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Coordinating departmental self-evaluation.</w:t>
            </w:r>
          </w:p>
          <w:p w14:paraId="09686BB9" w14:textId="79070FF7" w:rsidR="00576C4A" w:rsidRPr="00576C4A" w:rsidRDefault="00576C4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Supporting whole-school quality assurance processes.</w:t>
            </w:r>
          </w:p>
          <w:p w14:paraId="55ADC91B" w14:textId="1B7197B0" w:rsidR="00576C4A" w:rsidRPr="00576C4A" w:rsidRDefault="00576C4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strategies to improve teaching and learning.</w:t>
            </w:r>
          </w:p>
          <w:p w14:paraId="5B1DD863" w14:textId="3F66C713" w:rsidR="00576C4A" w:rsidRPr="005043B8" w:rsidRDefault="00576C4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 xml:space="preserve">Contributing to inspection </w:t>
            </w:r>
            <w:r w:rsidR="00222835">
              <w:rPr>
                <w:rFonts w:ascii="Avenir Next LT Pro" w:eastAsia="Arial" w:hAnsi="Avenir Next LT Pro" w:cs="Arial"/>
                <w:sz w:val="22"/>
                <w:szCs w:val="22"/>
              </w:rPr>
              <w:t>preparation and readiness.</w:t>
            </w:r>
          </w:p>
          <w:p w14:paraId="20783B58" w14:textId="77777777" w:rsidR="0055092F" w:rsidRPr="00222835" w:rsidRDefault="0055092F" w:rsidP="00222835">
            <w:pPr>
              <w:ind w:left="360"/>
              <w:rPr>
                <w:rFonts w:ascii="Avenir Next LT Pro" w:eastAsia="Arial" w:hAnsi="Avenir Next LT Pro" w:cs="Arial"/>
                <w:sz w:val="22"/>
                <w:szCs w:val="22"/>
              </w:rPr>
            </w:pPr>
          </w:p>
          <w:p w14:paraId="3F896687" w14:textId="77777777" w:rsidR="0055092F" w:rsidRPr="00D531CA" w:rsidRDefault="0055092F" w:rsidP="00860917">
            <w:pPr>
              <w:pStyle w:val="ListParagraph"/>
              <w:rPr>
                <w:rFonts w:ascii="Avenir Next LT Pro" w:hAnsi="Avenir Next LT Pro" w:cs="Arial"/>
                <w:b/>
                <w:bCs/>
                <w:sz w:val="22"/>
                <w:szCs w:val="22"/>
              </w:rPr>
            </w:pPr>
          </w:p>
        </w:tc>
      </w:tr>
      <w:tr w:rsidR="0055092F" w:rsidRPr="00D531CA" w14:paraId="62DD037D"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49494D14" w14:textId="3CDED0C4" w:rsidR="0055092F"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 xml:space="preserve">Responsibilities </w:t>
            </w:r>
            <w:r w:rsidR="0055092F" w:rsidRPr="00EA5F98">
              <w:rPr>
                <w:rFonts w:ascii="Avenir Next LT Pro" w:eastAsia="Arial" w:hAnsi="Avenir Next LT Pro" w:cs="Arial"/>
                <w:b/>
                <w:bCs/>
                <w:sz w:val="22"/>
                <w:szCs w:val="22"/>
              </w:rPr>
              <w:t>may include:</w:t>
            </w:r>
          </w:p>
          <w:p w14:paraId="1C1EDE2C" w14:textId="77777777" w:rsidR="0055092F" w:rsidRPr="00EA5F98" w:rsidRDefault="0055092F" w:rsidP="00860917">
            <w:pPr>
              <w:rPr>
                <w:rFonts w:ascii="Avenir Next LT Pro" w:eastAsia="Arial" w:hAnsi="Avenir Next LT Pro" w:cs="Arial"/>
                <w:sz w:val="22"/>
                <w:szCs w:val="22"/>
              </w:rPr>
            </w:pPr>
          </w:p>
          <w:p w14:paraId="40B6DBFA" w14:textId="1C22ED06" w:rsidR="0055092F" w:rsidRDefault="00222835" w:rsidP="00222835">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Participation in monitoring activities.</w:t>
            </w:r>
          </w:p>
          <w:p w14:paraId="000E2627" w14:textId="56E14BB9" w:rsidR="00222835" w:rsidRPr="00055B28" w:rsidRDefault="00222835" w:rsidP="00222835">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Supporting departmental self-evaluation.</w:t>
            </w:r>
          </w:p>
        </w:tc>
        <w:tc>
          <w:tcPr>
            <w:tcW w:w="4680" w:type="dxa"/>
            <w:tcBorders>
              <w:top w:val="single" w:sz="4" w:space="0" w:color="auto"/>
              <w:left w:val="single" w:sz="4" w:space="0" w:color="auto"/>
              <w:bottom w:val="single" w:sz="8" w:space="0" w:color="auto"/>
              <w:right w:val="single" w:sz="8" w:space="0" w:color="auto"/>
            </w:tcBorders>
          </w:tcPr>
          <w:p w14:paraId="39DA5FF0" w14:textId="0845FB2F" w:rsidR="0055092F"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55092F" w:rsidRPr="00EA5F98">
              <w:rPr>
                <w:rFonts w:ascii="Avenir Next LT Pro" w:eastAsia="Arial" w:hAnsi="Avenir Next LT Pro" w:cs="Arial"/>
                <w:b/>
                <w:bCs/>
                <w:sz w:val="22"/>
                <w:szCs w:val="22"/>
              </w:rPr>
              <w:t xml:space="preserve"> may include:</w:t>
            </w:r>
          </w:p>
          <w:p w14:paraId="099F55C1" w14:textId="77777777" w:rsidR="0055092F" w:rsidRPr="00EA5F98" w:rsidRDefault="0055092F" w:rsidP="00860917">
            <w:pPr>
              <w:rPr>
                <w:rFonts w:ascii="Avenir Next LT Pro" w:eastAsia="Arial" w:hAnsi="Avenir Next LT Pro" w:cs="Arial"/>
                <w:sz w:val="22"/>
                <w:szCs w:val="22"/>
              </w:rPr>
            </w:pPr>
          </w:p>
          <w:p w14:paraId="717793D5" w14:textId="77777777" w:rsidR="0055092F" w:rsidRDefault="0022283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Leading lesson observations.</w:t>
            </w:r>
          </w:p>
          <w:p w14:paraId="6C72D025" w14:textId="77777777" w:rsidR="00222835" w:rsidRDefault="0022283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Work scrutiny and curriculum reviews.</w:t>
            </w:r>
          </w:p>
          <w:p w14:paraId="59414031" w14:textId="77777777" w:rsidR="00222835" w:rsidRDefault="0022283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Departmental self-evaluation.</w:t>
            </w:r>
          </w:p>
          <w:p w14:paraId="681281A1" w14:textId="77777777" w:rsidR="00222835" w:rsidRDefault="0022283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Driving improvements in teaching and learning.</w:t>
            </w:r>
          </w:p>
          <w:p w14:paraId="334B17CE" w14:textId="0C490869" w:rsidR="00222835" w:rsidRPr="004E3657" w:rsidRDefault="0022283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Contribution to whole-school quality assurance.</w:t>
            </w:r>
          </w:p>
        </w:tc>
      </w:tr>
      <w:tr w:rsidR="00222835" w:rsidRPr="00D531CA" w14:paraId="7338A7DB"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38B0D719" w14:textId="134AAB39" w:rsidR="00222835" w:rsidRPr="00D531CA" w:rsidRDefault="00222835" w:rsidP="00860917">
            <w:pPr>
              <w:jc w:val="center"/>
              <w:rPr>
                <w:rFonts w:ascii="Avenir Next LT Pro" w:hAnsi="Avenir Next LT Pro" w:cs="Arial"/>
                <w:b/>
                <w:bCs/>
                <w:sz w:val="22"/>
                <w:szCs w:val="22"/>
              </w:rPr>
            </w:pPr>
            <w:r>
              <w:rPr>
                <w:rFonts w:ascii="Avenir Next LT Pro" w:hAnsi="Avenir Next LT Pro" w:cs="Arial"/>
                <w:b/>
                <w:bCs/>
                <w:sz w:val="22"/>
                <w:szCs w:val="22"/>
              </w:rPr>
              <w:t>Resource and Budget Management</w:t>
            </w:r>
          </w:p>
        </w:tc>
      </w:tr>
      <w:tr w:rsidR="00222835" w:rsidRPr="00D531CA" w14:paraId="2A81A94D"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5F8C6B3A" w14:textId="4D8280A9" w:rsidR="00222835" w:rsidRDefault="00222835" w:rsidP="00860917">
            <w:pPr>
              <w:rPr>
                <w:rFonts w:ascii="Avenir Next LT Pro" w:eastAsia="Arial" w:hAnsi="Avenir Next LT Pro" w:cs="Arial"/>
                <w:sz w:val="22"/>
                <w:szCs w:val="22"/>
              </w:rPr>
            </w:pPr>
            <w:r>
              <w:rPr>
                <w:rFonts w:ascii="Avenir Next LT Pro" w:eastAsia="Arial" w:hAnsi="Avenir Next LT Pro" w:cs="Arial"/>
                <w:sz w:val="22"/>
                <w:szCs w:val="22"/>
              </w:rPr>
              <w:t xml:space="preserve">All Head of Department roles are expected to </w:t>
            </w:r>
            <w:r w:rsidR="00B840A6">
              <w:rPr>
                <w:rFonts w:ascii="Avenir Next LT Pro" w:eastAsia="Arial" w:hAnsi="Avenir Next LT Pro" w:cs="Arial"/>
                <w:sz w:val="22"/>
                <w:szCs w:val="22"/>
              </w:rPr>
              <w:t>manage departmental resources effectively.</w:t>
            </w:r>
          </w:p>
          <w:p w14:paraId="28FA74DA" w14:textId="77777777" w:rsidR="00222835" w:rsidRDefault="00222835" w:rsidP="00860917">
            <w:pPr>
              <w:rPr>
                <w:rFonts w:ascii="Avenir Next LT Pro" w:eastAsia="Arial" w:hAnsi="Avenir Next LT Pro" w:cs="Arial"/>
                <w:sz w:val="22"/>
                <w:szCs w:val="22"/>
              </w:rPr>
            </w:pPr>
          </w:p>
          <w:p w14:paraId="2B618E70" w14:textId="77777777" w:rsidR="00222835" w:rsidRDefault="00222835"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58A21DDA" w14:textId="77777777" w:rsidR="00222835" w:rsidRPr="00433A4C" w:rsidRDefault="00222835" w:rsidP="00860917">
            <w:pPr>
              <w:rPr>
                <w:rFonts w:ascii="Avenir Next LT Pro" w:eastAsia="Arial" w:hAnsi="Avenir Next LT Pro" w:cs="Arial"/>
                <w:sz w:val="22"/>
                <w:szCs w:val="22"/>
              </w:rPr>
            </w:pPr>
          </w:p>
          <w:p w14:paraId="119A634C" w14:textId="2EC88C25" w:rsidR="00222835" w:rsidRPr="00B840A6" w:rsidRDefault="00B840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Managing substantial departmental budgets.</w:t>
            </w:r>
          </w:p>
          <w:p w14:paraId="6906AACD" w14:textId="199DF296" w:rsidR="00B840A6" w:rsidRPr="00B840A6" w:rsidRDefault="00B840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strategic resource planning.</w:t>
            </w:r>
          </w:p>
          <w:p w14:paraId="79E38DC4" w14:textId="4FEDF89C" w:rsidR="00B840A6" w:rsidRPr="00B840A6" w:rsidRDefault="00B840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Managing specialist facilities and equipment.</w:t>
            </w:r>
          </w:p>
          <w:p w14:paraId="5525371C" w14:textId="3062CEC4" w:rsidR="00B840A6" w:rsidRPr="00B840A6" w:rsidRDefault="00B840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Planning long-term investment in resources and provision.</w:t>
            </w:r>
          </w:p>
          <w:p w14:paraId="5E3D3969" w14:textId="6A0AAAE5" w:rsidR="00B840A6" w:rsidRPr="005043B8" w:rsidRDefault="00B840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Supporting resource deployment across multiple curriculum areas.</w:t>
            </w:r>
          </w:p>
          <w:p w14:paraId="6AE00671" w14:textId="77777777" w:rsidR="00222835" w:rsidRPr="00222835" w:rsidRDefault="00222835" w:rsidP="00860917">
            <w:pPr>
              <w:ind w:left="360"/>
              <w:rPr>
                <w:rFonts w:ascii="Avenir Next LT Pro" w:eastAsia="Arial" w:hAnsi="Avenir Next LT Pro" w:cs="Arial"/>
                <w:sz w:val="22"/>
                <w:szCs w:val="22"/>
              </w:rPr>
            </w:pPr>
          </w:p>
          <w:p w14:paraId="2F6400DB" w14:textId="77777777" w:rsidR="00222835" w:rsidRPr="00D531CA" w:rsidRDefault="00222835" w:rsidP="00860917">
            <w:pPr>
              <w:pStyle w:val="ListParagraph"/>
              <w:rPr>
                <w:rFonts w:ascii="Avenir Next LT Pro" w:hAnsi="Avenir Next LT Pro" w:cs="Arial"/>
                <w:b/>
                <w:bCs/>
                <w:sz w:val="22"/>
                <w:szCs w:val="22"/>
              </w:rPr>
            </w:pPr>
          </w:p>
        </w:tc>
      </w:tr>
      <w:tr w:rsidR="00222835" w:rsidRPr="00D531CA" w14:paraId="7A1E3315"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4B48BD59" w14:textId="1226659E" w:rsidR="0022283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lastRenderedPageBreak/>
              <w:t>Responsibilities</w:t>
            </w:r>
            <w:r w:rsidR="00222835" w:rsidRPr="00EA5F98">
              <w:rPr>
                <w:rFonts w:ascii="Avenir Next LT Pro" w:eastAsia="Arial" w:hAnsi="Avenir Next LT Pro" w:cs="Arial"/>
                <w:b/>
                <w:bCs/>
                <w:sz w:val="22"/>
                <w:szCs w:val="22"/>
              </w:rPr>
              <w:t xml:space="preserve"> may include:</w:t>
            </w:r>
          </w:p>
          <w:p w14:paraId="4094D906" w14:textId="77777777" w:rsidR="00222835" w:rsidRPr="00EA5F98" w:rsidRDefault="00222835" w:rsidP="00860917">
            <w:pPr>
              <w:rPr>
                <w:rFonts w:ascii="Avenir Next LT Pro" w:eastAsia="Arial" w:hAnsi="Avenir Next LT Pro" w:cs="Arial"/>
                <w:sz w:val="22"/>
                <w:szCs w:val="22"/>
              </w:rPr>
            </w:pPr>
          </w:p>
          <w:p w14:paraId="61BB166E" w14:textId="77777777" w:rsidR="00222835" w:rsidRDefault="003D1C51"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Day to day management of departmental resources.</w:t>
            </w:r>
          </w:p>
          <w:p w14:paraId="764FB8A3" w14:textId="4F64B634" w:rsidR="003D1C51" w:rsidRPr="00055B28" w:rsidRDefault="003D1C51"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Oversight of routine expenditure.</w:t>
            </w:r>
          </w:p>
        </w:tc>
        <w:tc>
          <w:tcPr>
            <w:tcW w:w="4680" w:type="dxa"/>
            <w:tcBorders>
              <w:top w:val="single" w:sz="4" w:space="0" w:color="auto"/>
              <w:left w:val="single" w:sz="4" w:space="0" w:color="auto"/>
              <w:bottom w:val="single" w:sz="8" w:space="0" w:color="auto"/>
              <w:right w:val="single" w:sz="8" w:space="0" w:color="auto"/>
            </w:tcBorders>
          </w:tcPr>
          <w:p w14:paraId="6B6B390D" w14:textId="565FD03F" w:rsidR="0022283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222835" w:rsidRPr="00EA5F98">
              <w:rPr>
                <w:rFonts w:ascii="Avenir Next LT Pro" w:eastAsia="Arial" w:hAnsi="Avenir Next LT Pro" w:cs="Arial"/>
                <w:b/>
                <w:bCs/>
                <w:sz w:val="22"/>
                <w:szCs w:val="22"/>
              </w:rPr>
              <w:t xml:space="preserve"> may include:</w:t>
            </w:r>
          </w:p>
          <w:p w14:paraId="0B78A109" w14:textId="77777777" w:rsidR="00222835" w:rsidRPr="00EA5F98" w:rsidRDefault="00222835" w:rsidP="00860917">
            <w:pPr>
              <w:rPr>
                <w:rFonts w:ascii="Avenir Next LT Pro" w:eastAsia="Arial" w:hAnsi="Avenir Next LT Pro" w:cs="Arial"/>
                <w:sz w:val="22"/>
                <w:szCs w:val="22"/>
              </w:rPr>
            </w:pPr>
          </w:p>
          <w:p w14:paraId="2611692F" w14:textId="77777777" w:rsidR="00222835" w:rsidRDefault="009D78A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Budget planning and monitoring.</w:t>
            </w:r>
          </w:p>
          <w:p w14:paraId="6E82B43B" w14:textId="77777777" w:rsidR="009D78A6" w:rsidRDefault="009D78A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Strategic resource allocation.</w:t>
            </w:r>
          </w:p>
          <w:p w14:paraId="08757576" w14:textId="77777777" w:rsidR="009D78A6" w:rsidRDefault="009D78A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Management of specialist facilities.</w:t>
            </w:r>
          </w:p>
          <w:p w14:paraId="69584364" w14:textId="103B66B4" w:rsidR="009D78A6" w:rsidRPr="004E3657" w:rsidRDefault="009D78A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Significant responsibility for equipment and learning resources.</w:t>
            </w:r>
          </w:p>
        </w:tc>
      </w:tr>
      <w:tr w:rsidR="00434DC5" w:rsidRPr="00D531CA" w14:paraId="6E2311FA"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6095CE95" w14:textId="6042F080" w:rsidR="00434DC5" w:rsidRPr="00D531CA" w:rsidRDefault="00434DC5" w:rsidP="00860917">
            <w:pPr>
              <w:jc w:val="center"/>
              <w:rPr>
                <w:rFonts w:ascii="Avenir Next LT Pro" w:hAnsi="Avenir Next LT Pro" w:cs="Arial"/>
                <w:b/>
                <w:bCs/>
                <w:sz w:val="22"/>
                <w:szCs w:val="22"/>
              </w:rPr>
            </w:pPr>
            <w:r>
              <w:rPr>
                <w:rFonts w:ascii="Avenir Next LT Pro" w:hAnsi="Avenir Next LT Pro" w:cs="Arial"/>
                <w:b/>
                <w:bCs/>
                <w:sz w:val="22"/>
                <w:szCs w:val="22"/>
              </w:rPr>
              <w:t>Strategic Contribution</w:t>
            </w:r>
          </w:p>
        </w:tc>
      </w:tr>
      <w:tr w:rsidR="00434DC5" w:rsidRPr="00D531CA" w14:paraId="5A70D392"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52759A95" w14:textId="6015146A" w:rsidR="00434DC5" w:rsidRDefault="00434DC5" w:rsidP="00860917">
            <w:pPr>
              <w:rPr>
                <w:rFonts w:ascii="Avenir Next LT Pro" w:eastAsia="Arial" w:hAnsi="Avenir Next LT Pro" w:cs="Arial"/>
                <w:sz w:val="22"/>
                <w:szCs w:val="22"/>
              </w:rPr>
            </w:pPr>
            <w:r>
              <w:rPr>
                <w:rFonts w:ascii="Avenir Next LT Pro" w:eastAsia="Arial" w:hAnsi="Avenir Next LT Pro" w:cs="Arial"/>
                <w:sz w:val="22"/>
                <w:szCs w:val="22"/>
              </w:rPr>
              <w:t>All Head of Department roles are expected to support the school’s vision, values and improvement priorities.</w:t>
            </w:r>
          </w:p>
          <w:p w14:paraId="04B81C3A" w14:textId="77777777" w:rsidR="00434DC5" w:rsidRDefault="00434DC5" w:rsidP="00860917">
            <w:pPr>
              <w:rPr>
                <w:rFonts w:ascii="Avenir Next LT Pro" w:eastAsia="Arial" w:hAnsi="Avenir Next LT Pro" w:cs="Arial"/>
                <w:sz w:val="22"/>
                <w:szCs w:val="22"/>
              </w:rPr>
            </w:pPr>
          </w:p>
          <w:p w14:paraId="261F853C" w14:textId="77777777" w:rsidR="00434DC5" w:rsidRDefault="00434DC5"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22471010" w14:textId="77777777" w:rsidR="00434DC5" w:rsidRPr="00433A4C" w:rsidRDefault="00434DC5" w:rsidP="00860917">
            <w:pPr>
              <w:rPr>
                <w:rFonts w:ascii="Avenir Next LT Pro" w:eastAsia="Arial" w:hAnsi="Avenir Next LT Pro" w:cs="Arial"/>
                <w:sz w:val="22"/>
                <w:szCs w:val="22"/>
              </w:rPr>
            </w:pPr>
          </w:p>
          <w:p w14:paraId="19D88E99" w14:textId="48C07F31" w:rsidR="00434DC5" w:rsidRPr="00434DC5" w:rsidRDefault="00434DC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cross-curricular initiatives.</w:t>
            </w:r>
          </w:p>
          <w:p w14:paraId="706E2047" w14:textId="078B9A12" w:rsidR="00434DC5" w:rsidRPr="00434DC5" w:rsidRDefault="00434DC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Contributing to whole-school policy development.</w:t>
            </w:r>
          </w:p>
          <w:p w14:paraId="19A4BF52" w14:textId="56E78516" w:rsidR="00434DC5" w:rsidRPr="00434DC5" w:rsidRDefault="00434DC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Supporting Trust-wide developments and collaborative projects.</w:t>
            </w:r>
          </w:p>
          <w:p w14:paraId="3A7D8FAC" w14:textId="4E2A58A7" w:rsidR="00434DC5" w:rsidRPr="00FF005A" w:rsidRDefault="00FF005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significant school improvement workstreams.</w:t>
            </w:r>
          </w:p>
          <w:p w14:paraId="63426EE9" w14:textId="7929E1A1" w:rsidR="00FF005A" w:rsidRPr="005043B8" w:rsidRDefault="00FF005A"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Representing the department in strategic planning activities.</w:t>
            </w:r>
          </w:p>
          <w:p w14:paraId="23E35495" w14:textId="77777777" w:rsidR="00434DC5" w:rsidRPr="00222835" w:rsidRDefault="00434DC5" w:rsidP="00860917">
            <w:pPr>
              <w:ind w:left="360"/>
              <w:rPr>
                <w:rFonts w:ascii="Avenir Next LT Pro" w:eastAsia="Arial" w:hAnsi="Avenir Next LT Pro" w:cs="Arial"/>
                <w:sz w:val="22"/>
                <w:szCs w:val="22"/>
              </w:rPr>
            </w:pPr>
          </w:p>
          <w:p w14:paraId="6330992A" w14:textId="77777777" w:rsidR="00434DC5" w:rsidRPr="00D531CA" w:rsidRDefault="00434DC5" w:rsidP="00860917">
            <w:pPr>
              <w:pStyle w:val="ListParagraph"/>
              <w:rPr>
                <w:rFonts w:ascii="Avenir Next LT Pro" w:hAnsi="Avenir Next LT Pro" w:cs="Arial"/>
                <w:b/>
                <w:bCs/>
                <w:sz w:val="22"/>
                <w:szCs w:val="22"/>
              </w:rPr>
            </w:pPr>
          </w:p>
        </w:tc>
      </w:tr>
      <w:tr w:rsidR="00434DC5" w:rsidRPr="00D531CA" w14:paraId="78A8377F"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357176C9" w14:textId="009DCFC1" w:rsidR="00434DC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 xml:space="preserve">Responsibilities </w:t>
            </w:r>
            <w:r w:rsidR="00434DC5" w:rsidRPr="00EA5F98">
              <w:rPr>
                <w:rFonts w:ascii="Avenir Next LT Pro" w:eastAsia="Arial" w:hAnsi="Avenir Next LT Pro" w:cs="Arial"/>
                <w:b/>
                <w:bCs/>
                <w:sz w:val="22"/>
                <w:szCs w:val="22"/>
              </w:rPr>
              <w:t>may include:</w:t>
            </w:r>
          </w:p>
          <w:p w14:paraId="5CE6C254" w14:textId="77777777" w:rsidR="00434DC5" w:rsidRPr="00EA5F98" w:rsidRDefault="00434DC5" w:rsidP="00860917">
            <w:pPr>
              <w:rPr>
                <w:rFonts w:ascii="Avenir Next LT Pro" w:eastAsia="Arial" w:hAnsi="Avenir Next LT Pro" w:cs="Arial"/>
                <w:sz w:val="22"/>
                <w:szCs w:val="22"/>
              </w:rPr>
            </w:pPr>
          </w:p>
          <w:p w14:paraId="467A5591" w14:textId="0CAB8D4A" w:rsidR="00434DC5" w:rsidRPr="00055B28"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Impact primarily within the department.</w:t>
            </w:r>
          </w:p>
        </w:tc>
        <w:tc>
          <w:tcPr>
            <w:tcW w:w="4680" w:type="dxa"/>
            <w:tcBorders>
              <w:top w:val="single" w:sz="4" w:space="0" w:color="auto"/>
              <w:left w:val="single" w:sz="4" w:space="0" w:color="auto"/>
              <w:bottom w:val="single" w:sz="8" w:space="0" w:color="auto"/>
              <w:right w:val="single" w:sz="8" w:space="0" w:color="auto"/>
            </w:tcBorders>
          </w:tcPr>
          <w:p w14:paraId="5E317656" w14:textId="791525DD" w:rsidR="00434DC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434DC5" w:rsidRPr="00EA5F98">
              <w:rPr>
                <w:rFonts w:ascii="Avenir Next LT Pro" w:eastAsia="Arial" w:hAnsi="Avenir Next LT Pro" w:cs="Arial"/>
                <w:b/>
                <w:bCs/>
                <w:sz w:val="22"/>
                <w:szCs w:val="22"/>
              </w:rPr>
              <w:t xml:space="preserve"> may include:</w:t>
            </w:r>
          </w:p>
          <w:p w14:paraId="2A95B934" w14:textId="77777777" w:rsidR="00434DC5" w:rsidRPr="00EA5F98" w:rsidRDefault="00434DC5" w:rsidP="00860917">
            <w:pPr>
              <w:rPr>
                <w:rFonts w:ascii="Avenir Next LT Pro" w:eastAsia="Arial" w:hAnsi="Avenir Next LT Pro" w:cs="Arial"/>
                <w:sz w:val="22"/>
                <w:szCs w:val="22"/>
              </w:rPr>
            </w:pPr>
          </w:p>
          <w:p w14:paraId="686F323F" w14:textId="77777777" w:rsidR="00434DC5"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Cross-curricular leadership.</w:t>
            </w:r>
          </w:p>
          <w:p w14:paraId="4CCDA2B6" w14:textId="77777777" w:rsidR="00200325"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Leadership of school improvement priorities.</w:t>
            </w:r>
          </w:p>
          <w:p w14:paraId="25612DF6" w14:textId="77777777" w:rsidR="00200325"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Contribution to policy development.</w:t>
            </w:r>
          </w:p>
          <w:p w14:paraId="78F8AE81" w14:textId="77777777" w:rsidR="00200325"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Influence beyond the department.</w:t>
            </w:r>
          </w:p>
          <w:p w14:paraId="159B0F57" w14:textId="085B064F" w:rsidR="00200325" w:rsidRPr="004E3657" w:rsidRDefault="00200325"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Trust-wide collaboration initiatives.</w:t>
            </w:r>
          </w:p>
        </w:tc>
      </w:tr>
      <w:tr w:rsidR="00200325" w:rsidRPr="00D531CA" w14:paraId="5BBEFD33"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0E07C937" w14:textId="42F21CD4" w:rsidR="00200325" w:rsidRPr="00D531CA" w:rsidRDefault="00200325" w:rsidP="00860917">
            <w:pPr>
              <w:jc w:val="center"/>
              <w:rPr>
                <w:rFonts w:ascii="Avenir Next LT Pro" w:hAnsi="Avenir Next LT Pro" w:cs="Arial"/>
                <w:b/>
                <w:bCs/>
                <w:sz w:val="22"/>
                <w:szCs w:val="22"/>
              </w:rPr>
            </w:pPr>
            <w:r>
              <w:rPr>
                <w:rFonts w:ascii="Avenir Next LT Pro" w:hAnsi="Avenir Next LT Pro" w:cs="Arial"/>
                <w:b/>
                <w:bCs/>
                <w:sz w:val="22"/>
                <w:szCs w:val="22"/>
              </w:rPr>
              <w:t>School Improvement Contribution</w:t>
            </w:r>
          </w:p>
        </w:tc>
      </w:tr>
      <w:tr w:rsidR="00200325" w:rsidRPr="00D531CA" w14:paraId="756AE8B3"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49046C89" w14:textId="4E87D4B1" w:rsidR="00200325" w:rsidRDefault="00200325" w:rsidP="00860917">
            <w:pPr>
              <w:rPr>
                <w:rFonts w:ascii="Avenir Next LT Pro" w:eastAsia="Arial" w:hAnsi="Avenir Next LT Pro" w:cs="Arial"/>
                <w:sz w:val="22"/>
                <w:szCs w:val="22"/>
              </w:rPr>
            </w:pPr>
            <w:r>
              <w:rPr>
                <w:rFonts w:ascii="Avenir Next LT Pro" w:eastAsia="Arial" w:hAnsi="Avenir Next LT Pro" w:cs="Arial"/>
                <w:sz w:val="22"/>
                <w:szCs w:val="22"/>
              </w:rPr>
              <w:t xml:space="preserve">All Head of Department roles are expected to </w:t>
            </w:r>
            <w:r w:rsidR="00214AF3">
              <w:rPr>
                <w:rFonts w:ascii="Avenir Next LT Pro" w:eastAsia="Arial" w:hAnsi="Avenir Next LT Pro" w:cs="Arial"/>
                <w:sz w:val="22"/>
                <w:szCs w:val="22"/>
              </w:rPr>
              <w:t>contribute positively to the achievement of school improvement priorities and support the delivery of the school’s vision, values and strategic objectives.</w:t>
            </w:r>
          </w:p>
          <w:p w14:paraId="49C4A9E6" w14:textId="77777777" w:rsidR="00200325" w:rsidRDefault="00200325" w:rsidP="00860917">
            <w:pPr>
              <w:rPr>
                <w:rFonts w:ascii="Avenir Next LT Pro" w:eastAsia="Arial" w:hAnsi="Avenir Next LT Pro" w:cs="Arial"/>
                <w:sz w:val="22"/>
                <w:szCs w:val="22"/>
              </w:rPr>
            </w:pPr>
          </w:p>
          <w:p w14:paraId="18B6A623" w14:textId="77777777" w:rsidR="00200325" w:rsidRDefault="00200325" w:rsidP="00860917">
            <w:pPr>
              <w:rPr>
                <w:rFonts w:ascii="Avenir Next LT Pro" w:eastAsia="Arial" w:hAnsi="Avenir Next LT Pro" w:cs="Arial"/>
                <w:sz w:val="22"/>
                <w:szCs w:val="22"/>
              </w:rPr>
            </w:pPr>
            <w:r>
              <w:rPr>
                <w:rFonts w:ascii="Avenir Next LT Pro" w:eastAsia="Arial" w:hAnsi="Avenir Next LT Pro" w:cs="Arial"/>
                <w:sz w:val="22"/>
                <w:szCs w:val="22"/>
              </w:rPr>
              <w:t>Additional responsibilities may include:</w:t>
            </w:r>
          </w:p>
          <w:p w14:paraId="32104E6E" w14:textId="77777777" w:rsidR="00200325" w:rsidRPr="00433A4C" w:rsidRDefault="00200325" w:rsidP="00860917">
            <w:pPr>
              <w:rPr>
                <w:rFonts w:ascii="Avenir Next LT Pro" w:eastAsia="Arial" w:hAnsi="Avenir Next LT Pro" w:cs="Arial"/>
                <w:sz w:val="22"/>
                <w:szCs w:val="22"/>
              </w:rPr>
            </w:pPr>
          </w:p>
          <w:p w14:paraId="73BF0697" w14:textId="42AF0322" w:rsidR="00200325" w:rsidRPr="00214AF3" w:rsidRDefault="00214AF3"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departmental improvement priorities aligned to the School Improvement plan.</w:t>
            </w:r>
          </w:p>
          <w:p w14:paraId="663FA454" w14:textId="65766300" w:rsidR="00214AF3" w:rsidRPr="0028438F" w:rsidRDefault="00214AF3"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 xml:space="preserve">Identify </w:t>
            </w:r>
            <w:r w:rsidR="0028438F">
              <w:rPr>
                <w:rFonts w:ascii="Avenir Next LT Pro" w:eastAsia="Arial" w:hAnsi="Avenir Next LT Pro" w:cs="Arial"/>
                <w:sz w:val="22"/>
                <w:szCs w:val="22"/>
              </w:rPr>
              <w:t>areas for development and implement strategies to improve standards, teaching, learning and pupil outcomes.</w:t>
            </w:r>
          </w:p>
          <w:p w14:paraId="47E45993" w14:textId="064EC754" w:rsidR="0028438F" w:rsidRPr="0028438F" w:rsidRDefault="0028438F"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Contributing to school self-evaluation activities and departmental reviews.</w:t>
            </w:r>
          </w:p>
          <w:p w14:paraId="47D44ED7" w14:textId="2A5FCD13" w:rsidR="0028438F" w:rsidRPr="007D4EC5" w:rsidRDefault="007D4EC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lastRenderedPageBreak/>
              <w:t>Leading, coordinating or contributing to whole-school improvement projects.</w:t>
            </w:r>
          </w:p>
          <w:p w14:paraId="33FA0ACE" w14:textId="243A1565" w:rsidR="007D4EC5" w:rsidRPr="007D4EC5" w:rsidRDefault="007D4EC5"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Supporting the implementation of new policies, procedures and educational initiatives.</w:t>
            </w:r>
          </w:p>
          <w:p w14:paraId="182B8EF6" w14:textId="02774659" w:rsidR="007D4EC5" w:rsidRPr="008C33A6" w:rsidRDefault="008C33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Sharing effective practice and supporting consistency across departments or curriculum areas.</w:t>
            </w:r>
          </w:p>
          <w:p w14:paraId="068DB16F" w14:textId="1DBADDF5" w:rsidR="008C33A6" w:rsidRPr="008C33A6" w:rsidRDefault="008C33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Contributing to inspection readiness and the school’s response to external review recommendations.</w:t>
            </w:r>
          </w:p>
          <w:p w14:paraId="04D70305" w14:textId="039A90CF" w:rsidR="008C33A6" w:rsidRPr="00D46EDE" w:rsidRDefault="008C33A6"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Leading or participating in Trust-wide working groups, networks</w:t>
            </w:r>
            <w:r w:rsidR="00D46EDE">
              <w:rPr>
                <w:rFonts w:ascii="Avenir Next LT Pro" w:eastAsia="Arial" w:hAnsi="Avenir Next LT Pro" w:cs="Arial"/>
                <w:sz w:val="22"/>
                <w:szCs w:val="22"/>
              </w:rPr>
              <w:t xml:space="preserve"> or collaborative activities.</w:t>
            </w:r>
          </w:p>
          <w:p w14:paraId="5A428CA7" w14:textId="6229B625" w:rsidR="00D46EDE" w:rsidRPr="000B7DEB" w:rsidRDefault="00D46EDE"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 xml:space="preserve">Supporting the development and implementation of strategic priorities </w:t>
            </w:r>
            <w:r w:rsidR="000B7DEB">
              <w:rPr>
                <w:rFonts w:ascii="Avenir Next LT Pro" w:eastAsia="Arial" w:hAnsi="Avenir Next LT Pro" w:cs="Arial"/>
                <w:sz w:val="22"/>
                <w:szCs w:val="22"/>
              </w:rPr>
              <w:t>across the school.</w:t>
            </w:r>
          </w:p>
          <w:p w14:paraId="5626D8B4" w14:textId="292F9684" w:rsidR="000B7DEB" w:rsidRPr="005043B8" w:rsidRDefault="00336AFC"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Evaluating the impact of improvement activities and contributing evidence to school improvement planning processes.</w:t>
            </w:r>
          </w:p>
          <w:p w14:paraId="2036E7E4" w14:textId="77777777" w:rsidR="00200325" w:rsidRPr="00200325" w:rsidRDefault="00200325" w:rsidP="00200325">
            <w:pPr>
              <w:rPr>
                <w:rFonts w:ascii="Avenir Next LT Pro" w:hAnsi="Avenir Next LT Pro" w:cs="Arial"/>
                <w:b/>
                <w:bCs/>
                <w:sz w:val="22"/>
                <w:szCs w:val="22"/>
              </w:rPr>
            </w:pPr>
          </w:p>
        </w:tc>
      </w:tr>
      <w:tr w:rsidR="00200325" w:rsidRPr="00D531CA" w14:paraId="45BA6A72" w14:textId="77777777" w:rsidTr="00860917">
        <w:trPr>
          <w:trHeight w:val="2895"/>
        </w:trPr>
        <w:tc>
          <w:tcPr>
            <w:tcW w:w="4680" w:type="dxa"/>
            <w:tcBorders>
              <w:top w:val="single" w:sz="4" w:space="0" w:color="auto"/>
              <w:left w:val="single" w:sz="8" w:space="0" w:color="auto"/>
              <w:bottom w:val="single" w:sz="8" w:space="0" w:color="auto"/>
              <w:right w:val="single" w:sz="4" w:space="0" w:color="auto"/>
            </w:tcBorders>
            <w:tcMar>
              <w:left w:w="108" w:type="dxa"/>
              <w:right w:w="108" w:type="dxa"/>
            </w:tcMar>
          </w:tcPr>
          <w:p w14:paraId="216E07D3" w14:textId="030F6259" w:rsidR="0020032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lastRenderedPageBreak/>
              <w:t xml:space="preserve">Responsibilities </w:t>
            </w:r>
            <w:r w:rsidR="00200325" w:rsidRPr="00EA5F98">
              <w:rPr>
                <w:rFonts w:ascii="Avenir Next LT Pro" w:eastAsia="Arial" w:hAnsi="Avenir Next LT Pro" w:cs="Arial"/>
                <w:b/>
                <w:bCs/>
                <w:sz w:val="22"/>
                <w:szCs w:val="22"/>
              </w:rPr>
              <w:t>may include:</w:t>
            </w:r>
          </w:p>
          <w:p w14:paraId="152EF99B" w14:textId="77777777" w:rsidR="00200325" w:rsidRPr="00EA5F98" w:rsidRDefault="00200325" w:rsidP="00860917">
            <w:pPr>
              <w:rPr>
                <w:rFonts w:ascii="Avenir Next LT Pro" w:eastAsia="Arial" w:hAnsi="Avenir Next LT Pro" w:cs="Arial"/>
                <w:sz w:val="22"/>
                <w:szCs w:val="22"/>
              </w:rPr>
            </w:pPr>
          </w:p>
          <w:p w14:paraId="462A5B84" w14:textId="6B4B961D" w:rsidR="00200325" w:rsidRPr="00055B28" w:rsidRDefault="00594A5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Supporting school priorities</w:t>
            </w:r>
          </w:p>
        </w:tc>
        <w:tc>
          <w:tcPr>
            <w:tcW w:w="4680" w:type="dxa"/>
            <w:tcBorders>
              <w:top w:val="single" w:sz="4" w:space="0" w:color="auto"/>
              <w:left w:val="single" w:sz="4" w:space="0" w:color="auto"/>
              <w:bottom w:val="single" w:sz="8" w:space="0" w:color="auto"/>
              <w:right w:val="single" w:sz="8" w:space="0" w:color="auto"/>
            </w:tcBorders>
          </w:tcPr>
          <w:p w14:paraId="6205B73C" w14:textId="0235D5B6" w:rsidR="00200325" w:rsidRPr="00EA5F98" w:rsidRDefault="00F744EE" w:rsidP="00860917">
            <w:pPr>
              <w:rPr>
                <w:rFonts w:ascii="Avenir Next LT Pro" w:eastAsia="Arial" w:hAnsi="Avenir Next LT Pro" w:cs="Arial"/>
                <w:b/>
                <w:bCs/>
                <w:sz w:val="22"/>
                <w:szCs w:val="22"/>
              </w:rPr>
            </w:pPr>
            <w:r>
              <w:rPr>
                <w:rFonts w:ascii="Avenir Next LT Pro" w:eastAsia="Arial" w:hAnsi="Avenir Next LT Pro" w:cs="Arial"/>
                <w:b/>
                <w:bCs/>
                <w:sz w:val="22"/>
                <w:szCs w:val="22"/>
              </w:rPr>
              <w:t>Additional responsibilities</w:t>
            </w:r>
            <w:r w:rsidR="00200325" w:rsidRPr="00EA5F98">
              <w:rPr>
                <w:rFonts w:ascii="Avenir Next LT Pro" w:eastAsia="Arial" w:hAnsi="Avenir Next LT Pro" w:cs="Arial"/>
                <w:b/>
                <w:bCs/>
                <w:sz w:val="22"/>
                <w:szCs w:val="22"/>
              </w:rPr>
              <w:t xml:space="preserve"> may include:</w:t>
            </w:r>
          </w:p>
          <w:p w14:paraId="1053624D" w14:textId="77777777" w:rsidR="00200325" w:rsidRPr="00EA5F98" w:rsidRDefault="00200325" w:rsidP="00860917">
            <w:pPr>
              <w:rPr>
                <w:rFonts w:ascii="Avenir Next LT Pro" w:eastAsia="Arial" w:hAnsi="Avenir Next LT Pro" w:cs="Arial"/>
                <w:sz w:val="22"/>
                <w:szCs w:val="22"/>
              </w:rPr>
            </w:pPr>
          </w:p>
          <w:p w14:paraId="6991087E" w14:textId="77777777" w:rsidR="00200325" w:rsidRDefault="00594A5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Leading significant improvement projects.</w:t>
            </w:r>
          </w:p>
          <w:p w14:paraId="014F7759" w14:textId="77777777" w:rsidR="00594A56" w:rsidRDefault="00594A5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Contributing directly to school self-evaluation.</w:t>
            </w:r>
          </w:p>
          <w:p w14:paraId="46F71682" w14:textId="77777777" w:rsidR="00594A56" w:rsidRDefault="00594A5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Supporting inspection readiness.</w:t>
            </w:r>
          </w:p>
          <w:p w14:paraId="5475C95A" w14:textId="158D7744" w:rsidR="00594A56" w:rsidRPr="004E3657" w:rsidRDefault="00594A56" w:rsidP="00860917">
            <w:pPr>
              <w:pStyle w:val="ListParagraph"/>
              <w:numPr>
                <w:ilvl w:val="0"/>
                <w:numId w:val="4"/>
              </w:numPr>
              <w:rPr>
                <w:rFonts w:ascii="Avenir Next LT Pro" w:eastAsia="Arial" w:hAnsi="Avenir Next LT Pro" w:cs="Arial"/>
                <w:sz w:val="22"/>
                <w:szCs w:val="22"/>
              </w:rPr>
            </w:pPr>
            <w:r>
              <w:rPr>
                <w:rFonts w:ascii="Avenir Next LT Pro" w:eastAsia="Arial" w:hAnsi="Avenir Next LT Pro" w:cs="Arial"/>
                <w:sz w:val="22"/>
                <w:szCs w:val="22"/>
              </w:rPr>
              <w:t>Influencing whole-school outcomes.</w:t>
            </w:r>
          </w:p>
        </w:tc>
      </w:tr>
      <w:tr w:rsidR="00336AFC" w:rsidRPr="00D531CA" w14:paraId="10E29CE8" w14:textId="77777777" w:rsidTr="00860917">
        <w:trPr>
          <w:trHeight w:val="300"/>
        </w:trPr>
        <w:tc>
          <w:tcPr>
            <w:tcW w:w="9360" w:type="dxa"/>
            <w:gridSpan w:val="2"/>
            <w:tcBorders>
              <w:top w:val="single" w:sz="8" w:space="0" w:color="auto"/>
              <w:left w:val="single" w:sz="8" w:space="0" w:color="auto"/>
              <w:bottom w:val="single" w:sz="8" w:space="0" w:color="auto"/>
              <w:right w:val="single" w:sz="8" w:space="0" w:color="auto"/>
            </w:tcBorders>
            <w:shd w:val="clear" w:color="auto" w:fill="353656"/>
            <w:tcMar>
              <w:left w:w="108" w:type="dxa"/>
              <w:right w:w="108" w:type="dxa"/>
            </w:tcMar>
          </w:tcPr>
          <w:p w14:paraId="5986511D" w14:textId="7A5919D3" w:rsidR="00336AFC" w:rsidRPr="00D531CA" w:rsidRDefault="00336AFC" w:rsidP="00860917">
            <w:pPr>
              <w:jc w:val="center"/>
              <w:rPr>
                <w:rFonts w:ascii="Avenir Next LT Pro" w:hAnsi="Avenir Next LT Pro" w:cs="Arial"/>
                <w:b/>
                <w:bCs/>
                <w:sz w:val="22"/>
                <w:szCs w:val="22"/>
              </w:rPr>
            </w:pPr>
            <w:r>
              <w:rPr>
                <w:rFonts w:ascii="Avenir Next LT Pro" w:hAnsi="Avenir Next LT Pro" w:cs="Arial"/>
                <w:b/>
                <w:bCs/>
                <w:sz w:val="22"/>
                <w:szCs w:val="22"/>
              </w:rPr>
              <w:t xml:space="preserve">Determining </w:t>
            </w:r>
            <w:r w:rsidR="004B6C00">
              <w:rPr>
                <w:rFonts w:ascii="Avenir Next LT Pro" w:hAnsi="Avenir Next LT Pro" w:cs="Arial"/>
                <w:b/>
                <w:bCs/>
                <w:sz w:val="22"/>
                <w:szCs w:val="22"/>
              </w:rPr>
              <w:t>the Appropriate TLR</w:t>
            </w:r>
          </w:p>
        </w:tc>
      </w:tr>
      <w:tr w:rsidR="00336AFC" w:rsidRPr="00D531CA" w14:paraId="1360A9B1" w14:textId="77777777" w:rsidTr="00860917">
        <w:trPr>
          <w:trHeight w:val="2745"/>
        </w:trPr>
        <w:tc>
          <w:tcPr>
            <w:tcW w:w="9360" w:type="dxa"/>
            <w:gridSpan w:val="2"/>
            <w:tcBorders>
              <w:top w:val="single" w:sz="8" w:space="0" w:color="auto"/>
              <w:left w:val="single" w:sz="8" w:space="0" w:color="auto"/>
              <w:bottom w:val="single" w:sz="4" w:space="0" w:color="auto"/>
              <w:right w:val="single" w:sz="8" w:space="0" w:color="auto"/>
            </w:tcBorders>
            <w:tcMar>
              <w:left w:w="108" w:type="dxa"/>
              <w:right w:w="108" w:type="dxa"/>
            </w:tcMar>
          </w:tcPr>
          <w:p w14:paraId="60AA1BD0" w14:textId="3DCBFFF4" w:rsidR="00336AFC" w:rsidRDefault="00890630" w:rsidP="00860917">
            <w:pPr>
              <w:rPr>
                <w:rFonts w:ascii="Avenir Next LT Pro" w:eastAsia="Arial" w:hAnsi="Avenir Next LT Pro" w:cs="Arial"/>
                <w:sz w:val="22"/>
                <w:szCs w:val="22"/>
              </w:rPr>
            </w:pPr>
            <w:r>
              <w:rPr>
                <w:rFonts w:ascii="Avenir Next LT Pro" w:eastAsia="Arial" w:hAnsi="Avenir Next LT Pro" w:cs="Arial"/>
                <w:sz w:val="22"/>
                <w:szCs w:val="22"/>
              </w:rPr>
              <w:t>The TLR attached to a Head of Department post reflects the overall scope, complexity and impact of the role within the school.  Whilst all Head of Department posts share the same core purpose and expectations, individual roles may vary in the breadth or leadership, accountability and strategic influence required.</w:t>
            </w:r>
          </w:p>
          <w:p w14:paraId="58BC48F8" w14:textId="77777777" w:rsidR="00336AFC" w:rsidRPr="00433A4C" w:rsidRDefault="00336AFC" w:rsidP="00860917">
            <w:pPr>
              <w:rPr>
                <w:rFonts w:ascii="Avenir Next LT Pro" w:eastAsia="Arial" w:hAnsi="Avenir Next LT Pro" w:cs="Arial"/>
                <w:sz w:val="22"/>
                <w:szCs w:val="22"/>
              </w:rPr>
            </w:pPr>
          </w:p>
          <w:p w14:paraId="4ED57F67" w14:textId="0EA264CB" w:rsidR="00336AFC" w:rsidRPr="000B7DEB" w:rsidRDefault="004B6C00" w:rsidP="004B6C00">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The size and complexity of the department.</w:t>
            </w:r>
          </w:p>
          <w:p w14:paraId="6F8568E2" w14:textId="213CF725" w:rsidR="00336AFC" w:rsidRPr="002E3101" w:rsidRDefault="004B6C00"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The number of staff</w:t>
            </w:r>
            <w:r w:rsidR="002E3101">
              <w:rPr>
                <w:rFonts w:ascii="Avenir Next LT Pro" w:eastAsia="Arial" w:hAnsi="Avenir Next LT Pro" w:cs="Arial"/>
                <w:sz w:val="22"/>
                <w:szCs w:val="22"/>
              </w:rPr>
              <w:t xml:space="preserve"> led,</w:t>
            </w:r>
            <w:r>
              <w:rPr>
                <w:rFonts w:ascii="Avenir Next LT Pro" w:eastAsia="Arial" w:hAnsi="Avenir Next LT Pro" w:cs="Arial"/>
                <w:sz w:val="22"/>
                <w:szCs w:val="22"/>
              </w:rPr>
              <w:t xml:space="preserve"> managed</w:t>
            </w:r>
            <w:r w:rsidR="002E3101">
              <w:rPr>
                <w:rFonts w:ascii="Avenir Next LT Pro" w:eastAsia="Arial" w:hAnsi="Avenir Next LT Pro" w:cs="Arial"/>
                <w:sz w:val="22"/>
                <w:szCs w:val="22"/>
              </w:rPr>
              <w:t xml:space="preserve"> or supported.</w:t>
            </w:r>
          </w:p>
          <w:p w14:paraId="0BB60D1B" w14:textId="5EDE5C40" w:rsidR="002E3101" w:rsidRPr="002E3101" w:rsidRDefault="002E3101"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The breadth of curriculum provision.</w:t>
            </w:r>
          </w:p>
          <w:p w14:paraId="142BAE40" w14:textId="7CFE45C8" w:rsidR="002E3101" w:rsidRPr="002E3101" w:rsidRDefault="002E3101"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Accountability for pupil outcomes.</w:t>
            </w:r>
          </w:p>
          <w:p w14:paraId="31350563" w14:textId="5BB8F2F7" w:rsidR="002E3101" w:rsidRPr="00B1053D" w:rsidRDefault="00B1053D"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Responsibility</w:t>
            </w:r>
            <w:r w:rsidR="002E3101">
              <w:rPr>
                <w:rFonts w:ascii="Avenir Next LT Pro" w:eastAsia="Arial" w:hAnsi="Avenir Next LT Pro" w:cs="Arial"/>
                <w:sz w:val="22"/>
                <w:szCs w:val="22"/>
              </w:rPr>
              <w:t xml:space="preserve"> for </w:t>
            </w:r>
            <w:r>
              <w:rPr>
                <w:rFonts w:ascii="Avenir Next LT Pro" w:eastAsia="Arial" w:hAnsi="Avenir Next LT Pro" w:cs="Arial"/>
                <w:sz w:val="22"/>
                <w:szCs w:val="22"/>
              </w:rPr>
              <w:t>quality assurance and staff development.</w:t>
            </w:r>
          </w:p>
          <w:p w14:paraId="63D3F5CF" w14:textId="7970A740" w:rsidR="00B1053D" w:rsidRPr="00B1053D" w:rsidRDefault="00B1053D"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Resource and budget responsibilities.</w:t>
            </w:r>
          </w:p>
          <w:p w14:paraId="6BBD1F67" w14:textId="393910D4" w:rsidR="00B1053D" w:rsidRPr="00B1053D" w:rsidRDefault="00B1053D"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Contribution to school and Trust improvement priorities.</w:t>
            </w:r>
          </w:p>
          <w:p w14:paraId="19BC4A7D" w14:textId="0EDD8C3E" w:rsidR="00B1053D" w:rsidRPr="00B1053D" w:rsidRDefault="00B1053D" w:rsidP="00860917">
            <w:pPr>
              <w:pStyle w:val="ListParagraph"/>
              <w:numPr>
                <w:ilvl w:val="0"/>
                <w:numId w:val="4"/>
              </w:numPr>
              <w:rPr>
                <w:rFonts w:ascii="Avenir Next LT Pro" w:hAnsi="Avenir Next LT Pro" w:cs="Arial"/>
                <w:b/>
                <w:bCs/>
                <w:sz w:val="22"/>
                <w:szCs w:val="22"/>
              </w:rPr>
            </w:pPr>
            <w:r>
              <w:rPr>
                <w:rFonts w:ascii="Avenir Next LT Pro" w:eastAsia="Arial" w:hAnsi="Avenir Next LT Pro" w:cs="Arial"/>
                <w:sz w:val="22"/>
                <w:szCs w:val="22"/>
              </w:rPr>
              <w:t>The wider strategic impact of the role.</w:t>
            </w:r>
          </w:p>
          <w:p w14:paraId="7FE83DF7" w14:textId="77777777" w:rsidR="00B1053D" w:rsidRDefault="00B1053D" w:rsidP="00B1053D">
            <w:pPr>
              <w:rPr>
                <w:rFonts w:ascii="Avenir Next LT Pro" w:hAnsi="Avenir Next LT Pro" w:cs="Arial"/>
                <w:b/>
                <w:bCs/>
                <w:sz w:val="22"/>
                <w:szCs w:val="22"/>
              </w:rPr>
            </w:pPr>
          </w:p>
          <w:p w14:paraId="69689A25" w14:textId="40593659" w:rsidR="00B1053D" w:rsidRPr="00153664" w:rsidRDefault="00B1053D" w:rsidP="00B1053D">
            <w:pPr>
              <w:rPr>
                <w:rFonts w:ascii="Avenir Next LT Pro" w:hAnsi="Avenir Next LT Pro" w:cs="Arial"/>
                <w:sz w:val="22"/>
                <w:szCs w:val="22"/>
              </w:rPr>
            </w:pPr>
            <w:r w:rsidRPr="00153664">
              <w:rPr>
                <w:rFonts w:ascii="Avenir Next LT Pro" w:hAnsi="Avenir Next LT Pro" w:cs="Arial"/>
                <w:sz w:val="22"/>
                <w:szCs w:val="22"/>
              </w:rPr>
              <w:t xml:space="preserve">Applicants should therefore note that, whilst </w:t>
            </w:r>
            <w:r w:rsidR="00153664" w:rsidRPr="00153664">
              <w:rPr>
                <w:rFonts w:ascii="Avenir Next LT Pro" w:hAnsi="Avenir Next LT Pro" w:cs="Arial"/>
                <w:sz w:val="22"/>
                <w:szCs w:val="22"/>
              </w:rPr>
              <w:t>the core purpose of the role remains consistent, individual Head of Department posts may carry differing levels of responsibility and associated TLR payments depending on the needs and context of the school.</w:t>
            </w:r>
          </w:p>
          <w:p w14:paraId="6C159777" w14:textId="77777777" w:rsidR="00336AFC" w:rsidRPr="00200325" w:rsidRDefault="00336AFC" w:rsidP="00860917">
            <w:pPr>
              <w:rPr>
                <w:rFonts w:ascii="Avenir Next LT Pro" w:hAnsi="Avenir Next LT Pro" w:cs="Arial"/>
                <w:b/>
                <w:bCs/>
                <w:sz w:val="22"/>
                <w:szCs w:val="22"/>
              </w:rPr>
            </w:pPr>
          </w:p>
        </w:tc>
      </w:tr>
    </w:tbl>
    <w:p w14:paraId="2377A652" w14:textId="77777777" w:rsidR="0046391F" w:rsidRPr="0046391F" w:rsidRDefault="0046391F" w:rsidP="17E65116">
      <w:pPr>
        <w:rPr>
          <w:rFonts w:ascii="Avenir Next LT Pro" w:hAnsi="Avenir Next LT Pro" w:cs="Arial"/>
          <w:sz w:val="22"/>
          <w:szCs w:val="22"/>
        </w:rPr>
      </w:pPr>
    </w:p>
    <w:sectPr w:rsidR="0046391F" w:rsidRPr="0046391F">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A381B" w14:textId="77777777" w:rsidR="00752AE0" w:rsidRDefault="00752AE0">
      <w:pPr>
        <w:spacing w:after="0" w:line="240" w:lineRule="auto"/>
      </w:pPr>
      <w:r>
        <w:separator/>
      </w:r>
    </w:p>
  </w:endnote>
  <w:endnote w:type="continuationSeparator" w:id="0">
    <w:p w14:paraId="39B563A9" w14:textId="77777777" w:rsidR="00752AE0" w:rsidRDefault="00752AE0">
      <w:pPr>
        <w:spacing w:after="0" w:line="240" w:lineRule="auto"/>
      </w:pPr>
      <w:r>
        <w:continuationSeparator/>
      </w:r>
    </w:p>
  </w:endnote>
  <w:endnote w:type="continuationNotice" w:id="1">
    <w:p w14:paraId="35750DE3" w14:textId="77777777" w:rsidR="00752AE0" w:rsidRDefault="00752AE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venir Next LT Pro">
    <w:charset w:val="00"/>
    <w:family w:val="swiss"/>
    <w:pitch w:val="variable"/>
    <w:sig w:usb0="800000EF" w:usb1="5000204A" w:usb2="00000000" w:usb3="00000000" w:csb0="000000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81FF75" w14:textId="77777777" w:rsidR="007C016F" w:rsidRDefault="007C01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17E65116" w14:paraId="61C9E796" w14:textId="77777777" w:rsidTr="17E65116">
      <w:trPr>
        <w:trHeight w:val="300"/>
      </w:trPr>
      <w:tc>
        <w:tcPr>
          <w:tcW w:w="3120" w:type="dxa"/>
        </w:tcPr>
        <w:p w14:paraId="67ADEBD0" w14:textId="5C65DFB4" w:rsidR="17E65116" w:rsidRDefault="17E65116" w:rsidP="17E65116">
          <w:pPr>
            <w:pStyle w:val="Header"/>
            <w:ind w:left="-115"/>
          </w:pPr>
        </w:p>
      </w:tc>
      <w:tc>
        <w:tcPr>
          <w:tcW w:w="3120" w:type="dxa"/>
        </w:tcPr>
        <w:p w14:paraId="40F6F6A9" w14:textId="211AF987" w:rsidR="17E65116" w:rsidRDefault="17E65116" w:rsidP="17E65116">
          <w:pPr>
            <w:pStyle w:val="Header"/>
            <w:jc w:val="center"/>
          </w:pPr>
        </w:p>
      </w:tc>
      <w:tc>
        <w:tcPr>
          <w:tcW w:w="3120" w:type="dxa"/>
        </w:tcPr>
        <w:p w14:paraId="02BA0FED" w14:textId="5DA34583" w:rsidR="17E65116" w:rsidRDefault="17E65116" w:rsidP="17E65116">
          <w:pPr>
            <w:pStyle w:val="Header"/>
            <w:ind w:right="-115"/>
            <w:jc w:val="right"/>
          </w:pPr>
        </w:p>
      </w:tc>
    </w:tr>
  </w:tbl>
  <w:p w14:paraId="21455939" w14:textId="6A975F59" w:rsidR="17E65116" w:rsidRDefault="17E65116" w:rsidP="17E6511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E5928" w14:textId="77777777" w:rsidR="007C016F" w:rsidRDefault="007C01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980DD3" w14:textId="77777777" w:rsidR="00752AE0" w:rsidRDefault="00752AE0">
      <w:pPr>
        <w:spacing w:after="0" w:line="240" w:lineRule="auto"/>
      </w:pPr>
      <w:r>
        <w:separator/>
      </w:r>
    </w:p>
  </w:footnote>
  <w:footnote w:type="continuationSeparator" w:id="0">
    <w:p w14:paraId="0D04A3A0" w14:textId="77777777" w:rsidR="00752AE0" w:rsidRDefault="00752AE0">
      <w:pPr>
        <w:spacing w:after="0" w:line="240" w:lineRule="auto"/>
      </w:pPr>
      <w:r>
        <w:continuationSeparator/>
      </w:r>
    </w:p>
  </w:footnote>
  <w:footnote w:type="continuationNotice" w:id="1">
    <w:p w14:paraId="2C506BE9" w14:textId="77777777" w:rsidR="00752AE0" w:rsidRDefault="00752AE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05A6" w14:textId="643E6417" w:rsidR="007C016F" w:rsidRDefault="00752AE0">
    <w:pPr>
      <w:pStyle w:val="Header"/>
    </w:pPr>
    <w:r>
      <w:rPr>
        <w:noProof/>
      </w:rPr>
      <w:pict w14:anchorId="4892BD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53204" o:spid="_x0000_s1026" type="#_x0000_t75" style="position:absolute;margin-left:0;margin-top:0;width:467.5pt;height:467.5pt;z-index:-251656192;mso-position-horizontal:center;mso-position-horizontal-relative:margin;mso-position-vertical:center;mso-position-vertical-relative:margin" o:allowincell="f">
          <v:imagedata r:id="rId1" o:title="St Teresa of Calcutta - Icon (white background)"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9360"/>
    </w:tblGrid>
    <w:tr w:rsidR="17E65116" w14:paraId="794F59BA" w14:textId="77777777" w:rsidTr="17E65116">
      <w:trPr>
        <w:trHeight w:val="300"/>
      </w:trPr>
      <w:tc>
        <w:tcPr>
          <w:tcW w:w="9360" w:type="dxa"/>
        </w:tcPr>
        <w:p w14:paraId="7C17074E" w14:textId="197AE129" w:rsidR="17E65116" w:rsidRDefault="17E65116" w:rsidP="00F36B58">
          <w:pPr>
            <w:pStyle w:val="Header"/>
            <w:ind w:left="-115"/>
            <w:jc w:val="right"/>
          </w:pPr>
        </w:p>
      </w:tc>
    </w:tr>
  </w:tbl>
  <w:p w14:paraId="2FDCFCDA" w14:textId="4087DCC1" w:rsidR="17E65116" w:rsidRDefault="00752AE0" w:rsidP="17E65116">
    <w:pPr>
      <w:pStyle w:val="Header"/>
    </w:pPr>
    <w:r>
      <w:rPr>
        <w:noProof/>
      </w:rPr>
      <w:pict w14:anchorId="372CA0F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53205" o:spid="_x0000_s1027" type="#_x0000_t75" style="position:absolute;margin-left:0;margin-top:0;width:467.5pt;height:467.5pt;z-index:-251655168;mso-position-horizontal:center;mso-position-horizontal-relative:margin;mso-position-vertical:center;mso-position-vertical-relative:margin" o:allowincell="f">
          <v:imagedata r:id="rId1" o:title="St Teresa of Calcutta - Icon (white background)" gain="19661f" blacklevel="22938f"/>
          <w10:wrap anchorx="margin" anchory="margin"/>
        </v:shape>
      </w:pict>
    </w:r>
    <w:r w:rsidR="00F36B58">
      <w:rPr>
        <w:noProof/>
      </w:rPr>
      <w:drawing>
        <wp:anchor distT="0" distB="0" distL="114300" distR="114300" simplePos="0" relativeHeight="251658240" behindDoc="1" locked="0" layoutInCell="1" allowOverlap="1" wp14:anchorId="1CA65004" wp14:editId="3BDE6886">
          <wp:simplePos x="0" y="0"/>
          <wp:positionH relativeFrom="column">
            <wp:posOffset>5486400</wp:posOffset>
          </wp:positionH>
          <wp:positionV relativeFrom="paragraph">
            <wp:posOffset>-466725</wp:posOffset>
          </wp:positionV>
          <wp:extent cx="1162050" cy="569779"/>
          <wp:effectExtent l="0" t="0" r="0" b="0"/>
          <wp:wrapTight wrapText="bothSides">
            <wp:wrapPolygon edited="0">
              <wp:start x="3541" y="2167"/>
              <wp:lineTo x="1416" y="6502"/>
              <wp:lineTo x="1062" y="10114"/>
              <wp:lineTo x="1416" y="15171"/>
              <wp:lineTo x="2833" y="18783"/>
              <wp:lineTo x="6728" y="18783"/>
              <wp:lineTo x="18413" y="15171"/>
              <wp:lineTo x="18413" y="6502"/>
              <wp:lineTo x="6374" y="2167"/>
              <wp:lineTo x="3541" y="2167"/>
            </wp:wrapPolygon>
          </wp:wrapTight>
          <wp:docPr id="1159568954" name="Picture 1" descr="A logo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logo with text on it&#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62050" cy="569779"/>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1CA92" w14:textId="64E55904" w:rsidR="007C016F" w:rsidRDefault="00752AE0">
    <w:pPr>
      <w:pStyle w:val="Header"/>
    </w:pPr>
    <w:r>
      <w:rPr>
        <w:noProof/>
      </w:rPr>
      <w:pict w14:anchorId="4D94E5B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21853203" o:spid="_x0000_s1025" type="#_x0000_t75" style="position:absolute;margin-left:0;margin-top:0;width:467.5pt;height:467.5pt;z-index:-251657216;mso-position-horizontal:center;mso-position-horizontal-relative:margin;mso-position-vertical:center;mso-position-vertical-relative:margin" o:allowincell="f">
          <v:imagedata r:id="rId1" o:title="St Teresa of Calcutta - Icon (white background)"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3ECFD"/>
    <w:multiLevelType w:val="hybridMultilevel"/>
    <w:tmpl w:val="B6382350"/>
    <w:lvl w:ilvl="0" w:tplc="395AB006">
      <w:start w:val="1"/>
      <w:numFmt w:val="bullet"/>
      <w:lvlText w:val="·"/>
      <w:lvlJc w:val="left"/>
      <w:pPr>
        <w:ind w:left="720" w:hanging="360"/>
      </w:pPr>
      <w:rPr>
        <w:rFonts w:ascii="Symbol" w:hAnsi="Symbol" w:hint="default"/>
      </w:rPr>
    </w:lvl>
    <w:lvl w:ilvl="1" w:tplc="53347028">
      <w:start w:val="1"/>
      <w:numFmt w:val="bullet"/>
      <w:lvlText w:val="o"/>
      <w:lvlJc w:val="left"/>
      <w:pPr>
        <w:ind w:left="1440" w:hanging="360"/>
      </w:pPr>
      <w:rPr>
        <w:rFonts w:ascii="Courier New" w:hAnsi="Courier New" w:hint="default"/>
      </w:rPr>
    </w:lvl>
    <w:lvl w:ilvl="2" w:tplc="20640BF4">
      <w:start w:val="1"/>
      <w:numFmt w:val="bullet"/>
      <w:lvlText w:val=""/>
      <w:lvlJc w:val="left"/>
      <w:pPr>
        <w:ind w:left="2160" w:hanging="360"/>
      </w:pPr>
      <w:rPr>
        <w:rFonts w:ascii="Wingdings" w:hAnsi="Wingdings" w:hint="default"/>
      </w:rPr>
    </w:lvl>
    <w:lvl w:ilvl="3" w:tplc="DD2EF05A">
      <w:start w:val="1"/>
      <w:numFmt w:val="bullet"/>
      <w:lvlText w:val=""/>
      <w:lvlJc w:val="left"/>
      <w:pPr>
        <w:ind w:left="2880" w:hanging="360"/>
      </w:pPr>
      <w:rPr>
        <w:rFonts w:ascii="Symbol" w:hAnsi="Symbol" w:hint="default"/>
      </w:rPr>
    </w:lvl>
    <w:lvl w:ilvl="4" w:tplc="49A0D1A0">
      <w:start w:val="1"/>
      <w:numFmt w:val="bullet"/>
      <w:lvlText w:val="o"/>
      <w:lvlJc w:val="left"/>
      <w:pPr>
        <w:ind w:left="3600" w:hanging="360"/>
      </w:pPr>
      <w:rPr>
        <w:rFonts w:ascii="Courier New" w:hAnsi="Courier New" w:hint="default"/>
      </w:rPr>
    </w:lvl>
    <w:lvl w:ilvl="5" w:tplc="641ABE36">
      <w:start w:val="1"/>
      <w:numFmt w:val="bullet"/>
      <w:lvlText w:val=""/>
      <w:lvlJc w:val="left"/>
      <w:pPr>
        <w:ind w:left="4320" w:hanging="360"/>
      </w:pPr>
      <w:rPr>
        <w:rFonts w:ascii="Wingdings" w:hAnsi="Wingdings" w:hint="default"/>
      </w:rPr>
    </w:lvl>
    <w:lvl w:ilvl="6" w:tplc="B2BEB384">
      <w:start w:val="1"/>
      <w:numFmt w:val="bullet"/>
      <w:lvlText w:val=""/>
      <w:lvlJc w:val="left"/>
      <w:pPr>
        <w:ind w:left="5040" w:hanging="360"/>
      </w:pPr>
      <w:rPr>
        <w:rFonts w:ascii="Symbol" w:hAnsi="Symbol" w:hint="default"/>
      </w:rPr>
    </w:lvl>
    <w:lvl w:ilvl="7" w:tplc="856C264A">
      <w:start w:val="1"/>
      <w:numFmt w:val="bullet"/>
      <w:lvlText w:val="o"/>
      <w:lvlJc w:val="left"/>
      <w:pPr>
        <w:ind w:left="5760" w:hanging="360"/>
      </w:pPr>
      <w:rPr>
        <w:rFonts w:ascii="Courier New" w:hAnsi="Courier New" w:hint="default"/>
      </w:rPr>
    </w:lvl>
    <w:lvl w:ilvl="8" w:tplc="38EE6C72">
      <w:start w:val="1"/>
      <w:numFmt w:val="bullet"/>
      <w:lvlText w:val=""/>
      <w:lvlJc w:val="left"/>
      <w:pPr>
        <w:ind w:left="6480" w:hanging="360"/>
      </w:pPr>
      <w:rPr>
        <w:rFonts w:ascii="Wingdings" w:hAnsi="Wingdings" w:hint="default"/>
      </w:rPr>
    </w:lvl>
  </w:abstractNum>
  <w:abstractNum w:abstractNumId="1" w15:restartNumberingAfterBreak="0">
    <w:nsid w:val="12AF017E"/>
    <w:multiLevelType w:val="hybridMultilevel"/>
    <w:tmpl w:val="A432A61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241512"/>
    <w:multiLevelType w:val="hybridMultilevel"/>
    <w:tmpl w:val="124E98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70048B7"/>
    <w:multiLevelType w:val="hybridMultilevel"/>
    <w:tmpl w:val="BCA81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2DF53E"/>
    <w:multiLevelType w:val="hybridMultilevel"/>
    <w:tmpl w:val="BD24A4D0"/>
    <w:lvl w:ilvl="0" w:tplc="6D8E5658">
      <w:start w:val="1"/>
      <w:numFmt w:val="bullet"/>
      <w:lvlText w:val="·"/>
      <w:lvlJc w:val="left"/>
      <w:pPr>
        <w:ind w:left="720" w:hanging="360"/>
      </w:pPr>
      <w:rPr>
        <w:rFonts w:ascii="Symbol" w:hAnsi="Symbol" w:hint="default"/>
      </w:rPr>
    </w:lvl>
    <w:lvl w:ilvl="1" w:tplc="C5304208">
      <w:start w:val="1"/>
      <w:numFmt w:val="bullet"/>
      <w:lvlText w:val="o"/>
      <w:lvlJc w:val="left"/>
      <w:pPr>
        <w:ind w:left="1440" w:hanging="360"/>
      </w:pPr>
      <w:rPr>
        <w:rFonts w:ascii="Courier New" w:hAnsi="Courier New" w:hint="default"/>
      </w:rPr>
    </w:lvl>
    <w:lvl w:ilvl="2" w:tplc="904C5594">
      <w:start w:val="1"/>
      <w:numFmt w:val="bullet"/>
      <w:lvlText w:val=""/>
      <w:lvlJc w:val="left"/>
      <w:pPr>
        <w:ind w:left="2160" w:hanging="360"/>
      </w:pPr>
      <w:rPr>
        <w:rFonts w:ascii="Wingdings" w:hAnsi="Wingdings" w:hint="default"/>
      </w:rPr>
    </w:lvl>
    <w:lvl w:ilvl="3" w:tplc="68A62A66">
      <w:start w:val="1"/>
      <w:numFmt w:val="bullet"/>
      <w:lvlText w:val=""/>
      <w:lvlJc w:val="left"/>
      <w:pPr>
        <w:ind w:left="2880" w:hanging="360"/>
      </w:pPr>
      <w:rPr>
        <w:rFonts w:ascii="Symbol" w:hAnsi="Symbol" w:hint="default"/>
      </w:rPr>
    </w:lvl>
    <w:lvl w:ilvl="4" w:tplc="E530224E">
      <w:start w:val="1"/>
      <w:numFmt w:val="bullet"/>
      <w:lvlText w:val="o"/>
      <w:lvlJc w:val="left"/>
      <w:pPr>
        <w:ind w:left="3600" w:hanging="360"/>
      </w:pPr>
      <w:rPr>
        <w:rFonts w:ascii="Courier New" w:hAnsi="Courier New" w:hint="default"/>
      </w:rPr>
    </w:lvl>
    <w:lvl w:ilvl="5" w:tplc="6E5652CA">
      <w:start w:val="1"/>
      <w:numFmt w:val="bullet"/>
      <w:lvlText w:val=""/>
      <w:lvlJc w:val="left"/>
      <w:pPr>
        <w:ind w:left="4320" w:hanging="360"/>
      </w:pPr>
      <w:rPr>
        <w:rFonts w:ascii="Wingdings" w:hAnsi="Wingdings" w:hint="default"/>
      </w:rPr>
    </w:lvl>
    <w:lvl w:ilvl="6" w:tplc="8876AA10">
      <w:start w:val="1"/>
      <w:numFmt w:val="bullet"/>
      <w:lvlText w:val=""/>
      <w:lvlJc w:val="left"/>
      <w:pPr>
        <w:ind w:left="5040" w:hanging="360"/>
      </w:pPr>
      <w:rPr>
        <w:rFonts w:ascii="Symbol" w:hAnsi="Symbol" w:hint="default"/>
      </w:rPr>
    </w:lvl>
    <w:lvl w:ilvl="7" w:tplc="C278E66C">
      <w:start w:val="1"/>
      <w:numFmt w:val="bullet"/>
      <w:lvlText w:val="o"/>
      <w:lvlJc w:val="left"/>
      <w:pPr>
        <w:ind w:left="5760" w:hanging="360"/>
      </w:pPr>
      <w:rPr>
        <w:rFonts w:ascii="Courier New" w:hAnsi="Courier New" w:hint="default"/>
      </w:rPr>
    </w:lvl>
    <w:lvl w:ilvl="8" w:tplc="66DEC894">
      <w:start w:val="1"/>
      <w:numFmt w:val="bullet"/>
      <w:lvlText w:val=""/>
      <w:lvlJc w:val="left"/>
      <w:pPr>
        <w:ind w:left="6480" w:hanging="360"/>
      </w:pPr>
      <w:rPr>
        <w:rFonts w:ascii="Wingdings" w:hAnsi="Wingdings" w:hint="default"/>
      </w:rPr>
    </w:lvl>
  </w:abstractNum>
  <w:abstractNum w:abstractNumId="5" w15:restartNumberingAfterBreak="0">
    <w:nsid w:val="467006E9"/>
    <w:multiLevelType w:val="hybridMultilevel"/>
    <w:tmpl w:val="6F92D7E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492B044E"/>
    <w:multiLevelType w:val="hybridMultilevel"/>
    <w:tmpl w:val="58A88670"/>
    <w:lvl w:ilvl="0" w:tplc="09E4C88E">
      <w:start w:val="1"/>
      <w:numFmt w:val="bullet"/>
      <w:lvlText w:val="·"/>
      <w:lvlJc w:val="left"/>
      <w:pPr>
        <w:ind w:left="720" w:hanging="360"/>
      </w:pPr>
      <w:rPr>
        <w:rFonts w:ascii="Symbol" w:hAnsi="Symbol" w:hint="default"/>
      </w:rPr>
    </w:lvl>
    <w:lvl w:ilvl="1" w:tplc="90E8BABC">
      <w:start w:val="1"/>
      <w:numFmt w:val="bullet"/>
      <w:lvlText w:val="o"/>
      <w:lvlJc w:val="left"/>
      <w:pPr>
        <w:ind w:left="1440" w:hanging="360"/>
      </w:pPr>
      <w:rPr>
        <w:rFonts w:ascii="Courier New" w:hAnsi="Courier New" w:hint="default"/>
      </w:rPr>
    </w:lvl>
    <w:lvl w:ilvl="2" w:tplc="69707596">
      <w:start w:val="1"/>
      <w:numFmt w:val="bullet"/>
      <w:lvlText w:val=""/>
      <w:lvlJc w:val="left"/>
      <w:pPr>
        <w:ind w:left="2160" w:hanging="360"/>
      </w:pPr>
      <w:rPr>
        <w:rFonts w:ascii="Wingdings" w:hAnsi="Wingdings" w:hint="default"/>
      </w:rPr>
    </w:lvl>
    <w:lvl w:ilvl="3" w:tplc="9BFCB5DA">
      <w:start w:val="1"/>
      <w:numFmt w:val="bullet"/>
      <w:lvlText w:val=""/>
      <w:lvlJc w:val="left"/>
      <w:pPr>
        <w:ind w:left="2880" w:hanging="360"/>
      </w:pPr>
      <w:rPr>
        <w:rFonts w:ascii="Symbol" w:hAnsi="Symbol" w:hint="default"/>
      </w:rPr>
    </w:lvl>
    <w:lvl w:ilvl="4" w:tplc="F300C6BA">
      <w:start w:val="1"/>
      <w:numFmt w:val="bullet"/>
      <w:lvlText w:val="o"/>
      <w:lvlJc w:val="left"/>
      <w:pPr>
        <w:ind w:left="3600" w:hanging="360"/>
      </w:pPr>
      <w:rPr>
        <w:rFonts w:ascii="Courier New" w:hAnsi="Courier New" w:hint="default"/>
      </w:rPr>
    </w:lvl>
    <w:lvl w:ilvl="5" w:tplc="842AB412">
      <w:start w:val="1"/>
      <w:numFmt w:val="bullet"/>
      <w:lvlText w:val=""/>
      <w:lvlJc w:val="left"/>
      <w:pPr>
        <w:ind w:left="4320" w:hanging="360"/>
      </w:pPr>
      <w:rPr>
        <w:rFonts w:ascii="Wingdings" w:hAnsi="Wingdings" w:hint="default"/>
      </w:rPr>
    </w:lvl>
    <w:lvl w:ilvl="6" w:tplc="86B8DFCE">
      <w:start w:val="1"/>
      <w:numFmt w:val="bullet"/>
      <w:lvlText w:val=""/>
      <w:lvlJc w:val="left"/>
      <w:pPr>
        <w:ind w:left="5040" w:hanging="360"/>
      </w:pPr>
      <w:rPr>
        <w:rFonts w:ascii="Symbol" w:hAnsi="Symbol" w:hint="default"/>
      </w:rPr>
    </w:lvl>
    <w:lvl w:ilvl="7" w:tplc="612EA6E8">
      <w:start w:val="1"/>
      <w:numFmt w:val="bullet"/>
      <w:lvlText w:val="o"/>
      <w:lvlJc w:val="left"/>
      <w:pPr>
        <w:ind w:left="5760" w:hanging="360"/>
      </w:pPr>
      <w:rPr>
        <w:rFonts w:ascii="Courier New" w:hAnsi="Courier New" w:hint="default"/>
      </w:rPr>
    </w:lvl>
    <w:lvl w:ilvl="8" w:tplc="9EE64898">
      <w:start w:val="1"/>
      <w:numFmt w:val="bullet"/>
      <w:lvlText w:val=""/>
      <w:lvlJc w:val="left"/>
      <w:pPr>
        <w:ind w:left="6480" w:hanging="360"/>
      </w:pPr>
      <w:rPr>
        <w:rFonts w:ascii="Wingdings" w:hAnsi="Wingdings" w:hint="default"/>
      </w:rPr>
    </w:lvl>
  </w:abstractNum>
  <w:abstractNum w:abstractNumId="7" w15:restartNumberingAfterBreak="0">
    <w:nsid w:val="612A4313"/>
    <w:multiLevelType w:val="hybridMultilevel"/>
    <w:tmpl w:val="EED64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5907027"/>
    <w:multiLevelType w:val="hybridMultilevel"/>
    <w:tmpl w:val="C94E61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3281603">
    <w:abstractNumId w:val="6"/>
  </w:num>
  <w:num w:numId="2" w16cid:durableId="724259927">
    <w:abstractNumId w:val="0"/>
  </w:num>
  <w:num w:numId="3" w16cid:durableId="1808470061">
    <w:abstractNumId w:val="4"/>
  </w:num>
  <w:num w:numId="4" w16cid:durableId="54280036">
    <w:abstractNumId w:val="1"/>
  </w:num>
  <w:num w:numId="5" w16cid:durableId="170683667">
    <w:abstractNumId w:val="3"/>
  </w:num>
  <w:num w:numId="6" w16cid:durableId="1490056698">
    <w:abstractNumId w:val="5"/>
  </w:num>
  <w:num w:numId="7" w16cid:durableId="64884710">
    <w:abstractNumId w:val="2"/>
  </w:num>
  <w:num w:numId="8" w16cid:durableId="130054494">
    <w:abstractNumId w:val="7"/>
  </w:num>
  <w:num w:numId="9" w16cid:durableId="313606341">
    <w:abstractNumId w:val="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2190164"/>
    <w:rsid w:val="000202C3"/>
    <w:rsid w:val="00023EC4"/>
    <w:rsid w:val="00024923"/>
    <w:rsid w:val="000331F7"/>
    <w:rsid w:val="000521EA"/>
    <w:rsid w:val="00052F8D"/>
    <w:rsid w:val="00055B28"/>
    <w:rsid w:val="000600A7"/>
    <w:rsid w:val="000701E7"/>
    <w:rsid w:val="00086274"/>
    <w:rsid w:val="000A2743"/>
    <w:rsid w:val="000A45E6"/>
    <w:rsid w:val="000B7DEB"/>
    <w:rsid w:val="000E7469"/>
    <w:rsid w:val="000F40EE"/>
    <w:rsid w:val="00110317"/>
    <w:rsid w:val="00112BBA"/>
    <w:rsid w:val="00114FE7"/>
    <w:rsid w:val="00144D37"/>
    <w:rsid w:val="00153664"/>
    <w:rsid w:val="00168017"/>
    <w:rsid w:val="00175A8B"/>
    <w:rsid w:val="00192E4A"/>
    <w:rsid w:val="001A3A14"/>
    <w:rsid w:val="001C7330"/>
    <w:rsid w:val="001C7565"/>
    <w:rsid w:val="001D784C"/>
    <w:rsid w:val="00200325"/>
    <w:rsid w:val="00212ECD"/>
    <w:rsid w:val="00214998"/>
    <w:rsid w:val="00214AF3"/>
    <w:rsid w:val="0021618E"/>
    <w:rsid w:val="00222835"/>
    <w:rsid w:val="00233D1C"/>
    <w:rsid w:val="00253739"/>
    <w:rsid w:val="002746DC"/>
    <w:rsid w:val="00276451"/>
    <w:rsid w:val="0028438F"/>
    <w:rsid w:val="002B11D8"/>
    <w:rsid w:val="002C3E53"/>
    <w:rsid w:val="002D226F"/>
    <w:rsid w:val="002E3101"/>
    <w:rsid w:val="00303145"/>
    <w:rsid w:val="003031C0"/>
    <w:rsid w:val="00336AFC"/>
    <w:rsid w:val="00336EB4"/>
    <w:rsid w:val="003549E4"/>
    <w:rsid w:val="00357FD4"/>
    <w:rsid w:val="0037139D"/>
    <w:rsid w:val="003767DB"/>
    <w:rsid w:val="003A47C0"/>
    <w:rsid w:val="003A5453"/>
    <w:rsid w:val="003B556A"/>
    <w:rsid w:val="003C6FCA"/>
    <w:rsid w:val="003D1C51"/>
    <w:rsid w:val="003D5391"/>
    <w:rsid w:val="003DC54B"/>
    <w:rsid w:val="003F3571"/>
    <w:rsid w:val="003F7290"/>
    <w:rsid w:val="00404679"/>
    <w:rsid w:val="00404D6A"/>
    <w:rsid w:val="00405D14"/>
    <w:rsid w:val="00415408"/>
    <w:rsid w:val="00423267"/>
    <w:rsid w:val="00433A4C"/>
    <w:rsid w:val="00434DC5"/>
    <w:rsid w:val="00457ACD"/>
    <w:rsid w:val="004616CD"/>
    <w:rsid w:val="0046391F"/>
    <w:rsid w:val="004659D8"/>
    <w:rsid w:val="00487D39"/>
    <w:rsid w:val="00493C2E"/>
    <w:rsid w:val="004A55F7"/>
    <w:rsid w:val="004B6C00"/>
    <w:rsid w:val="004C1346"/>
    <w:rsid w:val="004C5FFB"/>
    <w:rsid w:val="004D65A3"/>
    <w:rsid w:val="004E3657"/>
    <w:rsid w:val="00503068"/>
    <w:rsid w:val="0050417A"/>
    <w:rsid w:val="005043B8"/>
    <w:rsid w:val="005120B3"/>
    <w:rsid w:val="005263BF"/>
    <w:rsid w:val="00544C85"/>
    <w:rsid w:val="0055080E"/>
    <w:rsid w:val="0055092F"/>
    <w:rsid w:val="0055284B"/>
    <w:rsid w:val="00576C4A"/>
    <w:rsid w:val="00583AE4"/>
    <w:rsid w:val="00594A56"/>
    <w:rsid w:val="005D0DBF"/>
    <w:rsid w:val="005E5AF0"/>
    <w:rsid w:val="005F2A61"/>
    <w:rsid w:val="005F31AB"/>
    <w:rsid w:val="00620DD7"/>
    <w:rsid w:val="0062156A"/>
    <w:rsid w:val="006300E4"/>
    <w:rsid w:val="00632CF5"/>
    <w:rsid w:val="00634E45"/>
    <w:rsid w:val="00670B7D"/>
    <w:rsid w:val="006902C0"/>
    <w:rsid w:val="006A4961"/>
    <w:rsid w:val="006B76BC"/>
    <w:rsid w:val="006F7930"/>
    <w:rsid w:val="00721BAB"/>
    <w:rsid w:val="007333A1"/>
    <w:rsid w:val="00743134"/>
    <w:rsid w:val="00752AE0"/>
    <w:rsid w:val="00764997"/>
    <w:rsid w:val="00765C4A"/>
    <w:rsid w:val="00774DAA"/>
    <w:rsid w:val="007952FB"/>
    <w:rsid w:val="00796146"/>
    <w:rsid w:val="007C016F"/>
    <w:rsid w:val="007D4586"/>
    <w:rsid w:val="007D4EC5"/>
    <w:rsid w:val="007D7856"/>
    <w:rsid w:val="007F0C6D"/>
    <w:rsid w:val="00827EFC"/>
    <w:rsid w:val="00836E83"/>
    <w:rsid w:val="008773FF"/>
    <w:rsid w:val="00890630"/>
    <w:rsid w:val="00897B89"/>
    <w:rsid w:val="008A0315"/>
    <w:rsid w:val="008A2148"/>
    <w:rsid w:val="008A2C86"/>
    <w:rsid w:val="008C19D0"/>
    <w:rsid w:val="008C33A6"/>
    <w:rsid w:val="008D0BCA"/>
    <w:rsid w:val="008D58E2"/>
    <w:rsid w:val="00913ABB"/>
    <w:rsid w:val="00920791"/>
    <w:rsid w:val="00940E3C"/>
    <w:rsid w:val="009672B9"/>
    <w:rsid w:val="0098020D"/>
    <w:rsid w:val="009A5B97"/>
    <w:rsid w:val="009D1FD5"/>
    <w:rsid w:val="009D78A6"/>
    <w:rsid w:val="009E1978"/>
    <w:rsid w:val="00A0737B"/>
    <w:rsid w:val="00A24B16"/>
    <w:rsid w:val="00A2694D"/>
    <w:rsid w:val="00A43B0E"/>
    <w:rsid w:val="00A614C8"/>
    <w:rsid w:val="00A61695"/>
    <w:rsid w:val="00A71B37"/>
    <w:rsid w:val="00A954A0"/>
    <w:rsid w:val="00AB0482"/>
    <w:rsid w:val="00AE1189"/>
    <w:rsid w:val="00AE34E7"/>
    <w:rsid w:val="00AE4D34"/>
    <w:rsid w:val="00AF5939"/>
    <w:rsid w:val="00B1053D"/>
    <w:rsid w:val="00B24A47"/>
    <w:rsid w:val="00B632A0"/>
    <w:rsid w:val="00B840A6"/>
    <w:rsid w:val="00B96DB9"/>
    <w:rsid w:val="00BA02A9"/>
    <w:rsid w:val="00BB237B"/>
    <w:rsid w:val="00BB34EC"/>
    <w:rsid w:val="00BC5F12"/>
    <w:rsid w:val="00BE0BBE"/>
    <w:rsid w:val="00C104B9"/>
    <w:rsid w:val="00C1482C"/>
    <w:rsid w:val="00C22353"/>
    <w:rsid w:val="00C522FC"/>
    <w:rsid w:val="00C62392"/>
    <w:rsid w:val="00C661BE"/>
    <w:rsid w:val="00C70188"/>
    <w:rsid w:val="00C71157"/>
    <w:rsid w:val="00C723AF"/>
    <w:rsid w:val="00C8269D"/>
    <w:rsid w:val="00C96C6B"/>
    <w:rsid w:val="00CC3CF9"/>
    <w:rsid w:val="00CE0A86"/>
    <w:rsid w:val="00CF407E"/>
    <w:rsid w:val="00D019BB"/>
    <w:rsid w:val="00D02896"/>
    <w:rsid w:val="00D46EDE"/>
    <w:rsid w:val="00D51015"/>
    <w:rsid w:val="00D5176D"/>
    <w:rsid w:val="00D524CC"/>
    <w:rsid w:val="00D531CA"/>
    <w:rsid w:val="00D614CE"/>
    <w:rsid w:val="00D66C3C"/>
    <w:rsid w:val="00D7031E"/>
    <w:rsid w:val="00D90F57"/>
    <w:rsid w:val="00DA4CB5"/>
    <w:rsid w:val="00DC0073"/>
    <w:rsid w:val="00DC43A5"/>
    <w:rsid w:val="00DC7465"/>
    <w:rsid w:val="00DE4670"/>
    <w:rsid w:val="00E04399"/>
    <w:rsid w:val="00E07A5C"/>
    <w:rsid w:val="00E3064F"/>
    <w:rsid w:val="00E40181"/>
    <w:rsid w:val="00E8105F"/>
    <w:rsid w:val="00E9162B"/>
    <w:rsid w:val="00EA5F98"/>
    <w:rsid w:val="00EB057B"/>
    <w:rsid w:val="00EB272C"/>
    <w:rsid w:val="00EB7D74"/>
    <w:rsid w:val="00EC3F40"/>
    <w:rsid w:val="00EC6749"/>
    <w:rsid w:val="00EE1F0E"/>
    <w:rsid w:val="00EF0AE0"/>
    <w:rsid w:val="00EF443F"/>
    <w:rsid w:val="00F0020F"/>
    <w:rsid w:val="00F11CE7"/>
    <w:rsid w:val="00F144CC"/>
    <w:rsid w:val="00F36B58"/>
    <w:rsid w:val="00F502D5"/>
    <w:rsid w:val="00F60D09"/>
    <w:rsid w:val="00F71330"/>
    <w:rsid w:val="00F744EE"/>
    <w:rsid w:val="00F76586"/>
    <w:rsid w:val="00F7718F"/>
    <w:rsid w:val="00F9718E"/>
    <w:rsid w:val="00FA421B"/>
    <w:rsid w:val="00FC0482"/>
    <w:rsid w:val="00FC69A9"/>
    <w:rsid w:val="00FD0DEA"/>
    <w:rsid w:val="00FD22FC"/>
    <w:rsid w:val="00FD3BBC"/>
    <w:rsid w:val="00FD7EC8"/>
    <w:rsid w:val="00FE1575"/>
    <w:rsid w:val="00FE57D0"/>
    <w:rsid w:val="00FF005A"/>
    <w:rsid w:val="0178D88E"/>
    <w:rsid w:val="03BB8BC8"/>
    <w:rsid w:val="069C6829"/>
    <w:rsid w:val="07A3546C"/>
    <w:rsid w:val="108FD83B"/>
    <w:rsid w:val="109BBDDF"/>
    <w:rsid w:val="13F0B5B3"/>
    <w:rsid w:val="1579EB85"/>
    <w:rsid w:val="17E65116"/>
    <w:rsid w:val="1C2D898A"/>
    <w:rsid w:val="20C17C1B"/>
    <w:rsid w:val="23FD6AA5"/>
    <w:rsid w:val="299FB82C"/>
    <w:rsid w:val="2A201798"/>
    <w:rsid w:val="2C0041D1"/>
    <w:rsid w:val="2E3B5EE3"/>
    <w:rsid w:val="2EBCEE30"/>
    <w:rsid w:val="314B7DB6"/>
    <w:rsid w:val="3209F4D5"/>
    <w:rsid w:val="32190164"/>
    <w:rsid w:val="36001E2F"/>
    <w:rsid w:val="37C0FBBC"/>
    <w:rsid w:val="39787DC1"/>
    <w:rsid w:val="3C315A83"/>
    <w:rsid w:val="3C9FEEDD"/>
    <w:rsid w:val="44C7F700"/>
    <w:rsid w:val="44C8B1B7"/>
    <w:rsid w:val="4816DB9A"/>
    <w:rsid w:val="5830CF3F"/>
    <w:rsid w:val="58BCB53C"/>
    <w:rsid w:val="62BF46E6"/>
    <w:rsid w:val="655471A8"/>
    <w:rsid w:val="6A1423C1"/>
    <w:rsid w:val="6E0FAE2C"/>
    <w:rsid w:val="7270B4D5"/>
    <w:rsid w:val="74241D05"/>
    <w:rsid w:val="74B15994"/>
    <w:rsid w:val="75FE89E5"/>
    <w:rsid w:val="76D119F3"/>
    <w:rsid w:val="78F5D50D"/>
    <w:rsid w:val="7A0AD0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190164"/>
  <w15:chartTrackingRefBased/>
  <w15:docId w15:val="{0592FE6D-9E1F-47D9-8C27-60327B3E1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customStyle="1" w:styleId="paragraph">
    <w:name w:val="paragraph"/>
    <w:basedOn w:val="Normal"/>
    <w:rsid w:val="00D90F57"/>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D90F57"/>
  </w:style>
  <w:style w:type="character" w:customStyle="1" w:styleId="eop">
    <w:name w:val="eop"/>
    <w:basedOn w:val="DefaultParagraphFont"/>
    <w:rsid w:val="00D90F57"/>
  </w:style>
  <w:style w:type="character" w:customStyle="1" w:styleId="tabchar">
    <w:name w:val="tabchar"/>
    <w:basedOn w:val="DefaultParagraphFont"/>
    <w:rsid w:val="00D90F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3297346">
      <w:bodyDiv w:val="1"/>
      <w:marLeft w:val="0"/>
      <w:marRight w:val="0"/>
      <w:marTop w:val="0"/>
      <w:marBottom w:val="0"/>
      <w:divBdr>
        <w:top w:val="none" w:sz="0" w:space="0" w:color="auto"/>
        <w:left w:val="none" w:sz="0" w:space="0" w:color="auto"/>
        <w:bottom w:val="none" w:sz="0" w:space="0" w:color="auto"/>
        <w:right w:val="none" w:sz="0" w:space="0" w:color="auto"/>
      </w:divBdr>
    </w:div>
    <w:div w:id="1263880304">
      <w:bodyDiv w:val="1"/>
      <w:marLeft w:val="0"/>
      <w:marRight w:val="0"/>
      <w:marTop w:val="0"/>
      <w:marBottom w:val="0"/>
      <w:divBdr>
        <w:top w:val="none" w:sz="0" w:space="0" w:color="auto"/>
        <w:left w:val="none" w:sz="0" w:space="0" w:color="auto"/>
        <w:bottom w:val="none" w:sz="0" w:space="0" w:color="auto"/>
        <w:right w:val="none" w:sz="0" w:space="0" w:color="auto"/>
      </w:divBdr>
      <w:divsChild>
        <w:div w:id="39676886">
          <w:marLeft w:val="0"/>
          <w:marRight w:val="0"/>
          <w:marTop w:val="0"/>
          <w:marBottom w:val="0"/>
          <w:divBdr>
            <w:top w:val="none" w:sz="0" w:space="0" w:color="auto"/>
            <w:left w:val="none" w:sz="0" w:space="0" w:color="auto"/>
            <w:bottom w:val="none" w:sz="0" w:space="0" w:color="auto"/>
            <w:right w:val="none" w:sz="0" w:space="0" w:color="auto"/>
          </w:divBdr>
        </w:div>
        <w:div w:id="595669945">
          <w:marLeft w:val="0"/>
          <w:marRight w:val="0"/>
          <w:marTop w:val="0"/>
          <w:marBottom w:val="0"/>
          <w:divBdr>
            <w:top w:val="none" w:sz="0" w:space="0" w:color="auto"/>
            <w:left w:val="none" w:sz="0" w:space="0" w:color="auto"/>
            <w:bottom w:val="none" w:sz="0" w:space="0" w:color="auto"/>
            <w:right w:val="none" w:sz="0" w:space="0" w:color="auto"/>
          </w:divBdr>
        </w:div>
        <w:div w:id="1029187182">
          <w:marLeft w:val="0"/>
          <w:marRight w:val="0"/>
          <w:marTop w:val="0"/>
          <w:marBottom w:val="0"/>
          <w:divBdr>
            <w:top w:val="none" w:sz="0" w:space="0" w:color="auto"/>
            <w:left w:val="none" w:sz="0" w:space="0" w:color="auto"/>
            <w:bottom w:val="none" w:sz="0" w:space="0" w:color="auto"/>
            <w:right w:val="none" w:sz="0" w:space="0" w:color="auto"/>
          </w:divBdr>
        </w:div>
        <w:div w:id="1839343172">
          <w:marLeft w:val="0"/>
          <w:marRight w:val="0"/>
          <w:marTop w:val="0"/>
          <w:marBottom w:val="0"/>
          <w:divBdr>
            <w:top w:val="none" w:sz="0" w:space="0" w:color="auto"/>
            <w:left w:val="none" w:sz="0" w:space="0" w:color="auto"/>
            <w:bottom w:val="none" w:sz="0" w:space="0" w:color="auto"/>
            <w:right w:val="none" w:sz="0" w:space="0" w:color="auto"/>
          </w:divBdr>
        </w:div>
        <w:div w:id="1934825639">
          <w:marLeft w:val="0"/>
          <w:marRight w:val="0"/>
          <w:marTop w:val="0"/>
          <w:marBottom w:val="0"/>
          <w:divBdr>
            <w:top w:val="none" w:sz="0" w:space="0" w:color="auto"/>
            <w:left w:val="none" w:sz="0" w:space="0" w:color="auto"/>
            <w:bottom w:val="none" w:sz="0" w:space="0" w:color="auto"/>
            <w:right w:val="none" w:sz="0" w:space="0" w:color="auto"/>
          </w:divBdr>
        </w:div>
      </w:divsChild>
    </w:div>
    <w:div w:id="188543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a75fb6-75a1-4edc-b65b-19ec6e4c7c2d">
      <Terms xmlns="http://schemas.microsoft.com/office/infopath/2007/PartnerControls"/>
    </lcf76f155ced4ddcb4097134ff3c332f>
    <TaxCatchAll xmlns="cad06a4e-c85a-441c-b599-643f4c2934bb"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1BD2D502D6E4428F7349BA451360A6" ma:contentTypeVersion="13" ma:contentTypeDescription="Create a new document." ma:contentTypeScope="" ma:versionID="0e8528befdd817cb04e09eb97337a3f8">
  <xsd:schema xmlns:xsd="http://www.w3.org/2001/XMLSchema" xmlns:xs="http://www.w3.org/2001/XMLSchema" xmlns:p="http://schemas.microsoft.com/office/2006/metadata/properties" xmlns:ns2="5ca75fb6-75a1-4edc-b65b-19ec6e4c7c2d" xmlns:ns3="cad06a4e-c85a-441c-b599-643f4c2934bb" targetNamespace="http://schemas.microsoft.com/office/2006/metadata/properties" ma:root="true" ma:fieldsID="7af065914ce7cda202b747c7d9b2b4de" ns2:_="" ns3:_="">
    <xsd:import namespace="5ca75fb6-75a1-4edc-b65b-19ec6e4c7c2d"/>
    <xsd:import namespace="cad06a4e-c85a-441c-b599-643f4c2934bb"/>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75fb6-75a1-4edc-b65b-19ec6e4c7c2d"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5b2b91-338b-475a-80c1-407c5dd04749"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d06a4e-c85a-441c-b599-643f4c2934bb"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6f64548e-8146-4523-b13f-ef7a05957498}" ma:internalName="TaxCatchAll" ma:showField="CatchAllData" ma:web="cad06a4e-c85a-441c-b599-643f4c2934b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4A49C33-C4E6-47BF-AFEE-BCC04ED47BD6}">
  <ds:schemaRefs>
    <ds:schemaRef ds:uri="http://schemas.microsoft.com/office/2006/metadata/properties"/>
    <ds:schemaRef ds:uri="http://schemas.microsoft.com/office/infopath/2007/PartnerControls"/>
    <ds:schemaRef ds:uri="5ca75fb6-75a1-4edc-b65b-19ec6e4c7c2d"/>
    <ds:schemaRef ds:uri="cad06a4e-c85a-441c-b599-643f4c2934bb"/>
  </ds:schemaRefs>
</ds:datastoreItem>
</file>

<file path=customXml/itemProps2.xml><?xml version="1.0" encoding="utf-8"?>
<ds:datastoreItem xmlns:ds="http://schemas.openxmlformats.org/officeDocument/2006/customXml" ds:itemID="{DD1FA321-FC17-4A67-AAB4-4268688F5C9F}">
  <ds:schemaRefs>
    <ds:schemaRef ds:uri="http://schemas.microsoft.com/sharepoint/v3/contenttype/forms"/>
  </ds:schemaRefs>
</ds:datastoreItem>
</file>

<file path=customXml/itemProps3.xml><?xml version="1.0" encoding="utf-8"?>
<ds:datastoreItem xmlns:ds="http://schemas.openxmlformats.org/officeDocument/2006/customXml" ds:itemID="{E751EA41-9DDF-4EE5-85B4-C45B94635F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a75fb6-75a1-4edc-b65b-19ec6e4c7c2d"/>
    <ds:schemaRef ds:uri="cad06a4e-c85a-441c-b599-643f4c2934b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3100</Words>
  <Characters>17676</Characters>
  <Application>Microsoft Office Word</Application>
  <DocSecurity>0</DocSecurity>
  <Lines>147</Lines>
  <Paragraphs>41</Paragraphs>
  <ScaleCrop>false</ScaleCrop>
  <Company/>
  <LinksUpToDate>false</LinksUpToDate>
  <CharactersWithSpaces>20735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Birchmore</dc:creator>
  <cp:keywords/>
  <dc:description/>
  <cp:lastModifiedBy>Simon Booth</cp:lastModifiedBy>
  <cp:revision>2</cp:revision>
  <dcterms:created xsi:type="dcterms:W3CDTF">2026-09-17T11:57:00Z</dcterms:created>
  <dcterms:modified xsi:type="dcterms:W3CDTF">2026-09-17T11:57:00Z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0x010100C01BD2D502D6E4428F7349BA451360A6</vt:lpwstr>
  </property>
  <property fmtid="{D5CDD505-2E9C-101B-9397-08002B2CF9AE}" pid="3" name="MediaServiceImageTags">
    <vt:lpwstr/>
  </property>
  <property fmtid="{D5CDD505-2E9C-101B-9397-08002B2CF9AE}" pid="4" name="Order">
    <vt:r8>3409900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