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476375" cy="50355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03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ill Sans" w:cs="Gill Sans" w:eastAsia="Gill Sans" w:hAnsi="Gill Sans"/>
          <w:sz w:val="40.08000183105469"/>
          <w:szCs w:val="40.08000183105469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Title: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Head of Department</w:t>
      </w:r>
    </w:p>
    <w:tbl>
      <w:tblPr>
        <w:tblStyle w:val="Table1"/>
        <w:tblW w:w="966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20"/>
        <w:gridCol w:w="1350"/>
        <w:gridCol w:w="1290"/>
        <w:tblGridChange w:id="0">
          <w:tblGrid>
            <w:gridCol w:w="7020"/>
            <w:gridCol w:w="1350"/>
            <w:gridCol w:w="1290"/>
          </w:tblGrid>
        </w:tblGridChange>
      </w:tblGrid>
      <w:tr>
        <w:trPr>
          <w:trHeight w:val="556.80053710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283.4645669291338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5203857421875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Essential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Desirable</w:t>
            </w:r>
          </w:p>
        </w:tc>
      </w:tr>
      <w:tr>
        <w:trPr>
          <w:trHeight w:val="566.999511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124.07989501953125" w:firstLine="0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99511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131.03988647460938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Degree in relevant subject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99511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123.35983276367188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Qualified Teacher Status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99511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130.319824218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Masters degree in relevant subject or Education / further study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</w:tr>
      <w:tr>
        <w:trPr>
          <w:trHeight w:val="566.999511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130.7998657226562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 of involvement in relevant CPD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467.999267578125"/>
              <w:jc w:val="right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</w:tr>
      <w:tr>
        <w:trPr>
          <w:trHeight w:val="566.999511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9986572265625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99511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9986572265625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40014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690994262695" w:lineRule="auto"/>
              <w:ind w:left="122.6397705078125" w:right="396.2005615234375" w:firstLine="2.40005493164062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 strong and secure subject knowledge in relevant subject up to GCSE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538.2000732421875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40014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690994262695" w:lineRule="auto"/>
              <w:ind w:left="122.6397705078125" w:right="396.2005615234375" w:firstLine="2.40005493164062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 understanding of </w:t>
            </w: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humanities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secondary curriculum, Key  Stage 3 to Key Stage </w:t>
            </w: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8.200073242187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488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03988647460938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of current issues facing subject departments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8.200073242187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.3991699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83520507812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record of appropriate and continuing CPD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right="467.999267578125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      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7.99926757812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40075683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690994262695" w:lineRule="auto"/>
              <w:ind w:left="126.47979736328125" w:right="65.001220703125" w:hanging="1.43997192382812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 understanding of school improvement and Ofsted inspection  programmes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8.200073242187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3995361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43923187256" w:lineRule="auto"/>
              <w:ind w:left="112.79983520507812" w:right="260.6011962890625" w:firstLine="18.2400512695312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of departmental monitoring and tracking systems and  their role in securing improvement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8.200073242187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799926757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690994262695" w:lineRule="auto"/>
              <w:ind w:left="114.95986938476562" w:right="162.39990234375" w:hanging="2.160034179687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to provide clear evaluation and strategies for improvement  for leadership teams and departments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8.200073242187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40014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690994262695" w:lineRule="auto"/>
              <w:ind w:left="122.6397705078125" w:right="199.1619873046875" w:hanging="9.83993530273437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to use Raise Online and other data to analyse and evaluate school/departmental performance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7.99926757812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  <w:tr>
        <w:trPr>
          <w:trHeight w:val="566.3995361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93991088867" w:lineRule="auto"/>
              <w:ind w:left="122.6397705078125" w:right="848.360595703125" w:firstLine="8.40011596679687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of Ofsted inspection framework and Evaluation Schedule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7.99926757812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  <w:tr>
        <w:trPr>
          <w:trHeight w:val="566.40136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690994262695" w:lineRule="auto"/>
              <w:ind w:left="122.6397705078125" w:right="1129.4805908203125" w:firstLine="2.40005493164062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 understanding and knowledge of current examination specifications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8.200073242187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3995361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690994262695" w:lineRule="auto"/>
              <w:ind w:left="122.6397705078125" w:right="865.83984375" w:hanging="9.83993530273437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to offer advice on school-based assessments and on  examination preparation for examinations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8.200073242187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3995361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43923187256" w:lineRule="auto"/>
              <w:ind w:left="122.6397705078125" w:right="401.7999267578125" w:hanging="9.83993530273437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Able to assess school-based assessments accurately and identify  strategies for improvement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8.200073242187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.40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9986572265625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Experience of exam board marking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  <w:tr>
        <w:trPr>
          <w:trHeight w:val="567.000122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43923187256" w:lineRule="auto"/>
              <w:ind w:left="122.6397705078125" w:right="798.6810302734375" w:firstLine="8.40011596679687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and understanding or marking criteria and using  experience of this to support departmental  colleagues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8.697509765625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  <w:tr>
        <w:trPr>
          <w:trHeight w:val="290.401306152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799926757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519775390625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40014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0529937744" w:lineRule="auto"/>
              <w:ind w:left="126.47979736328125" w:right="146.0797119140625" w:firstLine="4.32006835937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Experience of leading or supporting leadership of a department or  providing support to a school/department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8.6981201171875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6397705078125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Successful experience of teaching at all key stages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8.6981201171875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31.90690994262695" w:lineRule="auto"/>
              <w:ind w:left="123.35983276367188" w:right="1002.9205322265625" w:firstLine="7.44003295898437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 of managing and leading a new initiative across a  department or whole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488.698120117187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31.90690994262695" w:lineRule="auto"/>
              <w:ind w:left="123.35983276367188" w:right="748.23974609375" w:firstLine="7.44003295898437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 of involvement in transformational change within a  department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488.69812011718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31.90793991088867" w:lineRule="auto"/>
              <w:ind w:left="121.91986083984375" w:right="1117.640380859375" w:firstLine="1.6799926757812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Outreach work / supporting a department in challenging  circumstances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488.69812011718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31.90793991088867" w:lineRule="auto"/>
              <w:ind w:left="121.91986083984375" w:right="1117.640380859375" w:firstLine="1.6799926757812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488.69812011718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124.31976318359375" w:right="1117.640380859375" w:firstLine="0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488.6981201171875" w:firstLine="0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488.697509765625" w:firstLine="0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116.8798828125" w:right="1117.6403808593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To be able to demonstrate high quality teaching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488.6981201171875" w:firstLine="0"/>
              <w:jc w:val="center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32.4072027206421" w:lineRule="auto"/>
              <w:ind w:left="113.5198974609375" w:right="226.3604736328125" w:hanging="0.72006225585937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An outstanding classroom practitioner with a clear direction and  vision for teaching and promoting the subject across the Academy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488.6981201171875" w:firstLine="0"/>
              <w:jc w:val="center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31.90793991088867" w:lineRule="auto"/>
              <w:ind w:left="126.47979736328125" w:right="178.759765625" w:hanging="2.8799438476562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Outstanding relationships with students and staff members which  promotes excellent classroom discipline and attainment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488.6981201171875" w:firstLine="0"/>
              <w:jc w:val="center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112.79983520507812" w:right="1117.6403808593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Able to deliver bespoke CPD to colleagues and trainees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488.69812011718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31.90690994262695" w:lineRule="auto"/>
              <w:ind w:left="127.43988037109375" w:right="358.480224609375" w:hanging="10.5599975585937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To be able to analyse and review data and provide feedback and  high quality reports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488.6981201171875" w:right="538.2000732421875" w:firstLine="0"/>
              <w:jc w:val="right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31.90793991088867" w:lineRule="auto"/>
              <w:ind w:left="129.35989379882812" w:right="572.840576171875" w:hanging="12.48001098632812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To be able to develop intervention strategies that bring about  rapid improvement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488.6981201171875" w:right="538.2000732421875" w:firstLine="0"/>
              <w:jc w:val="right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112.79983520507812" w:right="1117.6403808593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Able to work flexibly and under pressure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488.6981201171875" w:right="538.2000732421875" w:firstLine="0"/>
              <w:jc w:val="right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31.90690994262695" w:lineRule="auto"/>
              <w:ind w:left="119.27978515625" w:right="803.240966796875" w:hanging="6.47994995117187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To be able to provide resources for departments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31.90690994262695" w:lineRule="auto"/>
              <w:ind w:left="119.27978515625" w:right="803.240966796875" w:hanging="6.47994995117187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Able to provide clear strategies for improvement, following  analysis/review of data and/or performance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488.6981201171875" w:right="538.2000732421875" w:firstLine="0"/>
              <w:jc w:val="right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131.03988647460938" w:right="1117.6403808593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Develop and deliver clear examination and intervention 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488.6981201171875" w:right="538.2000732421875" w:firstLine="0"/>
              <w:jc w:val="right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130.79986572265625" w:right="1117.6403808593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Experience of working in one or more areas: 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left="485.5198669433594" w:right="1117.6403808593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• KS4 intervention work 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485.5198669433594" w:right="1117.6403808593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• Whole school programmes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485.5198669433594" w:right="1117.6403808593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• Developing KS3 as a foundation for KS4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488.69812011718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1463.9994812011719" w:top="1219.000244140625" w:left="1327.6800537109375" w:right="1114.000244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