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bookmarkStart w:id="0" w:name="_Hlk139980356"/>
    <w:bookmarkEnd w:id="0"/>
    <w:p w14:paraId="186A3EC8" w14:textId="77777777" w:rsidR="00CE55BA" w:rsidRPr="00AA0C3A" w:rsidRDefault="00CE55BA" w:rsidP="00CE55BA">
      <w:pPr>
        <w:pStyle w:val="Header"/>
        <w:tabs>
          <w:tab w:val="clear" w:pos="9026"/>
        </w:tabs>
        <w:ind w:right="-1180"/>
        <w:rPr>
          <w:rFonts w:ascii="Arial" w:hAnsi="Arial" w:cs="Arial"/>
          <w:b/>
          <w:sz w:val="52"/>
          <w:szCs w:val="52"/>
        </w:rPr>
      </w:pPr>
      <w:r w:rsidRPr="00AA0C3A">
        <w:rPr>
          <w:rFonts w:ascii="Arial" w:hAnsi="Arial" w:cs="Arial"/>
          <w:b/>
          <w:noProof/>
          <w:sz w:val="52"/>
          <w:szCs w:val="52"/>
        </w:rPr>
        <mc:AlternateContent>
          <mc:Choice Requires="wps">
            <w:drawing>
              <wp:anchor distT="0" distB="0" distL="114300" distR="114300" simplePos="0" relativeHeight="251660294" behindDoc="1" locked="0" layoutInCell="1" allowOverlap="1" wp14:anchorId="32677715" wp14:editId="4650238A">
                <wp:simplePos x="0" y="0"/>
                <wp:positionH relativeFrom="column">
                  <wp:posOffset>-868680</wp:posOffset>
                </wp:positionH>
                <wp:positionV relativeFrom="paragraph">
                  <wp:posOffset>-419100</wp:posOffset>
                </wp:positionV>
                <wp:extent cx="7459980" cy="10622280"/>
                <wp:effectExtent l="38100" t="38100" r="64770" b="64770"/>
                <wp:wrapNone/>
                <wp:docPr id="12" name="Rectangle 12"/>
                <wp:cNvGraphicFramePr/>
                <a:graphic xmlns:a="http://schemas.openxmlformats.org/drawingml/2006/main">
                  <a:graphicData uri="http://schemas.microsoft.com/office/word/2010/wordprocessingShape">
                    <wps:wsp>
                      <wps:cNvSpPr/>
                      <wps:spPr>
                        <a:xfrm>
                          <a:off x="0" y="0"/>
                          <a:ext cx="7459980" cy="10622280"/>
                        </a:xfrm>
                        <a:prstGeom prst="rect">
                          <a:avLst/>
                        </a:prstGeom>
                        <a:solidFill>
                          <a:srgbClr val="111A51"/>
                        </a:solidFill>
                        <a:ln w="101600">
                          <a:solidFill>
                            <a:srgbClr val="EB462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763BBD" id="Rectangle 12" o:spid="_x0000_s1026" style="position:absolute;margin-left:-68.4pt;margin-top:-33pt;width:587.4pt;height:836.4pt;z-index:-2516561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" fillcolor="#111a51" strokecolor="#eb4622" strokeweight="8pt"/>
            </w:pict>
          </mc:Fallback>
        </mc:AlternateContent>
      </w:r>
      <w:r w:rsidRPr="00AA0C3A">
        <w:rPr>
          <w:rFonts w:ascii="Arial" w:hAnsi="Arial" w:cs="Arial"/>
          <w:b/>
          <w:sz w:val="52"/>
          <w:szCs w:val="52"/>
        </w:rPr>
        <w:tab/>
      </w:r>
      <w:r w:rsidRPr="00AA0C3A">
        <w:rPr>
          <w:rFonts w:ascii="Arial" w:hAnsi="Arial" w:cs="Arial"/>
          <w:b/>
          <w:sz w:val="52"/>
          <w:szCs w:val="52"/>
        </w:rPr>
        <w:tab/>
      </w:r>
      <w:r w:rsidRPr="00AA0C3A">
        <w:rPr>
          <w:rFonts w:ascii="Arial" w:hAnsi="Arial" w:cs="Arial"/>
          <w:b/>
          <w:sz w:val="52"/>
          <w:szCs w:val="52"/>
        </w:rPr>
        <w:tab/>
      </w:r>
      <w:r w:rsidRPr="00AA0C3A">
        <w:rPr>
          <w:rFonts w:ascii="Arial" w:hAnsi="Arial" w:cs="Arial"/>
          <w:b/>
          <w:sz w:val="52"/>
          <w:szCs w:val="52"/>
        </w:rPr>
        <w:tab/>
      </w:r>
      <w:r w:rsidRPr="00AA0C3A">
        <w:rPr>
          <w:rFonts w:ascii="Arial" w:hAnsi="Arial" w:cs="Arial"/>
          <w:b/>
          <w:sz w:val="52"/>
          <w:szCs w:val="52"/>
        </w:rPr>
        <w:tab/>
        <w:t xml:space="preserve">                                                                              </w:t>
      </w:r>
    </w:p>
    <w:p w14:paraId="3EF72BB0" w14:textId="77777777" w:rsidR="00CE55BA" w:rsidRPr="00AA0C3A" w:rsidRDefault="00CE55BA" w:rsidP="00CE55BA">
      <w:pPr>
        <w:pStyle w:val="Header"/>
        <w:tabs>
          <w:tab w:val="clear" w:pos="9026"/>
        </w:tabs>
        <w:ind w:right="-1180"/>
        <w:rPr>
          <w:rFonts w:ascii="Arial" w:hAnsi="Arial" w:cs="Arial"/>
          <w:b/>
          <w:sz w:val="52"/>
          <w:szCs w:val="52"/>
        </w:rPr>
      </w:pPr>
    </w:p>
    <w:p w14:paraId="2B53DF26" w14:textId="77777777" w:rsidR="00CE55BA" w:rsidRPr="00AA0C3A" w:rsidRDefault="00CE55BA" w:rsidP="00CE55BA">
      <w:pPr>
        <w:ind w:left="-283" w:right="-283"/>
        <w:jc w:val="center"/>
        <w:rPr>
          <w:rFonts w:ascii="Arial" w:hAnsi="Arial" w:cs="Arial"/>
          <w:b/>
          <w:color w:val="002060"/>
          <w:sz w:val="70"/>
          <w:szCs w:val="70"/>
        </w:rPr>
      </w:pPr>
      <w:r w:rsidRPr="00AA0C3A">
        <w:rPr>
          <w:rFonts w:ascii="Arial" w:hAnsi="Arial" w:cs="Arial"/>
          <w:noProof/>
        </w:rPr>
        <w:drawing>
          <wp:inline distT="0" distB="0" distL="0" distR="0" wp14:anchorId="0B7046D8" wp14:editId="6D5A7A8C">
            <wp:extent cx="3329940" cy="99822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9940" cy="998220"/>
                    </a:xfrm>
                    <a:prstGeom prst="rect">
                      <a:avLst/>
                    </a:prstGeom>
                    <a:noFill/>
                    <a:ln>
                      <a:noFill/>
                    </a:ln>
                  </pic:spPr>
                </pic:pic>
              </a:graphicData>
            </a:graphic>
          </wp:inline>
        </w:drawing>
      </w:r>
    </w:p>
    <w:p w14:paraId="4BA470F9" w14:textId="77777777" w:rsidR="00CE55BA" w:rsidRPr="00AA0C3A" w:rsidRDefault="00CE55BA" w:rsidP="00CE55BA">
      <w:pPr>
        <w:ind w:left="-283" w:right="-283"/>
        <w:jc w:val="center"/>
        <w:rPr>
          <w:rFonts w:ascii="Arial" w:hAnsi="Arial" w:cs="Arial"/>
          <w:b/>
          <w:color w:val="7AC9ED"/>
          <w:sz w:val="70"/>
          <w:szCs w:val="70"/>
        </w:rPr>
      </w:pPr>
    </w:p>
    <w:p w14:paraId="7E8ED4D3" w14:textId="77777777" w:rsidR="00CE55BA" w:rsidRPr="00AA0C3A" w:rsidRDefault="00CE55BA" w:rsidP="00CE55BA">
      <w:pPr>
        <w:spacing w:line="360" w:lineRule="auto"/>
        <w:ind w:left="-283" w:right="-283"/>
        <w:jc w:val="center"/>
        <w:rPr>
          <w:rFonts w:ascii="Arial" w:hAnsi="Arial" w:cs="Arial"/>
          <w:b/>
          <w:color w:val="EB4622"/>
          <w:sz w:val="70"/>
          <w:szCs w:val="70"/>
        </w:rPr>
      </w:pPr>
      <w:r w:rsidRPr="00AA0C3A">
        <w:rPr>
          <w:rFonts w:ascii="Arial" w:hAnsi="Arial" w:cs="Arial"/>
          <w:b/>
          <w:color w:val="EB4622"/>
          <w:sz w:val="70"/>
          <w:szCs w:val="70"/>
        </w:rPr>
        <w:t>Applicant Information Pack</w:t>
      </w:r>
    </w:p>
    <w:p w14:paraId="488790B9" w14:textId="77777777" w:rsidR="00CE55BA" w:rsidRPr="00AA0C3A" w:rsidRDefault="00CE55BA" w:rsidP="00CE55BA">
      <w:pPr>
        <w:spacing w:line="360" w:lineRule="auto"/>
        <w:jc w:val="center"/>
        <w:rPr>
          <w:rFonts w:ascii="Arial" w:hAnsi="Arial" w:cs="Arial"/>
          <w:b/>
          <w:color w:val="111A51"/>
          <w:sz w:val="20"/>
          <w:szCs w:val="20"/>
        </w:rPr>
      </w:pPr>
      <w:r>
        <w:rPr>
          <w:rFonts w:ascii="Arial" w:hAnsi="Arial" w:cs="Arial"/>
          <w:b/>
          <w:color w:val="7AC9ED"/>
          <w:sz w:val="80"/>
          <w:szCs w:val="80"/>
        </w:rPr>
        <w:t>Head of English</w:t>
      </w:r>
    </w:p>
    <w:p w14:paraId="13C7DC9B" w14:textId="77777777" w:rsidR="00CE55BA" w:rsidRPr="00AA0C3A" w:rsidRDefault="00CE55BA" w:rsidP="00CE55BA">
      <w:pPr>
        <w:jc w:val="center"/>
        <w:rPr>
          <w:rFonts w:ascii="Arial" w:hAnsi="Arial" w:cs="Arial"/>
          <w:bCs/>
          <w:i/>
          <w:color w:val="1F4E79" w:themeColor="accent1" w:themeShade="80"/>
          <w:sz w:val="28"/>
          <w:szCs w:val="28"/>
        </w:rPr>
      </w:pPr>
      <w:r w:rsidRPr="00AA0C3A">
        <w:rPr>
          <w:rFonts w:ascii="Arial" w:hAnsi="Arial" w:cs="Arial"/>
          <w:b/>
          <w:noProof/>
          <w:color w:val="7AC9ED"/>
          <w:sz w:val="80"/>
          <w:szCs w:val="80"/>
        </w:rPr>
        <mc:AlternateContent>
          <mc:Choice Requires="wps">
            <w:drawing>
              <wp:anchor distT="0" distB="0" distL="114300" distR="114300" simplePos="0" relativeHeight="251661318" behindDoc="1" locked="0" layoutInCell="1" allowOverlap="1" wp14:anchorId="431C41E6" wp14:editId="2E18E3E8">
                <wp:simplePos x="0" y="0"/>
                <wp:positionH relativeFrom="margin">
                  <wp:posOffset>640080</wp:posOffset>
                </wp:positionH>
                <wp:positionV relativeFrom="paragraph">
                  <wp:posOffset>191044</wp:posOffset>
                </wp:positionV>
                <wp:extent cx="4526280" cy="2697480"/>
                <wp:effectExtent l="38100" t="38100" r="45720" b="45720"/>
                <wp:wrapNone/>
                <wp:docPr id="10" name="Rectangle 10"/>
                <wp:cNvGraphicFramePr/>
                <a:graphic xmlns:a="http://schemas.openxmlformats.org/drawingml/2006/main">
                  <a:graphicData uri="http://schemas.microsoft.com/office/word/2010/wordprocessingShape">
                    <wps:wsp>
                      <wps:cNvSpPr/>
                      <wps:spPr>
                        <a:xfrm>
                          <a:off x="0" y="0"/>
                          <a:ext cx="4526280" cy="2697480"/>
                        </a:xfrm>
                        <a:prstGeom prst="rect">
                          <a:avLst/>
                        </a:prstGeom>
                        <a:solidFill>
                          <a:srgbClr val="EDF1F4"/>
                        </a:solidFill>
                        <a:ln w="76200">
                          <a:solidFill>
                            <a:srgbClr val="7AC9E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E1DEB9" id="Rectangle 10" o:spid="_x0000_s1026" style="position:absolute;margin-left:50.4pt;margin-top:15.05pt;width:356.4pt;height:212.4pt;z-index:-25165516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" fillcolor="#edf1f4" strokecolor="#7ac9ed" strokeweight="6pt">
                <w10:wrap anchorx="margin"/>
              </v:rect>
            </w:pict>
          </mc:Fallback>
        </mc:AlternateContent>
      </w:r>
      <w:r w:rsidRPr="00AA0C3A">
        <w:rPr>
          <w:rFonts w:ascii="Arial" w:hAnsi="Arial" w:cs="Arial"/>
          <w:bCs/>
          <w:i/>
          <w:color w:val="1F4E79" w:themeColor="accent1" w:themeShade="80"/>
          <w:sz w:val="28"/>
          <w:szCs w:val="28"/>
        </w:rPr>
        <w:t xml:space="preserve">    </w:t>
      </w:r>
    </w:p>
    <w:p w14:paraId="7566E026" w14:textId="77777777" w:rsidR="00CE55BA" w:rsidRPr="00AA0C3A" w:rsidRDefault="00CE55BA" w:rsidP="00CE55BA">
      <w:pPr>
        <w:ind w:left="720" w:firstLine="720"/>
        <w:rPr>
          <w:rFonts w:ascii="Arial" w:hAnsi="Arial" w:cs="Arial"/>
          <w:bCs/>
          <w:i/>
          <w:color w:val="1F4E79" w:themeColor="accent1" w:themeShade="80"/>
          <w:sz w:val="28"/>
          <w:szCs w:val="28"/>
        </w:rPr>
      </w:pPr>
      <w:r w:rsidRPr="00AA0C3A">
        <w:rPr>
          <w:rFonts w:ascii="Arial" w:hAnsi="Arial" w:cs="Arial"/>
          <w:noProof/>
        </w:rPr>
        <w:drawing>
          <wp:anchor distT="0" distB="0" distL="114300" distR="114300" simplePos="0" relativeHeight="251664390" behindDoc="0" locked="0" layoutInCell="1" allowOverlap="1" wp14:anchorId="0BEBFC79" wp14:editId="7741627B">
            <wp:simplePos x="0" y="0"/>
            <wp:positionH relativeFrom="column">
              <wp:posOffset>3938905</wp:posOffset>
            </wp:positionH>
            <wp:positionV relativeFrom="paragraph">
              <wp:posOffset>138430</wp:posOffset>
            </wp:positionV>
            <wp:extent cx="996264" cy="986400"/>
            <wp:effectExtent l="0" t="0" r="0" b="4445"/>
            <wp:wrapNone/>
            <wp:docPr id="44" name="Picture 44" descr="Log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6264" cy="98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inline distT="0" distB="0" distL="0" distR="0" wp14:anchorId="226BEF30" wp14:editId="21C3CA7F">
            <wp:extent cx="826693" cy="108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26693" cy="1080000"/>
                    </a:xfrm>
                    <a:prstGeom prst="rect">
                      <a:avLst/>
                    </a:prstGeom>
                    <a:noFill/>
                    <a:ln>
                      <a:noFill/>
                    </a:ln>
                  </pic:spPr>
                </pic:pic>
              </a:graphicData>
            </a:graphic>
          </wp:inline>
        </w:drawing>
      </w:r>
      <w:r w:rsidRPr="00AA0C3A">
        <w:rPr>
          <w:rFonts w:ascii="Arial" w:hAnsi="Arial" w:cs="Arial"/>
          <w:noProof/>
        </w:rPr>
        <w:drawing>
          <wp:inline distT="0" distB="0" distL="0" distR="0" wp14:anchorId="6F3C3D9B" wp14:editId="75144A7B">
            <wp:extent cx="981075" cy="986012"/>
            <wp:effectExtent l="0" t="0" r="0" b="0"/>
            <wp:docPr id="23" name="Picture 23" descr="Application Pack KS2 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ication Pack KS2 Teacher"/>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82932" cy="987878"/>
                    </a:xfrm>
                    <a:prstGeom prst="rect">
                      <a:avLst/>
                    </a:prstGeom>
                    <a:noFill/>
                    <a:ln>
                      <a:noFill/>
                    </a:ln>
                  </pic:spPr>
                </pic:pic>
              </a:graphicData>
            </a:graphic>
          </wp:inline>
        </w:drawing>
      </w:r>
      <w:r w:rsidRPr="00AA0C3A">
        <w:rPr>
          <w:rFonts w:ascii="Arial" w:hAnsi="Arial" w:cs="Arial"/>
          <w:noProof/>
        </w:rPr>
        <w:t xml:space="preserve">  </w:t>
      </w:r>
      <w:r w:rsidRPr="00AA0C3A">
        <w:rPr>
          <w:rFonts w:ascii="Arial" w:hAnsi="Arial" w:cs="Arial"/>
          <w:noProof/>
        </w:rPr>
        <w:drawing>
          <wp:inline distT="0" distB="0" distL="0" distR="0" wp14:anchorId="267A5589" wp14:editId="3E301E32">
            <wp:extent cx="987552" cy="987552"/>
            <wp:effectExtent l="0" t="0" r="3175" b="3175"/>
            <wp:docPr id="24" name="Picture 2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7552" cy="987552"/>
                    </a:xfrm>
                    <a:prstGeom prst="rect">
                      <a:avLst/>
                    </a:prstGeom>
                    <a:noFill/>
                    <a:ln>
                      <a:noFill/>
                    </a:ln>
                  </pic:spPr>
                </pic:pic>
              </a:graphicData>
            </a:graphic>
          </wp:inline>
        </w:drawing>
      </w:r>
      <w:r w:rsidRPr="00AA0C3A">
        <w:rPr>
          <w:rFonts w:ascii="Arial" w:hAnsi="Arial" w:cs="Arial"/>
          <w:bCs/>
          <w:i/>
          <w:color w:val="1F4E79" w:themeColor="accent1" w:themeShade="80"/>
          <w:sz w:val="28"/>
          <w:szCs w:val="28"/>
        </w:rPr>
        <w:t xml:space="preserve"> </w:t>
      </w:r>
    </w:p>
    <w:p w14:paraId="06B21AB4" w14:textId="77777777" w:rsidR="00CE55BA" w:rsidRPr="00AA0C3A" w:rsidRDefault="00CE55BA" w:rsidP="00CE55BA">
      <w:pPr>
        <w:jc w:val="center"/>
        <w:rPr>
          <w:rFonts w:ascii="Arial" w:hAnsi="Arial" w:cs="Arial"/>
          <w:bCs/>
          <w:i/>
          <w:color w:val="FF0000"/>
          <w:sz w:val="28"/>
          <w:szCs w:val="28"/>
        </w:rPr>
      </w:pPr>
      <w:r w:rsidRPr="00AA0C3A">
        <w:rPr>
          <w:rFonts w:ascii="Arial" w:hAnsi="Arial" w:cs="Arial"/>
          <w:bCs/>
          <w:i/>
          <w:color w:val="1F4E79" w:themeColor="accent1" w:themeShade="80"/>
          <w:sz w:val="28"/>
          <w:szCs w:val="28"/>
        </w:rPr>
        <w:t xml:space="preserve"> </w:t>
      </w:r>
      <w:r w:rsidRPr="00AA0C3A">
        <w:rPr>
          <w:rFonts w:ascii="Arial" w:hAnsi="Arial" w:cs="Arial"/>
          <w:noProof/>
        </w:rPr>
        <w:drawing>
          <wp:inline distT="0" distB="0" distL="0" distR="0" wp14:anchorId="57032B32" wp14:editId="2F9CFE7F">
            <wp:extent cx="990600" cy="101694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93523" cy="1019947"/>
                    </a:xfrm>
                    <a:prstGeom prst="rect">
                      <a:avLst/>
                    </a:prstGeom>
                    <a:noFill/>
                    <a:ln>
                      <a:noFill/>
                    </a:ln>
                  </pic:spPr>
                </pic:pic>
              </a:graphicData>
            </a:graphic>
          </wp:inline>
        </w:drawing>
      </w:r>
      <w:r w:rsidRPr="00AA0C3A">
        <w:rPr>
          <w:rFonts w:ascii="Arial" w:hAnsi="Arial" w:cs="Arial"/>
          <w:noProof/>
        </w:rPr>
        <w:drawing>
          <wp:inline distT="0" distB="0" distL="0" distR="0" wp14:anchorId="34DC261B" wp14:editId="7CAE96B9">
            <wp:extent cx="795004" cy="990000"/>
            <wp:effectExtent l="0" t="0" r="5715" b="0"/>
            <wp:docPr id="37" name="Picture 37" descr="Thomas Adam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omas Adams School"/>
                    <pic:cNvPicPr>
                      <a:picLocks noChangeAspect="1" noChangeArrowheads="1"/>
                    </pic:cNvPicPr>
                  </pic:nvPicPr>
                  <pic:blipFill rotWithShape="1">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r="82638"/>
                    <a:stretch/>
                  </pic:blipFill>
                  <pic:spPr bwMode="auto">
                    <a:xfrm>
                      <a:off x="0" y="0"/>
                      <a:ext cx="795004" cy="990000"/>
                    </a:xfrm>
                    <a:prstGeom prst="rect">
                      <a:avLst/>
                    </a:prstGeom>
                    <a:noFill/>
                    <a:ln>
                      <a:noFill/>
                    </a:ln>
                    <a:extLst>
                      <a:ext uri="{53640926-AAD7-44D8-BBD7-CCE9431645EC}">
                        <a14:shadowObscured xmlns:a14="http://schemas.microsoft.com/office/drawing/2010/main"/>
                      </a:ext>
                    </a:extLst>
                  </pic:spPr>
                </pic:pic>
              </a:graphicData>
            </a:graphic>
          </wp:inline>
        </w:drawing>
      </w:r>
      <w:r w:rsidRPr="00AA0C3A">
        <w:rPr>
          <w:rFonts w:ascii="Arial" w:hAnsi="Arial" w:cs="Arial"/>
          <w:bCs/>
          <w:i/>
          <w:noProof/>
          <w:color w:val="1F4E79" w:themeColor="accent1" w:themeShade="80"/>
          <w:sz w:val="28"/>
          <w:szCs w:val="28"/>
        </w:rPr>
        <w:drawing>
          <wp:inline distT="0" distB="0" distL="0" distR="0" wp14:anchorId="50D92AE5" wp14:editId="364F7E6A">
            <wp:extent cx="975600" cy="1025872"/>
            <wp:effectExtent l="0" t="0" r="0" b="3175"/>
            <wp:docPr id="39" name="Picture 39" descr="C:\Users\kirsty.pote\AppData\Local\Microsoft\Windows\INetCache\Content.MSO\AC216F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irsty.pote\AppData\Local\Microsoft\Windows\INetCache\Content.MSO\AC216F42.tmp"/>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5600" cy="1025872"/>
                    </a:xfrm>
                    <a:prstGeom prst="rect">
                      <a:avLst/>
                    </a:prstGeom>
                    <a:noFill/>
                    <a:ln>
                      <a:noFill/>
                    </a:ln>
                  </pic:spPr>
                </pic:pic>
              </a:graphicData>
            </a:graphic>
          </wp:inline>
        </w:drawing>
      </w:r>
      <w:r w:rsidRPr="00AA0C3A">
        <w:rPr>
          <w:rFonts w:ascii="Arial" w:hAnsi="Arial" w:cs="Arial"/>
          <w:noProof/>
        </w:rPr>
        <w:drawing>
          <wp:inline distT="0" distB="0" distL="0" distR="0" wp14:anchorId="22B17F94" wp14:editId="0E7806CB">
            <wp:extent cx="846730" cy="990000"/>
            <wp:effectExtent l="0" t="0" r="0" b="635"/>
            <wp:docPr id="38" name="Picture 38" descr="William Brookes School &amp; Sixth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illiam Brookes School &amp; Sixth Form"/>
                    <pic:cNvPicPr>
                      <a:picLocks noChangeAspect="1" noChangeArrowheads="1"/>
                    </pic:cNvPicPr>
                  </pic:nvPicPr>
                  <pic:blipFill rotWithShape="1">
                    <a:blip r:embed="rId20">
                      <a:extLst>
                        <a:ext uri="{28A0092B-C50C-407E-A947-70E740481C1C}">
                          <a14:useLocalDpi xmlns:a14="http://schemas.microsoft.com/office/drawing/2010/main" val="0"/>
                        </a:ext>
                      </a:extLst>
                    </a:blip>
                    <a:srcRect r="82667"/>
                    <a:stretch/>
                  </pic:blipFill>
                  <pic:spPr bwMode="auto">
                    <a:xfrm>
                      <a:off x="0" y="0"/>
                      <a:ext cx="846730" cy="990000"/>
                    </a:xfrm>
                    <a:prstGeom prst="rect">
                      <a:avLst/>
                    </a:prstGeom>
                    <a:noFill/>
                    <a:ln>
                      <a:noFill/>
                    </a:ln>
                    <a:extLst>
                      <a:ext uri="{53640926-AAD7-44D8-BBD7-CCE9431645EC}">
                        <a14:shadowObscured xmlns:a14="http://schemas.microsoft.com/office/drawing/2010/main"/>
                      </a:ext>
                    </a:extLst>
                  </pic:spPr>
                </pic:pic>
              </a:graphicData>
            </a:graphic>
          </wp:inline>
        </w:drawing>
      </w:r>
      <w:r w:rsidRPr="00AA0C3A">
        <w:rPr>
          <w:rFonts w:ascii="Arial" w:hAnsi="Arial" w:cs="Arial"/>
          <w:bCs/>
          <w:i/>
          <w:color w:val="1F4E79" w:themeColor="accent1" w:themeShade="80"/>
          <w:sz w:val="28"/>
          <w:szCs w:val="28"/>
        </w:rPr>
        <w:t xml:space="preserve"> </w:t>
      </w:r>
      <w:r w:rsidRPr="00AA0C3A">
        <w:rPr>
          <w:rFonts w:ascii="Arial" w:hAnsi="Arial" w:cs="Arial"/>
          <w:noProof/>
        </w:rPr>
        <w:drawing>
          <wp:inline distT="0" distB="0" distL="0" distR="0" wp14:anchorId="2DA94BCD" wp14:editId="52CDB7D6">
            <wp:extent cx="815955" cy="1015200"/>
            <wp:effectExtent l="0" t="0" r="3810" b="0"/>
            <wp:docPr id="3" name="Picture 3" descr="Bridgnorth Endowed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dgnorth Endowed School logo"/>
                    <pic:cNvPicPr>
                      <a:picLocks noChangeAspect="1" noChangeArrowheads="1"/>
                    </pic:cNvPicPr>
                  </pic:nvPicPr>
                  <pic:blipFill rotWithShape="1">
                    <a:blip r:embed="rId21">
                      <a:extLst>
                        <a:ext uri="{28A0092B-C50C-407E-A947-70E740481C1C}">
                          <a14:useLocalDpi xmlns:a14="http://schemas.microsoft.com/office/drawing/2010/main" val="0"/>
                        </a:ext>
                      </a:extLst>
                    </a:blip>
                    <a:srcRect r="76757"/>
                    <a:stretch/>
                  </pic:blipFill>
                  <pic:spPr bwMode="auto">
                    <a:xfrm>
                      <a:off x="0" y="0"/>
                      <a:ext cx="815955" cy="1015200"/>
                    </a:xfrm>
                    <a:prstGeom prst="rect">
                      <a:avLst/>
                    </a:prstGeom>
                    <a:noFill/>
                    <a:ln>
                      <a:noFill/>
                    </a:ln>
                    <a:extLst>
                      <a:ext uri="{53640926-AAD7-44D8-BBD7-CCE9431645EC}">
                        <a14:shadowObscured xmlns:a14="http://schemas.microsoft.com/office/drawing/2010/main"/>
                      </a:ext>
                    </a:extLst>
                  </pic:spPr>
                </pic:pic>
              </a:graphicData>
            </a:graphic>
          </wp:inline>
        </w:drawing>
      </w:r>
      <w:r w:rsidRPr="00AA0C3A">
        <w:rPr>
          <w:rFonts w:ascii="Arial" w:hAnsi="Arial" w:cs="Arial"/>
          <w:color w:val="000000"/>
          <w:shd w:val="clear" w:color="auto" w:fill="FFFFFF"/>
        </w:rPr>
        <w:br/>
      </w:r>
    </w:p>
    <w:p w14:paraId="79B71978" w14:textId="77777777" w:rsidR="00CE55BA" w:rsidRPr="00AA0C3A" w:rsidRDefault="00CE55BA" w:rsidP="00CE55BA">
      <w:pPr>
        <w:ind w:left="720"/>
        <w:rPr>
          <w:rFonts w:ascii="Arial" w:hAnsi="Arial" w:cs="Arial"/>
          <w:bCs/>
          <w:i/>
          <w:color w:val="2045FF"/>
          <w:sz w:val="28"/>
          <w:szCs w:val="28"/>
        </w:rPr>
      </w:pPr>
    </w:p>
    <w:p w14:paraId="005905A3" w14:textId="77777777" w:rsidR="00CE55BA" w:rsidRPr="00AA0C3A" w:rsidRDefault="00CE55BA" w:rsidP="00CE55BA">
      <w:pPr>
        <w:ind w:left="720"/>
        <w:rPr>
          <w:rFonts w:ascii="Arial" w:hAnsi="Arial" w:cs="Arial"/>
          <w:bCs/>
          <w:i/>
          <w:color w:val="EB4622"/>
          <w:sz w:val="36"/>
          <w:szCs w:val="36"/>
        </w:rPr>
      </w:pPr>
      <w:r w:rsidRPr="00AA0C3A">
        <w:rPr>
          <w:rFonts w:ascii="Arial" w:hAnsi="Arial" w:cs="Arial"/>
          <w:bCs/>
          <w:i/>
          <w:color w:val="EB4622"/>
          <w:sz w:val="36"/>
          <w:szCs w:val="36"/>
        </w:rPr>
        <w:t xml:space="preserve">          ‘Every Individual is in a great school’</w:t>
      </w:r>
    </w:p>
    <w:p w14:paraId="7239E733" w14:textId="77777777" w:rsidR="00CE55BA" w:rsidRPr="00AA0C3A" w:rsidRDefault="00CE55BA" w:rsidP="00CE55BA">
      <w:pPr>
        <w:rPr>
          <w:rFonts w:ascii="Arial" w:hAnsi="Arial" w:cs="Arial"/>
          <w:b/>
          <w:color w:val="2045FF"/>
          <w:sz w:val="28"/>
          <w:szCs w:val="28"/>
        </w:rPr>
      </w:pPr>
      <w:r w:rsidRPr="00AA0C3A">
        <w:rPr>
          <w:rFonts w:ascii="Arial" w:hAnsi="Arial" w:cs="Arial"/>
          <w:noProof/>
          <w:color w:val="2045FF"/>
          <w:lang w:eastAsia="en-GB"/>
        </w:rPr>
        <w:drawing>
          <wp:anchor distT="0" distB="0" distL="114300" distR="114300" simplePos="0" relativeHeight="251663366" behindDoc="0" locked="0" layoutInCell="1" allowOverlap="1" wp14:anchorId="391267B5" wp14:editId="122151DD">
            <wp:simplePos x="0" y="0"/>
            <wp:positionH relativeFrom="column">
              <wp:posOffset>4747260</wp:posOffset>
            </wp:positionH>
            <wp:positionV relativeFrom="page">
              <wp:posOffset>9464675</wp:posOffset>
            </wp:positionV>
            <wp:extent cx="1347470" cy="784225"/>
            <wp:effectExtent l="19050" t="19050" r="24130" b="15875"/>
            <wp:wrapNone/>
            <wp:docPr id="19" name="Picture 19" descr="VWS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WS Logo 1"/>
                    <pic:cNvPicPr>
                      <a:picLocks noChangeAspect="1" noChangeArrowheads="1"/>
                    </pic:cNvPicPr>
                  </pic:nvPicPr>
                  <pic:blipFill>
                    <a:blip r:embed="rId22">
                      <a:clrChange>
                        <a:clrFrom>
                          <a:srgbClr val="FFFFFF"/>
                        </a:clrFrom>
                        <a:clrTo>
                          <a:srgbClr val="FFFFFF">
                            <a:alpha val="0"/>
                          </a:srgbClr>
                        </a:clrTo>
                      </a:clrChange>
                      <a:extLst>
                        <a:ext uri="{BEBA8EAE-BF5A-486C-A8C5-ECC9F3942E4B}">
                          <a14:imgProps xmlns:a14="http://schemas.microsoft.com/office/drawing/2010/main">
                            <a14:imgLayer r:embed="rId23">
                              <a14:imgEffect>
                                <a14:colorTemperature colorTemp="7200"/>
                              </a14:imgEffect>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1347470" cy="784225"/>
                    </a:xfrm>
                    <a:prstGeom prst="rect">
                      <a:avLst/>
                    </a:prstGeom>
                    <a:noFill/>
                    <a:ln w="19050">
                      <a:solidFill>
                        <a:srgbClr val="7AC9ED"/>
                      </a:solidFill>
                    </a:ln>
                  </pic:spPr>
                </pic:pic>
              </a:graphicData>
            </a:graphic>
          </wp:anchor>
        </w:drawing>
      </w:r>
      <w:r w:rsidRPr="00AA0C3A">
        <w:rPr>
          <w:rFonts w:ascii="Arial" w:hAnsi="Arial" w:cs="Arial"/>
          <w:noProof/>
          <w:color w:val="2045FF"/>
          <w:lang w:eastAsia="en-GB"/>
        </w:rPr>
        <w:drawing>
          <wp:anchor distT="0" distB="0" distL="114300" distR="114300" simplePos="0" relativeHeight="251662342" behindDoc="0" locked="0" layoutInCell="1" allowOverlap="1" wp14:anchorId="234E4D39" wp14:editId="0DF5578E">
            <wp:simplePos x="0" y="0"/>
            <wp:positionH relativeFrom="column">
              <wp:posOffset>-419100</wp:posOffset>
            </wp:positionH>
            <wp:positionV relativeFrom="page">
              <wp:posOffset>9418320</wp:posOffset>
            </wp:positionV>
            <wp:extent cx="1743710" cy="830580"/>
            <wp:effectExtent l="0" t="0" r="8890" b="7620"/>
            <wp:wrapNone/>
            <wp:docPr id="18" name="Picture 18" descr="cid:image002.png@01D4D8DC.C933F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2.png@01D4D8DC.C933FFE0"/>
                    <pic:cNvPicPr>
                      <a:picLocks noChangeAspect="1" noChangeArrowheads="1"/>
                    </pic:cNvPicPr>
                  </pic:nvPicPr>
                  <pic:blipFill>
                    <a:blip r:embed="rId2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743710" cy="830580"/>
                    </a:xfrm>
                    <a:prstGeom prst="rect">
                      <a:avLst/>
                    </a:prstGeom>
                    <a:noFill/>
                    <a:ln>
                      <a:noFill/>
                    </a:ln>
                  </pic:spPr>
                </pic:pic>
              </a:graphicData>
            </a:graphic>
          </wp:anchor>
        </w:drawing>
      </w:r>
      <w:r w:rsidRPr="00AA0C3A">
        <w:rPr>
          <w:rFonts w:ascii="Arial" w:hAnsi="Arial" w:cs="Arial"/>
          <w:b/>
          <w:color w:val="2045FF"/>
          <w:sz w:val="28"/>
          <w:szCs w:val="28"/>
        </w:rPr>
        <w:br w:type="page"/>
      </w:r>
    </w:p>
    <w:p w14:paraId="5661BAC4" w14:textId="5CC55B24" w:rsidR="004F3952" w:rsidRPr="006A07AF" w:rsidRDefault="003E48B4" w:rsidP="00A323F1">
      <w:pPr>
        <w:pBdr>
          <w:top w:val="single" w:sz="4" w:space="1" w:color="000000"/>
          <w:left w:val="single" w:sz="4" w:space="4" w:color="000000"/>
          <w:bottom w:val="single" w:sz="4" w:space="1" w:color="000000"/>
          <w:right w:val="single" w:sz="4" w:space="4" w:color="000000"/>
        </w:pBdr>
        <w:shd w:val="clear" w:color="auto" w:fill="1F4E79" w:themeFill="accent1" w:themeFillShade="80"/>
        <w:outlineLvl w:val="0"/>
        <w:rPr>
          <w:rFonts w:cstheme="minorHAnsi"/>
          <w:b/>
          <w:color w:val="000000"/>
          <w:sz w:val="28"/>
          <w:szCs w:val="28"/>
        </w:rPr>
      </w:pPr>
      <w:r w:rsidRPr="006A07AF">
        <w:rPr>
          <w:rFonts w:cstheme="minorHAnsi"/>
          <w:b/>
          <w:color w:val="FFFFFF" w:themeColor="background1"/>
          <w:sz w:val="28"/>
          <w:szCs w:val="28"/>
        </w:rPr>
        <w:lastRenderedPageBreak/>
        <w:t>Headteacher Letter to Applicants</w:t>
      </w:r>
    </w:p>
    <w:p w14:paraId="104EEA25" w14:textId="77777777" w:rsidR="00A323F1" w:rsidRPr="006A07AF" w:rsidRDefault="00A323F1" w:rsidP="00A323F1">
      <w:pPr>
        <w:spacing w:after="0"/>
        <w:ind w:left="-142" w:right="113"/>
        <w:rPr>
          <w:rFonts w:cstheme="minorHAnsi"/>
          <w:color w:val="1F3863"/>
          <w:sz w:val="24"/>
          <w:szCs w:val="24"/>
        </w:rPr>
      </w:pPr>
      <w:r w:rsidRPr="006A07AF">
        <w:rPr>
          <w:rFonts w:cstheme="minorHAnsi"/>
          <w:color w:val="1F3863"/>
          <w:sz w:val="24"/>
          <w:szCs w:val="24"/>
        </w:rPr>
        <w:t>The Priory School is an oversubscribed, 11-16, comprehensive situated in a popular, residential area of the County Town of Shrewsbury.  There are approximately 840 students on roll with a six-form entry.  The school has an excellent reputation across the county.</w:t>
      </w:r>
    </w:p>
    <w:p w14:paraId="3E79403E" w14:textId="77777777" w:rsidR="00A323F1" w:rsidRPr="006A07AF" w:rsidRDefault="00A323F1" w:rsidP="00A323F1">
      <w:pPr>
        <w:spacing w:after="0"/>
        <w:ind w:left="-142" w:right="113"/>
        <w:rPr>
          <w:rFonts w:cstheme="minorHAnsi"/>
          <w:color w:val="1F3863"/>
          <w:sz w:val="24"/>
          <w:szCs w:val="24"/>
        </w:rPr>
      </w:pPr>
    </w:p>
    <w:p w14:paraId="4CA26A35" w14:textId="77777777" w:rsidR="00A323F1" w:rsidRPr="006A07AF" w:rsidRDefault="00A323F1" w:rsidP="00A323F1">
      <w:pPr>
        <w:spacing w:after="0"/>
        <w:ind w:left="-142" w:right="113"/>
        <w:rPr>
          <w:rFonts w:cstheme="minorHAnsi"/>
          <w:color w:val="1F3863"/>
          <w:sz w:val="24"/>
          <w:szCs w:val="24"/>
        </w:rPr>
      </w:pPr>
      <w:r w:rsidRPr="006A07AF">
        <w:rPr>
          <w:rFonts w:cstheme="minorHAnsi"/>
          <w:color w:val="1F3863"/>
          <w:sz w:val="24"/>
          <w:szCs w:val="24"/>
        </w:rPr>
        <w:t>Our main school building dates from the late 1930s, with a mix of additional classroom blocks added over time, to cater for the growing needs of the school.  Our latest ‘Maths Block’ opened in 2019 and symbolises our determination to provide our students with a first-class environment, conducive to learning.</w:t>
      </w:r>
    </w:p>
    <w:p w14:paraId="0DD14B5F" w14:textId="77777777" w:rsidR="00A323F1" w:rsidRPr="006A07AF" w:rsidRDefault="00A323F1" w:rsidP="00A323F1">
      <w:pPr>
        <w:spacing w:after="0"/>
        <w:ind w:left="-142" w:right="113"/>
        <w:rPr>
          <w:rFonts w:cstheme="minorHAnsi"/>
          <w:color w:val="1F3863"/>
          <w:sz w:val="24"/>
          <w:szCs w:val="24"/>
        </w:rPr>
      </w:pPr>
    </w:p>
    <w:p w14:paraId="3145465E" w14:textId="77777777" w:rsidR="00A323F1" w:rsidRPr="006A07AF" w:rsidRDefault="00A323F1" w:rsidP="00A323F1">
      <w:pPr>
        <w:spacing w:after="0"/>
        <w:ind w:left="-142" w:right="113"/>
        <w:rPr>
          <w:rFonts w:cstheme="minorHAnsi"/>
          <w:color w:val="1F3863"/>
          <w:sz w:val="24"/>
          <w:szCs w:val="24"/>
        </w:rPr>
      </w:pPr>
      <w:r w:rsidRPr="006A07AF">
        <w:rPr>
          <w:rFonts w:cstheme="minorHAnsi"/>
          <w:color w:val="1F3863"/>
          <w:sz w:val="24"/>
          <w:szCs w:val="24"/>
        </w:rPr>
        <w:t>As soon as you enter our school you gain a ‘feel’ for our very special ethos and culture.  Students conduct themselves in an exemplary manner and have high expectations of their own and others’ conduct, both in and out of lessons.  They are a pleasure to teach and be with. We are an inclusive school and value the diversity of our student body.  Outcomes for our students are above average and progress over the last three years has improved year on year.  We are determined to ensure this remains the case and constantly reflect on all that we do to ensure we continually improve.</w:t>
      </w:r>
    </w:p>
    <w:p w14:paraId="49A9493B" w14:textId="77777777" w:rsidR="00A323F1" w:rsidRPr="006A07AF" w:rsidRDefault="00A323F1" w:rsidP="00A323F1">
      <w:pPr>
        <w:spacing w:after="0"/>
        <w:ind w:left="-142" w:right="113"/>
        <w:rPr>
          <w:rFonts w:cstheme="minorHAnsi"/>
          <w:color w:val="1F3863"/>
          <w:sz w:val="24"/>
          <w:szCs w:val="24"/>
        </w:rPr>
      </w:pPr>
    </w:p>
    <w:p w14:paraId="7E6B4867" w14:textId="77777777" w:rsidR="00A323F1" w:rsidRPr="006A07AF" w:rsidRDefault="00A323F1" w:rsidP="00A323F1">
      <w:pPr>
        <w:spacing w:after="0"/>
        <w:ind w:left="-142" w:right="113"/>
        <w:rPr>
          <w:rFonts w:cstheme="minorHAnsi"/>
          <w:color w:val="1F3863"/>
          <w:sz w:val="24"/>
          <w:szCs w:val="24"/>
        </w:rPr>
      </w:pPr>
      <w:r w:rsidRPr="006A07AF">
        <w:rPr>
          <w:rFonts w:cstheme="minorHAnsi"/>
          <w:color w:val="1F3863"/>
          <w:sz w:val="24"/>
          <w:szCs w:val="24"/>
        </w:rPr>
        <w:t xml:space="preserve">We have a vibrant House System that embodies all we stand for and our students participate in a range of activities, in large numbers.  The system helps us to celebrate a range of talents and interests, complementing an extensive extra-curricular programme and has become an integral part of ‘Priory Life’.   We believe education is about developing the individual holistically, not just academically.  As a result, we have a rich and broad curriculum, to ensure the development of all our students into Selfless, Self-Assured, and Successful individuals.  </w:t>
      </w:r>
    </w:p>
    <w:p w14:paraId="74C58DCD" w14:textId="77777777" w:rsidR="00A323F1" w:rsidRPr="006A07AF" w:rsidRDefault="00A323F1" w:rsidP="00A323F1">
      <w:pPr>
        <w:spacing w:after="0"/>
        <w:ind w:left="-142" w:right="113"/>
        <w:rPr>
          <w:rFonts w:cstheme="minorHAnsi"/>
          <w:color w:val="1F3863"/>
          <w:sz w:val="24"/>
          <w:szCs w:val="24"/>
        </w:rPr>
      </w:pPr>
    </w:p>
    <w:p w14:paraId="59DDF160" w14:textId="77777777" w:rsidR="00A323F1" w:rsidRPr="006A07AF" w:rsidRDefault="00A323F1" w:rsidP="00A323F1">
      <w:pPr>
        <w:spacing w:after="0"/>
        <w:ind w:left="-142" w:right="113"/>
        <w:rPr>
          <w:rFonts w:cstheme="minorHAnsi"/>
          <w:color w:val="1F3863"/>
          <w:sz w:val="24"/>
          <w:szCs w:val="24"/>
        </w:rPr>
      </w:pPr>
      <w:r w:rsidRPr="006A07AF">
        <w:rPr>
          <w:rFonts w:cstheme="minorHAnsi"/>
          <w:color w:val="1F3863"/>
          <w:sz w:val="24"/>
          <w:szCs w:val="24"/>
        </w:rPr>
        <w:t>Our staff are a close-knit team who are dedicated to ensuring our students have the best experience of school life. School leadership are committed to their continued professional development and have placed significant emphasis on staff well-being; reviewing workload to support a healthy work-life balance.</w:t>
      </w:r>
    </w:p>
    <w:p w14:paraId="3281CC1D" w14:textId="77777777" w:rsidR="00A323F1" w:rsidRPr="006A07AF" w:rsidRDefault="00A323F1" w:rsidP="00A323F1">
      <w:pPr>
        <w:spacing w:after="0"/>
        <w:ind w:left="-142" w:right="113"/>
        <w:rPr>
          <w:rFonts w:cstheme="minorHAnsi"/>
          <w:color w:val="1F3863"/>
          <w:sz w:val="24"/>
          <w:szCs w:val="24"/>
        </w:rPr>
      </w:pPr>
    </w:p>
    <w:p w14:paraId="38803F04" w14:textId="1EC96E69" w:rsidR="00A323F1" w:rsidRPr="006A07AF" w:rsidRDefault="00A323F1" w:rsidP="00A323F1">
      <w:pPr>
        <w:spacing w:after="0"/>
        <w:ind w:left="-142" w:right="113"/>
        <w:rPr>
          <w:rFonts w:cstheme="minorHAnsi"/>
          <w:color w:val="1F3863"/>
          <w:sz w:val="24"/>
          <w:szCs w:val="24"/>
        </w:rPr>
      </w:pPr>
      <w:r w:rsidRPr="006A07AF">
        <w:rPr>
          <w:rFonts w:cstheme="minorHAnsi"/>
          <w:noProof/>
          <w:color w:val="1F3863"/>
          <w:sz w:val="24"/>
          <w:szCs w:val="24"/>
          <w:lang w:eastAsia="en-GB"/>
        </w:rPr>
        <w:drawing>
          <wp:anchor distT="0" distB="0" distL="114300" distR="114300" simplePos="0" relativeHeight="251658242" behindDoc="0" locked="0" layoutInCell="1" allowOverlap="1" wp14:anchorId="5F2308FA" wp14:editId="0763EDF2">
            <wp:simplePos x="0" y="0"/>
            <wp:positionH relativeFrom="column">
              <wp:posOffset>4409440</wp:posOffset>
            </wp:positionH>
            <wp:positionV relativeFrom="paragraph">
              <wp:posOffset>742315</wp:posOffset>
            </wp:positionV>
            <wp:extent cx="1457325" cy="1457325"/>
            <wp:effectExtent l="0" t="0" r="9525" b="9525"/>
            <wp:wrapThrough wrapText="bothSides">
              <wp:wrapPolygon edited="0">
                <wp:start x="7906" y="0"/>
                <wp:lineTo x="6212" y="282"/>
                <wp:lineTo x="1129" y="3953"/>
                <wp:lineTo x="0" y="7624"/>
                <wp:lineTo x="0" y="14118"/>
                <wp:lineTo x="1694" y="18071"/>
                <wp:lineTo x="6776" y="21459"/>
                <wp:lineTo x="7624" y="21459"/>
                <wp:lineTo x="13835" y="21459"/>
                <wp:lineTo x="14682" y="21459"/>
                <wp:lineTo x="19482" y="18635"/>
                <wp:lineTo x="21459" y="14118"/>
                <wp:lineTo x="21459" y="7624"/>
                <wp:lineTo x="20612" y="3953"/>
                <wp:lineTo x="16094" y="847"/>
                <wp:lineTo x="13835" y="0"/>
                <wp:lineTo x="7906"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pic:spPr>
                </pic:pic>
              </a:graphicData>
            </a:graphic>
            <wp14:sizeRelH relativeFrom="page">
              <wp14:pctWidth>0</wp14:pctWidth>
            </wp14:sizeRelH>
            <wp14:sizeRelV relativeFrom="page">
              <wp14:pctHeight>0</wp14:pctHeight>
            </wp14:sizeRelV>
          </wp:anchor>
        </w:drawing>
      </w:r>
      <w:r w:rsidRPr="006A07AF">
        <w:rPr>
          <w:rFonts w:cstheme="minorHAnsi"/>
          <w:color w:val="1F3863"/>
          <w:sz w:val="24"/>
          <w:szCs w:val="24"/>
        </w:rPr>
        <w:t xml:space="preserve">The successful applicant will be joining us at an exciting time of our development, both as a school and as part of an evolving multi-academy trust. They will work within a school, which prides itself on being outward facing, dynamic and aspirational whilst retaining an important feel of the traditional. </w:t>
      </w:r>
    </w:p>
    <w:p w14:paraId="2AFE450F" w14:textId="77777777" w:rsidR="00A323F1" w:rsidRPr="006A07AF" w:rsidRDefault="00A323F1" w:rsidP="00A323F1">
      <w:pPr>
        <w:spacing w:after="0"/>
        <w:ind w:left="-142" w:right="113"/>
        <w:rPr>
          <w:rFonts w:cstheme="minorHAnsi"/>
          <w:color w:val="1F3863"/>
          <w:sz w:val="24"/>
          <w:szCs w:val="24"/>
        </w:rPr>
      </w:pPr>
    </w:p>
    <w:p w14:paraId="77AC2AA9" w14:textId="56B5FD76" w:rsidR="00A323F1" w:rsidRPr="006A07AF" w:rsidRDefault="00A323F1" w:rsidP="00A323F1">
      <w:pPr>
        <w:spacing w:after="0"/>
        <w:ind w:left="-142" w:right="113"/>
        <w:rPr>
          <w:rFonts w:cstheme="minorHAnsi"/>
          <w:color w:val="1F3863"/>
          <w:sz w:val="24"/>
          <w:szCs w:val="24"/>
        </w:rPr>
      </w:pPr>
      <w:r w:rsidRPr="006A07AF">
        <w:rPr>
          <w:rFonts w:cstheme="minorHAnsi"/>
          <w:color w:val="1F3863"/>
          <w:sz w:val="24"/>
          <w:szCs w:val="24"/>
        </w:rPr>
        <w:t xml:space="preserve">If you choose to join The Priory School you will not only benefit from joining an exceptional school, you will greatly benefit from working within an aspirational family of schools. Please take time to view our website </w:t>
      </w:r>
      <w:hyperlink r:id="rId26">
        <w:r w:rsidRPr="006A07AF">
          <w:rPr>
            <w:rFonts w:cstheme="minorHAnsi"/>
            <w:color w:val="1F3863"/>
            <w:sz w:val="24"/>
            <w:szCs w:val="24"/>
          </w:rPr>
          <w:t>https://priory.tpstrust.co.uk/</w:t>
        </w:r>
      </w:hyperlink>
      <w:r w:rsidRPr="006A07AF">
        <w:rPr>
          <w:rFonts w:cstheme="minorHAnsi"/>
          <w:color w:val="1F3863"/>
          <w:sz w:val="24"/>
          <w:szCs w:val="24"/>
        </w:rPr>
        <w:t xml:space="preserve"> for more details.</w:t>
      </w:r>
    </w:p>
    <w:p w14:paraId="22ED89E9" w14:textId="54E62CD3" w:rsidR="00A323F1" w:rsidRPr="006A07AF" w:rsidRDefault="00A323F1" w:rsidP="00A323F1">
      <w:pPr>
        <w:ind w:left="851" w:right="805"/>
        <w:rPr>
          <w:rFonts w:cstheme="minorHAnsi"/>
          <w:color w:val="1F3863"/>
          <w:sz w:val="24"/>
          <w:szCs w:val="24"/>
        </w:rPr>
      </w:pPr>
    </w:p>
    <w:p w14:paraId="0DD07482" w14:textId="7DD0F9AA" w:rsidR="00A323F1" w:rsidRDefault="00A323F1" w:rsidP="00A323F1">
      <w:pPr>
        <w:ind w:left="851" w:right="805"/>
        <w:rPr>
          <w:rFonts w:cstheme="minorHAnsi"/>
          <w:color w:val="1F3863"/>
          <w:sz w:val="24"/>
          <w:szCs w:val="24"/>
        </w:rPr>
      </w:pPr>
    </w:p>
    <w:p w14:paraId="277F711C" w14:textId="364505C4" w:rsidR="00A323F1" w:rsidRPr="006A07AF" w:rsidRDefault="00A323F1" w:rsidP="000D29B3">
      <w:pPr>
        <w:ind w:left="5040" w:right="805"/>
        <w:rPr>
          <w:rFonts w:cstheme="minorHAnsi"/>
          <w:color w:val="1F3863"/>
          <w:sz w:val="24"/>
          <w:szCs w:val="24"/>
        </w:rPr>
      </w:pPr>
      <w:r w:rsidRPr="006A07AF">
        <w:rPr>
          <w:rFonts w:cstheme="minorHAnsi"/>
          <w:color w:val="1F3863"/>
          <w:sz w:val="24"/>
          <w:szCs w:val="24"/>
        </w:rPr>
        <w:t xml:space="preserve">            Alison Pope, Headteacher</w:t>
      </w:r>
    </w:p>
    <w:p w14:paraId="20AECC8F" w14:textId="77777777" w:rsidR="004F3952" w:rsidRPr="006A07AF" w:rsidRDefault="003E48B4" w:rsidP="00A615A4">
      <w:pPr>
        <w:pBdr>
          <w:top w:val="single" w:sz="4" w:space="1" w:color="000000"/>
          <w:left w:val="single" w:sz="4" w:space="4" w:color="000000"/>
          <w:bottom w:val="single" w:sz="4" w:space="1" w:color="000000"/>
          <w:right w:val="single" w:sz="4" w:space="4" w:color="000000"/>
        </w:pBdr>
        <w:shd w:val="clear" w:color="auto" w:fill="1F4E79" w:themeFill="accent1" w:themeFillShade="80"/>
        <w:outlineLvl w:val="0"/>
        <w:rPr>
          <w:rFonts w:cstheme="minorHAnsi"/>
          <w:b/>
          <w:color w:val="FFFFFF" w:themeColor="background1"/>
          <w:sz w:val="28"/>
          <w:szCs w:val="28"/>
        </w:rPr>
      </w:pPr>
      <w:r w:rsidRPr="006A07AF">
        <w:rPr>
          <w:rFonts w:cstheme="minorHAnsi"/>
          <w:b/>
          <w:color w:val="FFFFFF" w:themeColor="background1"/>
          <w:sz w:val="28"/>
          <w:szCs w:val="28"/>
        </w:rPr>
        <w:lastRenderedPageBreak/>
        <w:t>About our Trust</w:t>
      </w:r>
    </w:p>
    <w:p w14:paraId="53857BE6" w14:textId="77777777" w:rsidR="00CE55BA" w:rsidRPr="00AA0C3A" w:rsidRDefault="00CE55BA" w:rsidP="00CE55BA">
      <w:pPr>
        <w:spacing w:after="0" w:line="240" w:lineRule="auto"/>
        <w:jc w:val="center"/>
        <w:rPr>
          <w:rFonts w:ascii="Arial" w:hAnsi="Arial" w:cs="Arial"/>
          <w:color w:val="000000"/>
          <w:sz w:val="24"/>
          <w:szCs w:val="24"/>
        </w:rPr>
      </w:pPr>
      <w:bookmarkStart w:id="1" w:name="_Hlk71100383"/>
      <w:r w:rsidRPr="00AA0C3A">
        <w:rPr>
          <w:rFonts w:ascii="Arial" w:hAnsi="Arial" w:cs="Arial"/>
          <w:b/>
          <w:noProof/>
          <w:u w:val="single"/>
        </w:rPr>
        <w:drawing>
          <wp:inline distT="0" distB="0" distL="0" distR="0" wp14:anchorId="5CD754CE" wp14:editId="4BDD5C72">
            <wp:extent cx="966463" cy="809625"/>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8 Logo STACK_educatio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95976" cy="834349"/>
                    </a:xfrm>
                    <a:prstGeom prst="rect">
                      <a:avLst/>
                    </a:prstGeom>
                  </pic:spPr>
                </pic:pic>
              </a:graphicData>
            </a:graphic>
          </wp:inline>
        </w:drawing>
      </w:r>
    </w:p>
    <w:bookmarkEnd w:id="1"/>
    <w:p w14:paraId="42EF02B7" w14:textId="77777777" w:rsidR="00CE55BA" w:rsidRPr="00AA0C3A" w:rsidRDefault="00CE55BA" w:rsidP="00CE55BA">
      <w:pPr>
        <w:spacing w:after="0" w:line="240" w:lineRule="auto"/>
        <w:rPr>
          <w:rFonts w:ascii="Arial" w:hAnsi="Arial" w:cs="Arial"/>
          <w:color w:val="111A51"/>
          <w:sz w:val="6"/>
          <w:szCs w:val="6"/>
          <w:lang w:val="en-US"/>
        </w:rPr>
      </w:pPr>
    </w:p>
    <w:p w14:paraId="6648105A" w14:textId="77777777" w:rsidR="00CE55BA" w:rsidRPr="00AA0C3A" w:rsidRDefault="00CE55BA" w:rsidP="00CE55BA">
      <w:pPr>
        <w:spacing w:after="0" w:line="240" w:lineRule="auto"/>
        <w:rPr>
          <w:rFonts w:ascii="Arial" w:hAnsi="Arial" w:cs="Arial"/>
          <w:color w:val="111A51"/>
          <w:sz w:val="6"/>
          <w:szCs w:val="6"/>
          <w:lang w:val="en-US"/>
        </w:rPr>
      </w:pPr>
    </w:p>
    <w:p w14:paraId="75A83FC8" w14:textId="77777777" w:rsidR="00CE55BA" w:rsidRPr="00AA0C3A" w:rsidRDefault="00CE55BA" w:rsidP="00CE55BA">
      <w:pPr>
        <w:spacing w:after="0" w:line="240" w:lineRule="auto"/>
        <w:rPr>
          <w:rFonts w:ascii="Arial" w:hAnsi="Arial" w:cs="Arial"/>
          <w:color w:val="111A51"/>
          <w:lang w:val="en-US"/>
        </w:rPr>
      </w:pPr>
      <w:r w:rsidRPr="00AA0C3A">
        <w:rPr>
          <w:rFonts w:ascii="Arial" w:hAnsi="Arial" w:cs="Arial"/>
          <w:color w:val="111A51"/>
          <w:lang w:val="en-US"/>
        </w:rPr>
        <w:t xml:space="preserve">The 3-18 Education Trust is currently made up of nine schools and derives its name from the age range of the pupils and students who attend those schools. We have an inclusive ethos, defined by age and we </w:t>
      </w:r>
      <w:proofErr w:type="spellStart"/>
      <w:r w:rsidRPr="00AA0C3A">
        <w:rPr>
          <w:rFonts w:ascii="Arial" w:hAnsi="Arial" w:cs="Arial"/>
          <w:color w:val="111A51"/>
          <w:lang w:val="en-US"/>
        </w:rPr>
        <w:t>recognise</w:t>
      </w:r>
      <w:proofErr w:type="spellEnd"/>
      <w:r w:rsidRPr="00AA0C3A">
        <w:rPr>
          <w:rFonts w:ascii="Arial" w:hAnsi="Arial" w:cs="Arial"/>
          <w:color w:val="111A51"/>
          <w:lang w:val="en-US"/>
        </w:rPr>
        <w:t xml:space="preserve"> that education is a continuous process, secured through consistent values and a strong transition (through the key stages).</w:t>
      </w:r>
    </w:p>
    <w:p w14:paraId="52A3DBDC" w14:textId="77777777" w:rsidR="00CE55BA" w:rsidRPr="00AA0C3A" w:rsidRDefault="00CE55BA" w:rsidP="00CE55BA">
      <w:pPr>
        <w:spacing w:after="0" w:line="240" w:lineRule="auto"/>
        <w:rPr>
          <w:rFonts w:ascii="Arial" w:hAnsi="Arial" w:cs="Arial"/>
          <w:b/>
          <w:color w:val="111A51"/>
          <w:lang w:val="en-US"/>
        </w:rPr>
      </w:pPr>
    </w:p>
    <w:p w14:paraId="733658AA" w14:textId="77777777" w:rsidR="00CE55BA" w:rsidRPr="00AA0C3A" w:rsidRDefault="00CE55BA" w:rsidP="00CE55BA">
      <w:pPr>
        <w:spacing w:after="0" w:line="240" w:lineRule="auto"/>
        <w:rPr>
          <w:rFonts w:ascii="Arial" w:hAnsi="Arial" w:cs="Arial"/>
          <w:b/>
          <w:color w:val="2045FF"/>
          <w:lang w:val="en-US"/>
        </w:rPr>
      </w:pPr>
      <w:r w:rsidRPr="00AA0C3A">
        <w:rPr>
          <w:rFonts w:ascii="Arial" w:hAnsi="Arial" w:cs="Arial"/>
          <w:b/>
          <w:color w:val="2045FF"/>
          <w:lang w:val="en-US"/>
        </w:rPr>
        <w:t>Our Vision:</w:t>
      </w:r>
    </w:p>
    <w:p w14:paraId="06F4787C" w14:textId="77777777" w:rsidR="00CE55BA" w:rsidRPr="00AA0C3A" w:rsidRDefault="00CE55BA" w:rsidP="00CE55BA">
      <w:pPr>
        <w:spacing w:after="0" w:line="240" w:lineRule="auto"/>
        <w:rPr>
          <w:rFonts w:ascii="Arial" w:hAnsi="Arial" w:cs="Arial"/>
          <w:color w:val="111A51"/>
          <w:lang w:val="en-US"/>
        </w:rPr>
      </w:pPr>
      <w:r w:rsidRPr="00AA0C3A">
        <w:rPr>
          <w:rFonts w:ascii="Arial" w:hAnsi="Arial" w:cs="Arial"/>
          <w:color w:val="111A51"/>
          <w:lang w:val="en-US"/>
        </w:rPr>
        <w:t>To ensure every individual is in a great school.</w:t>
      </w:r>
    </w:p>
    <w:p w14:paraId="6BBED0EF" w14:textId="77777777" w:rsidR="00CE55BA" w:rsidRPr="00AA0C3A" w:rsidRDefault="00CE55BA" w:rsidP="00CE55BA">
      <w:pPr>
        <w:spacing w:after="0" w:line="240" w:lineRule="auto"/>
        <w:rPr>
          <w:rFonts w:ascii="Arial" w:hAnsi="Arial" w:cs="Arial"/>
          <w:b/>
          <w:color w:val="111A51"/>
          <w:lang w:val="en-US"/>
        </w:rPr>
      </w:pPr>
    </w:p>
    <w:p w14:paraId="12626141" w14:textId="77777777" w:rsidR="00CE55BA" w:rsidRPr="00AA0C3A" w:rsidRDefault="00CE55BA" w:rsidP="00CE55BA">
      <w:pPr>
        <w:spacing w:after="0" w:line="240" w:lineRule="auto"/>
        <w:rPr>
          <w:rFonts w:ascii="Arial" w:hAnsi="Arial" w:cs="Arial"/>
          <w:b/>
          <w:color w:val="111A51"/>
          <w:lang w:val="en-US"/>
        </w:rPr>
      </w:pPr>
    </w:p>
    <w:p w14:paraId="6339BAFA" w14:textId="77777777" w:rsidR="00CE55BA" w:rsidRPr="00AA0C3A" w:rsidRDefault="00CE55BA" w:rsidP="00CE55BA">
      <w:pPr>
        <w:spacing w:after="0" w:line="240" w:lineRule="auto"/>
        <w:rPr>
          <w:rFonts w:ascii="Arial" w:hAnsi="Arial" w:cs="Arial"/>
          <w:b/>
          <w:color w:val="2045FF"/>
          <w:lang w:val="en-US"/>
        </w:rPr>
      </w:pPr>
      <w:r w:rsidRPr="00AA0C3A">
        <w:rPr>
          <w:rFonts w:ascii="Arial" w:hAnsi="Arial" w:cs="Arial"/>
          <w:b/>
          <w:color w:val="2045FF"/>
          <w:lang w:val="en-US"/>
        </w:rPr>
        <w:t xml:space="preserve">Our Mission: </w:t>
      </w:r>
    </w:p>
    <w:p w14:paraId="38C6E3C9" w14:textId="77777777" w:rsidR="00CE55BA" w:rsidRPr="00AA0C3A" w:rsidRDefault="00CE55BA" w:rsidP="00CE55BA">
      <w:pPr>
        <w:spacing w:after="0" w:line="240" w:lineRule="auto"/>
        <w:rPr>
          <w:rFonts w:ascii="Arial" w:hAnsi="Arial" w:cs="Arial"/>
          <w:color w:val="111A51"/>
          <w:lang w:val="en-US"/>
        </w:rPr>
      </w:pPr>
      <w:r w:rsidRPr="00AA0C3A">
        <w:rPr>
          <w:rStyle w:val="normaltextrun"/>
          <w:rFonts w:ascii="Arial" w:hAnsi="Arial" w:cs="Arial"/>
          <w:color w:val="111A51"/>
          <w:bdr w:val="none" w:sz="0" w:space="0" w:color="auto" w:frame="1"/>
        </w:rPr>
        <w:t>To celebrate the diverse nature, culture and identity of our individual schools, whilst enjoying the benefit of the team, so that each school is reciprocal in their support for one another and achieves together.</w:t>
      </w:r>
    </w:p>
    <w:p w14:paraId="411D5D20" w14:textId="77777777" w:rsidR="00CE55BA" w:rsidRPr="00AA0C3A" w:rsidRDefault="00CE55BA" w:rsidP="00CE55BA">
      <w:pPr>
        <w:spacing w:after="0" w:line="240" w:lineRule="auto"/>
        <w:rPr>
          <w:rFonts w:ascii="Arial" w:hAnsi="Arial" w:cs="Arial"/>
          <w:b/>
          <w:color w:val="111A51"/>
          <w:lang w:val="en-US"/>
        </w:rPr>
      </w:pPr>
    </w:p>
    <w:p w14:paraId="1E8A7CED" w14:textId="77777777" w:rsidR="00CE55BA" w:rsidRPr="00AA0C3A" w:rsidRDefault="00CE55BA" w:rsidP="00CE55BA">
      <w:pPr>
        <w:spacing w:after="0" w:line="240" w:lineRule="auto"/>
        <w:rPr>
          <w:rFonts w:ascii="Arial" w:hAnsi="Arial" w:cs="Arial"/>
          <w:b/>
          <w:color w:val="111A51"/>
          <w:lang w:val="en-US"/>
        </w:rPr>
      </w:pPr>
    </w:p>
    <w:p w14:paraId="41E763F1" w14:textId="77777777" w:rsidR="00CE55BA" w:rsidRPr="00AA0C3A" w:rsidRDefault="00CE55BA" w:rsidP="00CE55BA">
      <w:pPr>
        <w:spacing w:after="0" w:line="240" w:lineRule="auto"/>
        <w:rPr>
          <w:rFonts w:ascii="Arial" w:hAnsi="Arial" w:cs="Arial"/>
          <w:b/>
          <w:color w:val="2045FF"/>
          <w:sz w:val="6"/>
          <w:szCs w:val="6"/>
          <w:lang w:val="en-US"/>
        </w:rPr>
      </w:pPr>
      <w:r w:rsidRPr="00AA0C3A">
        <w:rPr>
          <w:rFonts w:ascii="Arial" w:hAnsi="Arial" w:cs="Arial"/>
          <w:b/>
          <w:color w:val="2045FF"/>
          <w:lang w:val="en-US"/>
        </w:rPr>
        <w:t xml:space="preserve">Our Values: </w:t>
      </w:r>
    </w:p>
    <w:p w14:paraId="64F1F834" w14:textId="77777777" w:rsidR="00CE55BA" w:rsidRPr="00AA0C3A" w:rsidRDefault="00CE55BA" w:rsidP="00CE55BA">
      <w:pPr>
        <w:spacing w:after="0" w:line="240" w:lineRule="auto"/>
        <w:rPr>
          <w:rFonts w:ascii="Arial" w:hAnsi="Arial" w:cs="Arial"/>
          <w:b/>
          <w:color w:val="EB4622"/>
          <w:sz w:val="6"/>
          <w:szCs w:val="6"/>
          <w:lang w:val="en-US"/>
        </w:rPr>
      </w:pPr>
    </w:p>
    <w:p w14:paraId="31CBD30F" w14:textId="77777777" w:rsidR="00CE55BA" w:rsidRPr="00AA0C3A" w:rsidRDefault="00CE55BA" w:rsidP="00CE55BA">
      <w:pPr>
        <w:pStyle w:val="ListParagraph"/>
        <w:numPr>
          <w:ilvl w:val="0"/>
          <w:numId w:val="29"/>
        </w:numPr>
        <w:spacing w:after="0" w:line="360" w:lineRule="auto"/>
        <w:rPr>
          <w:rFonts w:ascii="Arial" w:hAnsi="Arial" w:cs="Arial"/>
          <w:color w:val="111A51"/>
          <w:lang w:val="en-US"/>
        </w:rPr>
      </w:pPr>
      <w:r w:rsidRPr="00AA0C3A">
        <w:rPr>
          <w:rFonts w:ascii="Arial" w:hAnsi="Arial" w:cs="Arial"/>
          <w:b/>
          <w:color w:val="EB4622"/>
          <w:lang w:val="en-US"/>
        </w:rPr>
        <w:t>Accomplished</w:t>
      </w:r>
      <w:r w:rsidRPr="00AA0C3A">
        <w:rPr>
          <w:rFonts w:ascii="Arial" w:hAnsi="Arial" w:cs="Arial"/>
          <w:color w:val="EB4622"/>
          <w:lang w:val="en-US"/>
        </w:rPr>
        <w:t xml:space="preserve">: </w:t>
      </w:r>
      <w:r w:rsidRPr="00AA0C3A">
        <w:rPr>
          <w:rFonts w:ascii="Arial" w:hAnsi="Arial" w:cs="Arial"/>
          <w:color w:val="111A51"/>
          <w:lang w:val="en-US"/>
        </w:rPr>
        <w:t>to provide high quality education and training for all</w:t>
      </w:r>
    </w:p>
    <w:p w14:paraId="736CBD10" w14:textId="77777777" w:rsidR="00CE55BA" w:rsidRPr="00AA0C3A" w:rsidRDefault="00CE55BA" w:rsidP="00CE55BA">
      <w:pPr>
        <w:pStyle w:val="ListParagraph"/>
        <w:numPr>
          <w:ilvl w:val="0"/>
          <w:numId w:val="29"/>
        </w:numPr>
        <w:spacing w:after="0" w:line="360" w:lineRule="auto"/>
        <w:rPr>
          <w:rFonts w:ascii="Arial" w:hAnsi="Arial" w:cs="Arial"/>
          <w:color w:val="EB4622"/>
          <w:lang w:val="en-US"/>
        </w:rPr>
      </w:pPr>
      <w:r w:rsidRPr="00AA0C3A">
        <w:rPr>
          <w:rFonts w:ascii="Arial" w:hAnsi="Arial" w:cs="Arial"/>
          <w:b/>
          <w:color w:val="EB4622"/>
          <w:lang w:val="en-US"/>
        </w:rPr>
        <w:t>Resilient</w:t>
      </w:r>
      <w:r w:rsidRPr="00AA0C3A">
        <w:rPr>
          <w:rFonts w:ascii="Arial" w:hAnsi="Arial" w:cs="Arial"/>
          <w:color w:val="EB4622"/>
          <w:lang w:val="en-US"/>
        </w:rPr>
        <w:t xml:space="preserve">: </w:t>
      </w:r>
      <w:r w:rsidRPr="00AA0C3A">
        <w:rPr>
          <w:rFonts w:ascii="Arial" w:hAnsi="Arial" w:cs="Arial"/>
          <w:color w:val="111A51"/>
          <w:lang w:val="en-US"/>
        </w:rPr>
        <w:t>to be solution focused and able to intelligently manage challenges</w:t>
      </w:r>
    </w:p>
    <w:p w14:paraId="2D9E0E1E" w14:textId="77777777" w:rsidR="00CE55BA" w:rsidRPr="00AA0C3A" w:rsidRDefault="00CE55BA" w:rsidP="00CE55BA">
      <w:pPr>
        <w:pStyle w:val="ListParagraph"/>
        <w:numPr>
          <w:ilvl w:val="0"/>
          <w:numId w:val="29"/>
        </w:numPr>
        <w:spacing w:after="0" w:line="360" w:lineRule="auto"/>
        <w:rPr>
          <w:rFonts w:ascii="Arial" w:hAnsi="Arial" w:cs="Arial"/>
          <w:color w:val="EB4622"/>
          <w:lang w:val="en-US"/>
        </w:rPr>
      </w:pPr>
      <w:r w:rsidRPr="00AA0C3A">
        <w:rPr>
          <w:rFonts w:ascii="Arial" w:hAnsi="Arial" w:cs="Arial"/>
          <w:b/>
          <w:color w:val="EB4622"/>
          <w:lang w:val="en-US"/>
        </w:rPr>
        <w:t>Compassionate</w:t>
      </w:r>
      <w:r w:rsidRPr="00AA0C3A">
        <w:rPr>
          <w:rFonts w:ascii="Arial" w:hAnsi="Arial" w:cs="Arial"/>
          <w:color w:val="EB4622"/>
          <w:lang w:val="en-US"/>
        </w:rPr>
        <w:t xml:space="preserve">: </w:t>
      </w:r>
      <w:r w:rsidRPr="00AA0C3A">
        <w:rPr>
          <w:rFonts w:ascii="Arial" w:hAnsi="Arial" w:cs="Arial"/>
          <w:color w:val="111A51"/>
          <w:lang w:val="en-US"/>
        </w:rPr>
        <w:t>to show care and understanding towards others</w:t>
      </w:r>
    </w:p>
    <w:p w14:paraId="23905FC1" w14:textId="77777777" w:rsidR="00CE55BA" w:rsidRPr="00AA0C3A" w:rsidRDefault="00CE55BA" w:rsidP="00CE55BA">
      <w:pPr>
        <w:spacing w:after="0" w:line="240" w:lineRule="auto"/>
        <w:rPr>
          <w:rFonts w:ascii="Arial" w:hAnsi="Arial" w:cs="Arial"/>
          <w:color w:val="111A51"/>
          <w:lang w:val="en-US"/>
        </w:rPr>
      </w:pPr>
    </w:p>
    <w:p w14:paraId="74B63432" w14:textId="77777777" w:rsidR="00CE55BA" w:rsidRPr="00AA0C3A" w:rsidRDefault="00CE55BA" w:rsidP="00CE55BA">
      <w:pPr>
        <w:spacing w:after="0" w:line="240" w:lineRule="auto"/>
        <w:rPr>
          <w:rFonts w:ascii="Arial" w:hAnsi="Arial" w:cs="Arial"/>
          <w:color w:val="111A51"/>
          <w:lang w:val="en-US"/>
        </w:rPr>
      </w:pPr>
      <w:r w:rsidRPr="00AA0C3A">
        <w:rPr>
          <w:rFonts w:ascii="Arial" w:hAnsi="Arial" w:cs="Arial"/>
          <w:color w:val="111A51"/>
          <w:lang w:val="en-US"/>
        </w:rPr>
        <w:t>Not only do we pursue the important dimension of achieving the best results for each student regardless of their starting point, but we also believe strongly that education is about developing well-rounded individuals who are ready, willing and able to make their contribution to society.</w:t>
      </w:r>
    </w:p>
    <w:p w14:paraId="0CFD4E24" w14:textId="77777777" w:rsidR="00CE55BA" w:rsidRPr="00AA0C3A" w:rsidRDefault="00CE55BA" w:rsidP="00CE55BA">
      <w:pPr>
        <w:spacing w:after="0" w:line="240" w:lineRule="auto"/>
        <w:rPr>
          <w:rFonts w:ascii="Arial" w:hAnsi="Arial" w:cs="Arial"/>
          <w:color w:val="1F3864" w:themeColor="accent5" w:themeShade="80"/>
          <w:sz w:val="12"/>
          <w:szCs w:val="12"/>
          <w:lang w:val="en-US"/>
        </w:rPr>
      </w:pPr>
    </w:p>
    <w:p w14:paraId="6CAB64D0" w14:textId="77777777" w:rsidR="00CE55BA" w:rsidRPr="00AA0C3A" w:rsidRDefault="00CE55BA" w:rsidP="00CE55BA">
      <w:pPr>
        <w:spacing w:after="0" w:line="240" w:lineRule="auto"/>
        <w:rPr>
          <w:rFonts w:ascii="Arial" w:hAnsi="Arial" w:cs="Arial"/>
          <w:color w:val="111A51"/>
          <w:lang w:val="en-US"/>
        </w:rPr>
      </w:pPr>
      <w:r w:rsidRPr="00AA0C3A">
        <w:rPr>
          <w:rFonts w:ascii="Arial" w:hAnsi="Arial" w:cs="Arial"/>
          <w:color w:val="111A51"/>
          <w:lang w:val="en-US"/>
        </w:rPr>
        <w:t xml:space="preserve">Please take a look at our </w:t>
      </w:r>
      <w:hyperlink r:id="rId28" w:history="1">
        <w:r w:rsidRPr="00AA0C3A">
          <w:rPr>
            <w:rStyle w:val="Hyperlink"/>
            <w:rFonts w:ascii="Arial" w:hAnsi="Arial" w:cs="Arial"/>
            <w:lang w:val="en-US"/>
          </w:rPr>
          <w:t>Trust website</w:t>
        </w:r>
      </w:hyperlink>
      <w:r w:rsidRPr="00AA0C3A">
        <w:rPr>
          <w:rFonts w:ascii="Arial" w:hAnsi="Arial" w:cs="Arial"/>
          <w:color w:val="111A51"/>
          <w:lang w:val="en-US"/>
        </w:rPr>
        <w:t xml:space="preserve"> (</w:t>
      </w:r>
      <w:r w:rsidRPr="00AA0C3A">
        <w:rPr>
          <w:rFonts w:ascii="Arial" w:hAnsi="Arial" w:cs="Arial"/>
          <w:lang w:val="en-US"/>
        </w:rPr>
        <w:t>https://www.3-18education.co.uk)</w:t>
      </w:r>
      <w:r w:rsidRPr="00AA0C3A">
        <w:rPr>
          <w:rFonts w:ascii="Arial" w:hAnsi="Arial" w:cs="Arial"/>
          <w:color w:val="4472C4" w:themeColor="accent5"/>
          <w:lang w:val="en-US"/>
        </w:rPr>
        <w:t xml:space="preserve"> </w:t>
      </w:r>
      <w:r w:rsidRPr="00AA0C3A">
        <w:rPr>
          <w:rFonts w:ascii="Arial" w:hAnsi="Arial" w:cs="Arial"/>
          <w:color w:val="111A51"/>
          <w:lang w:val="en-US"/>
        </w:rPr>
        <w:t xml:space="preserve">for more details on what we offer. For information about each of our schools, please read on or click on the below links. </w:t>
      </w:r>
    </w:p>
    <w:p w14:paraId="06476013" w14:textId="77777777" w:rsidR="00CE55BA" w:rsidRPr="00AA0C3A" w:rsidRDefault="00CE55BA" w:rsidP="00CE55BA">
      <w:pPr>
        <w:spacing w:after="0" w:line="240" w:lineRule="auto"/>
        <w:rPr>
          <w:rFonts w:ascii="Arial" w:hAnsi="Arial" w:cs="Arial"/>
          <w:color w:val="000000"/>
          <w:sz w:val="24"/>
          <w:szCs w:val="24"/>
        </w:rPr>
      </w:pPr>
      <w:r w:rsidRPr="00AA0C3A">
        <w:rPr>
          <w:rFonts w:ascii="Arial" w:hAnsi="Arial" w:cs="Arial"/>
          <w:color w:val="000000"/>
          <w:sz w:val="24"/>
          <w:szCs w:val="24"/>
        </w:rPr>
        <w:t xml:space="preserve">    </w:t>
      </w:r>
    </w:p>
    <w:p w14:paraId="7B3D6A94" w14:textId="77777777" w:rsidR="00CE55BA" w:rsidRPr="00AA0C3A" w:rsidRDefault="00CE55BA" w:rsidP="00CE55BA">
      <w:pPr>
        <w:spacing w:after="0"/>
        <w:rPr>
          <w:rFonts w:ascii="Arial" w:hAnsi="Arial" w:cs="Arial"/>
        </w:rPr>
      </w:pPr>
      <w:r w:rsidRPr="00AA0C3A">
        <w:rPr>
          <w:rFonts w:ascii="Arial" w:hAnsi="Arial" w:cs="Arial"/>
        </w:rPr>
        <w:t xml:space="preserve">        </w:t>
      </w:r>
    </w:p>
    <w:p w14:paraId="7E2E9A03" w14:textId="77777777" w:rsidR="00CE55BA" w:rsidRPr="00AA0C3A" w:rsidRDefault="00CE55BA" w:rsidP="00CE55BA">
      <w:pPr>
        <w:spacing w:after="0"/>
        <w:rPr>
          <w:rStyle w:val="Hyperlink"/>
          <w:rFonts w:ascii="Arial" w:hAnsi="Arial" w:cs="Arial"/>
        </w:rPr>
      </w:pPr>
      <w:r w:rsidRPr="00AA0C3A">
        <w:rPr>
          <w:rFonts w:ascii="Arial" w:hAnsi="Arial" w:cs="Arial"/>
          <w:noProof/>
          <w:lang w:eastAsia="en-GB"/>
        </w:rPr>
        <w:drawing>
          <wp:anchor distT="0" distB="0" distL="114300" distR="114300" simplePos="0" relativeHeight="251668486" behindDoc="0" locked="0" layoutInCell="1" allowOverlap="1" wp14:anchorId="063053B0" wp14:editId="07074B5A">
            <wp:simplePos x="0" y="0"/>
            <wp:positionH relativeFrom="column">
              <wp:posOffset>2414905</wp:posOffset>
            </wp:positionH>
            <wp:positionV relativeFrom="paragraph">
              <wp:posOffset>1513840</wp:posOffset>
            </wp:positionV>
            <wp:extent cx="1096010" cy="1079500"/>
            <wp:effectExtent l="0" t="0" r="8890" b="6350"/>
            <wp:wrapNone/>
            <wp:docPr id="13" name="Picture 13">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26"/>
                    </pic:cNvPr>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09601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70534" behindDoc="0" locked="0" layoutInCell="1" allowOverlap="1" wp14:anchorId="3DE268F4" wp14:editId="31E12764">
            <wp:simplePos x="0" y="0"/>
            <wp:positionH relativeFrom="column">
              <wp:posOffset>3771900</wp:posOffset>
            </wp:positionH>
            <wp:positionV relativeFrom="paragraph">
              <wp:posOffset>1544955</wp:posOffset>
            </wp:positionV>
            <wp:extent cx="831215" cy="1035685"/>
            <wp:effectExtent l="0" t="0" r="0" b="0"/>
            <wp:wrapNone/>
            <wp:docPr id="15" name="Picture 15">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831215" cy="1035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71558" behindDoc="0" locked="0" layoutInCell="1" allowOverlap="1" wp14:anchorId="25B0FD7F" wp14:editId="11F9C6A2">
            <wp:simplePos x="0" y="0"/>
            <wp:positionH relativeFrom="column">
              <wp:posOffset>1164590</wp:posOffset>
            </wp:positionH>
            <wp:positionV relativeFrom="paragraph">
              <wp:posOffset>1561465</wp:posOffset>
            </wp:positionV>
            <wp:extent cx="924480" cy="1080000"/>
            <wp:effectExtent l="0" t="0" r="9525" b="6350"/>
            <wp:wrapNone/>
            <wp:docPr id="16" name="Picture 16">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92448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66438" behindDoc="0" locked="0" layoutInCell="1" allowOverlap="1" wp14:anchorId="3645F1FE" wp14:editId="34617F81">
            <wp:simplePos x="0" y="0"/>
            <wp:positionH relativeFrom="column">
              <wp:posOffset>3067050</wp:posOffset>
            </wp:positionH>
            <wp:positionV relativeFrom="page">
              <wp:posOffset>7157085</wp:posOffset>
            </wp:positionV>
            <wp:extent cx="895350" cy="1170305"/>
            <wp:effectExtent l="0" t="0" r="0" b="0"/>
            <wp:wrapNone/>
            <wp:docPr id="1" name="Picture 1">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95350" cy="1170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69510" behindDoc="0" locked="0" layoutInCell="1" allowOverlap="1" wp14:anchorId="1B6556BA" wp14:editId="19BCCF66">
            <wp:simplePos x="0" y="0"/>
            <wp:positionH relativeFrom="column">
              <wp:posOffset>-171450</wp:posOffset>
            </wp:positionH>
            <wp:positionV relativeFrom="paragraph">
              <wp:posOffset>1541780</wp:posOffset>
            </wp:positionV>
            <wp:extent cx="1079500" cy="1127125"/>
            <wp:effectExtent l="0" t="0" r="6350" b="0"/>
            <wp:wrapNone/>
            <wp:docPr id="14" name="Picture 14">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hlinkClick r:id="rId3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79500" cy="1127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74630" behindDoc="0" locked="0" layoutInCell="1" allowOverlap="1" wp14:anchorId="7B6D4DE0" wp14:editId="2B5171B4">
            <wp:simplePos x="0" y="0"/>
            <wp:positionH relativeFrom="column">
              <wp:posOffset>4874260</wp:posOffset>
            </wp:positionH>
            <wp:positionV relativeFrom="paragraph">
              <wp:posOffset>1526540</wp:posOffset>
            </wp:positionV>
            <wp:extent cx="869315" cy="1079500"/>
            <wp:effectExtent l="0" t="0" r="6985" b="6350"/>
            <wp:wrapNone/>
            <wp:docPr id="27" name="Picture 27" descr="Bridgnorth Endowed School log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ridgnorth Endowed School logo">
                      <a:hlinkClick r:id="rId37"/>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76757"/>
                    <a:stretch/>
                  </pic:blipFill>
                  <pic:spPr bwMode="auto">
                    <a:xfrm>
                      <a:off x="0" y="0"/>
                      <a:ext cx="869315" cy="1079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73606" behindDoc="0" locked="0" layoutInCell="1" allowOverlap="1" wp14:anchorId="6E83CC72" wp14:editId="51472B3F">
            <wp:simplePos x="0" y="0"/>
            <wp:positionH relativeFrom="column">
              <wp:posOffset>4245610</wp:posOffset>
            </wp:positionH>
            <wp:positionV relativeFrom="paragraph">
              <wp:posOffset>82550</wp:posOffset>
            </wp:positionV>
            <wp:extent cx="1090295" cy="1079500"/>
            <wp:effectExtent l="0" t="0" r="0" b="6350"/>
            <wp:wrapNone/>
            <wp:docPr id="28" name="Picture 28" descr="Log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a:hlinkClick r:id="rId12"/>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9029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67462" behindDoc="0" locked="0" layoutInCell="1" allowOverlap="1" wp14:anchorId="3252F737" wp14:editId="33E2BEF7">
            <wp:simplePos x="0" y="0"/>
            <wp:positionH relativeFrom="column">
              <wp:posOffset>409575</wp:posOffset>
            </wp:positionH>
            <wp:positionV relativeFrom="paragraph">
              <wp:posOffset>86360</wp:posOffset>
            </wp:positionV>
            <wp:extent cx="1085215" cy="1079500"/>
            <wp:effectExtent l="0" t="0" r="635" b="6350"/>
            <wp:wrapNone/>
            <wp:docPr id="11" name="Picture 11" descr="Application Pack KS2 Teacher">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pplication Pack KS2 Teacher">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8521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noProof/>
        </w:rPr>
        <w:drawing>
          <wp:anchor distT="0" distB="0" distL="114300" distR="114300" simplePos="0" relativeHeight="251672582" behindDoc="0" locked="0" layoutInCell="1" allowOverlap="1" wp14:anchorId="1CC4D63C" wp14:editId="465B80BB">
            <wp:simplePos x="0" y="0"/>
            <wp:positionH relativeFrom="column">
              <wp:posOffset>1689100</wp:posOffset>
            </wp:positionH>
            <wp:positionV relativeFrom="paragraph">
              <wp:posOffset>88265</wp:posOffset>
            </wp:positionV>
            <wp:extent cx="1079500" cy="1079500"/>
            <wp:effectExtent l="0" t="0" r="6350" b="6350"/>
            <wp:wrapNone/>
            <wp:docPr id="31" name="Picture 31" descr="Log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0C3A">
        <w:rPr>
          <w:rFonts w:ascii="Arial" w:hAnsi="Arial" w:cs="Arial"/>
        </w:rPr>
        <w:br w:type="page"/>
      </w:r>
    </w:p>
    <w:p w14:paraId="32A59A96" w14:textId="16D975F8" w:rsidR="004F3952" w:rsidRPr="006A07AF" w:rsidRDefault="00EA6864" w:rsidP="00A615A4">
      <w:pPr>
        <w:pBdr>
          <w:top w:val="single" w:sz="4" w:space="1" w:color="000000"/>
          <w:left w:val="single" w:sz="4" w:space="4" w:color="000000"/>
          <w:bottom w:val="single" w:sz="4" w:space="1" w:color="000000"/>
          <w:right w:val="single" w:sz="4" w:space="4" w:color="000000"/>
        </w:pBdr>
        <w:shd w:val="clear" w:color="auto" w:fill="1F4E79" w:themeFill="accent1" w:themeFillShade="80"/>
        <w:outlineLvl w:val="0"/>
        <w:rPr>
          <w:rFonts w:cstheme="minorHAnsi"/>
          <w:b/>
          <w:color w:val="FFFFFF" w:themeColor="background1"/>
          <w:sz w:val="28"/>
          <w:szCs w:val="28"/>
        </w:rPr>
      </w:pPr>
      <w:r w:rsidRPr="006A07AF">
        <w:rPr>
          <w:rFonts w:cstheme="minorHAnsi"/>
          <w:b/>
          <w:color w:val="FFFFFF" w:themeColor="background1"/>
          <w:sz w:val="28"/>
          <w:szCs w:val="28"/>
        </w:rPr>
        <w:lastRenderedPageBreak/>
        <w:t>Fac</w:t>
      </w:r>
      <w:r w:rsidR="00A615A4" w:rsidRPr="006A07AF">
        <w:rPr>
          <w:rFonts w:cstheme="minorHAnsi"/>
          <w:b/>
          <w:color w:val="FFFFFF" w:themeColor="background1"/>
          <w:sz w:val="28"/>
          <w:szCs w:val="28"/>
        </w:rPr>
        <w:t>ulty Information</w:t>
      </w:r>
    </w:p>
    <w:p w14:paraId="48917C2A" w14:textId="690150A1" w:rsidR="00772C3B" w:rsidRPr="004277DD" w:rsidRDefault="00772C3B" w:rsidP="00772C3B">
      <w:pPr>
        <w:spacing w:after="0"/>
        <w:ind w:right="805"/>
        <w:rPr>
          <w:rFonts w:cstheme="minorHAnsi"/>
          <w:color w:val="1F3863"/>
          <w:sz w:val="24"/>
          <w:szCs w:val="24"/>
        </w:rPr>
      </w:pPr>
      <w:r w:rsidRPr="004277DD">
        <w:rPr>
          <w:rFonts w:cstheme="minorHAnsi"/>
          <w:color w:val="1F3863"/>
          <w:sz w:val="24"/>
          <w:szCs w:val="24"/>
        </w:rPr>
        <w:t xml:space="preserve">The English department at The Priory School consists of six experienced members of teaching staff.  We are looking to recruit an enthusiastic and outstanding </w:t>
      </w:r>
      <w:r w:rsidR="004277DD" w:rsidRPr="004277DD">
        <w:rPr>
          <w:rFonts w:cstheme="minorHAnsi"/>
          <w:color w:val="1F3863"/>
          <w:sz w:val="24"/>
          <w:szCs w:val="24"/>
        </w:rPr>
        <w:t>leader</w:t>
      </w:r>
      <w:r w:rsidRPr="004277DD">
        <w:rPr>
          <w:rFonts w:cstheme="minorHAnsi"/>
          <w:color w:val="1F3863"/>
          <w:sz w:val="24"/>
          <w:szCs w:val="24"/>
        </w:rPr>
        <w:t xml:space="preserve"> to join our team.  We are a respected department within the school, priding ourselves on our high standards of behaviour, strong relationships and collaborative team ethos, all of which lead us towards excellent outcomes for our students.  Students tell us that they enjoy their English lessons and that they like the mixed attainment teaching and formative assessment model that is embedded within our curriculum.</w:t>
      </w:r>
      <w:r w:rsidR="004277DD" w:rsidRPr="004277DD">
        <w:rPr>
          <w:rFonts w:cstheme="minorHAnsi"/>
          <w:color w:val="1F3863"/>
          <w:sz w:val="24"/>
          <w:szCs w:val="24"/>
        </w:rPr>
        <w:t xml:space="preserve">  We are looking for a leader who is equally committed to mixed ability teaching.</w:t>
      </w:r>
      <w:r w:rsidRPr="004277DD">
        <w:rPr>
          <w:rFonts w:cstheme="minorHAnsi"/>
          <w:color w:val="1F3863"/>
          <w:sz w:val="24"/>
          <w:szCs w:val="24"/>
        </w:rPr>
        <w:t xml:space="preserve">  </w:t>
      </w:r>
      <w:r w:rsidR="004277DD" w:rsidRPr="004277DD">
        <w:rPr>
          <w:rFonts w:cstheme="minorHAnsi"/>
          <w:color w:val="1F3863"/>
          <w:sz w:val="24"/>
          <w:szCs w:val="24"/>
        </w:rPr>
        <w:t>The team</w:t>
      </w:r>
      <w:r w:rsidRPr="004277DD">
        <w:rPr>
          <w:rFonts w:cstheme="minorHAnsi"/>
          <w:color w:val="1F3863"/>
          <w:sz w:val="24"/>
          <w:szCs w:val="24"/>
        </w:rPr>
        <w:t xml:space="preserve"> are committed to delivering high quality lessons across all classes at all times and to support this expectation for staff we embrace initiatives such as collaborative planning, whole class feedback, peer assessment and a range of other assessment strategies that support the workload of the team, without compromising on quality for the students.  </w:t>
      </w:r>
    </w:p>
    <w:p w14:paraId="7C1CFD25" w14:textId="77777777" w:rsidR="00772C3B" w:rsidRPr="004277DD" w:rsidRDefault="00772C3B" w:rsidP="00772C3B">
      <w:pPr>
        <w:spacing w:after="0"/>
        <w:ind w:right="805"/>
        <w:rPr>
          <w:rFonts w:cstheme="minorHAnsi"/>
          <w:color w:val="1F3863"/>
          <w:sz w:val="24"/>
          <w:szCs w:val="24"/>
        </w:rPr>
      </w:pPr>
    </w:p>
    <w:p w14:paraId="50AAEC7C" w14:textId="77777777" w:rsidR="004277DD" w:rsidRPr="004277DD" w:rsidRDefault="00772C3B" w:rsidP="00772C3B">
      <w:pPr>
        <w:spacing w:after="0"/>
        <w:ind w:right="805"/>
        <w:rPr>
          <w:color w:val="1F3863"/>
          <w:sz w:val="24"/>
          <w:szCs w:val="24"/>
        </w:rPr>
      </w:pPr>
      <w:r w:rsidRPr="004277DD">
        <w:rPr>
          <w:color w:val="1F3863"/>
          <w:sz w:val="24"/>
          <w:szCs w:val="24"/>
        </w:rPr>
        <w:t>At Key Stage 3, English is taught for three hours each week, which includes fortnightly, timetabled, reading sessions in our Library.  As the students move into KS4, their contact time increases to five hours a week, allowing us to deliver a rich, challenging AQA English Language and Literature specification. </w:t>
      </w:r>
    </w:p>
    <w:p w14:paraId="3A267A98" w14:textId="77777777" w:rsidR="004277DD" w:rsidRPr="004277DD" w:rsidRDefault="004277DD" w:rsidP="00772C3B">
      <w:pPr>
        <w:spacing w:after="0"/>
        <w:ind w:right="805"/>
        <w:rPr>
          <w:color w:val="1F3863"/>
          <w:sz w:val="24"/>
          <w:szCs w:val="24"/>
        </w:rPr>
      </w:pPr>
    </w:p>
    <w:p w14:paraId="30D60BE8" w14:textId="11C25CF9" w:rsidR="00772C3B" w:rsidRPr="00495EDC" w:rsidRDefault="00772C3B" w:rsidP="00772C3B">
      <w:pPr>
        <w:spacing w:after="0"/>
        <w:ind w:right="805"/>
        <w:rPr>
          <w:rFonts w:cstheme="minorHAnsi"/>
          <w:color w:val="1F3863"/>
          <w:sz w:val="24"/>
          <w:szCs w:val="24"/>
        </w:rPr>
      </w:pPr>
      <w:r w:rsidRPr="004277DD">
        <w:rPr>
          <w:color w:val="1F3863"/>
          <w:sz w:val="24"/>
          <w:szCs w:val="24"/>
        </w:rPr>
        <w:t xml:space="preserve"> The successful candidate </w:t>
      </w:r>
      <w:r w:rsidR="004277DD" w:rsidRPr="004277DD">
        <w:rPr>
          <w:color w:val="1F3863"/>
          <w:sz w:val="24"/>
          <w:szCs w:val="24"/>
        </w:rPr>
        <w:t>will need to lead this established team, maintaining the high standards already in place but looking to see how further improvements can be made to support the school’s successful journey.</w:t>
      </w:r>
    </w:p>
    <w:p w14:paraId="1E93A36B" w14:textId="77777777" w:rsidR="00772C3B" w:rsidRDefault="00772C3B" w:rsidP="00772C3B">
      <w:pPr>
        <w:spacing w:after="0"/>
        <w:ind w:right="805"/>
        <w:rPr>
          <w:color w:val="1F3863"/>
          <w:sz w:val="24"/>
          <w:szCs w:val="24"/>
        </w:rPr>
      </w:pPr>
    </w:p>
    <w:p w14:paraId="20F0F513" w14:textId="06CB301B" w:rsidR="00772C3B" w:rsidRPr="00C72260" w:rsidRDefault="00772C3B" w:rsidP="00772C3B">
      <w:pPr>
        <w:spacing w:after="0"/>
        <w:ind w:right="805"/>
        <w:rPr>
          <w:color w:val="1F3863"/>
          <w:sz w:val="24"/>
          <w:szCs w:val="24"/>
        </w:rPr>
      </w:pPr>
      <w:r w:rsidRPr="00C72260">
        <w:rPr>
          <w:color w:val="1F3863"/>
          <w:sz w:val="24"/>
          <w:szCs w:val="24"/>
        </w:rPr>
        <w:t>In 202</w:t>
      </w:r>
      <w:r w:rsidR="00C72260" w:rsidRPr="00C72260">
        <w:rPr>
          <w:color w:val="1F3863"/>
          <w:sz w:val="24"/>
          <w:szCs w:val="24"/>
        </w:rPr>
        <w:t>3</w:t>
      </w:r>
      <w:r w:rsidRPr="00C72260">
        <w:rPr>
          <w:color w:val="1F3863"/>
          <w:sz w:val="24"/>
          <w:szCs w:val="24"/>
        </w:rPr>
        <w:t>, the English</w:t>
      </w:r>
      <w:r w:rsidR="00C72260" w:rsidRPr="00C72260">
        <w:rPr>
          <w:color w:val="1F3863"/>
          <w:sz w:val="24"/>
          <w:szCs w:val="24"/>
        </w:rPr>
        <w:t xml:space="preserve"> Progress 8 was significantly above national and in the 90</w:t>
      </w:r>
      <w:r w:rsidR="00C72260" w:rsidRPr="00C72260">
        <w:rPr>
          <w:color w:val="1F3863"/>
          <w:sz w:val="24"/>
          <w:szCs w:val="24"/>
          <w:vertAlign w:val="superscript"/>
        </w:rPr>
        <w:t>th</w:t>
      </w:r>
      <w:r w:rsidR="00C72260" w:rsidRPr="00C72260">
        <w:rPr>
          <w:color w:val="1F3863"/>
          <w:sz w:val="24"/>
          <w:szCs w:val="24"/>
        </w:rPr>
        <w:t xml:space="preserve"> percentile, with A8 in 91</w:t>
      </w:r>
      <w:r w:rsidR="00C72260" w:rsidRPr="00C72260">
        <w:rPr>
          <w:color w:val="1F3863"/>
          <w:sz w:val="24"/>
          <w:szCs w:val="24"/>
          <w:vertAlign w:val="superscript"/>
        </w:rPr>
        <w:t>st</w:t>
      </w:r>
      <w:r w:rsidR="00C72260" w:rsidRPr="00C72260">
        <w:rPr>
          <w:color w:val="1F3863"/>
          <w:sz w:val="24"/>
          <w:szCs w:val="24"/>
        </w:rPr>
        <w:t xml:space="preserve"> percentile</w:t>
      </w:r>
      <w:r w:rsidRPr="00C72260">
        <w:rPr>
          <w:color w:val="1F3863"/>
          <w:sz w:val="24"/>
          <w:szCs w:val="24"/>
        </w:rPr>
        <w:t>.</w:t>
      </w:r>
    </w:p>
    <w:p w14:paraId="56F68C07" w14:textId="77777777" w:rsidR="00772C3B" w:rsidRPr="00C72260" w:rsidRDefault="00772C3B" w:rsidP="00772C3B">
      <w:pPr>
        <w:spacing w:after="0"/>
        <w:rPr>
          <w:color w:val="1F3863"/>
          <w:sz w:val="24"/>
          <w:szCs w:val="24"/>
        </w:rPr>
      </w:pPr>
    </w:p>
    <w:p w14:paraId="4B66D63D" w14:textId="25CC035F" w:rsidR="00772C3B" w:rsidRDefault="00772C3B" w:rsidP="00772C3B">
      <w:pPr>
        <w:tabs>
          <w:tab w:val="left" w:pos="915"/>
        </w:tabs>
        <w:spacing w:after="0"/>
        <w:rPr>
          <w:color w:val="1F3863"/>
          <w:sz w:val="24"/>
          <w:szCs w:val="24"/>
        </w:rPr>
      </w:pPr>
      <w:r w:rsidRPr="00C72260">
        <w:rPr>
          <w:color w:val="1F3863"/>
          <w:sz w:val="24"/>
          <w:szCs w:val="24"/>
        </w:rPr>
        <w:t xml:space="preserve">  In 202</w:t>
      </w:r>
      <w:r w:rsidR="00C72260" w:rsidRPr="00C72260">
        <w:rPr>
          <w:color w:val="1F3863"/>
          <w:sz w:val="24"/>
          <w:szCs w:val="24"/>
        </w:rPr>
        <w:t>3</w:t>
      </w:r>
      <w:r w:rsidRPr="00C72260">
        <w:rPr>
          <w:color w:val="1F3863"/>
          <w:sz w:val="24"/>
          <w:szCs w:val="24"/>
        </w:rPr>
        <w:t xml:space="preserve">, English Language results were: </w:t>
      </w:r>
      <w:r w:rsidR="00C72260" w:rsidRPr="00C72260">
        <w:rPr>
          <w:color w:val="1F3863"/>
          <w:sz w:val="24"/>
          <w:szCs w:val="24"/>
        </w:rPr>
        <w:t>94</w:t>
      </w:r>
      <w:r w:rsidRPr="00C72260">
        <w:rPr>
          <w:color w:val="1F3863"/>
          <w:sz w:val="24"/>
          <w:szCs w:val="24"/>
        </w:rPr>
        <w:t xml:space="preserve">% at 4+, </w:t>
      </w:r>
      <w:r w:rsidR="00C72260" w:rsidRPr="00C72260">
        <w:rPr>
          <w:color w:val="1F3863"/>
          <w:sz w:val="24"/>
          <w:szCs w:val="24"/>
        </w:rPr>
        <w:t>8</w:t>
      </w:r>
      <w:r w:rsidRPr="00C72260">
        <w:rPr>
          <w:color w:val="1F3863"/>
          <w:sz w:val="24"/>
          <w:szCs w:val="24"/>
        </w:rPr>
        <w:t>3% at 5+</w:t>
      </w:r>
    </w:p>
    <w:p w14:paraId="1EAA16CD" w14:textId="47283E5B" w:rsidR="00C72260" w:rsidRDefault="00C72260" w:rsidP="00772C3B">
      <w:pPr>
        <w:tabs>
          <w:tab w:val="left" w:pos="915"/>
        </w:tabs>
        <w:spacing w:after="0"/>
        <w:rPr>
          <w:color w:val="1F3863"/>
          <w:sz w:val="24"/>
          <w:szCs w:val="24"/>
        </w:rPr>
      </w:pPr>
    </w:p>
    <w:p w14:paraId="6DED116E" w14:textId="53AC69B3" w:rsidR="00C72260" w:rsidRPr="00C72260" w:rsidRDefault="00C72260" w:rsidP="00772C3B">
      <w:pPr>
        <w:tabs>
          <w:tab w:val="left" w:pos="915"/>
        </w:tabs>
        <w:spacing w:after="0"/>
        <w:rPr>
          <w:color w:val="1F3863"/>
          <w:sz w:val="24"/>
          <w:szCs w:val="24"/>
        </w:rPr>
      </w:pPr>
      <w:r>
        <w:rPr>
          <w:color w:val="1F3863"/>
          <w:sz w:val="24"/>
          <w:szCs w:val="24"/>
        </w:rPr>
        <w:t>Unvalidated data for 2024 displays a similar trend of high performance.</w:t>
      </w:r>
    </w:p>
    <w:p w14:paraId="4335B901" w14:textId="77B4C42E" w:rsidR="00772C3B" w:rsidRPr="00AB7971" w:rsidRDefault="00772C3B" w:rsidP="00772C3B">
      <w:pPr>
        <w:tabs>
          <w:tab w:val="left" w:pos="915"/>
        </w:tabs>
        <w:spacing w:after="0"/>
        <w:rPr>
          <w:color w:val="1F3863"/>
          <w:sz w:val="24"/>
          <w:szCs w:val="24"/>
        </w:rPr>
      </w:pPr>
      <w:r w:rsidRPr="00772C3B">
        <w:rPr>
          <w:color w:val="1F3863"/>
          <w:sz w:val="24"/>
          <w:szCs w:val="24"/>
          <w:highlight w:val="yellow"/>
        </w:rPr>
        <w:t xml:space="preserve"> </w:t>
      </w:r>
    </w:p>
    <w:p w14:paraId="066FA41D" w14:textId="71260215" w:rsidR="00896B16" w:rsidRPr="006A07AF" w:rsidRDefault="00896B16" w:rsidP="00772C3B">
      <w:pPr>
        <w:spacing w:after="0" w:line="240" w:lineRule="auto"/>
        <w:ind w:left="-142" w:firstLine="142"/>
        <w:rPr>
          <w:rFonts w:cstheme="minorHAnsi"/>
          <w:sz w:val="24"/>
        </w:rPr>
      </w:pPr>
      <w:r w:rsidRPr="006A07AF">
        <w:rPr>
          <w:rFonts w:cstheme="minorHAnsi"/>
          <w:b/>
          <w:color w:val="FFFFFF" w:themeColor="background1"/>
          <w:sz w:val="28"/>
          <w:szCs w:val="28"/>
        </w:rPr>
        <w:br w:type="page"/>
      </w:r>
    </w:p>
    <w:p w14:paraId="73FBB5EA" w14:textId="118B0F75" w:rsidR="00B30DF5" w:rsidRPr="006A07AF" w:rsidRDefault="003E48B4" w:rsidP="00A615A4">
      <w:pPr>
        <w:pBdr>
          <w:top w:val="single" w:sz="4" w:space="1" w:color="000000"/>
          <w:left w:val="single" w:sz="4" w:space="4" w:color="000000"/>
          <w:bottom w:val="single" w:sz="4" w:space="1" w:color="000000"/>
          <w:right w:val="single" w:sz="4" w:space="4" w:color="000000"/>
        </w:pBdr>
        <w:shd w:val="clear" w:color="auto" w:fill="1F4E79" w:themeFill="accent1" w:themeFillShade="80"/>
        <w:outlineLvl w:val="0"/>
        <w:rPr>
          <w:rFonts w:cstheme="minorHAnsi"/>
          <w:b/>
          <w:color w:val="FFFFFF" w:themeColor="background1"/>
          <w:sz w:val="28"/>
          <w:szCs w:val="28"/>
        </w:rPr>
      </w:pPr>
      <w:r w:rsidRPr="006A07AF">
        <w:rPr>
          <w:rFonts w:cstheme="minorHAnsi"/>
          <w:b/>
          <w:color w:val="FFFFFF" w:themeColor="background1"/>
          <w:sz w:val="28"/>
          <w:szCs w:val="28"/>
        </w:rPr>
        <w:lastRenderedPageBreak/>
        <w:t>Job D</w:t>
      </w:r>
      <w:r w:rsidR="00A615A4" w:rsidRPr="006A07AF">
        <w:rPr>
          <w:rFonts w:cstheme="minorHAnsi"/>
          <w:b/>
          <w:color w:val="FFFFFF" w:themeColor="background1"/>
          <w:sz w:val="28"/>
          <w:szCs w:val="28"/>
        </w:rPr>
        <w:t>escription</w:t>
      </w:r>
    </w:p>
    <w:p w14:paraId="1A7EC33A" w14:textId="2FEE578F" w:rsidR="00D41ABC" w:rsidRPr="006A07AF" w:rsidRDefault="00C05815" w:rsidP="00B30DF5">
      <w:pPr>
        <w:spacing w:after="0"/>
        <w:jc w:val="right"/>
        <w:rPr>
          <w:rFonts w:cstheme="minorHAnsi"/>
          <w:b/>
          <w:u w:val="single"/>
        </w:rPr>
      </w:pPr>
      <w:r>
        <w:rPr>
          <w:noProof/>
          <w:lang w:eastAsia="en-GB"/>
        </w:rPr>
        <w:drawing>
          <wp:inline distT="0" distB="0" distL="0" distR="0" wp14:anchorId="65A1CCFB" wp14:editId="0B41B6B1">
            <wp:extent cx="1152525" cy="962574"/>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1159753" cy="968610"/>
                    </a:xfrm>
                    <a:prstGeom prst="rect">
                      <a:avLst/>
                    </a:prstGeom>
                    <a:noFill/>
                    <a:ln>
                      <a:noFill/>
                    </a:ln>
                  </pic:spPr>
                </pic:pic>
              </a:graphicData>
            </a:graphic>
          </wp:inline>
        </w:drawing>
      </w:r>
      <w:r w:rsidRPr="006A07AF">
        <w:rPr>
          <w:rFonts w:cstheme="minorHAnsi"/>
          <w:noProof/>
          <w:lang w:eastAsia="en-GB"/>
        </w:rPr>
        <mc:AlternateContent>
          <mc:Choice Requires="wps">
            <w:drawing>
              <wp:anchor distT="0" distB="0" distL="114300" distR="114300" simplePos="0" relativeHeight="251658241" behindDoc="0" locked="0" layoutInCell="1" allowOverlap="1" wp14:anchorId="60CBFF9F" wp14:editId="5D25FDD1">
                <wp:simplePos x="0" y="0"/>
                <wp:positionH relativeFrom="column">
                  <wp:posOffset>-38101</wp:posOffset>
                </wp:positionH>
                <wp:positionV relativeFrom="paragraph">
                  <wp:posOffset>27305</wp:posOffset>
                </wp:positionV>
                <wp:extent cx="1285875" cy="11049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1285875" cy="1104900"/>
                        </a:xfrm>
                        <a:prstGeom prst="rect">
                          <a:avLst/>
                        </a:prstGeom>
                        <a:solidFill>
                          <a:schemeClr val="lt1"/>
                        </a:solidFill>
                        <a:ln w="6350">
                          <a:noFill/>
                        </a:ln>
                      </wps:spPr>
                      <wps:txbx>
                        <w:txbxContent>
                          <w:p w14:paraId="27633D7C" w14:textId="0EEB5092" w:rsidR="00B30DF5" w:rsidRPr="00226B41" w:rsidRDefault="00C05815" w:rsidP="00896B16">
                            <w:pPr>
                              <w:spacing w:after="0" w:line="240" w:lineRule="auto"/>
                              <w:jc w:val="center"/>
                              <w:rPr>
                                <w:rFonts w:ascii="Arial" w:hAnsi="Arial" w:cs="Arial"/>
                                <w:sz w:val="24"/>
                                <w:lang w:val="en-US"/>
                              </w:rPr>
                            </w:pPr>
                            <w:r>
                              <w:rPr>
                                <w:noProof/>
                                <w:lang w:eastAsia="en-GB"/>
                              </w:rPr>
                              <w:drawing>
                                <wp:inline distT="0" distB="0" distL="0" distR="0" wp14:anchorId="747EB3DF" wp14:editId="3BEB2EAC">
                                  <wp:extent cx="939800" cy="9172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39800" cy="9172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BFF9F" id="_x0000_t202" coordsize="21600,21600" o:spt="202" path="m,l,21600r21600,l21600,xe">
                <v:stroke joinstyle="miter"/>
                <v:path gradientshapeok="t" o:connecttype="rect"/>
              </v:shapetype>
              <v:shape id="Text Box 2" o:spid="_x0000_s1026" type="#_x0000_t202" style="position:absolute;left:0;text-align:left;margin-left:-3pt;margin-top:2.15pt;width:101.25pt;height: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" fillcolor="white [3201]" stroked="f" strokeweight=".5pt">
                <v:textbox>
                  <w:txbxContent>
                    <w:p w14:paraId="27633D7C" w14:textId="0EEB5092" w:rsidR="00B30DF5" w:rsidRPr="00226B41" w:rsidRDefault="00C05815" w:rsidP="00896B16">
                      <w:pPr>
                        <w:spacing w:after="0" w:line="240" w:lineRule="auto"/>
                        <w:jc w:val="center"/>
                        <w:rPr>
                          <w:rFonts w:ascii="Arial" w:hAnsi="Arial" w:cs="Arial"/>
                          <w:sz w:val="24"/>
                          <w:lang w:val="en-US"/>
                        </w:rPr>
                      </w:pPr>
                      <w:r>
                        <w:rPr>
                          <w:noProof/>
                          <w:lang w:eastAsia="en-GB"/>
                        </w:rPr>
                        <w:drawing>
                          <wp:inline distT="0" distB="0" distL="0" distR="0" wp14:anchorId="747EB3DF" wp14:editId="3BEB2EAC">
                            <wp:extent cx="939800" cy="9172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39800" cy="917245"/>
                                    </a:xfrm>
                                    <a:prstGeom prst="rect">
                                      <a:avLst/>
                                    </a:prstGeom>
                                    <a:noFill/>
                                    <a:ln>
                                      <a:noFill/>
                                    </a:ln>
                                  </pic:spPr>
                                </pic:pic>
                              </a:graphicData>
                            </a:graphic>
                          </wp:inline>
                        </w:drawing>
                      </w:r>
                    </w:p>
                  </w:txbxContent>
                </v:textbox>
              </v:shape>
            </w:pict>
          </mc:Fallback>
        </mc:AlternateContent>
      </w:r>
    </w:p>
    <w:p w14:paraId="0C144D3C" w14:textId="77777777" w:rsidR="00B30DF5" w:rsidRPr="006A07AF" w:rsidRDefault="00B30DF5" w:rsidP="00D41ABC">
      <w:pPr>
        <w:spacing w:after="0"/>
        <w:rPr>
          <w:rFonts w:cstheme="minorHAnsi"/>
          <w:b/>
          <w:color w:val="1F3864" w:themeColor="accent5" w:themeShade="80"/>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6435"/>
      </w:tblGrid>
      <w:tr w:rsidR="00943229" w:rsidRPr="006A07AF" w14:paraId="0FD5B531" w14:textId="77777777" w:rsidTr="009F42F9">
        <w:trPr>
          <w:jc w:val="center"/>
        </w:trPr>
        <w:tc>
          <w:tcPr>
            <w:tcW w:w="2830" w:type="dxa"/>
            <w:vAlign w:val="center"/>
          </w:tcPr>
          <w:p w14:paraId="01E39D04" w14:textId="77777777" w:rsidR="00896B16" w:rsidRPr="006A07AF" w:rsidRDefault="00B30DF5" w:rsidP="00896B16">
            <w:pPr>
              <w:spacing w:before="120" w:after="120"/>
              <w:rPr>
                <w:rFonts w:cstheme="minorHAnsi"/>
                <w:b/>
                <w:color w:val="1F3864" w:themeColor="accent5" w:themeShade="80"/>
                <w:sz w:val="24"/>
              </w:rPr>
            </w:pPr>
            <w:r w:rsidRPr="006A07AF">
              <w:rPr>
                <w:rFonts w:cstheme="minorHAnsi"/>
                <w:b/>
                <w:color w:val="1F3864" w:themeColor="accent5" w:themeShade="80"/>
                <w:sz w:val="24"/>
              </w:rPr>
              <w:t>Title of Post</w:t>
            </w:r>
          </w:p>
        </w:tc>
        <w:tc>
          <w:tcPr>
            <w:tcW w:w="6435" w:type="dxa"/>
            <w:vAlign w:val="center"/>
          </w:tcPr>
          <w:p w14:paraId="140B47FF" w14:textId="26D4ED9E" w:rsidR="00B30DF5" w:rsidRPr="00C445DE" w:rsidRDefault="006B3C13" w:rsidP="00896B16">
            <w:pPr>
              <w:spacing w:before="120" w:after="120"/>
              <w:rPr>
                <w:rFonts w:cstheme="minorHAnsi"/>
                <w:bCs/>
                <w:color w:val="1F3864" w:themeColor="accent5" w:themeShade="80"/>
                <w:sz w:val="24"/>
              </w:rPr>
            </w:pPr>
            <w:r>
              <w:rPr>
                <w:rFonts w:cstheme="minorHAnsi"/>
                <w:bCs/>
                <w:color w:val="1F3864" w:themeColor="accent5" w:themeShade="80"/>
                <w:sz w:val="24"/>
              </w:rPr>
              <w:t>Head of English</w:t>
            </w:r>
          </w:p>
        </w:tc>
      </w:tr>
      <w:tr w:rsidR="00943229" w:rsidRPr="006A07AF" w14:paraId="7F7CB9CD" w14:textId="77777777" w:rsidTr="009F42F9">
        <w:trPr>
          <w:trHeight w:val="257"/>
          <w:jc w:val="center"/>
        </w:trPr>
        <w:tc>
          <w:tcPr>
            <w:tcW w:w="2830" w:type="dxa"/>
            <w:vAlign w:val="center"/>
          </w:tcPr>
          <w:p w14:paraId="1494E215" w14:textId="77777777" w:rsidR="00896B16" w:rsidRPr="006A07AF" w:rsidRDefault="00B30DF5" w:rsidP="00896B16">
            <w:pPr>
              <w:spacing w:before="120" w:after="120"/>
              <w:rPr>
                <w:rFonts w:cstheme="minorHAnsi"/>
                <w:b/>
                <w:color w:val="1F3864" w:themeColor="accent5" w:themeShade="80"/>
                <w:sz w:val="24"/>
              </w:rPr>
            </w:pPr>
            <w:r w:rsidRPr="006A07AF">
              <w:rPr>
                <w:rFonts w:cstheme="minorHAnsi"/>
                <w:b/>
                <w:color w:val="1F3864" w:themeColor="accent5" w:themeShade="80"/>
                <w:sz w:val="24"/>
              </w:rPr>
              <w:t>Post Status</w:t>
            </w:r>
          </w:p>
        </w:tc>
        <w:tc>
          <w:tcPr>
            <w:tcW w:w="6435" w:type="dxa"/>
            <w:vAlign w:val="center"/>
          </w:tcPr>
          <w:p w14:paraId="2EB20BD5" w14:textId="1C7283C1" w:rsidR="00B30DF5" w:rsidRPr="006A07AF" w:rsidRDefault="001044ED" w:rsidP="00896B16">
            <w:pPr>
              <w:spacing w:before="120" w:after="120"/>
              <w:rPr>
                <w:rFonts w:cstheme="minorHAnsi"/>
                <w:bCs/>
                <w:color w:val="1F3864" w:themeColor="accent5" w:themeShade="80"/>
                <w:sz w:val="24"/>
              </w:rPr>
            </w:pPr>
            <w:r>
              <w:rPr>
                <w:rFonts w:cstheme="minorHAnsi"/>
                <w:bCs/>
                <w:color w:val="1F3864" w:themeColor="accent5" w:themeShade="80"/>
                <w:sz w:val="24"/>
              </w:rPr>
              <w:t>Permanent</w:t>
            </w:r>
          </w:p>
        </w:tc>
      </w:tr>
      <w:tr w:rsidR="00943229" w:rsidRPr="006A07AF" w14:paraId="5CA42474" w14:textId="77777777" w:rsidTr="009F42F9">
        <w:trPr>
          <w:jc w:val="center"/>
        </w:trPr>
        <w:tc>
          <w:tcPr>
            <w:tcW w:w="2830" w:type="dxa"/>
            <w:vAlign w:val="center"/>
          </w:tcPr>
          <w:p w14:paraId="6EF0DBFD" w14:textId="34A3A1B7" w:rsidR="00896B16" w:rsidRPr="006A07AF" w:rsidRDefault="00B30DF5" w:rsidP="00896B16">
            <w:pPr>
              <w:spacing w:before="120" w:after="120"/>
              <w:rPr>
                <w:rFonts w:cstheme="minorHAnsi"/>
                <w:b/>
                <w:color w:val="1F3864" w:themeColor="accent5" w:themeShade="80"/>
                <w:sz w:val="24"/>
              </w:rPr>
            </w:pPr>
            <w:r w:rsidRPr="006A07AF">
              <w:rPr>
                <w:rFonts w:cstheme="minorHAnsi"/>
                <w:b/>
                <w:color w:val="1F3864" w:themeColor="accent5" w:themeShade="80"/>
                <w:sz w:val="24"/>
              </w:rPr>
              <w:t>Salary</w:t>
            </w:r>
          </w:p>
        </w:tc>
        <w:tc>
          <w:tcPr>
            <w:tcW w:w="6435" w:type="dxa"/>
            <w:vAlign w:val="center"/>
          </w:tcPr>
          <w:p w14:paraId="2934761E" w14:textId="1B88AF80" w:rsidR="00B30DF5" w:rsidRPr="00DD14EE" w:rsidRDefault="00DD14EE" w:rsidP="00896B16">
            <w:pPr>
              <w:spacing w:before="120" w:after="120"/>
              <w:rPr>
                <w:rFonts w:cstheme="minorHAnsi"/>
                <w:bCs/>
                <w:color w:val="1F3864" w:themeColor="accent5" w:themeShade="80"/>
                <w:sz w:val="24"/>
              </w:rPr>
            </w:pPr>
            <w:r w:rsidRPr="00DD14EE">
              <w:rPr>
                <w:rFonts w:cstheme="minorHAnsi"/>
                <w:bCs/>
                <w:color w:val="1F3864" w:themeColor="accent5" w:themeShade="80"/>
                <w:sz w:val="24"/>
              </w:rPr>
              <w:t>dependent on experience plus TLR 1b £11,409</w:t>
            </w:r>
          </w:p>
        </w:tc>
      </w:tr>
      <w:tr w:rsidR="00943229" w:rsidRPr="006A07AF" w14:paraId="453083D1" w14:textId="77777777" w:rsidTr="009F42F9">
        <w:trPr>
          <w:jc w:val="center"/>
        </w:trPr>
        <w:tc>
          <w:tcPr>
            <w:tcW w:w="2830" w:type="dxa"/>
            <w:vAlign w:val="center"/>
          </w:tcPr>
          <w:p w14:paraId="201761E4" w14:textId="77777777" w:rsidR="00896B16" w:rsidRPr="006A07AF" w:rsidRDefault="00B30DF5" w:rsidP="00896B16">
            <w:pPr>
              <w:spacing w:before="120" w:after="120"/>
              <w:rPr>
                <w:rFonts w:cstheme="minorHAnsi"/>
                <w:b/>
                <w:color w:val="1F3864" w:themeColor="accent5" w:themeShade="80"/>
                <w:sz w:val="24"/>
              </w:rPr>
            </w:pPr>
            <w:r w:rsidRPr="006A07AF">
              <w:rPr>
                <w:rFonts w:cstheme="minorHAnsi"/>
                <w:b/>
                <w:color w:val="1F3864" w:themeColor="accent5" w:themeShade="80"/>
                <w:sz w:val="24"/>
              </w:rPr>
              <w:t>Reporting to</w:t>
            </w:r>
          </w:p>
        </w:tc>
        <w:tc>
          <w:tcPr>
            <w:tcW w:w="6435" w:type="dxa"/>
            <w:vAlign w:val="center"/>
          </w:tcPr>
          <w:p w14:paraId="3C1322F2" w14:textId="633E1CCD" w:rsidR="00B30DF5" w:rsidRPr="00DD14EE" w:rsidRDefault="001044ED" w:rsidP="00896B16">
            <w:pPr>
              <w:spacing w:before="120" w:after="120"/>
              <w:rPr>
                <w:rFonts w:cstheme="minorHAnsi"/>
                <w:bCs/>
                <w:color w:val="1F3864" w:themeColor="accent5" w:themeShade="80"/>
                <w:sz w:val="24"/>
              </w:rPr>
            </w:pPr>
            <w:r w:rsidRPr="00DD14EE">
              <w:rPr>
                <w:rFonts w:cstheme="minorHAnsi"/>
                <w:bCs/>
                <w:color w:val="1F3864" w:themeColor="accent5" w:themeShade="80"/>
                <w:sz w:val="24"/>
              </w:rPr>
              <w:t>Deputy Head Teacher</w:t>
            </w:r>
          </w:p>
        </w:tc>
      </w:tr>
    </w:tbl>
    <w:p w14:paraId="38E1EC6A" w14:textId="77777777" w:rsidR="00B30DF5" w:rsidRPr="006A07AF" w:rsidRDefault="00B30DF5" w:rsidP="00D41ABC">
      <w:pPr>
        <w:spacing w:after="0"/>
        <w:rPr>
          <w:rFonts w:cstheme="minorHAnsi"/>
          <w:b/>
          <w:color w:val="1F3864" w:themeColor="accent5" w:themeShade="80"/>
          <w:u w:val="single"/>
        </w:rPr>
      </w:pPr>
    </w:p>
    <w:p w14:paraId="440A6029" w14:textId="77777777" w:rsidR="003600AB" w:rsidRPr="00D4665E" w:rsidRDefault="003600AB" w:rsidP="003600AB">
      <w:pPr>
        <w:spacing w:after="0" w:line="240" w:lineRule="auto"/>
        <w:rPr>
          <w:rFonts w:cstheme="minorHAnsi"/>
          <w:color w:val="1F3864" w:themeColor="accent5" w:themeShade="80"/>
          <w:sz w:val="24"/>
          <w:szCs w:val="24"/>
        </w:rPr>
      </w:pPr>
      <w:r w:rsidRPr="00D4665E">
        <w:rPr>
          <w:rFonts w:cstheme="minorHAnsi"/>
          <w:b/>
          <w:color w:val="1F3864" w:themeColor="accent5" w:themeShade="80"/>
          <w:sz w:val="24"/>
          <w:szCs w:val="24"/>
        </w:rPr>
        <w:t>Main Purpose</w:t>
      </w:r>
    </w:p>
    <w:p w14:paraId="6D5C7717" w14:textId="77777777" w:rsidR="006B3C13" w:rsidRPr="006B3C13" w:rsidRDefault="006B3C13" w:rsidP="006B3C13">
      <w:pPr>
        <w:pStyle w:val="NormalWeb"/>
        <w:spacing w:before="0" w:beforeAutospacing="0" w:after="0" w:afterAutospacing="0"/>
        <w:rPr>
          <w:rFonts w:asciiTheme="minorHAnsi" w:eastAsiaTheme="minorHAnsi" w:hAnsiTheme="minorHAnsi" w:cstheme="minorHAnsi"/>
          <w:color w:val="1F3864" w:themeColor="accent5" w:themeShade="80"/>
          <w:lang w:eastAsia="en-US"/>
        </w:rPr>
      </w:pPr>
      <w:r w:rsidRPr="006B3C13">
        <w:rPr>
          <w:rFonts w:asciiTheme="minorHAnsi" w:eastAsiaTheme="minorHAnsi" w:hAnsiTheme="minorHAnsi" w:cstheme="minorHAnsi"/>
          <w:color w:val="1F3864" w:themeColor="accent5" w:themeShade="80"/>
          <w:lang w:eastAsia="en-US"/>
        </w:rPr>
        <w:t>Leadership and management of the department, to include the strategic direction, the quality of teaching and learning, outcomes (with respect to progress and attainment), and the representation of the department within the school.</w:t>
      </w:r>
    </w:p>
    <w:p w14:paraId="221DE443" w14:textId="77777777" w:rsidR="003600AB" w:rsidRPr="00D239FF" w:rsidRDefault="003600AB" w:rsidP="003600AB">
      <w:pPr>
        <w:spacing w:after="0" w:line="240" w:lineRule="auto"/>
        <w:rPr>
          <w:rFonts w:cstheme="minorHAnsi"/>
          <w:bCs/>
          <w:color w:val="1F3864" w:themeColor="accent5" w:themeShade="80"/>
          <w:sz w:val="24"/>
        </w:rPr>
      </w:pPr>
    </w:p>
    <w:p w14:paraId="6FCA9556" w14:textId="77777777" w:rsidR="003600AB" w:rsidRPr="00D239FF" w:rsidRDefault="003600AB" w:rsidP="003600AB">
      <w:pPr>
        <w:spacing w:after="0" w:line="240" w:lineRule="auto"/>
        <w:rPr>
          <w:rFonts w:cstheme="minorHAnsi"/>
          <w:b/>
          <w:color w:val="1F3864" w:themeColor="accent5" w:themeShade="80"/>
          <w:sz w:val="24"/>
        </w:rPr>
      </w:pPr>
      <w:r w:rsidRPr="00D239FF">
        <w:rPr>
          <w:rFonts w:cstheme="minorHAnsi"/>
          <w:b/>
          <w:color w:val="1F3864" w:themeColor="accent5" w:themeShade="80"/>
          <w:sz w:val="24"/>
        </w:rPr>
        <w:t>Duties &amp; Responsibilities</w:t>
      </w:r>
    </w:p>
    <w:p w14:paraId="70C2C5AF" w14:textId="77777777" w:rsidR="006B3C13" w:rsidRPr="006B3C13" w:rsidRDefault="006B3C13" w:rsidP="006B3C13">
      <w:pPr>
        <w:spacing w:after="0"/>
        <w:rPr>
          <w:rFonts w:cstheme="minorHAnsi"/>
          <w:b/>
          <w:color w:val="1F3864" w:themeColor="accent5" w:themeShade="80"/>
          <w:sz w:val="24"/>
        </w:rPr>
      </w:pPr>
      <w:r w:rsidRPr="006B3C13">
        <w:rPr>
          <w:rFonts w:cstheme="minorHAnsi"/>
          <w:b/>
          <w:color w:val="1F3864" w:themeColor="accent5" w:themeShade="80"/>
          <w:sz w:val="24"/>
        </w:rPr>
        <w:t>Strategic Direction and Development of the Subject</w:t>
      </w:r>
    </w:p>
    <w:p w14:paraId="184F9C49" w14:textId="77777777" w:rsidR="006B3C13" w:rsidRPr="006B3C13" w:rsidRDefault="006B3C13" w:rsidP="006B3C13">
      <w:pPr>
        <w:pStyle w:val="ListParagraph"/>
        <w:numPr>
          <w:ilvl w:val="0"/>
          <w:numId w:val="18"/>
        </w:numPr>
        <w:spacing w:after="60" w:line="240" w:lineRule="auto"/>
        <w:rPr>
          <w:rFonts w:cstheme="minorHAnsi"/>
          <w:color w:val="1F3864" w:themeColor="accent5" w:themeShade="80"/>
          <w:sz w:val="24"/>
          <w:szCs w:val="24"/>
        </w:rPr>
      </w:pPr>
      <w:r w:rsidRPr="006B3C13">
        <w:rPr>
          <w:rFonts w:cstheme="minorHAnsi"/>
          <w:color w:val="1F3864" w:themeColor="accent5" w:themeShade="80"/>
          <w:sz w:val="24"/>
          <w:szCs w:val="24"/>
        </w:rPr>
        <w:t xml:space="preserve">Establish a Strategy and purpose for the department in collaboration with the Head of Humanities, reflecting the school’s commitment to high achievement through excellent teaching and learning. </w:t>
      </w:r>
    </w:p>
    <w:p w14:paraId="412B68DF" w14:textId="77777777" w:rsidR="006B3C13" w:rsidRPr="006B3C13" w:rsidRDefault="006B3C13" w:rsidP="006B3C13">
      <w:pPr>
        <w:pStyle w:val="ListParagraph"/>
        <w:numPr>
          <w:ilvl w:val="0"/>
          <w:numId w:val="18"/>
        </w:numPr>
        <w:spacing w:after="60" w:line="240" w:lineRule="auto"/>
        <w:rPr>
          <w:rFonts w:cstheme="minorHAnsi"/>
          <w:color w:val="1F3864" w:themeColor="accent5" w:themeShade="80"/>
          <w:sz w:val="24"/>
          <w:szCs w:val="24"/>
        </w:rPr>
      </w:pPr>
      <w:r w:rsidRPr="006B3C13">
        <w:rPr>
          <w:rFonts w:cstheme="minorHAnsi"/>
          <w:color w:val="1F3864" w:themeColor="accent5" w:themeShade="80"/>
          <w:sz w:val="24"/>
          <w:szCs w:val="24"/>
        </w:rPr>
        <w:t xml:space="preserve">Use relevant school, local and national data to establish clear targets for achievement in the subject, holistically and for all groups </w:t>
      </w:r>
    </w:p>
    <w:p w14:paraId="39631060" w14:textId="77777777" w:rsidR="006B3C13" w:rsidRPr="006B3C13" w:rsidRDefault="006B3C13" w:rsidP="006B3C13">
      <w:pPr>
        <w:pStyle w:val="ListParagraph"/>
        <w:numPr>
          <w:ilvl w:val="0"/>
          <w:numId w:val="18"/>
        </w:numPr>
        <w:spacing w:after="60" w:line="240" w:lineRule="auto"/>
        <w:rPr>
          <w:rFonts w:cstheme="minorHAnsi"/>
          <w:color w:val="1F3864" w:themeColor="accent5" w:themeShade="80"/>
          <w:sz w:val="24"/>
          <w:szCs w:val="24"/>
        </w:rPr>
      </w:pPr>
      <w:r w:rsidRPr="006B3C13">
        <w:rPr>
          <w:rFonts w:cstheme="minorHAnsi"/>
          <w:color w:val="1F3864" w:themeColor="accent5" w:themeShade="80"/>
          <w:sz w:val="24"/>
          <w:szCs w:val="24"/>
        </w:rPr>
        <w:t xml:space="preserve">By considering the Strategy, the School Development Plan, school SEF and department self-evaluation plan, to establish, annually, a Departmental Development Plan. </w:t>
      </w:r>
    </w:p>
    <w:p w14:paraId="2877F2CA" w14:textId="77777777" w:rsidR="006B3C13" w:rsidRPr="006B3C13" w:rsidRDefault="006B3C13" w:rsidP="006B3C13">
      <w:pPr>
        <w:pStyle w:val="ListParagraph"/>
        <w:numPr>
          <w:ilvl w:val="0"/>
          <w:numId w:val="18"/>
        </w:numPr>
        <w:spacing w:after="60" w:line="240" w:lineRule="auto"/>
        <w:rPr>
          <w:rFonts w:cstheme="minorHAnsi"/>
          <w:color w:val="1F3864" w:themeColor="accent5" w:themeShade="80"/>
          <w:sz w:val="24"/>
          <w:szCs w:val="24"/>
        </w:rPr>
      </w:pPr>
      <w:r w:rsidRPr="006B3C13">
        <w:rPr>
          <w:rFonts w:cstheme="minorHAnsi"/>
          <w:color w:val="1F3864" w:themeColor="accent5" w:themeShade="80"/>
          <w:sz w:val="24"/>
          <w:szCs w:val="24"/>
        </w:rPr>
        <w:t>Establish actions for improvement (in the DDP) and to regularly monitor and evaluate the impact against targets and time-scales.</w:t>
      </w:r>
    </w:p>
    <w:p w14:paraId="1CAA06E7" w14:textId="77777777" w:rsidR="006B3C13" w:rsidRPr="006B3C13" w:rsidRDefault="006B3C13" w:rsidP="006B3C13">
      <w:pPr>
        <w:pStyle w:val="ListParagraph"/>
        <w:numPr>
          <w:ilvl w:val="0"/>
          <w:numId w:val="18"/>
        </w:numPr>
        <w:spacing w:after="60" w:line="240" w:lineRule="auto"/>
        <w:rPr>
          <w:rFonts w:cstheme="minorHAnsi"/>
          <w:color w:val="1F3864" w:themeColor="accent5" w:themeShade="80"/>
          <w:sz w:val="24"/>
          <w:szCs w:val="24"/>
        </w:rPr>
      </w:pPr>
      <w:r w:rsidRPr="006B3C13">
        <w:rPr>
          <w:rFonts w:cstheme="minorHAnsi"/>
          <w:color w:val="1F3864" w:themeColor="accent5" w:themeShade="80"/>
          <w:sz w:val="24"/>
          <w:szCs w:val="24"/>
        </w:rPr>
        <w:t>Ensure SLT and teachers in the department are informed and supported in delivering statutory responsibilities related to the subject.</w:t>
      </w:r>
    </w:p>
    <w:p w14:paraId="4F993DD6" w14:textId="31B38F66" w:rsidR="003600AB" w:rsidRDefault="003600AB" w:rsidP="003600AB">
      <w:pPr>
        <w:spacing w:after="0" w:line="240" w:lineRule="auto"/>
        <w:rPr>
          <w:rFonts w:eastAsia="MS Mincho" w:cstheme="minorHAnsi"/>
          <w:color w:val="1F3864" w:themeColor="accent5" w:themeShade="80"/>
          <w:sz w:val="24"/>
          <w:szCs w:val="24"/>
        </w:rPr>
      </w:pPr>
    </w:p>
    <w:p w14:paraId="69A2BC9E" w14:textId="77777777" w:rsidR="0035067B" w:rsidRPr="004358E9" w:rsidRDefault="0035067B" w:rsidP="0035067B">
      <w:pPr>
        <w:spacing w:after="0"/>
        <w:rPr>
          <w:rFonts w:cstheme="minorHAnsi"/>
          <w:b/>
          <w:color w:val="1F3864" w:themeColor="accent5" w:themeShade="80"/>
          <w:sz w:val="24"/>
        </w:rPr>
      </w:pPr>
      <w:r w:rsidRPr="004358E9">
        <w:rPr>
          <w:rFonts w:cstheme="minorHAnsi"/>
          <w:b/>
          <w:color w:val="1F3864" w:themeColor="accent5" w:themeShade="80"/>
          <w:sz w:val="24"/>
        </w:rPr>
        <w:t>Teaching, Learning and Assessment</w:t>
      </w:r>
    </w:p>
    <w:p w14:paraId="232AF88E"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t>Lead the subject staff in the teaching of the subject, and provide a role model for high quality teaching and learning in the subject, in line with the SDP. This will include providing regular feedback and INSET to all subject staff on teaching and learning which recognises good practice and supports their progress.</w:t>
      </w:r>
    </w:p>
    <w:p w14:paraId="428E1C6E"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t>Use a variety of methods to monitor and evaluate the teaching and learning offered by the subject staff, and take appropriate action to improve further the quality of teaching and learning.</w:t>
      </w:r>
    </w:p>
    <w:p w14:paraId="60E56E51"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t>Keep abreast of new developments in content and teaching style, including use of new technologies.</w:t>
      </w:r>
    </w:p>
    <w:p w14:paraId="5CC608C5"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t>Ensure that all subject staff understand, and are actively implementing, the key aspects of the school’s behaviour and inclusion policies.</w:t>
      </w:r>
    </w:p>
    <w:p w14:paraId="344B4442"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lastRenderedPageBreak/>
        <w:t>Monitor and evaluate the department’s specification and schemes of work, ensuring staff are following said schemes and ensuring consistent implementation.</w:t>
      </w:r>
    </w:p>
    <w:p w14:paraId="468677E2"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t>Ensure that examinations or other suitable methods of assessment are devised and applied at appropriate times and ensure that all tests, examinations and assessments are based on the department's specification and marked according to a scheme common to the whole year group.</w:t>
      </w:r>
    </w:p>
    <w:p w14:paraId="2FB20620" w14:textId="77777777" w:rsidR="0035067B" w:rsidRPr="0035067B" w:rsidRDefault="0035067B" w:rsidP="0035067B">
      <w:pPr>
        <w:pStyle w:val="ListParagraph"/>
        <w:numPr>
          <w:ilvl w:val="0"/>
          <w:numId w:val="18"/>
        </w:numPr>
        <w:spacing w:after="60" w:line="240" w:lineRule="auto"/>
        <w:rPr>
          <w:rFonts w:cstheme="minorHAnsi"/>
          <w:color w:val="1F3864" w:themeColor="accent5" w:themeShade="80"/>
          <w:sz w:val="24"/>
          <w:szCs w:val="24"/>
        </w:rPr>
      </w:pPr>
      <w:r w:rsidRPr="0035067B">
        <w:rPr>
          <w:rFonts w:cstheme="minorHAnsi"/>
          <w:color w:val="1F3864" w:themeColor="accent5" w:themeShade="80"/>
          <w:sz w:val="24"/>
          <w:szCs w:val="24"/>
        </w:rPr>
        <w:t>Provide regular feedback to the SLT link to help the school evaluate its practice, including the Results’ Analysis and self-evaluation process.</w:t>
      </w:r>
    </w:p>
    <w:p w14:paraId="50911A17" w14:textId="6BC2C8D7" w:rsidR="0035067B" w:rsidRDefault="0035067B" w:rsidP="003600AB">
      <w:pPr>
        <w:spacing w:after="0" w:line="240" w:lineRule="auto"/>
        <w:rPr>
          <w:rFonts w:eastAsia="MS Mincho" w:cstheme="minorHAnsi"/>
          <w:color w:val="1F3864" w:themeColor="accent5" w:themeShade="80"/>
          <w:sz w:val="24"/>
          <w:szCs w:val="24"/>
        </w:rPr>
      </w:pPr>
    </w:p>
    <w:p w14:paraId="15E95451" w14:textId="77777777" w:rsidR="004358E9" w:rsidRPr="004358E9" w:rsidRDefault="004358E9" w:rsidP="004358E9">
      <w:pPr>
        <w:spacing w:after="0"/>
        <w:rPr>
          <w:rFonts w:cstheme="minorHAnsi"/>
          <w:b/>
          <w:color w:val="1F3864" w:themeColor="accent5" w:themeShade="80"/>
          <w:sz w:val="24"/>
        </w:rPr>
      </w:pPr>
      <w:r w:rsidRPr="004358E9">
        <w:rPr>
          <w:rFonts w:cstheme="minorHAnsi"/>
          <w:b/>
          <w:color w:val="1F3864" w:themeColor="accent5" w:themeShade="80"/>
          <w:sz w:val="24"/>
        </w:rPr>
        <w:t>Leading and Managing Staff</w:t>
      </w:r>
    </w:p>
    <w:p w14:paraId="335464A5"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Lead and manage the staff in the department, in conjunction with the Head of Humanities as line manager of the faculty.</w:t>
      </w:r>
    </w:p>
    <w:p w14:paraId="47A5D0C7"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Communicate an enthusiasm and passion for the subject which motivates, supports and, where appropriate, challenge staff.</w:t>
      </w:r>
    </w:p>
    <w:p w14:paraId="3F473D08"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Support the selection of relevant staff (both teaching and support staff) for the department.</w:t>
      </w:r>
    </w:p>
    <w:p w14:paraId="2AFD3479"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Be responsible for inducting NQTs and new staff – unless delegated through agreement with SLT.</w:t>
      </w:r>
    </w:p>
    <w:p w14:paraId="4ED2D442"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Secure and develop the collaborative effort of the subject staff, through joint planning, sharing best practice and resources, so that involvement, commitment and team spirit are promoted.</w:t>
      </w:r>
    </w:p>
    <w:p w14:paraId="0925BAB3"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Ensure that subject staff are familiar with and follow all school and departmental policies.</w:t>
      </w:r>
    </w:p>
    <w:p w14:paraId="07782CE3"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Assist the Head of Humanities and Headteacher in drafting reports and references on present and past members of the department.</w:t>
      </w:r>
    </w:p>
    <w:p w14:paraId="285EBB5C"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Act as the point of contact when complaints are expressed and investigate and resolve the complaint, involving SLT and the Head of Humanities where appropriate.</w:t>
      </w:r>
    </w:p>
    <w:p w14:paraId="5546896B"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 xml:space="preserve">Lead the use of performance management in order to develop the personal and professional effectiveness of subject staff, ensuring objectives are appropriate for the individual and to challenge the performance where necessary. </w:t>
      </w:r>
    </w:p>
    <w:p w14:paraId="0E12B547"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Take initial responsibility for the pastoral care and welfare of all departmental staff and involve the Head of Humanities where needed.</w:t>
      </w:r>
    </w:p>
    <w:p w14:paraId="7EC10B61"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 xml:space="preserve">To represent the department, where appropriate, at middle leadership meetings. </w:t>
      </w:r>
    </w:p>
    <w:p w14:paraId="4EDE76FB"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Hold regular departmental meetings, keeping subject staff up-to-date with decisions and proposals made by different groups to seek departmental views of these.</w:t>
      </w:r>
    </w:p>
    <w:p w14:paraId="47876701"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Display a developing and professional knowledge base together with the ability to identify the key implications for subject development.</w:t>
      </w:r>
    </w:p>
    <w:p w14:paraId="308779D1"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Where required, to add expertise, support and advice to other teachers in the Trust.</w:t>
      </w:r>
    </w:p>
    <w:p w14:paraId="58590258" w14:textId="77777777" w:rsidR="004358E9" w:rsidRPr="004358E9" w:rsidRDefault="004358E9" w:rsidP="004358E9">
      <w:pPr>
        <w:pStyle w:val="ListParagraph"/>
        <w:numPr>
          <w:ilvl w:val="0"/>
          <w:numId w:val="18"/>
        </w:numPr>
        <w:spacing w:after="60" w:line="240" w:lineRule="auto"/>
        <w:rPr>
          <w:rFonts w:cstheme="minorHAnsi"/>
          <w:color w:val="1F3864" w:themeColor="accent5" w:themeShade="80"/>
          <w:sz w:val="24"/>
          <w:szCs w:val="24"/>
        </w:rPr>
      </w:pPr>
      <w:r w:rsidRPr="004358E9">
        <w:rPr>
          <w:rFonts w:cstheme="minorHAnsi"/>
          <w:color w:val="1F3864" w:themeColor="accent5" w:themeShade="80"/>
          <w:sz w:val="24"/>
          <w:szCs w:val="24"/>
        </w:rPr>
        <w:t>To initiate and organise curricular, extra-curricular and educational enhancement activities related to the subject.</w:t>
      </w:r>
    </w:p>
    <w:p w14:paraId="2A9FDA17" w14:textId="2C530E88" w:rsidR="004358E9" w:rsidRDefault="004358E9" w:rsidP="003600AB">
      <w:pPr>
        <w:spacing w:after="0" w:line="240" w:lineRule="auto"/>
        <w:rPr>
          <w:rFonts w:eastAsia="MS Mincho" w:cstheme="minorHAnsi"/>
          <w:color w:val="1F3864" w:themeColor="accent5" w:themeShade="80"/>
          <w:sz w:val="24"/>
          <w:szCs w:val="24"/>
        </w:rPr>
      </w:pPr>
    </w:p>
    <w:p w14:paraId="75A4C47D" w14:textId="77777777" w:rsidR="004358E9" w:rsidRPr="004358E9" w:rsidRDefault="004358E9" w:rsidP="004358E9">
      <w:pPr>
        <w:spacing w:after="0"/>
        <w:rPr>
          <w:rFonts w:cstheme="minorHAnsi"/>
          <w:b/>
          <w:color w:val="1F3864" w:themeColor="accent5" w:themeShade="80"/>
          <w:sz w:val="24"/>
          <w:szCs w:val="24"/>
        </w:rPr>
      </w:pPr>
      <w:r w:rsidRPr="004358E9">
        <w:rPr>
          <w:rFonts w:cstheme="minorHAnsi"/>
          <w:b/>
          <w:color w:val="1F3864" w:themeColor="accent5" w:themeShade="80"/>
          <w:sz w:val="24"/>
          <w:szCs w:val="24"/>
        </w:rPr>
        <w:t>Resource Management</w:t>
      </w:r>
    </w:p>
    <w:p w14:paraId="4D12F0E3" w14:textId="77777777" w:rsidR="004358E9" w:rsidRPr="004358E9" w:rsidRDefault="004358E9" w:rsidP="004358E9">
      <w:pPr>
        <w:pStyle w:val="ListParagraph"/>
        <w:numPr>
          <w:ilvl w:val="0"/>
          <w:numId w:val="24"/>
        </w:numPr>
        <w:spacing w:after="0"/>
        <w:rPr>
          <w:rFonts w:cstheme="minorHAnsi"/>
          <w:color w:val="1F3864" w:themeColor="accent5" w:themeShade="80"/>
          <w:sz w:val="24"/>
          <w:szCs w:val="24"/>
        </w:rPr>
      </w:pPr>
      <w:r w:rsidRPr="004358E9">
        <w:rPr>
          <w:rFonts w:cstheme="minorHAnsi"/>
          <w:color w:val="1F3864" w:themeColor="accent5" w:themeShade="80"/>
          <w:sz w:val="24"/>
          <w:szCs w:val="24"/>
        </w:rPr>
        <w:t>Maintain efficient and effective management and organisation of learning resources, by developing or identifying new resources including ICT applications to the subject.</w:t>
      </w:r>
    </w:p>
    <w:p w14:paraId="6AB00982" w14:textId="77777777" w:rsidR="004358E9" w:rsidRPr="004358E9" w:rsidRDefault="004358E9" w:rsidP="004358E9">
      <w:pPr>
        <w:pStyle w:val="ListParagraph"/>
        <w:numPr>
          <w:ilvl w:val="0"/>
          <w:numId w:val="24"/>
        </w:numPr>
        <w:spacing w:after="0"/>
        <w:rPr>
          <w:rFonts w:cstheme="minorHAnsi"/>
          <w:color w:val="1F3864" w:themeColor="accent5" w:themeShade="80"/>
          <w:sz w:val="24"/>
          <w:szCs w:val="24"/>
        </w:rPr>
      </w:pPr>
      <w:r w:rsidRPr="004358E9">
        <w:rPr>
          <w:rFonts w:cstheme="minorHAnsi"/>
          <w:color w:val="1F3864" w:themeColor="accent5" w:themeShade="80"/>
          <w:sz w:val="24"/>
          <w:szCs w:val="24"/>
        </w:rPr>
        <w:t>Administer efficiently and effectively the resources and capitation of the department.</w:t>
      </w:r>
    </w:p>
    <w:p w14:paraId="2D2E0251" w14:textId="77777777" w:rsidR="00F2640E" w:rsidRDefault="004358E9" w:rsidP="00F2640E">
      <w:pPr>
        <w:pStyle w:val="ListParagraph"/>
        <w:numPr>
          <w:ilvl w:val="0"/>
          <w:numId w:val="24"/>
        </w:numPr>
        <w:spacing w:after="0"/>
        <w:rPr>
          <w:rFonts w:cstheme="minorHAnsi"/>
          <w:color w:val="1F3864" w:themeColor="accent5" w:themeShade="80"/>
          <w:sz w:val="24"/>
          <w:szCs w:val="24"/>
        </w:rPr>
      </w:pPr>
      <w:r w:rsidRPr="004358E9">
        <w:rPr>
          <w:rFonts w:cstheme="minorHAnsi"/>
          <w:color w:val="1F3864" w:themeColor="accent5" w:themeShade="80"/>
          <w:sz w:val="24"/>
          <w:szCs w:val="24"/>
        </w:rPr>
        <w:t>Ensure that the teaching area allocated to the department is kept in good order.</w:t>
      </w:r>
    </w:p>
    <w:p w14:paraId="1727772B" w14:textId="41246B1D" w:rsidR="00F2640E" w:rsidRPr="00F2640E" w:rsidRDefault="00F2640E" w:rsidP="00F2640E">
      <w:pPr>
        <w:pStyle w:val="ListParagraph"/>
        <w:numPr>
          <w:ilvl w:val="0"/>
          <w:numId w:val="24"/>
        </w:numPr>
        <w:spacing w:after="0"/>
        <w:rPr>
          <w:rFonts w:cstheme="minorHAnsi"/>
          <w:color w:val="1F3864" w:themeColor="accent5" w:themeShade="80"/>
          <w:sz w:val="24"/>
          <w:szCs w:val="24"/>
        </w:rPr>
      </w:pPr>
      <w:r w:rsidRPr="00F2640E">
        <w:rPr>
          <w:rFonts w:cstheme="minorHAnsi"/>
          <w:color w:val="1F3864" w:themeColor="accent5" w:themeShade="80"/>
          <w:sz w:val="24"/>
          <w:szCs w:val="24"/>
        </w:rPr>
        <w:lastRenderedPageBreak/>
        <w:t>Ensure colleagues create a stimulating learning environment for the teaching and learning of the subject.</w:t>
      </w:r>
    </w:p>
    <w:p w14:paraId="6013736D" w14:textId="77777777" w:rsidR="00F2640E" w:rsidRPr="00D46BC4" w:rsidRDefault="00F2640E" w:rsidP="00F2640E">
      <w:pPr>
        <w:pStyle w:val="ListParagraph"/>
        <w:numPr>
          <w:ilvl w:val="0"/>
          <w:numId w:val="24"/>
        </w:numPr>
        <w:spacing w:after="0"/>
        <w:rPr>
          <w:rFonts w:cstheme="minorHAnsi"/>
          <w:color w:val="1F3864" w:themeColor="accent5" w:themeShade="80"/>
          <w:sz w:val="24"/>
          <w:szCs w:val="24"/>
        </w:rPr>
      </w:pPr>
      <w:r w:rsidRPr="00D46BC4">
        <w:rPr>
          <w:rFonts w:cstheme="minorHAnsi"/>
          <w:color w:val="1F3864" w:themeColor="accent5" w:themeShade="80"/>
          <w:sz w:val="24"/>
          <w:szCs w:val="24"/>
        </w:rPr>
        <w:t>Be aware of and respond to any health and safety issues raised by materials, practice or accommodation related to the subject.</w:t>
      </w:r>
    </w:p>
    <w:p w14:paraId="65400F63" w14:textId="77777777" w:rsidR="00F2640E" w:rsidRPr="00D46BC4" w:rsidRDefault="00F2640E" w:rsidP="00F2640E">
      <w:pPr>
        <w:pStyle w:val="ListParagraph"/>
        <w:numPr>
          <w:ilvl w:val="0"/>
          <w:numId w:val="24"/>
        </w:numPr>
        <w:spacing w:after="0"/>
        <w:rPr>
          <w:rFonts w:cstheme="minorHAnsi"/>
          <w:color w:val="1F3864" w:themeColor="accent5" w:themeShade="80"/>
          <w:sz w:val="24"/>
          <w:szCs w:val="24"/>
        </w:rPr>
      </w:pPr>
      <w:r w:rsidRPr="00D46BC4">
        <w:rPr>
          <w:rFonts w:cstheme="minorHAnsi"/>
          <w:color w:val="1F3864" w:themeColor="accent5" w:themeShade="80"/>
          <w:sz w:val="24"/>
          <w:szCs w:val="24"/>
        </w:rPr>
        <w:t>Discuss departmental timetable schedules with all members of the department and ensure a fair and realistic distribution of teaching load in accordance with information issued by SLT.</w:t>
      </w:r>
    </w:p>
    <w:p w14:paraId="659B2D4B" w14:textId="77777777" w:rsidR="00F2640E" w:rsidRPr="00F2640E" w:rsidRDefault="00F2640E" w:rsidP="00F2640E">
      <w:pPr>
        <w:pStyle w:val="ListParagraph"/>
        <w:numPr>
          <w:ilvl w:val="0"/>
          <w:numId w:val="24"/>
        </w:numPr>
        <w:spacing w:after="0"/>
        <w:rPr>
          <w:rFonts w:cstheme="minorHAnsi"/>
          <w:color w:val="1F3864" w:themeColor="accent5" w:themeShade="80"/>
          <w:sz w:val="24"/>
          <w:szCs w:val="24"/>
        </w:rPr>
      </w:pPr>
      <w:r w:rsidRPr="00F2640E">
        <w:rPr>
          <w:rFonts w:cstheme="minorHAnsi"/>
          <w:color w:val="1F3864" w:themeColor="accent5" w:themeShade="80"/>
          <w:sz w:val="24"/>
          <w:szCs w:val="24"/>
        </w:rPr>
        <w:t>Plan the deployment of staff expertise to achieve the targets in the SDP.</w:t>
      </w:r>
    </w:p>
    <w:p w14:paraId="6BAB9D04" w14:textId="70DB99B7" w:rsidR="0035067B" w:rsidRDefault="0035067B" w:rsidP="003600AB">
      <w:pPr>
        <w:spacing w:after="0" w:line="240" w:lineRule="auto"/>
        <w:rPr>
          <w:rFonts w:eastAsia="MS Mincho" w:cstheme="minorHAnsi"/>
          <w:color w:val="1F3864" w:themeColor="accent5" w:themeShade="80"/>
          <w:sz w:val="24"/>
          <w:szCs w:val="24"/>
        </w:rPr>
      </w:pPr>
    </w:p>
    <w:p w14:paraId="5CBA02D5" w14:textId="77777777" w:rsidR="00F2640E" w:rsidRPr="00F2640E" w:rsidRDefault="00F2640E" w:rsidP="00F2640E">
      <w:pPr>
        <w:spacing w:after="0"/>
        <w:rPr>
          <w:rFonts w:cstheme="minorHAnsi"/>
          <w:b/>
          <w:color w:val="1F3864" w:themeColor="accent5" w:themeShade="80"/>
          <w:sz w:val="24"/>
          <w:szCs w:val="24"/>
        </w:rPr>
      </w:pPr>
      <w:r w:rsidRPr="00F2640E">
        <w:rPr>
          <w:rFonts w:cstheme="minorHAnsi"/>
          <w:b/>
          <w:color w:val="1F3864" w:themeColor="accent5" w:themeShade="80"/>
          <w:sz w:val="24"/>
          <w:szCs w:val="24"/>
        </w:rPr>
        <w:t>Subject Specific Responsibilities</w:t>
      </w:r>
    </w:p>
    <w:p w14:paraId="670B9B50" w14:textId="77777777" w:rsidR="00F2640E" w:rsidRPr="00F2640E" w:rsidRDefault="00F2640E" w:rsidP="00F2640E">
      <w:pPr>
        <w:pStyle w:val="ListParagraph"/>
        <w:numPr>
          <w:ilvl w:val="0"/>
          <w:numId w:val="25"/>
        </w:numPr>
        <w:spacing w:after="0" w:line="276" w:lineRule="auto"/>
        <w:rPr>
          <w:rFonts w:cstheme="minorHAnsi"/>
          <w:color w:val="1F3864" w:themeColor="accent5" w:themeShade="80"/>
          <w:sz w:val="24"/>
          <w:szCs w:val="24"/>
        </w:rPr>
      </w:pPr>
      <w:proofErr w:type="gramStart"/>
      <w:r w:rsidRPr="00F2640E">
        <w:rPr>
          <w:rFonts w:cstheme="minorHAnsi"/>
          <w:color w:val="1F3864" w:themeColor="accent5" w:themeShade="80"/>
          <w:sz w:val="24"/>
          <w:szCs w:val="24"/>
        </w:rPr>
        <w:t>Organise  and</w:t>
      </w:r>
      <w:proofErr w:type="gramEnd"/>
      <w:r w:rsidRPr="00F2640E">
        <w:rPr>
          <w:rFonts w:cstheme="minorHAnsi"/>
          <w:color w:val="1F3864" w:themeColor="accent5" w:themeShade="80"/>
          <w:sz w:val="24"/>
          <w:szCs w:val="24"/>
        </w:rPr>
        <w:t xml:space="preserve"> deliver KS3 and KS4 fieldwork</w:t>
      </w:r>
    </w:p>
    <w:p w14:paraId="4E338E27" w14:textId="77777777" w:rsidR="003600AB" w:rsidRDefault="003600AB" w:rsidP="003600AB">
      <w:pPr>
        <w:spacing w:after="0" w:line="240" w:lineRule="auto"/>
        <w:rPr>
          <w:rFonts w:eastAsia="MS Mincho" w:cstheme="minorHAnsi"/>
          <w:b/>
          <w:color w:val="1F3864" w:themeColor="accent5" w:themeShade="80"/>
          <w:sz w:val="24"/>
          <w:szCs w:val="24"/>
        </w:rPr>
      </w:pPr>
    </w:p>
    <w:p w14:paraId="2AE155F2" w14:textId="77777777" w:rsidR="003600AB" w:rsidRPr="00A46DB8" w:rsidRDefault="003600AB" w:rsidP="003600AB">
      <w:pPr>
        <w:spacing w:after="0" w:line="240" w:lineRule="auto"/>
        <w:outlineLvl w:val="0"/>
        <w:rPr>
          <w:rFonts w:cstheme="minorHAnsi"/>
          <w:b/>
          <w:color w:val="1F3864" w:themeColor="accent5" w:themeShade="80"/>
          <w:sz w:val="24"/>
          <w:szCs w:val="24"/>
        </w:rPr>
      </w:pPr>
      <w:r w:rsidRPr="00A46DB8">
        <w:rPr>
          <w:rFonts w:cstheme="minorHAnsi"/>
          <w:b/>
          <w:color w:val="1F3864" w:themeColor="accent5" w:themeShade="80"/>
          <w:sz w:val="24"/>
          <w:szCs w:val="24"/>
        </w:rPr>
        <w:t>Professional development</w:t>
      </w:r>
    </w:p>
    <w:p w14:paraId="21AAEE59" w14:textId="77777777" w:rsidR="003600AB" w:rsidRPr="00A46DB8" w:rsidRDefault="003600AB" w:rsidP="003600AB">
      <w:pPr>
        <w:pStyle w:val="ListParagraph"/>
        <w:numPr>
          <w:ilvl w:val="0"/>
          <w:numId w:val="6"/>
        </w:numPr>
        <w:spacing w:after="60" w:line="240" w:lineRule="auto"/>
        <w:rPr>
          <w:rFonts w:cstheme="minorHAnsi"/>
          <w:color w:val="1F3864" w:themeColor="accent5" w:themeShade="80"/>
          <w:sz w:val="24"/>
          <w:szCs w:val="24"/>
        </w:rPr>
      </w:pPr>
      <w:r w:rsidRPr="00A46DB8">
        <w:rPr>
          <w:rFonts w:cstheme="minorHAnsi"/>
          <w:color w:val="1F3864" w:themeColor="accent5" w:themeShade="80"/>
          <w:sz w:val="24"/>
          <w:szCs w:val="24"/>
        </w:rPr>
        <w:t xml:space="preserve">Help keep knowledge and understanding relevant and up-to-date by reflecting on your own practice, liaising with school leaders, and identifying relevant professional development to improve personal effectiveness </w:t>
      </w:r>
    </w:p>
    <w:p w14:paraId="3586801C" w14:textId="77777777" w:rsidR="003600AB" w:rsidRPr="005D210B" w:rsidRDefault="003600AB" w:rsidP="003600AB">
      <w:pPr>
        <w:pStyle w:val="ListParagraph"/>
        <w:numPr>
          <w:ilvl w:val="0"/>
          <w:numId w:val="6"/>
        </w:numPr>
        <w:spacing w:after="60" w:line="240" w:lineRule="auto"/>
        <w:rPr>
          <w:rFonts w:cstheme="minorHAnsi"/>
          <w:color w:val="1F3864" w:themeColor="accent5" w:themeShade="80"/>
          <w:sz w:val="24"/>
          <w:szCs w:val="24"/>
        </w:rPr>
      </w:pPr>
      <w:r w:rsidRPr="00A46DB8">
        <w:rPr>
          <w:rFonts w:cstheme="minorHAnsi"/>
          <w:color w:val="1F3864" w:themeColor="accent5" w:themeShade="80"/>
          <w:sz w:val="24"/>
          <w:szCs w:val="24"/>
        </w:rPr>
        <w:t xml:space="preserve">Take opportunities to build the appropriate skills, qualifications, and/or experience needed for the role, with support from the school </w:t>
      </w:r>
    </w:p>
    <w:p w14:paraId="03ED795C" w14:textId="77777777" w:rsidR="003600AB" w:rsidRPr="00D4665E" w:rsidRDefault="003600AB" w:rsidP="003600AB">
      <w:pPr>
        <w:spacing w:after="0" w:line="240" w:lineRule="auto"/>
        <w:rPr>
          <w:rFonts w:eastAsia="MS Mincho" w:cstheme="minorHAnsi"/>
          <w:b/>
          <w:color w:val="1F3864" w:themeColor="accent5" w:themeShade="80"/>
          <w:sz w:val="24"/>
          <w:szCs w:val="24"/>
        </w:rPr>
      </w:pPr>
    </w:p>
    <w:p w14:paraId="485560F7" w14:textId="77777777" w:rsidR="003600AB" w:rsidRPr="00D4665E" w:rsidRDefault="003600AB" w:rsidP="003600AB">
      <w:pPr>
        <w:spacing w:after="0" w:line="240" w:lineRule="auto"/>
        <w:outlineLvl w:val="0"/>
        <w:rPr>
          <w:rFonts w:eastAsia="Calibri" w:cstheme="minorHAnsi"/>
          <w:b/>
          <w:color w:val="1F3864" w:themeColor="accent5" w:themeShade="80"/>
          <w:sz w:val="24"/>
          <w:szCs w:val="24"/>
        </w:rPr>
      </w:pPr>
      <w:r w:rsidRPr="00D4665E">
        <w:rPr>
          <w:rFonts w:eastAsia="Calibri" w:cstheme="minorHAnsi"/>
          <w:b/>
          <w:color w:val="1F3864" w:themeColor="accent5" w:themeShade="80"/>
          <w:sz w:val="24"/>
          <w:szCs w:val="24"/>
        </w:rPr>
        <w:t>Other Responsibilities</w:t>
      </w:r>
    </w:p>
    <w:p w14:paraId="0E75B375" w14:textId="77777777" w:rsidR="003600AB" w:rsidRPr="00D4665E" w:rsidRDefault="003600AB" w:rsidP="003600AB">
      <w:pPr>
        <w:numPr>
          <w:ilvl w:val="0"/>
          <w:numId w:val="7"/>
        </w:numPr>
        <w:overflowPunct w:val="0"/>
        <w:autoSpaceDE w:val="0"/>
        <w:autoSpaceDN w:val="0"/>
        <w:adjustRightInd w:val="0"/>
        <w:spacing w:after="0" w:line="240" w:lineRule="auto"/>
        <w:textAlignment w:val="baseline"/>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Comply with and assist with the development of policies and procedures relating to child protection, health, safety and security, confidentiality and data protection, reporting all concerns to an appropriate person.</w:t>
      </w:r>
    </w:p>
    <w:p w14:paraId="54724D2B" w14:textId="77777777" w:rsidR="003600AB" w:rsidRPr="00D4665E" w:rsidRDefault="003600AB" w:rsidP="003600AB">
      <w:pPr>
        <w:numPr>
          <w:ilvl w:val="0"/>
          <w:numId w:val="8"/>
        </w:numPr>
        <w:overflowPunct w:val="0"/>
        <w:autoSpaceDE w:val="0"/>
        <w:autoSpaceDN w:val="0"/>
        <w:adjustRightInd w:val="0"/>
        <w:spacing w:after="0" w:line="240" w:lineRule="auto"/>
        <w:textAlignment w:val="baseline"/>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 xml:space="preserve">Be aware of and comply with all school policies and procedures </w:t>
      </w:r>
    </w:p>
    <w:p w14:paraId="40075744" w14:textId="77777777" w:rsidR="003600AB" w:rsidRPr="00D4665E" w:rsidRDefault="003600AB" w:rsidP="003600AB">
      <w:pPr>
        <w:numPr>
          <w:ilvl w:val="0"/>
          <w:numId w:val="8"/>
        </w:numPr>
        <w:overflowPunct w:val="0"/>
        <w:autoSpaceDE w:val="0"/>
        <w:autoSpaceDN w:val="0"/>
        <w:adjustRightInd w:val="0"/>
        <w:spacing w:after="0" w:line="240" w:lineRule="auto"/>
        <w:textAlignment w:val="baseline"/>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Be aware of and support difference and ensure equal opportunities for all</w:t>
      </w:r>
    </w:p>
    <w:p w14:paraId="74ABB413" w14:textId="77777777" w:rsidR="003600AB" w:rsidRPr="00D4665E" w:rsidRDefault="003600AB" w:rsidP="003600AB">
      <w:pPr>
        <w:numPr>
          <w:ilvl w:val="0"/>
          <w:numId w:val="8"/>
        </w:numPr>
        <w:overflowPunct w:val="0"/>
        <w:autoSpaceDE w:val="0"/>
        <w:autoSpaceDN w:val="0"/>
        <w:adjustRightInd w:val="0"/>
        <w:spacing w:after="0" w:line="240" w:lineRule="auto"/>
        <w:textAlignment w:val="baseline"/>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Contribute to the overall ethos and aims of the School and Trust</w:t>
      </w:r>
    </w:p>
    <w:p w14:paraId="7A283E13" w14:textId="77777777" w:rsidR="003600AB" w:rsidRPr="00D4665E" w:rsidRDefault="003600AB" w:rsidP="003600AB">
      <w:pPr>
        <w:numPr>
          <w:ilvl w:val="0"/>
          <w:numId w:val="8"/>
        </w:numPr>
        <w:overflowPunct w:val="0"/>
        <w:autoSpaceDE w:val="0"/>
        <w:autoSpaceDN w:val="0"/>
        <w:adjustRightInd w:val="0"/>
        <w:spacing w:after="0" w:line="240" w:lineRule="auto"/>
        <w:textAlignment w:val="baseline"/>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Appreciate and support the role of other professionals</w:t>
      </w:r>
    </w:p>
    <w:p w14:paraId="74E264CC" w14:textId="77777777" w:rsidR="003600AB" w:rsidRPr="00D4665E" w:rsidRDefault="003600AB" w:rsidP="003600AB">
      <w:pPr>
        <w:numPr>
          <w:ilvl w:val="0"/>
          <w:numId w:val="8"/>
        </w:numPr>
        <w:overflowPunct w:val="0"/>
        <w:autoSpaceDE w:val="0"/>
        <w:autoSpaceDN w:val="0"/>
        <w:adjustRightInd w:val="0"/>
        <w:spacing w:after="0" w:line="240" w:lineRule="auto"/>
        <w:textAlignment w:val="baseline"/>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 xml:space="preserve">Attend and participate in relevant meetings, training and learning activities as required </w:t>
      </w:r>
    </w:p>
    <w:p w14:paraId="2C41D6BA" w14:textId="77777777" w:rsidR="003600AB" w:rsidRPr="00D4665E" w:rsidRDefault="003600AB" w:rsidP="003600AB">
      <w:pPr>
        <w:spacing w:after="0" w:line="240" w:lineRule="auto"/>
        <w:ind w:left="360"/>
        <w:rPr>
          <w:rFonts w:eastAsia="MS Mincho" w:cstheme="minorHAnsi"/>
          <w:color w:val="1F3864" w:themeColor="accent5" w:themeShade="80"/>
          <w:sz w:val="24"/>
          <w:szCs w:val="24"/>
        </w:rPr>
      </w:pPr>
    </w:p>
    <w:p w14:paraId="74D777B5" w14:textId="77777777" w:rsidR="003600AB" w:rsidRPr="00D4665E" w:rsidRDefault="003600AB" w:rsidP="003600AB">
      <w:pPr>
        <w:spacing w:after="0" w:line="240" w:lineRule="auto"/>
        <w:rPr>
          <w:rFonts w:eastAsia="MS Mincho" w:cstheme="minorHAnsi"/>
          <w:color w:val="1F3864" w:themeColor="accent5" w:themeShade="80"/>
          <w:sz w:val="24"/>
          <w:szCs w:val="24"/>
        </w:rPr>
      </w:pPr>
      <w:r w:rsidRPr="00D4665E">
        <w:rPr>
          <w:rFonts w:eastAsia="MS Mincho" w:cstheme="minorHAnsi"/>
          <w:color w:val="1F3864" w:themeColor="accent5" w:themeShade="80"/>
          <w:sz w:val="24"/>
          <w:szCs w:val="24"/>
        </w:rPr>
        <w:t>The postholder may be required to carry out any other duties that are commensurate with the post.  Whilst every effort is made to explain the main duties and responsibilities of the post each individual task undertaken may not be identified.</w:t>
      </w:r>
    </w:p>
    <w:p w14:paraId="0918484E" w14:textId="77777777" w:rsidR="003600AB" w:rsidRPr="00D4665E" w:rsidRDefault="003600AB" w:rsidP="003600AB">
      <w:pPr>
        <w:overflowPunct w:val="0"/>
        <w:autoSpaceDE w:val="0"/>
        <w:autoSpaceDN w:val="0"/>
        <w:adjustRightInd w:val="0"/>
        <w:spacing w:after="0" w:line="240" w:lineRule="auto"/>
        <w:textAlignment w:val="baseline"/>
        <w:rPr>
          <w:rFonts w:eastAsia="Times New Roman" w:cstheme="minorHAnsi"/>
          <w:b/>
          <w:color w:val="1F3864" w:themeColor="accent5" w:themeShade="80"/>
          <w:sz w:val="24"/>
          <w:szCs w:val="24"/>
          <w:lang w:eastAsia="en-GB"/>
        </w:rPr>
      </w:pPr>
    </w:p>
    <w:p w14:paraId="7EE61585" w14:textId="039A7B08" w:rsidR="00D41ABC" w:rsidRPr="006A07AF" w:rsidRDefault="003600AB" w:rsidP="003600AB">
      <w:pPr>
        <w:rPr>
          <w:rFonts w:cstheme="minorHAnsi"/>
          <w:color w:val="1F3864" w:themeColor="accent5" w:themeShade="80"/>
          <w:sz w:val="24"/>
          <w:szCs w:val="24"/>
        </w:rPr>
      </w:pPr>
      <w:r w:rsidRPr="00D4665E">
        <w:rPr>
          <w:rFonts w:eastAsia="MS Mincho" w:cstheme="minorHAnsi"/>
          <w:color w:val="1F3864" w:themeColor="accent5" w:themeShade="80"/>
          <w:sz w:val="24"/>
          <w:szCs w:val="24"/>
        </w:rPr>
        <w:t>This job description is subject to review, in negotiation with the post holder at any time. However, an annual review of this job description and allocation of responsibilities will take place as part of agreed performance management arrangements.</w:t>
      </w:r>
    </w:p>
    <w:p w14:paraId="02D2473E" w14:textId="77777777" w:rsidR="004F3952" w:rsidRPr="006A07AF" w:rsidRDefault="004F3952">
      <w:pPr>
        <w:spacing w:line="240" w:lineRule="auto"/>
        <w:jc w:val="both"/>
        <w:rPr>
          <w:rFonts w:cstheme="minorHAnsi"/>
        </w:rPr>
      </w:pPr>
    </w:p>
    <w:p w14:paraId="5803C63A" w14:textId="77777777" w:rsidR="00560BA1" w:rsidRPr="006A07AF" w:rsidRDefault="00560BA1">
      <w:pPr>
        <w:spacing w:line="240" w:lineRule="auto"/>
        <w:jc w:val="both"/>
        <w:rPr>
          <w:rFonts w:cstheme="minorHAnsi"/>
        </w:rPr>
        <w:sectPr w:rsidR="00560BA1" w:rsidRPr="006A07AF" w:rsidSect="00A323F1">
          <w:headerReference w:type="default" r:id="rId46"/>
          <w:footerReference w:type="default" r:id="rId47"/>
          <w:pgSz w:w="11906" w:h="16838"/>
          <w:pgMar w:top="720" w:right="1416" w:bottom="284" w:left="1440" w:header="706" w:footer="706" w:gutter="0"/>
          <w:pgBorders w:offsetFrom="page">
            <w:top w:val="single" w:sz="48" w:space="24" w:color="1F4E79" w:themeColor="accent1" w:themeShade="80"/>
            <w:left w:val="single" w:sz="48" w:space="24" w:color="1F4E79" w:themeColor="accent1" w:themeShade="80"/>
            <w:bottom w:val="single" w:sz="48" w:space="24" w:color="1F4E79" w:themeColor="accent1" w:themeShade="80"/>
            <w:right w:val="single" w:sz="48" w:space="24" w:color="1F4E79" w:themeColor="accent1" w:themeShade="80"/>
          </w:pgBorders>
          <w:pgNumType w:start="1"/>
          <w:cols w:space="708"/>
          <w:titlePg/>
          <w:docGrid w:linePitch="360"/>
        </w:sectPr>
      </w:pPr>
    </w:p>
    <w:p w14:paraId="23D87B76" w14:textId="77777777" w:rsidR="004F3952" w:rsidRPr="006A07AF" w:rsidRDefault="003E48B4" w:rsidP="00295F57">
      <w:pPr>
        <w:pBdr>
          <w:top w:val="single" w:sz="4" w:space="1" w:color="000000"/>
          <w:left w:val="single" w:sz="4" w:space="4" w:color="000000"/>
          <w:bottom w:val="single" w:sz="4" w:space="1" w:color="000000"/>
          <w:right w:val="single" w:sz="4" w:space="4" w:color="000000"/>
        </w:pBdr>
        <w:shd w:val="clear" w:color="auto" w:fill="1F4E79" w:themeFill="accent1" w:themeFillShade="80"/>
        <w:ind w:left="360" w:right="364"/>
        <w:outlineLvl w:val="0"/>
        <w:rPr>
          <w:rFonts w:cstheme="minorHAnsi"/>
          <w:b/>
          <w:color w:val="FFFFFF" w:themeColor="background1"/>
          <w:sz w:val="28"/>
          <w:szCs w:val="28"/>
        </w:rPr>
      </w:pPr>
      <w:r w:rsidRPr="006A07AF">
        <w:rPr>
          <w:rFonts w:cstheme="minorHAnsi"/>
          <w:b/>
          <w:color w:val="FFFFFF" w:themeColor="background1"/>
          <w:sz w:val="28"/>
          <w:szCs w:val="28"/>
        </w:rPr>
        <w:lastRenderedPageBreak/>
        <w:t>Person Specification</w:t>
      </w:r>
    </w:p>
    <w:tbl>
      <w:tblPr>
        <w:tblW w:w="15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5670"/>
        <w:gridCol w:w="6653"/>
      </w:tblGrid>
      <w:tr w:rsidR="00943229" w:rsidRPr="006A07AF" w14:paraId="6D6429CF" w14:textId="77777777" w:rsidTr="00173910">
        <w:trPr>
          <w:jc w:val="center"/>
        </w:trPr>
        <w:tc>
          <w:tcPr>
            <w:tcW w:w="2972" w:type="dxa"/>
            <w:shd w:val="clear" w:color="auto" w:fill="auto"/>
          </w:tcPr>
          <w:p w14:paraId="37B30965" w14:textId="7B8D55BD" w:rsidR="00652436" w:rsidRPr="006A07AF" w:rsidRDefault="00AA79FE" w:rsidP="00652436">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6A07AF">
              <w:rPr>
                <w:rFonts w:cstheme="minorHAnsi"/>
                <w:b/>
                <w:color w:val="1F3864" w:themeColor="accent5" w:themeShade="80"/>
                <w:sz w:val="24"/>
                <w:szCs w:val="24"/>
              </w:rPr>
              <w:t>Criteria</w:t>
            </w:r>
          </w:p>
        </w:tc>
        <w:tc>
          <w:tcPr>
            <w:tcW w:w="5670" w:type="dxa"/>
            <w:shd w:val="clear" w:color="auto" w:fill="auto"/>
          </w:tcPr>
          <w:p w14:paraId="6A7C437A" w14:textId="77777777" w:rsidR="00AA79FE" w:rsidRPr="006A07AF" w:rsidRDefault="00AA79FE" w:rsidP="00652436">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6A07AF">
              <w:rPr>
                <w:rFonts w:cstheme="minorHAnsi"/>
                <w:b/>
                <w:color w:val="1F3864" w:themeColor="accent5" w:themeShade="80"/>
                <w:sz w:val="24"/>
                <w:szCs w:val="24"/>
              </w:rPr>
              <w:t>Essential</w:t>
            </w:r>
          </w:p>
        </w:tc>
        <w:tc>
          <w:tcPr>
            <w:tcW w:w="6653" w:type="dxa"/>
            <w:shd w:val="clear" w:color="auto" w:fill="auto"/>
          </w:tcPr>
          <w:p w14:paraId="3C358CB7" w14:textId="77777777" w:rsidR="00AA79FE" w:rsidRPr="006A07AF" w:rsidRDefault="00AA79FE" w:rsidP="00652436">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6A07AF">
              <w:rPr>
                <w:rFonts w:cstheme="minorHAnsi"/>
                <w:b/>
                <w:color w:val="1F3864" w:themeColor="accent5" w:themeShade="80"/>
                <w:sz w:val="24"/>
                <w:szCs w:val="24"/>
              </w:rPr>
              <w:t>Desirable</w:t>
            </w:r>
          </w:p>
        </w:tc>
      </w:tr>
      <w:tr w:rsidR="00F018CA" w14:paraId="6EAE581A"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56645D20" w14:textId="77777777" w:rsidR="00F018CA" w:rsidRPr="00173910" w:rsidRDefault="00F018CA" w:rsidP="00F018CA">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173910">
              <w:rPr>
                <w:rFonts w:cstheme="minorHAnsi"/>
                <w:b/>
                <w:color w:val="1F3864" w:themeColor="accent5" w:themeShade="80"/>
                <w:sz w:val="24"/>
                <w:szCs w:val="24"/>
              </w:rPr>
              <w:t>Qualifications</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16D419E0"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QTS (Secondary age range)</w:t>
            </w:r>
          </w:p>
          <w:p w14:paraId="635588E9" w14:textId="61F158BA"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Degree level qualification</w:t>
            </w: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444458B7"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Further professional qualification</w:t>
            </w:r>
          </w:p>
          <w:p w14:paraId="3174F381" w14:textId="0D0C4C09"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External examination experience</w:t>
            </w:r>
          </w:p>
        </w:tc>
      </w:tr>
      <w:tr w:rsidR="00F018CA" w14:paraId="752A30CD"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3176DF26" w14:textId="77777777" w:rsidR="00F018CA" w:rsidRPr="00173910" w:rsidRDefault="00F018CA" w:rsidP="00F018CA">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173910">
              <w:rPr>
                <w:rFonts w:cstheme="minorHAnsi"/>
                <w:b/>
                <w:color w:val="1F3864" w:themeColor="accent5" w:themeShade="80"/>
                <w:sz w:val="24"/>
                <w:szCs w:val="24"/>
              </w:rPr>
              <w:t>Work or relevant experience</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04EBCED2"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Proven track record of successful teaching across the ability range</w:t>
            </w:r>
          </w:p>
          <w:p w14:paraId="6569F314"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Be an outstanding classroom teacher</w:t>
            </w:r>
          </w:p>
          <w:p w14:paraId="2C9F2739"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Monitoring standards – acknowledge excellence and challenge poor performance</w:t>
            </w:r>
          </w:p>
          <w:p w14:paraId="70B09131"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Setting and achieving ambitious goals and challenging targets</w:t>
            </w:r>
          </w:p>
          <w:p w14:paraId="40BEFCB0"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Recent and successful experience of teaching up to GCSE</w:t>
            </w:r>
          </w:p>
          <w:p w14:paraId="6714562E" w14:textId="77777777" w:rsid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CPD and experience which demonstrates the ambition to move to Head of Subject.</w:t>
            </w:r>
          </w:p>
          <w:p w14:paraId="282947E5" w14:textId="123B22C4" w:rsidR="004277DD" w:rsidRPr="00F018CA" w:rsidRDefault="004277DD"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 xml:space="preserve">Substantive or temporary experience of Head of Subject within </w:t>
            </w:r>
            <w:r>
              <w:rPr>
                <w:rFonts w:cstheme="minorHAnsi"/>
                <w:color w:val="1F3864" w:themeColor="accent5" w:themeShade="80"/>
                <w:sz w:val="24"/>
                <w:szCs w:val="24"/>
              </w:rPr>
              <w:t xml:space="preserve">English </w:t>
            </w:r>
            <w:r w:rsidRPr="00F018CA">
              <w:rPr>
                <w:rFonts w:cstheme="minorHAnsi"/>
                <w:color w:val="1F3864" w:themeColor="accent5" w:themeShade="80"/>
                <w:sz w:val="24"/>
                <w:szCs w:val="24"/>
              </w:rPr>
              <w:t>or second in department/faculty.</w:t>
            </w: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138D5644"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Participation in whole school initiatives</w:t>
            </w:r>
          </w:p>
          <w:p w14:paraId="3033294C"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Performance management experience</w:t>
            </w:r>
          </w:p>
          <w:p w14:paraId="35C42419"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Experience of Post 16</w:t>
            </w:r>
          </w:p>
          <w:p w14:paraId="471C99C3"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Experience of successfully running extra-curricular activities, including whole school events</w:t>
            </w:r>
          </w:p>
          <w:p w14:paraId="52B7EDCA" w14:textId="63408600" w:rsidR="00F018CA" w:rsidRPr="00F018CA" w:rsidRDefault="00F018CA" w:rsidP="00472AAC">
            <w:pPr>
              <w:spacing w:after="0" w:line="240" w:lineRule="auto"/>
              <w:ind w:left="360"/>
            </w:pPr>
          </w:p>
        </w:tc>
      </w:tr>
      <w:tr w:rsidR="00F018CA" w14:paraId="12B2F59E"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6C0298FB" w14:textId="736CD9C9" w:rsidR="00F018CA" w:rsidRPr="00173910" w:rsidRDefault="00F018CA" w:rsidP="00F018CA">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3D2C72">
              <w:rPr>
                <w:sz w:val="20"/>
                <w:szCs w:val="20"/>
              </w:rPr>
              <w:t>Professional Development</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31EBDC8C"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Evidence of relevant further professional development</w:t>
            </w:r>
          </w:p>
          <w:p w14:paraId="3AB3CC78" w14:textId="4078A952"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Experience of a form tutor role</w:t>
            </w: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70048D0C"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Experience of leading/co-ordinating professional development opportunities</w:t>
            </w:r>
          </w:p>
          <w:p w14:paraId="79A3F287"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 xml:space="preserve">Membership of professional body </w:t>
            </w:r>
          </w:p>
          <w:p w14:paraId="1EB7F807" w14:textId="219C17E9"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Experience of leading sessions with parents or a large audience</w:t>
            </w:r>
          </w:p>
        </w:tc>
      </w:tr>
      <w:tr w:rsidR="00F018CA" w14:paraId="03379BF9"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6E9F212E" w14:textId="77777777" w:rsidR="00F018CA" w:rsidRPr="00173910" w:rsidRDefault="00F018CA" w:rsidP="00F018CA">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173910">
              <w:rPr>
                <w:rFonts w:cstheme="minorHAnsi"/>
                <w:b/>
                <w:color w:val="1F3864" w:themeColor="accent5" w:themeShade="80"/>
                <w:sz w:val="24"/>
                <w:szCs w:val="24"/>
              </w:rPr>
              <w:t xml:space="preserve">Knowledge and </w:t>
            </w:r>
            <w:proofErr w:type="gramStart"/>
            <w:r w:rsidRPr="00173910">
              <w:rPr>
                <w:rFonts w:cstheme="minorHAnsi"/>
                <w:b/>
                <w:color w:val="1F3864" w:themeColor="accent5" w:themeShade="80"/>
                <w:sz w:val="24"/>
                <w:szCs w:val="24"/>
              </w:rPr>
              <w:t>Understanding</w:t>
            </w:r>
            <w:proofErr w:type="gramEnd"/>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77379A87"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Knowledge of school improvement methods</w:t>
            </w:r>
          </w:p>
          <w:p w14:paraId="2B302B26"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Ability to interpret and analyse performance data</w:t>
            </w:r>
          </w:p>
          <w:p w14:paraId="71F41F40"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Knowledge of the characteristics of good and outstanding teaching and learning</w:t>
            </w:r>
          </w:p>
          <w:p w14:paraId="3D5FE145"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lastRenderedPageBreak/>
              <w:t>Understanding and commitment to safeguarding procedures</w:t>
            </w:r>
          </w:p>
          <w:p w14:paraId="2251FA32"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Good use of ICT as a teaching and learning tool</w:t>
            </w:r>
          </w:p>
          <w:p w14:paraId="3DF819BE"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 xml:space="preserve">High expectations of students and the ability to ensure that all students </w:t>
            </w:r>
            <w:proofErr w:type="gramStart"/>
            <w:r w:rsidRPr="00F018CA">
              <w:rPr>
                <w:rFonts w:cstheme="minorHAnsi"/>
                <w:color w:val="1F3864" w:themeColor="accent5" w:themeShade="80"/>
                <w:sz w:val="24"/>
                <w:szCs w:val="24"/>
              </w:rPr>
              <w:t>needs</w:t>
            </w:r>
            <w:proofErr w:type="gramEnd"/>
            <w:r w:rsidRPr="00F018CA">
              <w:rPr>
                <w:rFonts w:cstheme="minorHAnsi"/>
                <w:color w:val="1F3864" w:themeColor="accent5" w:themeShade="80"/>
                <w:sz w:val="24"/>
                <w:szCs w:val="24"/>
              </w:rPr>
              <w:t xml:space="preserve"> are met</w:t>
            </w:r>
          </w:p>
          <w:p w14:paraId="72007619"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The ability to build positive relationships with colleagues, students and parents</w:t>
            </w:r>
          </w:p>
          <w:p w14:paraId="69C8D386" w14:textId="16BF8263"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Understanding of a broad range of current relevant education issues/initiatives</w:t>
            </w: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4B1E7171"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lastRenderedPageBreak/>
              <w:t>Knowledge of successful intervention strategies</w:t>
            </w:r>
          </w:p>
          <w:p w14:paraId="69F2DD3B"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Extensive curriculum knowledge</w:t>
            </w:r>
          </w:p>
          <w:p w14:paraId="251E10D4" w14:textId="57814FEC"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 xml:space="preserve">Experience of planning, implementing and evaluating successful strategies for school improvement with regard to the </w:t>
            </w:r>
            <w:r w:rsidR="004277DD">
              <w:rPr>
                <w:rFonts w:cstheme="minorHAnsi"/>
                <w:color w:val="1F3864" w:themeColor="accent5" w:themeShade="80"/>
                <w:sz w:val="24"/>
                <w:szCs w:val="24"/>
              </w:rPr>
              <w:t>English</w:t>
            </w:r>
            <w:r w:rsidRPr="00F018CA">
              <w:rPr>
                <w:rFonts w:cstheme="minorHAnsi"/>
                <w:color w:val="1F3864" w:themeColor="accent5" w:themeShade="80"/>
                <w:sz w:val="24"/>
                <w:szCs w:val="24"/>
              </w:rPr>
              <w:t xml:space="preserve"> curriculum.</w:t>
            </w:r>
          </w:p>
          <w:p w14:paraId="7D24AE17" w14:textId="326EC502" w:rsidR="00F018CA" w:rsidRPr="00F018CA" w:rsidRDefault="00F018CA" w:rsidP="00F018CA">
            <w:pPr>
              <w:numPr>
                <w:ilvl w:val="0"/>
                <w:numId w:val="20"/>
              </w:numPr>
              <w:spacing w:after="0" w:line="240" w:lineRule="auto"/>
            </w:pPr>
            <w:r w:rsidRPr="00F018CA">
              <w:rPr>
                <w:rFonts w:cstheme="minorHAnsi"/>
                <w:color w:val="1F3864" w:themeColor="accent5" w:themeShade="80"/>
                <w:sz w:val="24"/>
                <w:szCs w:val="24"/>
              </w:rPr>
              <w:lastRenderedPageBreak/>
              <w:t xml:space="preserve">Knowledge of wider, national agenda in </w:t>
            </w:r>
            <w:r w:rsidR="004277DD">
              <w:rPr>
                <w:rFonts w:cstheme="minorHAnsi"/>
                <w:color w:val="1F3864" w:themeColor="accent5" w:themeShade="80"/>
                <w:sz w:val="24"/>
                <w:szCs w:val="24"/>
              </w:rPr>
              <w:t>English</w:t>
            </w:r>
            <w:r w:rsidRPr="00F018CA">
              <w:rPr>
                <w:rFonts w:cstheme="minorHAnsi"/>
                <w:color w:val="1F3864" w:themeColor="accent5" w:themeShade="80"/>
                <w:sz w:val="24"/>
                <w:szCs w:val="24"/>
              </w:rPr>
              <w:t>.</w:t>
            </w:r>
          </w:p>
        </w:tc>
      </w:tr>
      <w:tr w:rsidR="003600AB" w14:paraId="7322C2DF"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07675D6D" w14:textId="77777777" w:rsidR="003600AB" w:rsidRPr="00173910" w:rsidRDefault="003600AB" w:rsidP="003600AB">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173910">
              <w:rPr>
                <w:rFonts w:cstheme="minorHAnsi"/>
                <w:b/>
                <w:color w:val="1F3864" w:themeColor="accent5" w:themeShade="80"/>
                <w:sz w:val="24"/>
                <w:szCs w:val="24"/>
              </w:rPr>
              <w:lastRenderedPageBreak/>
              <w:t>Skills and Abilities (relevant to post)</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4D26343F" w14:textId="5C73301E" w:rsidR="003600AB" w:rsidRPr="00F018CA" w:rsidRDefault="003600AB" w:rsidP="00F018CA">
            <w:pPr>
              <w:spacing w:after="0" w:line="292" w:lineRule="exact"/>
              <w:textAlignment w:val="baseline"/>
              <w:rPr>
                <w:rFonts w:cstheme="minorHAnsi"/>
                <w:b/>
                <w:color w:val="1F3864" w:themeColor="accent5" w:themeShade="80"/>
                <w:sz w:val="24"/>
                <w:szCs w:val="24"/>
              </w:rPr>
            </w:pP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67C1067C" w14:textId="2EF7332E" w:rsidR="003600AB" w:rsidRPr="00173910" w:rsidRDefault="003600AB" w:rsidP="003600AB">
            <w:pPr>
              <w:overflowPunct w:val="0"/>
              <w:autoSpaceDE w:val="0"/>
              <w:autoSpaceDN w:val="0"/>
              <w:adjustRightInd w:val="0"/>
              <w:spacing w:after="0" w:line="240" w:lineRule="auto"/>
              <w:textAlignment w:val="baseline"/>
              <w:rPr>
                <w:rFonts w:cstheme="minorHAnsi"/>
                <w:b/>
                <w:color w:val="1F3864" w:themeColor="accent5" w:themeShade="80"/>
                <w:sz w:val="24"/>
                <w:szCs w:val="24"/>
              </w:rPr>
            </w:pPr>
          </w:p>
        </w:tc>
      </w:tr>
      <w:tr w:rsidR="00F018CA" w14:paraId="329F474E"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179AE092" w14:textId="77777777" w:rsidR="00F018CA" w:rsidRPr="00173910" w:rsidRDefault="00F018CA" w:rsidP="00F018CA">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173910">
              <w:rPr>
                <w:rFonts w:cstheme="minorHAnsi"/>
                <w:b/>
                <w:color w:val="1F3864" w:themeColor="accent5" w:themeShade="80"/>
                <w:sz w:val="24"/>
                <w:szCs w:val="24"/>
              </w:rPr>
              <w:t>Personal Qualities</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46410BD3"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Ability to challenge, influence and motivate others to achieve high standards</w:t>
            </w:r>
          </w:p>
          <w:p w14:paraId="486F69B4"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Has ambition</w:t>
            </w:r>
          </w:p>
          <w:p w14:paraId="7537063D"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 xml:space="preserve">Ability to prioritise, plan, organise self and others </w:t>
            </w:r>
          </w:p>
          <w:p w14:paraId="5AF748EC"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Excellent communication, written and verbal</w:t>
            </w:r>
          </w:p>
          <w:p w14:paraId="5BB55BD3"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Willingness to contribute to whole school improvement</w:t>
            </w:r>
          </w:p>
          <w:p w14:paraId="5790A28A"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Ability to cope calmly under pressure</w:t>
            </w:r>
          </w:p>
          <w:p w14:paraId="62B86FC2"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 xml:space="preserve">Resilience to an </w:t>
            </w:r>
            <w:proofErr w:type="gramStart"/>
            <w:r w:rsidRPr="00F018CA">
              <w:rPr>
                <w:rFonts w:cstheme="minorHAnsi"/>
                <w:color w:val="1F3864" w:themeColor="accent5" w:themeShade="80"/>
                <w:sz w:val="24"/>
                <w:szCs w:val="24"/>
              </w:rPr>
              <w:t>ever changing</w:t>
            </w:r>
            <w:proofErr w:type="gramEnd"/>
            <w:r w:rsidRPr="00F018CA">
              <w:rPr>
                <w:rFonts w:cstheme="minorHAnsi"/>
                <w:color w:val="1F3864" w:themeColor="accent5" w:themeShade="80"/>
                <w:sz w:val="24"/>
                <w:szCs w:val="24"/>
              </w:rPr>
              <w:t xml:space="preserve"> education agenda</w:t>
            </w:r>
          </w:p>
          <w:p w14:paraId="58A44755"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Commitment to safeguarding policies and procedures</w:t>
            </w:r>
          </w:p>
          <w:p w14:paraId="31516A43" w14:textId="77777777"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Awareness of current developments in education, teaching and learning</w:t>
            </w:r>
          </w:p>
          <w:p w14:paraId="3C22F9E1" w14:textId="1B6652C6" w:rsidR="00F018CA" w:rsidRPr="00F018CA" w:rsidRDefault="00F018CA" w:rsidP="00F018CA">
            <w:pPr>
              <w:numPr>
                <w:ilvl w:val="0"/>
                <w:numId w:val="20"/>
              </w:numPr>
              <w:spacing w:after="0" w:line="240" w:lineRule="auto"/>
              <w:rPr>
                <w:rFonts w:cstheme="minorHAnsi"/>
                <w:color w:val="1F3864" w:themeColor="accent5" w:themeShade="80"/>
                <w:sz w:val="24"/>
                <w:szCs w:val="24"/>
              </w:rPr>
            </w:pPr>
            <w:r w:rsidRPr="00F018CA">
              <w:rPr>
                <w:rFonts w:cstheme="minorHAnsi"/>
                <w:color w:val="1F3864" w:themeColor="accent5" w:themeShade="80"/>
                <w:sz w:val="24"/>
                <w:szCs w:val="24"/>
              </w:rPr>
              <w:t>Fully committed to extra-curricular life at school, in particular leading on revision sessions, clubs and House activities at all levels</w:t>
            </w: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24D8F798" w14:textId="77777777" w:rsidR="00F018CA" w:rsidRPr="00173910" w:rsidRDefault="00F018CA" w:rsidP="00F018CA">
            <w:pPr>
              <w:overflowPunct w:val="0"/>
              <w:autoSpaceDE w:val="0"/>
              <w:autoSpaceDN w:val="0"/>
              <w:adjustRightInd w:val="0"/>
              <w:spacing w:after="0" w:line="240" w:lineRule="auto"/>
              <w:textAlignment w:val="baseline"/>
              <w:rPr>
                <w:rFonts w:cstheme="minorHAnsi"/>
                <w:b/>
                <w:color w:val="1F3864" w:themeColor="accent5" w:themeShade="80"/>
                <w:sz w:val="24"/>
                <w:szCs w:val="24"/>
              </w:rPr>
            </w:pPr>
          </w:p>
        </w:tc>
      </w:tr>
      <w:tr w:rsidR="00173910" w14:paraId="57CF76BB" w14:textId="77777777" w:rsidTr="001739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237F40F2" w14:textId="77777777" w:rsidR="00173910" w:rsidRPr="00173910" w:rsidRDefault="00173910" w:rsidP="00173910">
            <w:pPr>
              <w:overflowPunct w:val="0"/>
              <w:autoSpaceDE w:val="0"/>
              <w:autoSpaceDN w:val="0"/>
              <w:adjustRightInd w:val="0"/>
              <w:spacing w:after="0" w:line="240" w:lineRule="auto"/>
              <w:textAlignment w:val="baseline"/>
              <w:rPr>
                <w:rFonts w:cstheme="minorHAnsi"/>
                <w:b/>
                <w:color w:val="1F3864" w:themeColor="accent5" w:themeShade="80"/>
                <w:sz w:val="24"/>
                <w:szCs w:val="24"/>
              </w:rPr>
            </w:pPr>
            <w:r w:rsidRPr="00173910">
              <w:rPr>
                <w:rFonts w:cstheme="minorHAnsi"/>
                <w:b/>
                <w:color w:val="1F3864" w:themeColor="accent5" w:themeShade="80"/>
                <w:sz w:val="24"/>
                <w:szCs w:val="24"/>
              </w:rPr>
              <w:t>Special Conditions</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63EB53F0" w14:textId="77777777" w:rsidR="00173910" w:rsidRPr="003600AB" w:rsidRDefault="00173910" w:rsidP="003600AB">
            <w:pPr>
              <w:numPr>
                <w:ilvl w:val="0"/>
                <w:numId w:val="20"/>
              </w:numPr>
              <w:spacing w:after="0" w:line="240" w:lineRule="auto"/>
              <w:rPr>
                <w:rFonts w:cstheme="minorHAnsi"/>
                <w:color w:val="1F3864" w:themeColor="accent5" w:themeShade="80"/>
                <w:sz w:val="24"/>
                <w:szCs w:val="24"/>
              </w:rPr>
            </w:pPr>
            <w:r w:rsidRPr="003600AB">
              <w:rPr>
                <w:rFonts w:cstheme="minorHAnsi"/>
                <w:color w:val="1F3864" w:themeColor="accent5" w:themeShade="80"/>
                <w:sz w:val="24"/>
                <w:szCs w:val="24"/>
              </w:rPr>
              <w:t>Willingness to undertake an enhanced Disclosure and Barring Service (DBS) check.</w:t>
            </w:r>
          </w:p>
        </w:tc>
        <w:tc>
          <w:tcPr>
            <w:tcW w:w="6653" w:type="dxa"/>
            <w:tcBorders>
              <w:top w:val="single" w:sz="4" w:space="0" w:color="auto"/>
              <w:left w:val="single" w:sz="4" w:space="0" w:color="auto"/>
              <w:bottom w:val="single" w:sz="4" w:space="0" w:color="auto"/>
              <w:right w:val="single" w:sz="4" w:space="0" w:color="auto"/>
            </w:tcBorders>
            <w:shd w:val="clear" w:color="auto" w:fill="auto"/>
          </w:tcPr>
          <w:p w14:paraId="55FFF7BA" w14:textId="77777777" w:rsidR="00173910" w:rsidRPr="00173910" w:rsidRDefault="00173910" w:rsidP="00173910">
            <w:pPr>
              <w:overflowPunct w:val="0"/>
              <w:autoSpaceDE w:val="0"/>
              <w:autoSpaceDN w:val="0"/>
              <w:adjustRightInd w:val="0"/>
              <w:spacing w:after="0" w:line="240" w:lineRule="auto"/>
              <w:textAlignment w:val="baseline"/>
              <w:rPr>
                <w:rFonts w:cstheme="minorHAnsi"/>
                <w:b/>
                <w:color w:val="1F3864" w:themeColor="accent5" w:themeShade="80"/>
                <w:sz w:val="24"/>
                <w:szCs w:val="24"/>
              </w:rPr>
            </w:pPr>
          </w:p>
        </w:tc>
      </w:tr>
    </w:tbl>
    <w:p w14:paraId="46536F2D" w14:textId="77777777" w:rsidR="00E356E4" w:rsidRPr="006A07AF" w:rsidRDefault="00E356E4">
      <w:pPr>
        <w:rPr>
          <w:rFonts w:eastAsia="Calibri" w:cstheme="minorHAnsi"/>
          <w:b/>
          <w:sz w:val="32"/>
          <w:szCs w:val="36"/>
        </w:rPr>
        <w:sectPr w:rsidR="00E356E4" w:rsidRPr="006A07AF" w:rsidSect="00295F57">
          <w:pgSz w:w="16838" w:h="11906" w:orient="landscape"/>
          <w:pgMar w:top="1440" w:right="426" w:bottom="1440" w:left="568" w:header="708" w:footer="708" w:gutter="0"/>
          <w:pgBorders w:offsetFrom="page">
            <w:top w:val="single" w:sz="48" w:space="24" w:color="1F4E79" w:themeColor="accent1" w:themeShade="80"/>
            <w:left w:val="single" w:sz="48" w:space="24" w:color="1F4E79" w:themeColor="accent1" w:themeShade="80"/>
            <w:bottom w:val="single" w:sz="48" w:space="24" w:color="1F4E79" w:themeColor="accent1" w:themeShade="80"/>
            <w:right w:val="single" w:sz="48" w:space="24" w:color="1F4E79" w:themeColor="accent1" w:themeShade="80"/>
          </w:pgBorders>
          <w:pgNumType w:start="1"/>
          <w:cols w:space="708"/>
          <w:titlePg/>
          <w:docGrid w:linePitch="360"/>
        </w:sectPr>
      </w:pPr>
    </w:p>
    <w:p w14:paraId="09DCDBFB" w14:textId="4F1B88FD" w:rsidR="004F3952" w:rsidRPr="006A07AF" w:rsidRDefault="00652436" w:rsidP="003462C9">
      <w:pPr>
        <w:pBdr>
          <w:top w:val="single" w:sz="4" w:space="1" w:color="000000"/>
          <w:left w:val="single" w:sz="4" w:space="4" w:color="000000"/>
          <w:bottom w:val="single" w:sz="4" w:space="1" w:color="000000"/>
          <w:right w:val="single" w:sz="4" w:space="4" w:color="000000"/>
        </w:pBdr>
        <w:shd w:val="clear" w:color="auto" w:fill="1F4E79" w:themeFill="accent1" w:themeFillShade="80"/>
        <w:outlineLvl w:val="0"/>
        <w:rPr>
          <w:rFonts w:cstheme="minorHAnsi"/>
          <w:b/>
          <w:color w:val="FFFFFF" w:themeColor="background1"/>
          <w:sz w:val="28"/>
          <w:szCs w:val="28"/>
        </w:rPr>
      </w:pPr>
      <w:r w:rsidRPr="006A07AF">
        <w:rPr>
          <w:rFonts w:cstheme="minorHAnsi"/>
          <w:b/>
          <w:color w:val="FFFFFF" w:themeColor="background1"/>
          <w:sz w:val="28"/>
          <w:szCs w:val="28"/>
        </w:rPr>
        <w:lastRenderedPageBreak/>
        <w:t xml:space="preserve">Additional </w:t>
      </w:r>
      <w:r w:rsidR="003E48B4" w:rsidRPr="006A07AF">
        <w:rPr>
          <w:rFonts w:cstheme="minorHAnsi"/>
          <w:b/>
          <w:color w:val="FFFFFF" w:themeColor="background1"/>
          <w:sz w:val="28"/>
          <w:szCs w:val="28"/>
        </w:rPr>
        <w:t>Information</w:t>
      </w:r>
      <w:r w:rsidRPr="006A07AF">
        <w:rPr>
          <w:rFonts w:cstheme="minorHAnsi"/>
          <w:b/>
          <w:color w:val="FFFFFF" w:themeColor="background1"/>
          <w:sz w:val="28"/>
          <w:szCs w:val="28"/>
        </w:rPr>
        <w:t xml:space="preserve"> about </w:t>
      </w:r>
      <w:r w:rsidR="00173910">
        <w:rPr>
          <w:rFonts w:cstheme="minorHAnsi"/>
          <w:b/>
          <w:color w:val="FFFFFF" w:themeColor="background1"/>
          <w:sz w:val="28"/>
          <w:szCs w:val="28"/>
        </w:rPr>
        <w:t>The Priory School</w:t>
      </w:r>
    </w:p>
    <w:p w14:paraId="561A3149" w14:textId="77777777"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r w:rsidRPr="007A0D46">
        <w:rPr>
          <w:rFonts w:asciiTheme="minorHAnsi" w:eastAsia="Arial" w:hAnsiTheme="minorHAnsi" w:cstheme="minorHAnsi"/>
          <w:color w:val="001F5F"/>
          <w:szCs w:val="22"/>
          <w:lang w:val="en-US" w:eastAsia="en-US"/>
        </w:rPr>
        <w:t>Set up as a girls’ grammar school in 1939, The Priory School became a mixed comprehensive when Priory Boys’ Grammar School (now Shrewsbury Sixth Form College) joined in 1980.</w:t>
      </w:r>
    </w:p>
    <w:p w14:paraId="45E19735" w14:textId="77777777"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p>
    <w:p w14:paraId="7A72B659" w14:textId="77777777"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r w:rsidRPr="007A0D46">
        <w:rPr>
          <w:rFonts w:asciiTheme="minorHAnsi" w:eastAsia="Arial" w:hAnsiTheme="minorHAnsi" w:cstheme="minorHAnsi"/>
          <w:color w:val="001F5F"/>
          <w:szCs w:val="22"/>
          <w:lang w:val="en-US" w:eastAsia="en-US"/>
        </w:rPr>
        <w:t>The Priory School has a reputation for academic excellence and it is our aim to ensure that every child is encouraged to pursue their own personal excellence and provide an education that will encourage students to become lifelong learners.  It is also our belief that this can only be achieved if parents, staff and governors work together to ensure the best possible support and provision for each child.</w:t>
      </w:r>
    </w:p>
    <w:p w14:paraId="7C107010" w14:textId="77777777"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r w:rsidRPr="007A0D46">
        <w:rPr>
          <w:rFonts w:asciiTheme="minorHAnsi" w:eastAsia="Arial" w:hAnsiTheme="minorHAnsi" w:cstheme="minorHAnsi"/>
          <w:noProof/>
          <w:color w:val="001F5F"/>
          <w:szCs w:val="22"/>
        </w:rPr>
        <w:drawing>
          <wp:anchor distT="0" distB="0" distL="114300" distR="114300" simplePos="0" relativeHeight="251658244" behindDoc="0" locked="0" layoutInCell="1" allowOverlap="1" wp14:anchorId="789F0B1E" wp14:editId="087A87FF">
            <wp:simplePos x="0" y="0"/>
            <wp:positionH relativeFrom="column">
              <wp:posOffset>25400</wp:posOffset>
            </wp:positionH>
            <wp:positionV relativeFrom="paragraph">
              <wp:posOffset>57150</wp:posOffset>
            </wp:positionV>
            <wp:extent cx="2526665" cy="1685925"/>
            <wp:effectExtent l="0" t="0" r="6985" b="9525"/>
            <wp:wrapThrough wrapText="bothSides">
              <wp:wrapPolygon edited="0">
                <wp:start x="163" y="0"/>
                <wp:lineTo x="0" y="244"/>
                <wp:lineTo x="0" y="20990"/>
                <wp:lineTo x="163" y="21478"/>
                <wp:lineTo x="21334" y="21478"/>
                <wp:lineTo x="21497" y="20990"/>
                <wp:lineTo x="21497" y="244"/>
                <wp:lineTo x="21334" y="0"/>
                <wp:lineTo x="163"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26665" cy="1685925"/>
                    </a:xfrm>
                    <a:prstGeom prst="rect">
                      <a:avLst/>
                    </a:prstGeom>
                    <a:noFill/>
                    <a:effectLst>
                      <a:softEdge rad="63500"/>
                    </a:effectLst>
                  </pic:spPr>
                </pic:pic>
              </a:graphicData>
            </a:graphic>
            <wp14:sizeRelH relativeFrom="page">
              <wp14:pctWidth>0</wp14:pctWidth>
            </wp14:sizeRelH>
            <wp14:sizeRelV relativeFrom="page">
              <wp14:pctHeight>0</wp14:pctHeight>
            </wp14:sizeRelV>
          </wp:anchor>
        </w:drawing>
      </w:r>
      <w:r w:rsidRPr="007A0D46">
        <w:rPr>
          <w:rFonts w:asciiTheme="minorHAnsi" w:eastAsia="Arial" w:hAnsiTheme="minorHAnsi" w:cstheme="minorHAnsi"/>
          <w:color w:val="001F5F"/>
          <w:szCs w:val="22"/>
          <w:lang w:val="en-US" w:eastAsia="en-US"/>
        </w:rPr>
        <w:t xml:space="preserve">The Priory School encourages students to take on responsibility. In Year 10, students are able to apply for the positions of </w:t>
      </w:r>
      <w:r>
        <w:rPr>
          <w:rFonts w:asciiTheme="minorHAnsi" w:eastAsia="Arial" w:hAnsiTheme="minorHAnsi" w:cstheme="minorHAnsi"/>
          <w:color w:val="001F5F"/>
          <w:szCs w:val="22"/>
          <w:lang w:val="en-US" w:eastAsia="en-US"/>
        </w:rPr>
        <w:t>School Captains</w:t>
      </w:r>
      <w:r w:rsidRPr="007A0D46">
        <w:rPr>
          <w:rFonts w:asciiTheme="minorHAnsi" w:eastAsia="Arial" w:hAnsiTheme="minorHAnsi" w:cstheme="minorHAnsi"/>
          <w:color w:val="001F5F"/>
          <w:szCs w:val="22"/>
          <w:lang w:val="en-US" w:eastAsia="en-US"/>
        </w:rPr>
        <w:t xml:space="preserve">. The duties of </w:t>
      </w:r>
      <w:r>
        <w:rPr>
          <w:rFonts w:asciiTheme="minorHAnsi" w:eastAsia="Arial" w:hAnsiTheme="minorHAnsi" w:cstheme="minorHAnsi"/>
          <w:color w:val="001F5F"/>
          <w:szCs w:val="22"/>
          <w:lang w:val="en-US" w:eastAsia="en-US"/>
        </w:rPr>
        <w:t>School Captains</w:t>
      </w:r>
      <w:r w:rsidRPr="007A0D46">
        <w:rPr>
          <w:rFonts w:asciiTheme="minorHAnsi" w:eastAsia="Arial" w:hAnsiTheme="minorHAnsi" w:cstheme="minorHAnsi"/>
          <w:color w:val="001F5F"/>
          <w:szCs w:val="22"/>
          <w:lang w:val="en-US" w:eastAsia="en-US"/>
        </w:rPr>
        <w:t xml:space="preserve"> and Deputies are various and include them acting as ambassadors for the school, setting an annual theme which is then pursued throughout the whole school. There is also The School Council, which is used to act as an executive body receiving reports from and consulting with different student groups with specific responsibilities within the school.</w:t>
      </w:r>
    </w:p>
    <w:p w14:paraId="545E8967" w14:textId="77777777" w:rsidR="00173910" w:rsidRPr="007A0D46" w:rsidRDefault="00173910" w:rsidP="00173910">
      <w:pPr>
        <w:pStyle w:val="NormalWeb"/>
        <w:shd w:val="clear" w:color="auto" w:fill="FFFFFF" w:themeFill="background1"/>
        <w:spacing w:before="0" w:beforeAutospacing="0" w:after="0" w:afterAutospacing="0"/>
        <w:rPr>
          <w:rFonts w:asciiTheme="minorHAnsi" w:eastAsia="Arial" w:hAnsiTheme="minorHAnsi" w:cstheme="minorBidi"/>
          <w:color w:val="001F5F"/>
          <w:lang w:val="en-US" w:eastAsia="en-US"/>
        </w:rPr>
      </w:pPr>
      <w:r w:rsidRPr="007A0D46">
        <w:rPr>
          <w:rFonts w:asciiTheme="minorHAnsi" w:eastAsia="Arial" w:hAnsiTheme="minorHAnsi" w:cstheme="minorHAnsi"/>
          <w:noProof/>
          <w:color w:val="001F5F"/>
          <w:szCs w:val="22"/>
        </w:rPr>
        <w:drawing>
          <wp:anchor distT="0" distB="0" distL="114300" distR="114300" simplePos="0" relativeHeight="251658245" behindDoc="1" locked="0" layoutInCell="1" allowOverlap="1" wp14:anchorId="5FBFEC1F" wp14:editId="5B6F52C5">
            <wp:simplePos x="0" y="0"/>
            <wp:positionH relativeFrom="margin">
              <wp:posOffset>3550920</wp:posOffset>
            </wp:positionH>
            <wp:positionV relativeFrom="paragraph">
              <wp:posOffset>3810</wp:posOffset>
            </wp:positionV>
            <wp:extent cx="2357755" cy="1525905"/>
            <wp:effectExtent l="0" t="0" r="4445" b="0"/>
            <wp:wrapTight wrapText="bothSides">
              <wp:wrapPolygon edited="0">
                <wp:start x="175" y="0"/>
                <wp:lineTo x="0" y="270"/>
                <wp:lineTo x="0" y="20764"/>
                <wp:lineTo x="175" y="21303"/>
                <wp:lineTo x="21292" y="21303"/>
                <wp:lineTo x="21466" y="20764"/>
                <wp:lineTo x="21466" y="270"/>
                <wp:lineTo x="21292" y="0"/>
                <wp:lineTo x="175"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57755" cy="1525905"/>
                    </a:xfrm>
                    <a:prstGeom prst="rect">
                      <a:avLst/>
                    </a:prstGeom>
                    <a:noFill/>
                    <a:effectLst>
                      <a:softEdge rad="63500"/>
                    </a:effectLst>
                  </pic:spPr>
                </pic:pic>
              </a:graphicData>
            </a:graphic>
            <wp14:sizeRelH relativeFrom="margin">
              <wp14:pctWidth>0</wp14:pctWidth>
            </wp14:sizeRelH>
            <wp14:sizeRelV relativeFrom="margin">
              <wp14:pctHeight>0</wp14:pctHeight>
            </wp14:sizeRelV>
          </wp:anchor>
        </w:drawing>
      </w:r>
      <w:r w:rsidRPr="063B1FF4">
        <w:rPr>
          <w:rFonts w:asciiTheme="minorHAnsi" w:eastAsia="Arial" w:hAnsiTheme="minorHAnsi" w:cstheme="minorBidi"/>
          <w:color w:val="001F5F"/>
          <w:lang w:val="en-US" w:eastAsia="en-US"/>
        </w:rPr>
        <w:t>The school operates a house system comprising of six houses Attenborough, Frank, King, Hawking, Nightingale and Parks.  One form in each year group belongs to one of the houses, which are run entirely by Year 11 students.  The activities that they run vary from inter house sports through to fund raising.  In March the House Cup is awarded to the winning house.</w:t>
      </w:r>
    </w:p>
    <w:p w14:paraId="49CA1FDD" w14:textId="77777777"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p>
    <w:p w14:paraId="6DABAB03" w14:textId="77777777" w:rsidR="00173910"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p>
    <w:p w14:paraId="19E1AD01" w14:textId="58C73791"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r w:rsidRPr="007A0D46">
        <w:rPr>
          <w:rFonts w:asciiTheme="minorHAnsi" w:eastAsia="Arial" w:hAnsiTheme="minorHAnsi" w:cstheme="minorHAnsi"/>
          <w:noProof/>
          <w:color w:val="001F5F"/>
          <w:szCs w:val="22"/>
        </w:rPr>
        <w:drawing>
          <wp:anchor distT="0" distB="0" distL="114300" distR="114300" simplePos="0" relativeHeight="251658243" behindDoc="0" locked="0" layoutInCell="1" allowOverlap="1" wp14:anchorId="7C23C6C3" wp14:editId="038D14D7">
            <wp:simplePos x="0" y="0"/>
            <wp:positionH relativeFrom="margin">
              <wp:align>left</wp:align>
            </wp:positionH>
            <wp:positionV relativeFrom="paragraph">
              <wp:posOffset>24765</wp:posOffset>
            </wp:positionV>
            <wp:extent cx="2394585" cy="1598295"/>
            <wp:effectExtent l="0" t="0" r="5715" b="1905"/>
            <wp:wrapThrough wrapText="bothSides">
              <wp:wrapPolygon edited="0">
                <wp:start x="172" y="0"/>
                <wp:lineTo x="0" y="257"/>
                <wp:lineTo x="0" y="20853"/>
                <wp:lineTo x="172" y="21368"/>
                <wp:lineTo x="21308" y="21368"/>
                <wp:lineTo x="21480" y="20853"/>
                <wp:lineTo x="21480" y="257"/>
                <wp:lineTo x="21308" y="0"/>
                <wp:lineTo x="172"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94585" cy="1598295"/>
                    </a:xfrm>
                    <a:prstGeom prst="rect">
                      <a:avLst/>
                    </a:prstGeom>
                    <a:noFill/>
                    <a:effectLst>
                      <a:softEdge rad="63500"/>
                    </a:effectLst>
                  </pic:spPr>
                </pic:pic>
              </a:graphicData>
            </a:graphic>
            <wp14:sizeRelH relativeFrom="page">
              <wp14:pctWidth>0</wp14:pctWidth>
            </wp14:sizeRelH>
            <wp14:sizeRelV relativeFrom="page">
              <wp14:pctHeight>0</wp14:pctHeight>
            </wp14:sizeRelV>
          </wp:anchor>
        </w:drawing>
      </w:r>
      <w:r w:rsidRPr="007A0D46">
        <w:rPr>
          <w:rFonts w:asciiTheme="minorHAnsi" w:eastAsia="Arial" w:hAnsiTheme="minorHAnsi" w:cstheme="minorHAnsi"/>
          <w:color w:val="001F5F"/>
          <w:szCs w:val="22"/>
          <w:lang w:val="en-US" w:eastAsia="en-US"/>
        </w:rPr>
        <w:t>The Priory School is the lead school for Shropshire and Telford Education Partnership the DfE sponsored Teaching School Hub which covers Shropshire and Telford and Wrekin.  We work in collaboration with three other former teaching school alliances to deliver the Early Career Framework, act as an Appropriate Body for Early Career Teachers, deliver the full suite of NPQs, offer School Direct PGCEs through our wider partnership as well as provide accredited CPD to meet the needs of the area. This signals a very exciting new chapter for the school in its contribution to the wider development of teaching and support staff across the local area.</w:t>
      </w:r>
    </w:p>
    <w:p w14:paraId="01B6B28B" w14:textId="77777777" w:rsidR="00173910" w:rsidRPr="007A0D46" w:rsidRDefault="00173910" w:rsidP="00173910">
      <w:pPr>
        <w:pStyle w:val="NormalWeb"/>
        <w:shd w:val="clear" w:color="auto" w:fill="FFFFFF"/>
        <w:spacing w:before="0" w:beforeAutospacing="0" w:after="0" w:afterAutospacing="0"/>
        <w:rPr>
          <w:rFonts w:asciiTheme="minorHAnsi" w:eastAsia="Arial" w:hAnsiTheme="minorHAnsi" w:cstheme="minorHAnsi"/>
          <w:color w:val="001F5F"/>
          <w:szCs w:val="22"/>
          <w:lang w:val="en-US" w:eastAsia="en-US"/>
        </w:rPr>
      </w:pPr>
      <w:r w:rsidRPr="007A0D46">
        <w:rPr>
          <w:rFonts w:asciiTheme="minorHAnsi" w:eastAsia="Arial" w:hAnsiTheme="minorHAnsi" w:cstheme="minorHAnsi"/>
          <w:noProof/>
          <w:color w:val="001F5F"/>
          <w:szCs w:val="22"/>
        </w:rPr>
        <w:drawing>
          <wp:anchor distT="0" distB="0" distL="114300" distR="114300" simplePos="0" relativeHeight="251658246" behindDoc="0" locked="0" layoutInCell="1" allowOverlap="1" wp14:anchorId="56652218" wp14:editId="00D9D015">
            <wp:simplePos x="0" y="0"/>
            <wp:positionH relativeFrom="column">
              <wp:posOffset>3792855</wp:posOffset>
            </wp:positionH>
            <wp:positionV relativeFrom="paragraph">
              <wp:posOffset>81280</wp:posOffset>
            </wp:positionV>
            <wp:extent cx="2183765" cy="1339850"/>
            <wp:effectExtent l="0" t="0" r="6985" b="0"/>
            <wp:wrapThrough wrapText="bothSides">
              <wp:wrapPolygon edited="0">
                <wp:start x="188" y="0"/>
                <wp:lineTo x="0" y="307"/>
                <wp:lineTo x="0" y="20576"/>
                <wp:lineTo x="188" y="21191"/>
                <wp:lineTo x="21292" y="21191"/>
                <wp:lineTo x="21481" y="20576"/>
                <wp:lineTo x="21481" y="307"/>
                <wp:lineTo x="21292" y="0"/>
                <wp:lineTo x="188" y="0"/>
              </wp:wrapPolygon>
            </wp:wrapThrough>
            <wp:docPr id="35" name="Picture 35" descr="P:\2019\Prospectus &amp; Website 2019\Priory School 2019-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2019\Prospectus &amp; Website 2019\Priory School 2019-11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83765" cy="1339850"/>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p>
    <w:p w14:paraId="17966ABF" w14:textId="0DE9E917" w:rsidR="00943229" w:rsidRDefault="00943229">
      <w:pPr>
        <w:rPr>
          <w:rFonts w:eastAsia="Calibri" w:cstheme="minorHAnsi"/>
          <w:b/>
          <w:i/>
          <w:iCs/>
          <w:color w:val="1F3864" w:themeColor="accent5" w:themeShade="80"/>
          <w:sz w:val="24"/>
          <w:szCs w:val="24"/>
        </w:rPr>
      </w:pPr>
    </w:p>
    <w:p w14:paraId="619FDCAA" w14:textId="4CE14045" w:rsidR="003600AB" w:rsidRDefault="003600AB">
      <w:pPr>
        <w:rPr>
          <w:rFonts w:eastAsia="Calibri" w:cstheme="minorHAnsi"/>
          <w:b/>
          <w:i/>
          <w:iCs/>
          <w:color w:val="1F3864" w:themeColor="accent5" w:themeShade="80"/>
          <w:sz w:val="24"/>
          <w:szCs w:val="24"/>
        </w:rPr>
      </w:pPr>
    </w:p>
    <w:p w14:paraId="786B8116" w14:textId="4F442A05" w:rsidR="003600AB" w:rsidRDefault="003600AB">
      <w:pPr>
        <w:rPr>
          <w:rFonts w:eastAsia="Calibri" w:cstheme="minorHAnsi"/>
          <w:b/>
          <w:i/>
          <w:iCs/>
          <w:color w:val="1F3864" w:themeColor="accent5" w:themeShade="80"/>
          <w:sz w:val="24"/>
          <w:szCs w:val="24"/>
        </w:rPr>
      </w:pPr>
    </w:p>
    <w:p w14:paraId="050CD391" w14:textId="61870643" w:rsidR="003600AB" w:rsidRDefault="003600AB">
      <w:pPr>
        <w:rPr>
          <w:rFonts w:eastAsia="Calibri" w:cstheme="minorHAnsi"/>
          <w:b/>
          <w:i/>
          <w:iCs/>
          <w:color w:val="1F3864" w:themeColor="accent5" w:themeShade="80"/>
          <w:sz w:val="24"/>
          <w:szCs w:val="24"/>
        </w:rPr>
      </w:pPr>
    </w:p>
    <w:p w14:paraId="1408237E" w14:textId="77777777" w:rsidR="002326FD" w:rsidRPr="006A07AF" w:rsidRDefault="002326FD">
      <w:pPr>
        <w:rPr>
          <w:rFonts w:eastAsia="Calibri" w:cstheme="minorHAnsi"/>
          <w:b/>
          <w:i/>
          <w:iCs/>
          <w:color w:val="1F3864" w:themeColor="accent5" w:themeShade="80"/>
          <w:sz w:val="24"/>
          <w:szCs w:val="24"/>
        </w:rPr>
      </w:pPr>
    </w:p>
    <w:p w14:paraId="7989CF86" w14:textId="01B17CF1" w:rsidR="00DA0C55" w:rsidRPr="004277DD" w:rsidRDefault="006F4039" w:rsidP="004277DD">
      <w:pPr>
        <w:pBdr>
          <w:top w:val="single" w:sz="4" w:space="1" w:color="000000"/>
          <w:left w:val="single" w:sz="4" w:space="4" w:color="000000"/>
          <w:bottom w:val="single" w:sz="4" w:space="1" w:color="000000"/>
          <w:right w:val="single" w:sz="4" w:space="4" w:color="000000"/>
        </w:pBdr>
        <w:shd w:val="clear" w:color="auto" w:fill="1F4E79" w:themeFill="accent1" w:themeFillShade="80"/>
        <w:tabs>
          <w:tab w:val="left" w:pos="3660"/>
        </w:tabs>
        <w:outlineLvl w:val="0"/>
        <w:rPr>
          <w:rFonts w:cstheme="minorHAnsi"/>
          <w:b/>
          <w:color w:val="FFFFFF" w:themeColor="background1"/>
          <w:sz w:val="28"/>
          <w:szCs w:val="28"/>
        </w:rPr>
      </w:pPr>
      <w:r w:rsidRPr="006A07AF">
        <w:rPr>
          <w:rFonts w:cstheme="minorHAnsi"/>
          <w:b/>
          <w:color w:val="FFFFFF" w:themeColor="background1"/>
          <w:sz w:val="28"/>
          <w:szCs w:val="28"/>
        </w:rPr>
        <w:lastRenderedPageBreak/>
        <w:t>What We Offer</w:t>
      </w:r>
      <w:r w:rsidRPr="006A07AF">
        <w:rPr>
          <w:rFonts w:cstheme="minorHAnsi"/>
          <w:b/>
          <w:color w:val="FFFFFF" w:themeColor="background1"/>
          <w:sz w:val="28"/>
          <w:szCs w:val="28"/>
        </w:rPr>
        <w:tab/>
      </w:r>
    </w:p>
    <w:p w14:paraId="36EB4509" w14:textId="77777777" w:rsidR="00DA0C55" w:rsidRPr="006A07AF" w:rsidRDefault="00DA0C55" w:rsidP="00DA0C55">
      <w:pPr>
        <w:spacing w:after="0" w:line="240" w:lineRule="auto"/>
        <w:rPr>
          <w:rFonts w:eastAsia="Times New Roman" w:cstheme="minorHAnsi"/>
          <w:b/>
          <w:bCs/>
          <w:color w:val="002060"/>
          <w:sz w:val="24"/>
          <w:lang w:eastAsia="en-GB"/>
        </w:rPr>
      </w:pPr>
    </w:p>
    <w:p w14:paraId="7DE5549B" w14:textId="77777777" w:rsidR="00953B7A" w:rsidRPr="00AA0C3A" w:rsidRDefault="00953B7A" w:rsidP="00953B7A">
      <w:pPr>
        <w:spacing w:after="0" w:line="240" w:lineRule="auto"/>
        <w:rPr>
          <w:rFonts w:ascii="Arial" w:hAnsi="Arial" w:cs="Arial"/>
          <w:color w:val="1F3864" w:themeColor="accent5" w:themeShade="80"/>
          <w:sz w:val="24"/>
        </w:rPr>
      </w:pPr>
      <w:bookmarkStart w:id="2" w:name="_Hlk122069547"/>
      <w:r w:rsidRPr="00AA0C3A">
        <w:rPr>
          <w:rFonts w:ascii="Arial" w:hAnsi="Arial" w:cs="Arial"/>
          <w:b/>
          <w:bCs/>
          <w:color w:val="1F3864" w:themeColor="accent5" w:themeShade="80"/>
          <w:sz w:val="24"/>
        </w:rPr>
        <w:t>Hours &amp; Working Weeks</w:t>
      </w:r>
    </w:p>
    <w:p w14:paraId="61EBBE22" w14:textId="77777777" w:rsidR="00953B7A" w:rsidRPr="00AA0C3A" w:rsidRDefault="00953B7A" w:rsidP="00953B7A">
      <w:pPr>
        <w:spacing w:after="0" w:line="240" w:lineRule="auto"/>
        <w:rPr>
          <w:rFonts w:ascii="Arial" w:hAnsi="Arial" w:cs="Arial"/>
          <w:color w:val="1F3864" w:themeColor="accent5" w:themeShade="80"/>
          <w:sz w:val="24"/>
        </w:rPr>
      </w:pPr>
    </w:p>
    <w:p w14:paraId="2BEA1A0F" w14:textId="77777777" w:rsidR="00953B7A" w:rsidRPr="00AA0C3A" w:rsidRDefault="00953B7A" w:rsidP="00953B7A">
      <w:pPr>
        <w:spacing w:after="0" w:line="240" w:lineRule="auto"/>
        <w:rPr>
          <w:rFonts w:ascii="Arial" w:hAnsi="Arial" w:cs="Arial"/>
          <w:color w:val="1F3864" w:themeColor="accent5" w:themeShade="80"/>
        </w:rPr>
      </w:pPr>
      <w:r w:rsidRPr="00AA0C3A">
        <w:rPr>
          <w:rFonts w:ascii="Arial" w:hAnsi="Arial" w:cs="Arial"/>
          <w:color w:val="1F3864" w:themeColor="accent5" w:themeShade="80"/>
        </w:rPr>
        <w:t>Work-life balance is important in our Trust.</w:t>
      </w:r>
    </w:p>
    <w:p w14:paraId="4EF68704" w14:textId="77777777" w:rsidR="00953B7A" w:rsidRPr="00AA0C3A" w:rsidRDefault="00953B7A" w:rsidP="00953B7A">
      <w:pPr>
        <w:spacing w:after="0" w:line="240" w:lineRule="auto"/>
        <w:rPr>
          <w:rFonts w:ascii="Arial" w:hAnsi="Arial" w:cs="Arial"/>
          <w:color w:val="1F3864" w:themeColor="accent5" w:themeShade="80"/>
        </w:rPr>
      </w:pPr>
    </w:p>
    <w:p w14:paraId="62A68EED" w14:textId="77777777" w:rsidR="00953B7A" w:rsidRPr="00AA0C3A" w:rsidRDefault="00953B7A" w:rsidP="00953B7A">
      <w:pPr>
        <w:spacing w:after="0" w:line="240" w:lineRule="auto"/>
        <w:rPr>
          <w:rFonts w:ascii="Arial" w:hAnsi="Arial" w:cs="Arial"/>
          <w:color w:val="1F3864" w:themeColor="accent5" w:themeShade="80"/>
        </w:rPr>
      </w:pPr>
      <w:r w:rsidRPr="00AA0C3A">
        <w:rPr>
          <w:rFonts w:ascii="Arial" w:hAnsi="Arial" w:cs="Arial"/>
          <w:color w:val="1F3864" w:themeColor="accent5" w:themeShade="80"/>
        </w:rPr>
        <w:t>Having the ability to organise your working hours in a way that suits you, whilst not compromising your hours and standard of work, alongside meeting the requirements of the post and the needs of the Trust can help to achieve this work-life balance.  It may be to avoid a busy commute or to allow time to work around childcare or caring for dependents. We will be looking for core-working hours, which will be agreed with the successful applicant and other hours are to be worked around other commitments.</w:t>
      </w:r>
    </w:p>
    <w:p w14:paraId="2AC5F836" w14:textId="77777777" w:rsidR="00953B7A" w:rsidRPr="00AA0C3A" w:rsidRDefault="00953B7A" w:rsidP="00953B7A">
      <w:pPr>
        <w:spacing w:after="0" w:line="240" w:lineRule="auto"/>
        <w:rPr>
          <w:rFonts w:ascii="Arial" w:hAnsi="Arial" w:cs="Arial"/>
          <w:color w:val="1F3864" w:themeColor="accent5" w:themeShade="80"/>
        </w:rPr>
      </w:pPr>
    </w:p>
    <w:p w14:paraId="07CFE87E" w14:textId="77777777" w:rsidR="00953B7A" w:rsidRPr="00AA0C3A" w:rsidRDefault="00953B7A" w:rsidP="00953B7A">
      <w:pPr>
        <w:spacing w:after="0" w:line="240" w:lineRule="auto"/>
        <w:rPr>
          <w:rFonts w:ascii="Arial" w:hAnsi="Arial" w:cs="Arial"/>
          <w:color w:val="1F3864" w:themeColor="accent5" w:themeShade="80"/>
        </w:rPr>
      </w:pPr>
      <w:r w:rsidRPr="00AA0C3A">
        <w:rPr>
          <w:rFonts w:ascii="Arial" w:hAnsi="Arial" w:cs="Arial"/>
          <w:color w:val="1F3864" w:themeColor="accent5" w:themeShade="80"/>
        </w:rPr>
        <w:t>We also support home-working and this will be discussed at interview.</w:t>
      </w:r>
    </w:p>
    <w:p w14:paraId="4E16D814" w14:textId="77777777" w:rsidR="00953B7A" w:rsidRPr="00AA0C3A" w:rsidRDefault="00953B7A" w:rsidP="00953B7A">
      <w:pPr>
        <w:spacing w:after="0" w:line="240" w:lineRule="auto"/>
        <w:rPr>
          <w:rFonts w:ascii="Arial" w:hAnsi="Arial" w:cs="Arial"/>
          <w:color w:val="1F3864" w:themeColor="accent5" w:themeShade="80"/>
        </w:rPr>
      </w:pPr>
    </w:p>
    <w:p w14:paraId="5D6C5AD8" w14:textId="77777777" w:rsidR="00953B7A" w:rsidRPr="00AA0C3A" w:rsidRDefault="00953B7A" w:rsidP="00953B7A">
      <w:pPr>
        <w:spacing w:after="0" w:line="240" w:lineRule="auto"/>
        <w:rPr>
          <w:rFonts w:ascii="Arial" w:hAnsi="Arial" w:cs="Arial"/>
          <w:color w:val="1F3864" w:themeColor="accent5" w:themeShade="80"/>
        </w:rPr>
      </w:pPr>
      <w:r w:rsidRPr="00AA0C3A">
        <w:rPr>
          <w:rFonts w:ascii="Arial" w:hAnsi="Arial" w:cs="Arial"/>
          <w:color w:val="1F3864" w:themeColor="accent5" w:themeShade="80"/>
        </w:rPr>
        <w:t>You must exhibit a high level of self-motivation and self-discipline and be able to manage your own time effectively for this to be successful.</w:t>
      </w:r>
    </w:p>
    <w:bookmarkEnd w:id="2"/>
    <w:p w14:paraId="31A7EFDC" w14:textId="569B81C5" w:rsidR="00953B7A" w:rsidRDefault="00953B7A" w:rsidP="00953B7A">
      <w:pPr>
        <w:spacing w:line="276" w:lineRule="auto"/>
        <w:rPr>
          <w:rFonts w:ascii="Arial" w:eastAsia="Times New Roman" w:hAnsi="Arial" w:cs="Arial"/>
          <w:b/>
          <w:bCs/>
          <w:color w:val="002060"/>
          <w:lang w:eastAsia="en-GB"/>
        </w:rPr>
      </w:pPr>
    </w:p>
    <w:p w14:paraId="26CE4540" w14:textId="77777777" w:rsidR="00953B7A" w:rsidRPr="00AA0C3A" w:rsidRDefault="00953B7A" w:rsidP="00953B7A">
      <w:pPr>
        <w:spacing w:line="276" w:lineRule="auto"/>
        <w:rPr>
          <w:rFonts w:ascii="Arial" w:eastAsia="Times New Roman" w:hAnsi="Arial" w:cs="Arial"/>
          <w:b/>
          <w:bCs/>
          <w:color w:val="002060"/>
          <w:lang w:eastAsia="en-GB"/>
        </w:rPr>
      </w:pPr>
    </w:p>
    <w:p w14:paraId="12A9A37D" w14:textId="77777777" w:rsidR="00953B7A" w:rsidRPr="00AA0C3A" w:rsidRDefault="00953B7A" w:rsidP="00953B7A">
      <w:pPr>
        <w:spacing w:line="276" w:lineRule="auto"/>
        <w:rPr>
          <w:rFonts w:ascii="Arial" w:eastAsia="Times New Roman" w:hAnsi="Arial" w:cs="Arial"/>
          <w:b/>
          <w:bCs/>
          <w:color w:val="002060"/>
          <w:sz w:val="26"/>
          <w:szCs w:val="26"/>
          <w:lang w:eastAsia="en-GB"/>
        </w:rPr>
      </w:pPr>
      <w:r w:rsidRPr="00AA0C3A">
        <w:rPr>
          <w:rFonts w:ascii="Arial" w:eastAsia="Times New Roman" w:hAnsi="Arial" w:cs="Arial"/>
          <w:b/>
          <w:bCs/>
          <w:color w:val="002060"/>
          <w:sz w:val="26"/>
          <w:szCs w:val="26"/>
          <w:lang w:eastAsia="en-GB"/>
        </w:rPr>
        <w:t>In addition to a comprehensive induction and a commitment to your ongoing training and career progression, we also offer:</w:t>
      </w:r>
    </w:p>
    <w:p w14:paraId="10F1C0B7" w14:textId="77777777" w:rsidR="00953B7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 xml:space="preserve">Access to the Trust’s Employee Assistance Programme, which includes </w:t>
      </w:r>
      <w:proofErr w:type="gramStart"/>
      <w:r w:rsidRPr="00AA0C3A">
        <w:rPr>
          <w:rFonts w:ascii="Arial" w:hAnsi="Arial" w:cs="Arial"/>
          <w:color w:val="002060"/>
        </w:rPr>
        <w:t>24 hour</w:t>
      </w:r>
      <w:proofErr w:type="gramEnd"/>
      <w:r w:rsidRPr="00AA0C3A">
        <w:rPr>
          <w:rFonts w:ascii="Arial" w:hAnsi="Arial" w:cs="Arial"/>
          <w:color w:val="002060"/>
        </w:rPr>
        <w:t xml:space="preserve"> access for you and your family members to legal, financial, health, parenting and life advice</w:t>
      </w:r>
    </w:p>
    <w:p w14:paraId="257AD8D7" w14:textId="77777777" w:rsidR="00953B7A" w:rsidRPr="00AA0C3A" w:rsidRDefault="00953B7A" w:rsidP="00953B7A">
      <w:pPr>
        <w:pStyle w:val="ListParagraph"/>
        <w:numPr>
          <w:ilvl w:val="0"/>
          <w:numId w:val="11"/>
        </w:numPr>
        <w:spacing w:line="276" w:lineRule="auto"/>
        <w:rPr>
          <w:rFonts w:ascii="Arial" w:hAnsi="Arial" w:cs="Arial"/>
          <w:color w:val="002060"/>
        </w:rPr>
      </w:pPr>
      <w:r>
        <w:rPr>
          <w:rFonts w:ascii="Arial" w:hAnsi="Arial" w:cs="Arial"/>
          <w:color w:val="002060"/>
        </w:rPr>
        <w:t xml:space="preserve">Access to same day GP online appointment 24/7 365 days a year. </w:t>
      </w:r>
    </w:p>
    <w:p w14:paraId="74DD77F5"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1:1 Counselling Service</w:t>
      </w:r>
    </w:p>
    <w:p w14:paraId="6F4FF99F"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Discount Scheme for high street retailers, mobile phone providers, holidays, electrical goods, supermarkets, restaurants, cinema, etc.</w:t>
      </w:r>
    </w:p>
    <w:p w14:paraId="6A284045"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Cycle to Work Scheme</w:t>
      </w:r>
    </w:p>
    <w:p w14:paraId="25368C7B"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Childcare Voucher Scheme or Tax-Free Childcare Scheme</w:t>
      </w:r>
    </w:p>
    <w:p w14:paraId="38B8165D" w14:textId="37FCADCE"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Access to freshly made hot meals or deli-style food on site</w:t>
      </w:r>
    </w:p>
    <w:p w14:paraId="093EB2CC"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Teachers Pensions (2</w:t>
      </w:r>
      <w:r>
        <w:rPr>
          <w:rFonts w:ascii="Arial" w:hAnsi="Arial" w:cs="Arial"/>
          <w:color w:val="002060"/>
        </w:rPr>
        <w:t>8</w:t>
      </w:r>
      <w:r w:rsidRPr="00AA0C3A">
        <w:rPr>
          <w:rFonts w:ascii="Arial" w:hAnsi="Arial" w:cs="Arial"/>
          <w:color w:val="002060"/>
        </w:rPr>
        <w:t>.68% employer contributions)</w:t>
      </w:r>
    </w:p>
    <w:p w14:paraId="455DFAC0"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Local Government Pension Scheme (</w:t>
      </w:r>
      <w:r>
        <w:rPr>
          <w:rFonts w:ascii="Arial" w:hAnsi="Arial" w:cs="Arial"/>
          <w:color w:val="002060"/>
        </w:rPr>
        <w:t>19%</w:t>
      </w:r>
      <w:r w:rsidRPr="00AA0C3A">
        <w:rPr>
          <w:rFonts w:ascii="Arial" w:hAnsi="Arial" w:cs="Arial"/>
          <w:color w:val="002060"/>
        </w:rPr>
        <w:t xml:space="preserve"> employer contribution)</w:t>
      </w:r>
    </w:p>
    <w:p w14:paraId="41696BE5"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Generous Sickness Payment Scheme</w:t>
      </w:r>
    </w:p>
    <w:p w14:paraId="045D095C"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Eye Testing Scheme</w:t>
      </w:r>
    </w:p>
    <w:p w14:paraId="003CC7BF"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Flexible Working Policy</w:t>
      </w:r>
    </w:p>
    <w:p w14:paraId="36C79C24"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Special Leave Policy</w:t>
      </w:r>
    </w:p>
    <w:p w14:paraId="22BDDBEF"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Member of the Valued Worker Scheme (accredited by our recognised unions)</w:t>
      </w:r>
    </w:p>
    <w:p w14:paraId="68AB334B"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A Disability Confident Committed Employer</w:t>
      </w:r>
    </w:p>
    <w:p w14:paraId="0ADBAB6D"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Continuous Professional Development (CPD)</w:t>
      </w:r>
    </w:p>
    <w:p w14:paraId="284C2CA5" w14:textId="77777777" w:rsidR="00953B7A" w:rsidRPr="00AA0C3A" w:rsidRDefault="00953B7A" w:rsidP="00953B7A">
      <w:pPr>
        <w:pStyle w:val="ListParagraph"/>
        <w:numPr>
          <w:ilvl w:val="0"/>
          <w:numId w:val="11"/>
        </w:numPr>
        <w:spacing w:line="276" w:lineRule="auto"/>
        <w:rPr>
          <w:rFonts w:ascii="Arial" w:hAnsi="Arial" w:cs="Arial"/>
          <w:color w:val="002060"/>
        </w:rPr>
      </w:pPr>
      <w:r w:rsidRPr="00AA0C3A">
        <w:rPr>
          <w:rFonts w:ascii="Arial" w:hAnsi="Arial" w:cs="Arial"/>
          <w:color w:val="002060"/>
        </w:rPr>
        <w:t>Collaborative working culture and professional development opportunities across our Trust schools</w:t>
      </w:r>
    </w:p>
    <w:p w14:paraId="0D598AB0" w14:textId="77777777" w:rsidR="00953B7A" w:rsidRPr="00AA0C3A" w:rsidRDefault="00953B7A" w:rsidP="00953B7A">
      <w:pPr>
        <w:spacing w:line="276" w:lineRule="auto"/>
        <w:rPr>
          <w:rFonts w:ascii="Arial" w:hAnsi="Arial" w:cs="Arial"/>
          <w:color w:val="002060"/>
        </w:rPr>
      </w:pPr>
      <w:r w:rsidRPr="00AA0C3A">
        <w:rPr>
          <w:rFonts w:ascii="Arial" w:hAnsi="Arial" w:cs="Arial"/>
          <w:color w:val="002060"/>
        </w:rPr>
        <w:t>We are also currently exploring:</w:t>
      </w:r>
    </w:p>
    <w:p w14:paraId="3F2A461F" w14:textId="77777777" w:rsidR="00953B7A" w:rsidRPr="00AA0C3A" w:rsidRDefault="00953B7A" w:rsidP="00953B7A">
      <w:pPr>
        <w:pStyle w:val="ListParagraph"/>
        <w:numPr>
          <w:ilvl w:val="0"/>
          <w:numId w:val="12"/>
        </w:numPr>
        <w:spacing w:line="276" w:lineRule="auto"/>
        <w:rPr>
          <w:rFonts w:ascii="Arial" w:hAnsi="Arial" w:cs="Arial"/>
          <w:color w:val="002060"/>
        </w:rPr>
      </w:pPr>
      <w:r w:rsidRPr="00AA0C3A">
        <w:rPr>
          <w:rFonts w:ascii="Arial" w:hAnsi="Arial" w:cs="Arial"/>
          <w:color w:val="002060"/>
        </w:rPr>
        <w:t>Electric/Hybrid Car Lease Scheme</w:t>
      </w:r>
    </w:p>
    <w:p w14:paraId="53D0F857" w14:textId="77777777" w:rsidR="00953B7A" w:rsidRPr="00AA0C3A" w:rsidRDefault="00953B7A" w:rsidP="00953B7A">
      <w:pPr>
        <w:pStyle w:val="ListParagraph"/>
        <w:numPr>
          <w:ilvl w:val="0"/>
          <w:numId w:val="12"/>
        </w:numPr>
        <w:spacing w:line="276" w:lineRule="auto"/>
        <w:rPr>
          <w:rFonts w:ascii="Arial" w:hAnsi="Arial" w:cs="Arial"/>
          <w:color w:val="002060"/>
        </w:rPr>
      </w:pPr>
      <w:r w:rsidRPr="00AA0C3A">
        <w:rPr>
          <w:rFonts w:ascii="Arial" w:hAnsi="Arial" w:cs="Arial"/>
          <w:color w:val="002060"/>
        </w:rPr>
        <w:t>Healthcare Scheme</w:t>
      </w:r>
    </w:p>
    <w:p w14:paraId="4E585D51" w14:textId="77777777" w:rsidR="004F3952" w:rsidRPr="006A07AF" w:rsidRDefault="003E48B4" w:rsidP="00D06E96">
      <w:pPr>
        <w:pBdr>
          <w:top w:val="single" w:sz="4" w:space="1" w:color="000000"/>
          <w:left w:val="single" w:sz="4" w:space="4" w:color="000000"/>
          <w:bottom w:val="single" w:sz="4" w:space="1" w:color="000000"/>
          <w:right w:val="single" w:sz="4" w:space="4" w:color="000000"/>
        </w:pBdr>
        <w:shd w:val="clear" w:color="auto" w:fill="1F4E79" w:themeFill="accent1" w:themeFillShade="80"/>
        <w:tabs>
          <w:tab w:val="left" w:pos="3660"/>
        </w:tabs>
        <w:outlineLvl w:val="0"/>
        <w:rPr>
          <w:rFonts w:cstheme="minorHAnsi"/>
          <w:b/>
          <w:color w:val="FFFFFF" w:themeColor="background1"/>
          <w:sz w:val="28"/>
          <w:szCs w:val="28"/>
        </w:rPr>
      </w:pPr>
      <w:r w:rsidRPr="006A07AF">
        <w:rPr>
          <w:rFonts w:cstheme="minorHAnsi"/>
          <w:b/>
          <w:color w:val="FFFFFF" w:themeColor="background1"/>
          <w:sz w:val="28"/>
          <w:szCs w:val="28"/>
        </w:rPr>
        <w:lastRenderedPageBreak/>
        <w:t>The Appointment Process</w:t>
      </w:r>
      <w:r w:rsidRPr="006A07AF">
        <w:rPr>
          <w:rFonts w:cstheme="minorHAnsi"/>
          <w:b/>
          <w:color w:val="FFFFFF" w:themeColor="background1"/>
          <w:sz w:val="28"/>
          <w:szCs w:val="28"/>
        </w:rPr>
        <w:tab/>
      </w:r>
    </w:p>
    <w:p w14:paraId="4B07198B" w14:textId="2057D0B9" w:rsidR="00497A50" w:rsidRPr="006A07AF" w:rsidRDefault="00497A50" w:rsidP="00497A50">
      <w:pPr>
        <w:spacing w:after="0" w:line="240" w:lineRule="auto"/>
        <w:rPr>
          <w:rFonts w:cstheme="minorHAnsi"/>
          <w:color w:val="002060"/>
          <w:sz w:val="24"/>
          <w:szCs w:val="24"/>
        </w:rPr>
      </w:pPr>
      <w:r w:rsidRPr="006A07AF">
        <w:rPr>
          <w:rFonts w:cstheme="minorHAnsi"/>
          <w:color w:val="002060"/>
          <w:sz w:val="24"/>
          <w:szCs w:val="24"/>
        </w:rPr>
        <w:t xml:space="preserve">An application form is available to download from the </w:t>
      </w:r>
      <w:r w:rsidR="00642D52">
        <w:rPr>
          <w:rFonts w:cstheme="minorHAnsi"/>
          <w:color w:val="002060"/>
          <w:sz w:val="24"/>
          <w:szCs w:val="24"/>
        </w:rPr>
        <w:t>Trust</w:t>
      </w:r>
      <w:r w:rsidRPr="006A07AF">
        <w:rPr>
          <w:rFonts w:cstheme="minorHAnsi"/>
          <w:color w:val="002060"/>
          <w:sz w:val="24"/>
          <w:szCs w:val="24"/>
        </w:rPr>
        <w:t xml:space="preserve"> website: </w:t>
      </w:r>
      <w:hyperlink r:id="rId52">
        <w:r w:rsidR="00642D52" w:rsidRPr="00642D52">
          <w:rPr>
            <w:rStyle w:val="Hyperlink"/>
            <w:rFonts w:eastAsia="Calibri" w:cstheme="minorHAnsi"/>
            <w:sz w:val="24"/>
            <w:szCs w:val="24"/>
          </w:rPr>
          <w:t>here.</w:t>
        </w:r>
      </w:hyperlink>
    </w:p>
    <w:p w14:paraId="6A6BC907" w14:textId="77777777" w:rsidR="00497A50" w:rsidRPr="006A07AF" w:rsidRDefault="00497A50" w:rsidP="00497A50">
      <w:pPr>
        <w:pStyle w:val="BodyTextIndent"/>
        <w:spacing w:after="0" w:line="240" w:lineRule="auto"/>
        <w:ind w:left="0" w:right="-1039"/>
        <w:rPr>
          <w:rFonts w:asciiTheme="minorHAnsi" w:hAnsiTheme="minorHAnsi" w:cstheme="minorHAnsi"/>
          <w:color w:val="002060"/>
          <w:sz w:val="24"/>
          <w:szCs w:val="24"/>
        </w:rPr>
      </w:pPr>
    </w:p>
    <w:p w14:paraId="440C0216" w14:textId="56607228" w:rsidR="00497A50" w:rsidRPr="006A07AF" w:rsidRDefault="00497A50" w:rsidP="00497A50">
      <w:pPr>
        <w:pStyle w:val="BodyTextIndent"/>
        <w:spacing w:after="0" w:line="240" w:lineRule="auto"/>
        <w:ind w:left="0" w:right="-1039"/>
        <w:rPr>
          <w:rStyle w:val="Hyperlink"/>
          <w:rFonts w:asciiTheme="minorHAnsi" w:hAnsiTheme="minorHAnsi" w:cstheme="minorHAnsi"/>
          <w:sz w:val="24"/>
          <w:szCs w:val="24"/>
        </w:rPr>
      </w:pPr>
      <w:r w:rsidRPr="006A07AF">
        <w:rPr>
          <w:rFonts w:asciiTheme="minorHAnsi" w:hAnsiTheme="minorHAnsi" w:cstheme="minorHAnsi"/>
          <w:color w:val="002060"/>
          <w:sz w:val="24"/>
          <w:szCs w:val="24"/>
        </w:rPr>
        <w:t xml:space="preserve">Please send completed applications to: </w:t>
      </w:r>
      <w:r w:rsidR="000D7658" w:rsidRPr="000D7658">
        <w:rPr>
          <w:rFonts w:asciiTheme="minorHAnsi" w:hAnsiTheme="minorHAnsi" w:cstheme="minorHAnsi"/>
          <w:color w:val="002060"/>
          <w:sz w:val="24"/>
          <w:szCs w:val="24"/>
        </w:rPr>
        <w:t xml:space="preserve">Priory HR </w:t>
      </w:r>
      <w:hyperlink r:id="rId53" w:history="1">
        <w:r w:rsidR="000D7658" w:rsidRPr="00E23CA8">
          <w:rPr>
            <w:rStyle w:val="Hyperlink"/>
            <w:rFonts w:asciiTheme="minorHAnsi" w:hAnsiTheme="minorHAnsi" w:cstheme="minorHAnsi"/>
            <w:sz w:val="24"/>
            <w:szCs w:val="24"/>
          </w:rPr>
          <w:t>pri-hr@pri.318education.co.uk</w:t>
        </w:r>
      </w:hyperlink>
      <w:r w:rsidR="000D7658">
        <w:rPr>
          <w:rFonts w:asciiTheme="minorHAnsi" w:hAnsiTheme="minorHAnsi" w:cstheme="minorHAnsi"/>
          <w:color w:val="002060"/>
          <w:sz w:val="24"/>
          <w:szCs w:val="24"/>
        </w:rPr>
        <w:t xml:space="preserve"> </w:t>
      </w:r>
    </w:p>
    <w:p w14:paraId="589DEA7F" w14:textId="3D3A0133" w:rsidR="003A334D" w:rsidRPr="006A07AF" w:rsidRDefault="003A334D" w:rsidP="00B749EE">
      <w:pPr>
        <w:pStyle w:val="BodyTextIndent"/>
        <w:spacing w:after="0" w:line="240" w:lineRule="auto"/>
        <w:ind w:left="0" w:right="-1039"/>
        <w:rPr>
          <w:rFonts w:asciiTheme="minorHAnsi" w:hAnsiTheme="minorHAnsi" w:cstheme="minorHAnsi"/>
          <w:color w:val="1F3864" w:themeColor="accent5" w:themeShade="80"/>
          <w:sz w:val="24"/>
          <w:szCs w:val="24"/>
        </w:rPr>
      </w:pPr>
    </w:p>
    <w:p w14:paraId="1E636F86" w14:textId="77777777" w:rsidR="003A334D" w:rsidRPr="006A07AF" w:rsidRDefault="003A334D" w:rsidP="00B749EE">
      <w:pPr>
        <w:pStyle w:val="Default"/>
        <w:rPr>
          <w:rFonts w:asciiTheme="minorHAnsi" w:hAnsiTheme="minorHAnsi" w:cstheme="minorHAnsi"/>
          <w:color w:val="1F3864" w:themeColor="accent5" w:themeShade="80"/>
        </w:rPr>
      </w:pPr>
      <w:r w:rsidRPr="006A07AF">
        <w:rPr>
          <w:rFonts w:asciiTheme="minorHAnsi" w:hAnsiTheme="minorHAnsi" w:cstheme="minorHAnsi"/>
          <w:color w:val="1F3864" w:themeColor="accent5" w:themeShade="80"/>
        </w:rPr>
        <w:t>Interviews will be offered to those applicants who best demonstrate how skills, abilities and experience match the person specification, taking into consideration the job description.</w:t>
      </w:r>
    </w:p>
    <w:p w14:paraId="445E3784" w14:textId="77777777" w:rsidR="00D06E96" w:rsidRPr="006A07AF" w:rsidRDefault="00D06E96" w:rsidP="00B749EE">
      <w:pPr>
        <w:spacing w:after="0" w:line="240" w:lineRule="auto"/>
        <w:rPr>
          <w:rFonts w:cstheme="minorHAnsi"/>
          <w:color w:val="1F3864" w:themeColor="accent5" w:themeShade="80"/>
          <w:sz w:val="24"/>
          <w:szCs w:val="24"/>
        </w:rPr>
      </w:pPr>
    </w:p>
    <w:p w14:paraId="12749573" w14:textId="77777777" w:rsidR="00D06E96" w:rsidRPr="006A07AF" w:rsidRDefault="00D06E96" w:rsidP="00B749EE">
      <w:pPr>
        <w:pStyle w:val="BodyTextIndent"/>
        <w:spacing w:after="0" w:line="240" w:lineRule="auto"/>
        <w:ind w:left="0"/>
        <w:rPr>
          <w:rFonts w:asciiTheme="minorHAnsi" w:hAnsiTheme="minorHAnsi" w:cstheme="minorHAnsi"/>
          <w:b/>
          <w:color w:val="1F3864" w:themeColor="accent5" w:themeShade="80"/>
          <w:sz w:val="24"/>
          <w:szCs w:val="24"/>
        </w:rPr>
      </w:pPr>
    </w:p>
    <w:p w14:paraId="1D960F82" w14:textId="2C50C22D" w:rsidR="00D06E96" w:rsidRPr="006A07AF" w:rsidRDefault="00D06E96" w:rsidP="00B749EE">
      <w:pPr>
        <w:pStyle w:val="BodyTextIndent"/>
        <w:spacing w:after="0" w:line="240" w:lineRule="auto"/>
        <w:ind w:left="0"/>
        <w:rPr>
          <w:rFonts w:asciiTheme="minorHAnsi" w:hAnsiTheme="minorHAnsi" w:cstheme="minorHAnsi"/>
          <w:b/>
          <w:color w:val="1F3864" w:themeColor="accent5" w:themeShade="80"/>
          <w:sz w:val="24"/>
          <w:szCs w:val="24"/>
        </w:rPr>
      </w:pPr>
      <w:r w:rsidRPr="006A07AF">
        <w:rPr>
          <w:rFonts w:asciiTheme="minorHAnsi" w:hAnsiTheme="minorHAnsi" w:cstheme="minorHAnsi"/>
          <w:b/>
          <w:color w:val="1F3864" w:themeColor="accent5" w:themeShade="80"/>
          <w:sz w:val="24"/>
          <w:szCs w:val="24"/>
        </w:rPr>
        <w:t xml:space="preserve">Closing date for applications: </w:t>
      </w:r>
      <w:r w:rsidR="00AD5011">
        <w:rPr>
          <w:rFonts w:asciiTheme="minorHAnsi" w:hAnsiTheme="minorHAnsi" w:cstheme="minorHAnsi"/>
          <w:b/>
          <w:color w:val="1F3864" w:themeColor="accent5" w:themeShade="80"/>
          <w:sz w:val="24"/>
          <w:szCs w:val="24"/>
        </w:rPr>
        <w:t>10am on Monday 25</w:t>
      </w:r>
      <w:r w:rsidR="00AD5011" w:rsidRPr="00AD5011">
        <w:rPr>
          <w:rFonts w:asciiTheme="minorHAnsi" w:hAnsiTheme="minorHAnsi" w:cstheme="minorHAnsi"/>
          <w:b/>
          <w:color w:val="1F3864" w:themeColor="accent5" w:themeShade="80"/>
          <w:sz w:val="24"/>
          <w:szCs w:val="24"/>
          <w:vertAlign w:val="superscript"/>
        </w:rPr>
        <w:t>th</w:t>
      </w:r>
      <w:r w:rsidR="00AD5011">
        <w:rPr>
          <w:rFonts w:asciiTheme="minorHAnsi" w:hAnsiTheme="minorHAnsi" w:cstheme="minorHAnsi"/>
          <w:b/>
          <w:color w:val="1F3864" w:themeColor="accent5" w:themeShade="80"/>
          <w:sz w:val="24"/>
          <w:szCs w:val="24"/>
        </w:rPr>
        <w:t xml:space="preserve"> November 2024</w:t>
      </w:r>
    </w:p>
    <w:p w14:paraId="39120C6B" w14:textId="77777777" w:rsidR="00943229" w:rsidRPr="006A07AF" w:rsidRDefault="00943229" w:rsidP="00B749EE">
      <w:pPr>
        <w:pStyle w:val="BodyTextIndent"/>
        <w:spacing w:after="0" w:line="240" w:lineRule="auto"/>
        <w:ind w:left="0" w:right="-334"/>
        <w:rPr>
          <w:rFonts w:asciiTheme="minorHAnsi" w:hAnsiTheme="minorHAnsi" w:cstheme="minorHAnsi"/>
          <w:b/>
          <w:color w:val="1F3864" w:themeColor="accent5" w:themeShade="80"/>
          <w:sz w:val="24"/>
          <w:szCs w:val="24"/>
        </w:rPr>
      </w:pPr>
    </w:p>
    <w:p w14:paraId="20DDA095" w14:textId="44B6FB26" w:rsidR="00D06E96" w:rsidRPr="006A07AF" w:rsidRDefault="00D06E96" w:rsidP="00B749EE">
      <w:pPr>
        <w:pStyle w:val="BodyTextIndent"/>
        <w:spacing w:after="0" w:line="240" w:lineRule="auto"/>
        <w:ind w:left="0" w:right="-334"/>
        <w:rPr>
          <w:rFonts w:asciiTheme="minorHAnsi" w:hAnsiTheme="minorHAnsi" w:cstheme="minorHAnsi"/>
          <w:b/>
          <w:color w:val="1F3864" w:themeColor="accent5" w:themeShade="80"/>
          <w:sz w:val="24"/>
          <w:szCs w:val="24"/>
        </w:rPr>
      </w:pPr>
      <w:r w:rsidRPr="006A07AF">
        <w:rPr>
          <w:rFonts w:asciiTheme="minorHAnsi" w:hAnsiTheme="minorHAnsi" w:cstheme="minorHAnsi"/>
          <w:b/>
          <w:color w:val="1F3864" w:themeColor="accent5" w:themeShade="80"/>
          <w:sz w:val="24"/>
          <w:szCs w:val="24"/>
        </w:rPr>
        <w:t xml:space="preserve">Interviews will take place </w:t>
      </w:r>
      <w:r w:rsidR="005E3F1D">
        <w:rPr>
          <w:rFonts w:asciiTheme="minorHAnsi" w:hAnsiTheme="minorHAnsi" w:cstheme="minorHAnsi"/>
          <w:b/>
          <w:color w:val="1F3864" w:themeColor="accent5" w:themeShade="80"/>
          <w:sz w:val="24"/>
          <w:szCs w:val="24"/>
        </w:rPr>
        <w:t xml:space="preserve">on </w:t>
      </w:r>
      <w:r w:rsidR="00AD5011">
        <w:rPr>
          <w:rFonts w:asciiTheme="minorHAnsi" w:hAnsiTheme="minorHAnsi" w:cstheme="minorHAnsi"/>
          <w:b/>
          <w:color w:val="1F3864" w:themeColor="accent5" w:themeShade="80"/>
          <w:sz w:val="24"/>
          <w:szCs w:val="24"/>
        </w:rPr>
        <w:t>Tuesday 3</w:t>
      </w:r>
      <w:r w:rsidR="00AD5011" w:rsidRPr="00AD5011">
        <w:rPr>
          <w:rFonts w:asciiTheme="minorHAnsi" w:hAnsiTheme="minorHAnsi" w:cstheme="minorHAnsi"/>
          <w:b/>
          <w:color w:val="1F3864" w:themeColor="accent5" w:themeShade="80"/>
          <w:sz w:val="24"/>
          <w:szCs w:val="24"/>
          <w:vertAlign w:val="superscript"/>
        </w:rPr>
        <w:t>rd</w:t>
      </w:r>
      <w:r w:rsidR="00AD5011">
        <w:rPr>
          <w:rFonts w:asciiTheme="minorHAnsi" w:hAnsiTheme="minorHAnsi" w:cstheme="minorHAnsi"/>
          <w:b/>
          <w:color w:val="1F3864" w:themeColor="accent5" w:themeShade="80"/>
          <w:sz w:val="24"/>
          <w:szCs w:val="24"/>
        </w:rPr>
        <w:t xml:space="preserve"> December 2024</w:t>
      </w:r>
    </w:p>
    <w:p w14:paraId="71662A00" w14:textId="346CCA93" w:rsidR="00D06E96" w:rsidRPr="006A07AF" w:rsidRDefault="00D06E96" w:rsidP="00B749EE">
      <w:pPr>
        <w:pStyle w:val="BodyTextIndent"/>
        <w:spacing w:after="0" w:line="240" w:lineRule="auto"/>
        <w:ind w:left="0"/>
        <w:rPr>
          <w:rFonts w:asciiTheme="minorHAnsi" w:hAnsiTheme="minorHAnsi" w:cstheme="minorHAnsi"/>
          <w:b/>
          <w:color w:val="1F3864" w:themeColor="accent5" w:themeShade="80"/>
          <w:sz w:val="24"/>
          <w:szCs w:val="24"/>
        </w:rPr>
      </w:pPr>
    </w:p>
    <w:p w14:paraId="4CA4409E" w14:textId="77777777" w:rsidR="00277EDD" w:rsidRPr="006A07AF" w:rsidRDefault="00277EDD" w:rsidP="00B749EE">
      <w:pPr>
        <w:pStyle w:val="BodyTextIndent"/>
        <w:spacing w:after="0" w:line="240" w:lineRule="auto"/>
        <w:ind w:left="0"/>
        <w:rPr>
          <w:rFonts w:asciiTheme="minorHAnsi" w:hAnsiTheme="minorHAnsi" w:cstheme="minorHAnsi"/>
          <w:b/>
          <w:color w:val="1F3864" w:themeColor="accent5" w:themeShade="80"/>
          <w:sz w:val="24"/>
          <w:szCs w:val="24"/>
        </w:rPr>
      </w:pPr>
    </w:p>
    <w:p w14:paraId="776632D7" w14:textId="5FD82839" w:rsidR="00D06E96" w:rsidRPr="006A07AF" w:rsidRDefault="00D06E96" w:rsidP="00B749EE">
      <w:pPr>
        <w:pStyle w:val="BodyTextIndent"/>
        <w:spacing w:after="0" w:line="240" w:lineRule="auto"/>
        <w:ind w:left="0"/>
        <w:rPr>
          <w:rFonts w:asciiTheme="minorHAnsi" w:hAnsiTheme="minorHAnsi" w:cstheme="minorHAnsi"/>
          <w:b/>
          <w:color w:val="1F3864" w:themeColor="accent5" w:themeShade="80"/>
          <w:sz w:val="24"/>
          <w:szCs w:val="24"/>
        </w:rPr>
      </w:pPr>
      <w:r w:rsidRPr="006A07AF">
        <w:rPr>
          <w:rFonts w:asciiTheme="minorHAnsi" w:hAnsiTheme="minorHAnsi" w:cstheme="minorHAnsi"/>
          <w:b/>
          <w:color w:val="1F3864" w:themeColor="accent5" w:themeShade="80"/>
          <w:sz w:val="24"/>
          <w:szCs w:val="24"/>
        </w:rPr>
        <w:t>Please note:</w:t>
      </w:r>
    </w:p>
    <w:p w14:paraId="24BB6395" w14:textId="77777777" w:rsidR="00642D52" w:rsidRPr="00642D52" w:rsidRDefault="00642D52" w:rsidP="00642D52">
      <w:pPr>
        <w:pStyle w:val="BodyTextIndent"/>
        <w:widowControl w:val="0"/>
        <w:numPr>
          <w:ilvl w:val="0"/>
          <w:numId w:val="3"/>
        </w:numPr>
        <w:tabs>
          <w:tab w:val="clear" w:pos="720"/>
          <w:tab w:val="num" w:pos="360"/>
          <w:tab w:val="num" w:pos="566"/>
        </w:tabs>
        <w:autoSpaceDE w:val="0"/>
        <w:autoSpaceDN w:val="0"/>
        <w:adjustRightInd w:val="0"/>
        <w:spacing w:before="240" w:after="0" w:line="240" w:lineRule="auto"/>
        <w:ind w:left="57" w:right="57"/>
        <w:rPr>
          <w:rFonts w:asciiTheme="minorHAnsi" w:hAnsiTheme="minorHAnsi" w:cstheme="minorHAnsi"/>
          <w:color w:val="111A51"/>
          <w:sz w:val="24"/>
          <w:szCs w:val="24"/>
        </w:rPr>
      </w:pPr>
      <w:r w:rsidRPr="00642D52">
        <w:rPr>
          <w:rFonts w:asciiTheme="minorHAnsi" w:hAnsiTheme="minorHAnsi" w:cstheme="minorHAnsi"/>
          <w:color w:val="111A51"/>
          <w:sz w:val="24"/>
          <w:szCs w:val="24"/>
        </w:rPr>
        <w:t>It is essential that all elements of the application form are completed in full.</w:t>
      </w:r>
    </w:p>
    <w:p w14:paraId="43E80353" w14:textId="77777777" w:rsidR="00642D52" w:rsidRPr="00642D52" w:rsidRDefault="00642D52" w:rsidP="00642D52">
      <w:pPr>
        <w:pStyle w:val="BodyTextIndent"/>
        <w:widowControl w:val="0"/>
        <w:numPr>
          <w:ilvl w:val="0"/>
          <w:numId w:val="3"/>
        </w:numPr>
        <w:tabs>
          <w:tab w:val="clear" w:pos="720"/>
          <w:tab w:val="num" w:pos="360"/>
          <w:tab w:val="num" w:pos="566"/>
        </w:tabs>
        <w:autoSpaceDE w:val="0"/>
        <w:autoSpaceDN w:val="0"/>
        <w:adjustRightInd w:val="0"/>
        <w:spacing w:before="240" w:after="0" w:line="240" w:lineRule="auto"/>
        <w:ind w:left="57" w:right="57"/>
        <w:rPr>
          <w:rFonts w:asciiTheme="minorHAnsi" w:hAnsiTheme="minorHAnsi" w:cstheme="minorHAnsi"/>
          <w:bCs/>
          <w:color w:val="111A51"/>
          <w:sz w:val="24"/>
          <w:szCs w:val="24"/>
        </w:rPr>
      </w:pPr>
      <w:r w:rsidRPr="00642D52">
        <w:rPr>
          <w:rFonts w:asciiTheme="minorHAnsi" w:hAnsiTheme="minorHAnsi" w:cstheme="minorHAnsi"/>
          <w:color w:val="111A51"/>
          <w:sz w:val="24"/>
          <w:szCs w:val="24"/>
        </w:rPr>
        <w:t xml:space="preserve">We do not accept </w:t>
      </w:r>
      <w:proofErr w:type="gramStart"/>
      <w:r w:rsidRPr="00642D52">
        <w:rPr>
          <w:rFonts w:asciiTheme="minorHAnsi" w:hAnsiTheme="minorHAnsi" w:cstheme="minorHAnsi"/>
          <w:color w:val="111A51"/>
          <w:sz w:val="24"/>
          <w:szCs w:val="24"/>
        </w:rPr>
        <w:t>CV’s</w:t>
      </w:r>
      <w:proofErr w:type="gramEnd"/>
      <w:r w:rsidRPr="00642D52">
        <w:rPr>
          <w:rFonts w:asciiTheme="minorHAnsi" w:hAnsiTheme="minorHAnsi" w:cstheme="minorHAnsi"/>
          <w:color w:val="111A51"/>
          <w:sz w:val="24"/>
          <w:szCs w:val="24"/>
        </w:rPr>
        <w:t xml:space="preserve"> in support of an application.</w:t>
      </w:r>
    </w:p>
    <w:p w14:paraId="36D469D5" w14:textId="77777777" w:rsidR="00642D52" w:rsidRPr="00642D52" w:rsidRDefault="00642D52" w:rsidP="00642D52">
      <w:pPr>
        <w:pStyle w:val="BodyTextIndent"/>
        <w:widowControl w:val="0"/>
        <w:numPr>
          <w:ilvl w:val="0"/>
          <w:numId w:val="3"/>
        </w:numPr>
        <w:tabs>
          <w:tab w:val="clear" w:pos="720"/>
          <w:tab w:val="num" w:pos="360"/>
          <w:tab w:val="num" w:pos="566"/>
        </w:tabs>
        <w:autoSpaceDE w:val="0"/>
        <w:autoSpaceDN w:val="0"/>
        <w:adjustRightInd w:val="0"/>
        <w:spacing w:before="240" w:after="0" w:line="240" w:lineRule="auto"/>
        <w:ind w:left="57" w:right="57"/>
        <w:rPr>
          <w:rFonts w:asciiTheme="minorHAnsi" w:hAnsiTheme="minorHAnsi" w:cstheme="minorHAnsi"/>
          <w:bCs/>
          <w:color w:val="111A51"/>
          <w:sz w:val="24"/>
          <w:szCs w:val="24"/>
        </w:rPr>
      </w:pPr>
      <w:r w:rsidRPr="00642D52">
        <w:rPr>
          <w:rFonts w:asciiTheme="minorHAnsi" w:hAnsiTheme="minorHAnsi" w:cstheme="minorHAnsi"/>
          <w:bCs/>
          <w:color w:val="111A51"/>
          <w:sz w:val="24"/>
          <w:szCs w:val="24"/>
        </w:rPr>
        <w:t>Appointments will be subject to clearance in respect of medical fitness, satisfactory references, right to work in the UK and criminal disclosure.</w:t>
      </w:r>
    </w:p>
    <w:p w14:paraId="0DECF2B0" w14:textId="0F138F74" w:rsidR="00642D52" w:rsidRPr="00642D52" w:rsidRDefault="00642D52" w:rsidP="00642D52">
      <w:pPr>
        <w:pStyle w:val="BodyTextIndent"/>
        <w:widowControl w:val="0"/>
        <w:numPr>
          <w:ilvl w:val="0"/>
          <w:numId w:val="3"/>
        </w:numPr>
        <w:tabs>
          <w:tab w:val="clear" w:pos="720"/>
          <w:tab w:val="num" w:pos="360"/>
          <w:tab w:val="num" w:pos="566"/>
        </w:tabs>
        <w:autoSpaceDE w:val="0"/>
        <w:autoSpaceDN w:val="0"/>
        <w:adjustRightInd w:val="0"/>
        <w:spacing w:before="240" w:after="0" w:line="240" w:lineRule="auto"/>
        <w:ind w:left="57" w:right="57"/>
        <w:rPr>
          <w:rFonts w:asciiTheme="minorHAnsi" w:hAnsiTheme="minorHAnsi" w:cstheme="minorHAnsi"/>
          <w:bCs/>
          <w:color w:val="111A51"/>
          <w:sz w:val="24"/>
          <w:szCs w:val="24"/>
        </w:rPr>
      </w:pPr>
      <w:r w:rsidRPr="00642D52">
        <w:rPr>
          <w:rFonts w:asciiTheme="minorHAnsi" w:hAnsiTheme="minorHAnsi" w:cstheme="minorHAnsi"/>
          <w:bCs/>
          <w:color w:val="111A51"/>
          <w:sz w:val="24"/>
          <w:szCs w:val="24"/>
        </w:rPr>
        <w:t>This post is exempt from the Rehabilitation of Offenders act 1974 and as such the applicant who is appointed to this post will be subject to an Enhanced Disclosure before the appointment is confirmed. This check will include details of cautions, reprimands or warnings, as well as convictions and non-conviction information. Once appointed, the successful applicant may also be required to apply for an Enhanced Disclosure at intervals during the course of their employment whilst in this post.</w:t>
      </w:r>
    </w:p>
    <w:p w14:paraId="56270967" w14:textId="77777777" w:rsidR="00642D52" w:rsidRPr="00642D52" w:rsidRDefault="00642D52" w:rsidP="00642D52">
      <w:pPr>
        <w:pStyle w:val="BodyTextIndent"/>
        <w:spacing w:after="0" w:line="240" w:lineRule="auto"/>
        <w:ind w:left="57" w:right="57"/>
        <w:rPr>
          <w:rFonts w:asciiTheme="minorHAnsi" w:hAnsiTheme="minorHAnsi" w:cstheme="minorHAnsi"/>
          <w:color w:val="111A51"/>
          <w:sz w:val="24"/>
          <w:szCs w:val="24"/>
        </w:rPr>
      </w:pPr>
    </w:p>
    <w:p w14:paraId="32A0887D" w14:textId="77777777" w:rsidR="00642D52" w:rsidRPr="00642D52" w:rsidRDefault="00642D52" w:rsidP="00642D52">
      <w:pPr>
        <w:pStyle w:val="BodyTextIndent"/>
        <w:spacing w:after="0" w:line="240" w:lineRule="auto"/>
        <w:ind w:left="57" w:right="57"/>
        <w:rPr>
          <w:rFonts w:asciiTheme="minorHAnsi" w:hAnsiTheme="minorHAnsi" w:cstheme="minorHAnsi"/>
          <w:color w:val="111A51"/>
          <w:sz w:val="24"/>
          <w:szCs w:val="24"/>
        </w:rPr>
      </w:pPr>
    </w:p>
    <w:p w14:paraId="53A0F59B" w14:textId="77777777" w:rsidR="00642D52" w:rsidRPr="00642D52" w:rsidRDefault="00642D52" w:rsidP="00642D52">
      <w:pPr>
        <w:pStyle w:val="BodyTextIndent"/>
        <w:spacing w:after="0" w:line="240" w:lineRule="auto"/>
        <w:ind w:left="57" w:right="57"/>
        <w:rPr>
          <w:rFonts w:asciiTheme="minorHAnsi" w:hAnsiTheme="minorHAnsi" w:cstheme="minorHAnsi"/>
          <w:color w:val="111A51"/>
          <w:sz w:val="24"/>
          <w:szCs w:val="22"/>
        </w:rPr>
      </w:pPr>
      <w:r w:rsidRPr="00642D52">
        <w:rPr>
          <w:rFonts w:asciiTheme="minorHAnsi" w:hAnsiTheme="minorHAnsi" w:cstheme="minorHAnsi"/>
          <w:color w:val="111A51"/>
          <w:sz w:val="24"/>
          <w:szCs w:val="22"/>
        </w:rPr>
        <w:t xml:space="preserve">If invited for interview, </w:t>
      </w:r>
      <w:r w:rsidRPr="00642D52">
        <w:rPr>
          <w:rFonts w:asciiTheme="minorHAnsi" w:hAnsiTheme="minorHAnsi" w:cstheme="minorHAnsi"/>
          <w:b/>
          <w:color w:val="111A51"/>
          <w:sz w:val="24"/>
          <w:szCs w:val="22"/>
        </w:rPr>
        <w:t>you are required to bring evidence of your qualifications and appropriate documents to initiate the DBS application process</w:t>
      </w:r>
      <w:r w:rsidRPr="00642D52">
        <w:rPr>
          <w:rFonts w:asciiTheme="minorHAnsi" w:hAnsiTheme="minorHAnsi" w:cstheme="minorHAnsi"/>
          <w:color w:val="111A51"/>
          <w:sz w:val="24"/>
          <w:szCs w:val="22"/>
        </w:rPr>
        <w:t xml:space="preserve"> should you be the successful candidate</w:t>
      </w:r>
    </w:p>
    <w:p w14:paraId="60FB1F1D" w14:textId="77777777" w:rsidR="00642D52" w:rsidRPr="00642D52" w:rsidRDefault="00642D52" w:rsidP="00642D52">
      <w:pPr>
        <w:pStyle w:val="BodyTextIndent"/>
        <w:spacing w:after="0" w:line="240" w:lineRule="auto"/>
        <w:ind w:left="57" w:right="57"/>
        <w:rPr>
          <w:rFonts w:asciiTheme="minorHAnsi" w:hAnsiTheme="minorHAnsi" w:cstheme="minorHAnsi"/>
          <w:color w:val="111A51"/>
          <w:sz w:val="24"/>
          <w:szCs w:val="24"/>
        </w:rPr>
      </w:pPr>
    </w:p>
    <w:p w14:paraId="1CE57347" w14:textId="77777777" w:rsidR="00642D52" w:rsidRPr="00642D52" w:rsidRDefault="00642D52" w:rsidP="00642D52">
      <w:pPr>
        <w:pStyle w:val="BodyTextIndent"/>
        <w:spacing w:after="0" w:line="240" w:lineRule="auto"/>
        <w:ind w:left="57" w:right="57"/>
        <w:rPr>
          <w:rFonts w:asciiTheme="minorHAnsi" w:hAnsiTheme="minorHAnsi" w:cstheme="minorHAnsi"/>
          <w:color w:val="111A51"/>
          <w:sz w:val="24"/>
          <w:szCs w:val="24"/>
        </w:rPr>
      </w:pPr>
    </w:p>
    <w:p w14:paraId="2984392B" w14:textId="77777777" w:rsidR="00642D52" w:rsidRPr="00642D52" w:rsidRDefault="00642D52" w:rsidP="00642D52">
      <w:pPr>
        <w:spacing w:after="0" w:line="240" w:lineRule="auto"/>
        <w:ind w:left="57" w:right="57"/>
        <w:rPr>
          <w:rFonts w:cstheme="minorHAnsi"/>
          <w:i/>
          <w:iCs/>
          <w:color w:val="111A51"/>
          <w:sz w:val="24"/>
          <w:szCs w:val="24"/>
        </w:rPr>
      </w:pPr>
      <w:r w:rsidRPr="00642D52">
        <w:rPr>
          <w:rFonts w:cstheme="minorHAnsi"/>
          <w:i/>
          <w:iCs/>
          <w:color w:val="111A51"/>
          <w:sz w:val="24"/>
          <w:szCs w:val="24"/>
        </w:rPr>
        <w:t>The 3-18 Education Trust is committed to safeguarding and promoting the welfare of children and young people, as such this post requires acknowledgement and understanding of safeguarding and child protection policies. Policies can be found on the trust website.</w:t>
      </w:r>
    </w:p>
    <w:p w14:paraId="5092004F" w14:textId="77777777" w:rsidR="00642D52" w:rsidRPr="00642D52" w:rsidRDefault="00642D52" w:rsidP="00642D52">
      <w:pPr>
        <w:spacing w:after="0" w:line="240" w:lineRule="auto"/>
        <w:ind w:left="57" w:right="57"/>
        <w:rPr>
          <w:rFonts w:cstheme="minorHAnsi"/>
          <w:i/>
          <w:iCs/>
          <w:color w:val="111A51"/>
          <w:sz w:val="23"/>
          <w:szCs w:val="23"/>
        </w:rPr>
      </w:pPr>
    </w:p>
    <w:p w14:paraId="0B38E271" w14:textId="0C22C0CD" w:rsidR="004F3952" w:rsidRPr="00642D52" w:rsidRDefault="00642D52" w:rsidP="00642D52">
      <w:pPr>
        <w:pStyle w:val="Default"/>
        <w:rPr>
          <w:rFonts w:asciiTheme="minorHAnsi" w:hAnsiTheme="minorHAnsi" w:cstheme="minorHAnsi"/>
          <w:b/>
          <w:bCs/>
          <w:i/>
          <w:iCs/>
          <w:color w:val="111A51"/>
        </w:rPr>
      </w:pPr>
      <w:r w:rsidRPr="00642D52">
        <w:rPr>
          <w:rFonts w:asciiTheme="minorHAnsi" w:hAnsiTheme="minorHAnsi" w:cstheme="minorHAnsi"/>
          <w:b/>
          <w:bCs/>
          <w:i/>
          <w:iCs/>
          <w:color w:val="111A51"/>
        </w:rPr>
        <w:t xml:space="preserve">In line with </w:t>
      </w:r>
      <w:proofErr w:type="spellStart"/>
      <w:r w:rsidRPr="00642D52">
        <w:rPr>
          <w:rFonts w:asciiTheme="minorHAnsi" w:hAnsiTheme="minorHAnsi" w:cstheme="minorHAnsi"/>
          <w:b/>
          <w:bCs/>
          <w:i/>
          <w:iCs/>
          <w:color w:val="111A51"/>
        </w:rPr>
        <w:t>KCSiE</w:t>
      </w:r>
      <w:proofErr w:type="spellEnd"/>
      <w:r w:rsidRPr="00642D52">
        <w:rPr>
          <w:rFonts w:asciiTheme="minorHAnsi" w:hAnsiTheme="minorHAnsi" w:cstheme="minorHAnsi"/>
          <w:b/>
          <w:bCs/>
          <w:i/>
          <w:iCs/>
          <w:color w:val="111A51"/>
        </w:rPr>
        <w:t>, the Trust may carry out an online search on all shortlisted candidates as part of our safer recruitment process.</w:t>
      </w:r>
    </w:p>
    <w:p w14:paraId="2053BD81" w14:textId="77777777" w:rsidR="004F3952" w:rsidRPr="00642D52" w:rsidRDefault="004F3952">
      <w:pPr>
        <w:rPr>
          <w:rFonts w:eastAsia="Calibri" w:cstheme="minorHAnsi"/>
        </w:rPr>
      </w:pPr>
    </w:p>
    <w:sectPr w:rsidR="004F3952" w:rsidRPr="00642D52" w:rsidSect="00295F57">
      <w:pgSz w:w="11906" w:h="16838"/>
      <w:pgMar w:top="851" w:right="1440" w:bottom="720" w:left="1440" w:header="706" w:footer="706" w:gutter="0"/>
      <w:pgBorders w:offsetFrom="page">
        <w:top w:val="single" w:sz="48" w:space="24" w:color="1F4E79" w:themeColor="accent1" w:themeShade="80"/>
        <w:left w:val="single" w:sz="48" w:space="24" w:color="1F4E79" w:themeColor="accent1" w:themeShade="80"/>
        <w:bottom w:val="single" w:sz="48" w:space="24" w:color="1F4E79" w:themeColor="accent1" w:themeShade="80"/>
        <w:right w:val="single" w:sz="48" w:space="24" w:color="1F4E79" w:themeColor="accent1" w:themeShade="8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0EFDA" w14:textId="77777777" w:rsidR="001179BD" w:rsidRDefault="001179BD">
      <w:pPr>
        <w:spacing w:after="0" w:line="240" w:lineRule="auto"/>
      </w:pPr>
      <w:r>
        <w:separator/>
      </w:r>
    </w:p>
  </w:endnote>
  <w:endnote w:type="continuationSeparator" w:id="0">
    <w:p w14:paraId="1A1E1CBD" w14:textId="77777777" w:rsidR="001179BD" w:rsidRDefault="001179BD">
      <w:pPr>
        <w:spacing w:after="0" w:line="240" w:lineRule="auto"/>
      </w:pPr>
      <w:r>
        <w:continuationSeparator/>
      </w:r>
    </w:p>
  </w:endnote>
  <w:endnote w:type="continuationNotice" w:id="1">
    <w:p w14:paraId="2F360583" w14:textId="77777777" w:rsidR="001179BD" w:rsidRDefault="001179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utura Lt BT">
    <w:altName w:val="Century Gothic"/>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5411" w14:textId="77777777" w:rsidR="004F3952" w:rsidRDefault="004F3952">
    <w:pPr>
      <w:pStyle w:val="Footer"/>
      <w:jc w:val="center"/>
    </w:pPr>
  </w:p>
  <w:p w14:paraId="2F46FC60" w14:textId="77777777" w:rsidR="004F3952" w:rsidRDefault="004F3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ABA67" w14:textId="77777777" w:rsidR="001179BD" w:rsidRDefault="001179BD">
      <w:pPr>
        <w:spacing w:after="0" w:line="240" w:lineRule="auto"/>
      </w:pPr>
      <w:r>
        <w:separator/>
      </w:r>
    </w:p>
  </w:footnote>
  <w:footnote w:type="continuationSeparator" w:id="0">
    <w:p w14:paraId="100331EA" w14:textId="77777777" w:rsidR="001179BD" w:rsidRDefault="001179BD">
      <w:pPr>
        <w:spacing w:after="0" w:line="240" w:lineRule="auto"/>
      </w:pPr>
      <w:r>
        <w:continuationSeparator/>
      </w:r>
    </w:p>
  </w:footnote>
  <w:footnote w:type="continuationNotice" w:id="1">
    <w:p w14:paraId="129E6CED" w14:textId="77777777" w:rsidR="001179BD" w:rsidRDefault="001179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C4C3" w14:textId="7C436DD6" w:rsidR="004F3952" w:rsidRDefault="003E48B4">
    <w:pPr>
      <w:pStyle w:val="Header"/>
      <w:tabs>
        <w:tab w:val="clear" w:pos="9026"/>
      </w:tabs>
      <w:ind w:left="2160" w:right="-1180"/>
    </w:pPr>
    <w:r>
      <w:t xml:space="preserve">                                                                                                           </w:t>
    </w:r>
    <w:r>
      <w:rPr>
        <w:noProof/>
        <w:lang w:eastAsia="en-GB"/>
      </w:rPr>
      <w:t xml:space="preserve">          </w:t>
    </w:r>
    <w:r>
      <w:t xml:space="preserve">                           </w:t>
    </w:r>
  </w:p>
  <w:p w14:paraId="749C69F8" w14:textId="77777777" w:rsidR="004F3952" w:rsidRDefault="003E48B4">
    <w:pPr>
      <w:pStyle w:val="Header"/>
      <w:tabs>
        <w:tab w:val="clear" w:pos="9026"/>
      </w:tabs>
      <w:ind w:right="-118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23DC"/>
    <w:multiLevelType w:val="hybridMultilevel"/>
    <w:tmpl w:val="DA58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25514"/>
    <w:multiLevelType w:val="hybridMultilevel"/>
    <w:tmpl w:val="559A65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C4600"/>
    <w:multiLevelType w:val="hybridMultilevel"/>
    <w:tmpl w:val="63D2C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95A64"/>
    <w:multiLevelType w:val="hybridMultilevel"/>
    <w:tmpl w:val="FC18B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A3DA3"/>
    <w:multiLevelType w:val="hybridMultilevel"/>
    <w:tmpl w:val="C0ECC0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9F7432"/>
    <w:multiLevelType w:val="hybridMultilevel"/>
    <w:tmpl w:val="C39A5C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495732"/>
    <w:multiLevelType w:val="hybridMultilevel"/>
    <w:tmpl w:val="D0BC3C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E728DA"/>
    <w:multiLevelType w:val="hybridMultilevel"/>
    <w:tmpl w:val="0172B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985C44"/>
    <w:multiLevelType w:val="hybridMultilevel"/>
    <w:tmpl w:val="DA269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401B8E"/>
    <w:multiLevelType w:val="hybridMultilevel"/>
    <w:tmpl w:val="7ACE923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030E2D"/>
    <w:multiLevelType w:val="hybridMultilevel"/>
    <w:tmpl w:val="2B54A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CF32AD1"/>
    <w:multiLevelType w:val="hybridMultilevel"/>
    <w:tmpl w:val="82383DFC"/>
    <w:lvl w:ilvl="0" w:tplc="55ECCA44">
      <w:numFmt w:val="bullet"/>
      <w:lvlText w:val=""/>
      <w:lvlJc w:val="left"/>
      <w:pPr>
        <w:ind w:left="878" w:hanging="360"/>
      </w:pPr>
      <w:rPr>
        <w:rFonts w:ascii="Symbol" w:eastAsia="Symbol" w:hAnsi="Symbol" w:cs="Symbol" w:hint="default"/>
        <w:b w:val="0"/>
        <w:bCs w:val="0"/>
        <w:i w:val="0"/>
        <w:iCs w:val="0"/>
        <w:spacing w:val="0"/>
        <w:w w:val="100"/>
        <w:sz w:val="22"/>
        <w:szCs w:val="22"/>
        <w:lang w:val="en-US" w:eastAsia="en-US" w:bidi="ar-SA"/>
      </w:rPr>
    </w:lvl>
    <w:lvl w:ilvl="1" w:tplc="2774F142">
      <w:numFmt w:val="bullet"/>
      <w:lvlText w:val="•"/>
      <w:lvlJc w:val="left"/>
      <w:pPr>
        <w:ind w:left="1791" w:hanging="360"/>
      </w:pPr>
      <w:rPr>
        <w:rFonts w:hint="default"/>
        <w:lang w:val="en-US" w:eastAsia="en-US" w:bidi="ar-SA"/>
      </w:rPr>
    </w:lvl>
    <w:lvl w:ilvl="2" w:tplc="FEDE1904">
      <w:numFmt w:val="bullet"/>
      <w:lvlText w:val="•"/>
      <w:lvlJc w:val="left"/>
      <w:pPr>
        <w:ind w:left="2703" w:hanging="360"/>
      </w:pPr>
      <w:rPr>
        <w:rFonts w:hint="default"/>
        <w:lang w:val="en-US" w:eastAsia="en-US" w:bidi="ar-SA"/>
      </w:rPr>
    </w:lvl>
    <w:lvl w:ilvl="3" w:tplc="00CC0FC4">
      <w:numFmt w:val="bullet"/>
      <w:lvlText w:val="•"/>
      <w:lvlJc w:val="left"/>
      <w:pPr>
        <w:ind w:left="3615" w:hanging="360"/>
      </w:pPr>
      <w:rPr>
        <w:rFonts w:hint="default"/>
        <w:lang w:val="en-US" w:eastAsia="en-US" w:bidi="ar-SA"/>
      </w:rPr>
    </w:lvl>
    <w:lvl w:ilvl="4" w:tplc="1DCA59E6">
      <w:numFmt w:val="bullet"/>
      <w:lvlText w:val="•"/>
      <w:lvlJc w:val="left"/>
      <w:pPr>
        <w:ind w:left="4527" w:hanging="360"/>
      </w:pPr>
      <w:rPr>
        <w:rFonts w:hint="default"/>
        <w:lang w:val="en-US" w:eastAsia="en-US" w:bidi="ar-SA"/>
      </w:rPr>
    </w:lvl>
    <w:lvl w:ilvl="5" w:tplc="3CFE4CA2">
      <w:numFmt w:val="bullet"/>
      <w:lvlText w:val="•"/>
      <w:lvlJc w:val="left"/>
      <w:pPr>
        <w:ind w:left="5439" w:hanging="360"/>
      </w:pPr>
      <w:rPr>
        <w:rFonts w:hint="default"/>
        <w:lang w:val="en-US" w:eastAsia="en-US" w:bidi="ar-SA"/>
      </w:rPr>
    </w:lvl>
    <w:lvl w:ilvl="6" w:tplc="3DFC76AA">
      <w:numFmt w:val="bullet"/>
      <w:lvlText w:val="•"/>
      <w:lvlJc w:val="left"/>
      <w:pPr>
        <w:ind w:left="6351" w:hanging="360"/>
      </w:pPr>
      <w:rPr>
        <w:rFonts w:hint="default"/>
        <w:lang w:val="en-US" w:eastAsia="en-US" w:bidi="ar-SA"/>
      </w:rPr>
    </w:lvl>
    <w:lvl w:ilvl="7" w:tplc="D62A87DE">
      <w:numFmt w:val="bullet"/>
      <w:lvlText w:val="•"/>
      <w:lvlJc w:val="left"/>
      <w:pPr>
        <w:ind w:left="7263" w:hanging="360"/>
      </w:pPr>
      <w:rPr>
        <w:rFonts w:hint="default"/>
        <w:lang w:val="en-US" w:eastAsia="en-US" w:bidi="ar-SA"/>
      </w:rPr>
    </w:lvl>
    <w:lvl w:ilvl="8" w:tplc="B26E9730">
      <w:numFmt w:val="bullet"/>
      <w:lvlText w:val="•"/>
      <w:lvlJc w:val="left"/>
      <w:pPr>
        <w:ind w:left="8175" w:hanging="360"/>
      </w:pPr>
      <w:rPr>
        <w:rFonts w:hint="default"/>
        <w:lang w:val="en-US" w:eastAsia="en-US" w:bidi="ar-SA"/>
      </w:rPr>
    </w:lvl>
  </w:abstractNum>
  <w:abstractNum w:abstractNumId="12" w15:restartNumberingAfterBreak="0">
    <w:nsid w:val="2E622717"/>
    <w:multiLevelType w:val="hybridMultilevel"/>
    <w:tmpl w:val="A6EE8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2A380A"/>
    <w:multiLevelType w:val="hybridMultilevel"/>
    <w:tmpl w:val="5260C7A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3E063E9C"/>
    <w:multiLevelType w:val="hybridMultilevel"/>
    <w:tmpl w:val="31120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7554E"/>
    <w:multiLevelType w:val="hybridMultilevel"/>
    <w:tmpl w:val="BD005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BB555A"/>
    <w:multiLevelType w:val="hybridMultilevel"/>
    <w:tmpl w:val="29A4C7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EB4298"/>
    <w:multiLevelType w:val="hybridMultilevel"/>
    <w:tmpl w:val="1758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2722BA"/>
    <w:multiLevelType w:val="hybridMultilevel"/>
    <w:tmpl w:val="56D46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E5764A"/>
    <w:multiLevelType w:val="hybridMultilevel"/>
    <w:tmpl w:val="2A4C13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CA36F2"/>
    <w:multiLevelType w:val="hybridMultilevel"/>
    <w:tmpl w:val="4654613C"/>
    <w:lvl w:ilvl="0" w:tplc="08090005">
      <w:start w:val="1"/>
      <w:numFmt w:val="bullet"/>
      <w:lvlText w:val=""/>
      <w:lvlJc w:val="left"/>
      <w:pPr>
        <w:ind w:left="360" w:hanging="360"/>
      </w:pPr>
      <w:rPr>
        <w:rFonts w:ascii="Wingdings" w:hAnsi="Wingdings" w:hint="default"/>
        <w:color w:val="EB46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AF6A9A"/>
    <w:multiLevelType w:val="hybridMultilevel"/>
    <w:tmpl w:val="C24A3CA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44580C"/>
    <w:multiLevelType w:val="hybridMultilevel"/>
    <w:tmpl w:val="CDF83236"/>
    <w:lvl w:ilvl="0" w:tplc="42B0DB9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5128AF"/>
    <w:multiLevelType w:val="hybridMultilevel"/>
    <w:tmpl w:val="19A6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584264"/>
    <w:multiLevelType w:val="hybridMultilevel"/>
    <w:tmpl w:val="3D7C2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DC1E71"/>
    <w:multiLevelType w:val="hybridMultilevel"/>
    <w:tmpl w:val="06DC77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23380D"/>
    <w:multiLevelType w:val="hybridMultilevel"/>
    <w:tmpl w:val="260E5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EA747D"/>
    <w:multiLevelType w:val="hybridMultilevel"/>
    <w:tmpl w:val="70143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934F22"/>
    <w:multiLevelType w:val="hybridMultilevel"/>
    <w:tmpl w:val="18BE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1"/>
  </w:num>
  <w:num w:numId="4">
    <w:abstractNumId w:val="19"/>
  </w:num>
  <w:num w:numId="5">
    <w:abstractNumId w:val="14"/>
  </w:num>
  <w:num w:numId="6">
    <w:abstractNumId w:val="27"/>
  </w:num>
  <w:num w:numId="7">
    <w:abstractNumId w:val="17"/>
  </w:num>
  <w:num w:numId="8">
    <w:abstractNumId w:val="18"/>
  </w:num>
  <w:num w:numId="9">
    <w:abstractNumId w:val="26"/>
  </w:num>
  <w:num w:numId="10">
    <w:abstractNumId w:val="15"/>
  </w:num>
  <w:num w:numId="11">
    <w:abstractNumId w:val="2"/>
  </w:num>
  <w:num w:numId="12">
    <w:abstractNumId w:val="23"/>
  </w:num>
  <w:num w:numId="13">
    <w:abstractNumId w:val="11"/>
  </w:num>
  <w:num w:numId="14">
    <w:abstractNumId w:val="10"/>
  </w:num>
  <w:num w:numId="15">
    <w:abstractNumId w:val="3"/>
  </w:num>
  <w:num w:numId="16">
    <w:abstractNumId w:val="7"/>
  </w:num>
  <w:num w:numId="17">
    <w:abstractNumId w:val="8"/>
  </w:num>
  <w:num w:numId="18">
    <w:abstractNumId w:val="6"/>
  </w:num>
  <w:num w:numId="19">
    <w:abstractNumId w:val="28"/>
  </w:num>
  <w:num w:numId="20">
    <w:abstractNumId w:val="24"/>
  </w:num>
  <w:num w:numId="21">
    <w:abstractNumId w:val="25"/>
  </w:num>
  <w:num w:numId="22">
    <w:abstractNumId w:val="4"/>
  </w:num>
  <w:num w:numId="23">
    <w:abstractNumId w:val="5"/>
  </w:num>
  <w:num w:numId="24">
    <w:abstractNumId w:val="0"/>
  </w:num>
  <w:num w:numId="25">
    <w:abstractNumId w:val="16"/>
  </w:num>
  <w:num w:numId="26">
    <w:abstractNumId w:val="9"/>
  </w:num>
  <w:num w:numId="27">
    <w:abstractNumId w:val="13"/>
  </w:num>
  <w:num w:numId="28">
    <w:abstractNumId w:val="21"/>
  </w:num>
  <w:num w:numId="29">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952"/>
    <w:rsid w:val="000673B6"/>
    <w:rsid w:val="000C3DF7"/>
    <w:rsid w:val="000D29B3"/>
    <w:rsid w:val="000D7658"/>
    <w:rsid w:val="000F20CB"/>
    <w:rsid w:val="001044ED"/>
    <w:rsid w:val="001179BD"/>
    <w:rsid w:val="00173910"/>
    <w:rsid w:val="001A2FDA"/>
    <w:rsid w:val="001D5DDD"/>
    <w:rsid w:val="001F0668"/>
    <w:rsid w:val="00201E03"/>
    <w:rsid w:val="00226B41"/>
    <w:rsid w:val="00226F42"/>
    <w:rsid w:val="002326FD"/>
    <w:rsid w:val="002452A0"/>
    <w:rsid w:val="00273AEA"/>
    <w:rsid w:val="00277EDD"/>
    <w:rsid w:val="00295F57"/>
    <w:rsid w:val="002F3723"/>
    <w:rsid w:val="003462C9"/>
    <w:rsid w:val="0035067B"/>
    <w:rsid w:val="003600AB"/>
    <w:rsid w:val="00361365"/>
    <w:rsid w:val="003A334D"/>
    <w:rsid w:val="003A500C"/>
    <w:rsid w:val="003A6CCD"/>
    <w:rsid w:val="003E48B4"/>
    <w:rsid w:val="00402BC7"/>
    <w:rsid w:val="004277DD"/>
    <w:rsid w:val="004358E9"/>
    <w:rsid w:val="00472AAC"/>
    <w:rsid w:val="00497A50"/>
    <w:rsid w:val="004A1FFA"/>
    <w:rsid w:val="004F3952"/>
    <w:rsid w:val="004F4791"/>
    <w:rsid w:val="005608FE"/>
    <w:rsid w:val="00560BA1"/>
    <w:rsid w:val="005B0E1F"/>
    <w:rsid w:val="005C4435"/>
    <w:rsid w:val="005E3F1D"/>
    <w:rsid w:val="00642D52"/>
    <w:rsid w:val="00652436"/>
    <w:rsid w:val="00676A85"/>
    <w:rsid w:val="006A07AF"/>
    <w:rsid w:val="006B3C13"/>
    <w:rsid w:val="006F25D4"/>
    <w:rsid w:val="006F4039"/>
    <w:rsid w:val="00716D61"/>
    <w:rsid w:val="00772C3B"/>
    <w:rsid w:val="0077324E"/>
    <w:rsid w:val="007813FF"/>
    <w:rsid w:val="007F3100"/>
    <w:rsid w:val="00826B5E"/>
    <w:rsid w:val="00842BD2"/>
    <w:rsid w:val="00860B43"/>
    <w:rsid w:val="00862644"/>
    <w:rsid w:val="0086596A"/>
    <w:rsid w:val="00887877"/>
    <w:rsid w:val="00890CFB"/>
    <w:rsid w:val="00896B16"/>
    <w:rsid w:val="008C2DEB"/>
    <w:rsid w:val="00905DE3"/>
    <w:rsid w:val="00943229"/>
    <w:rsid w:val="00953B7A"/>
    <w:rsid w:val="00956268"/>
    <w:rsid w:val="00967F9C"/>
    <w:rsid w:val="00977E3C"/>
    <w:rsid w:val="00991A2B"/>
    <w:rsid w:val="009C274F"/>
    <w:rsid w:val="009E145B"/>
    <w:rsid w:val="009F42F9"/>
    <w:rsid w:val="00A10D51"/>
    <w:rsid w:val="00A26B14"/>
    <w:rsid w:val="00A323F1"/>
    <w:rsid w:val="00A615A4"/>
    <w:rsid w:val="00A66F46"/>
    <w:rsid w:val="00AA79FE"/>
    <w:rsid w:val="00AC4DA6"/>
    <w:rsid w:val="00AD5011"/>
    <w:rsid w:val="00AE1561"/>
    <w:rsid w:val="00AE16CA"/>
    <w:rsid w:val="00AF6896"/>
    <w:rsid w:val="00B30DF5"/>
    <w:rsid w:val="00B34DC9"/>
    <w:rsid w:val="00B4151A"/>
    <w:rsid w:val="00B749EE"/>
    <w:rsid w:val="00B77DE9"/>
    <w:rsid w:val="00BB79C1"/>
    <w:rsid w:val="00C05815"/>
    <w:rsid w:val="00C445DE"/>
    <w:rsid w:val="00C72260"/>
    <w:rsid w:val="00C724E5"/>
    <w:rsid w:val="00C72AC0"/>
    <w:rsid w:val="00C75705"/>
    <w:rsid w:val="00CC1D08"/>
    <w:rsid w:val="00CD056D"/>
    <w:rsid w:val="00CE0F87"/>
    <w:rsid w:val="00CE55BA"/>
    <w:rsid w:val="00CF0815"/>
    <w:rsid w:val="00D06E96"/>
    <w:rsid w:val="00D210F0"/>
    <w:rsid w:val="00D3619A"/>
    <w:rsid w:val="00D41ABC"/>
    <w:rsid w:val="00DA0C55"/>
    <w:rsid w:val="00DD14EE"/>
    <w:rsid w:val="00E356E4"/>
    <w:rsid w:val="00E41746"/>
    <w:rsid w:val="00E737E4"/>
    <w:rsid w:val="00E820BF"/>
    <w:rsid w:val="00EA6864"/>
    <w:rsid w:val="00ED48DA"/>
    <w:rsid w:val="00F018CA"/>
    <w:rsid w:val="00F2640E"/>
    <w:rsid w:val="00F61F08"/>
    <w:rsid w:val="00F702DD"/>
    <w:rsid w:val="00F74652"/>
    <w:rsid w:val="00F87B7A"/>
    <w:rsid w:val="00F95788"/>
    <w:rsid w:val="00FF0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C232B0"/>
  <w15:chartTrackingRefBased/>
  <w15:docId w15:val="{E8285963-4ECC-4348-8E23-A8A8FCDF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qFormat/>
    <w:pPr>
      <w:keepNext/>
      <w:keepLines/>
      <w:spacing w:before="200" w:after="0" w:line="240" w:lineRule="auto"/>
      <w:outlineLvl w:val="2"/>
    </w:pPr>
    <w:rPr>
      <w:rFonts w:ascii="Cambria" w:eastAsia="MS Gothic" w:hAnsi="Cambria" w:cs="Times New Roman"/>
      <w:b/>
      <w:b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Cambria" w:eastAsia="MS Gothic" w:hAnsi="Cambria" w:cs="Times New Roman"/>
      <w:b/>
      <w:bCs/>
      <w:color w:val="4F81BD"/>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basedOn w:val="DefaultParagraphFont"/>
    <w:link w:val="ListParagraph"/>
    <w:uiPriority w:val="34"/>
    <w:rsid w:val="003462C9"/>
  </w:style>
  <w:style w:type="paragraph" w:styleId="BodyTextIndent">
    <w:name w:val="Body Text Indent"/>
    <w:basedOn w:val="Normal"/>
    <w:link w:val="BodyTextIndentChar"/>
    <w:uiPriority w:val="99"/>
    <w:unhideWhenUsed/>
    <w:rsid w:val="00D06E96"/>
    <w:pPr>
      <w:spacing w:after="120" w:line="276" w:lineRule="auto"/>
      <w:ind w:left="283"/>
    </w:pPr>
    <w:rPr>
      <w:rFonts w:ascii="Futura Lt BT" w:eastAsia="Calibri" w:hAnsi="Futura Lt BT" w:cs="Times New Roman"/>
      <w:szCs w:val="20"/>
    </w:rPr>
  </w:style>
  <w:style w:type="character" w:customStyle="1" w:styleId="BodyTextIndentChar">
    <w:name w:val="Body Text Indent Char"/>
    <w:basedOn w:val="DefaultParagraphFont"/>
    <w:link w:val="BodyTextIndent"/>
    <w:uiPriority w:val="99"/>
    <w:rsid w:val="00D06E96"/>
    <w:rPr>
      <w:rFonts w:ascii="Futura Lt BT" w:eastAsia="Calibri" w:hAnsi="Futura Lt BT" w:cs="Times New Roman"/>
      <w:szCs w:val="20"/>
    </w:rPr>
  </w:style>
  <w:style w:type="character" w:styleId="UnresolvedMention">
    <w:name w:val="Unresolved Mention"/>
    <w:basedOn w:val="DefaultParagraphFont"/>
    <w:uiPriority w:val="99"/>
    <w:semiHidden/>
    <w:unhideWhenUsed/>
    <w:rsid w:val="00D06E96"/>
    <w:rPr>
      <w:color w:val="605E5C"/>
      <w:shd w:val="clear" w:color="auto" w:fill="E1DFDD"/>
    </w:rPr>
  </w:style>
  <w:style w:type="paragraph" w:styleId="NoSpacing">
    <w:name w:val="No Spacing"/>
    <w:uiPriority w:val="1"/>
    <w:qFormat/>
    <w:rsid w:val="00896B16"/>
    <w:pPr>
      <w:spacing w:after="0" w:line="240" w:lineRule="auto"/>
    </w:pPr>
    <w:rPr>
      <w:rFonts w:eastAsiaTheme="minorEastAsia"/>
      <w:color w:val="404040" w:themeColor="text1" w:themeTint="BF"/>
      <w:sz w:val="20"/>
      <w:lang w:val="en-US"/>
    </w:rPr>
  </w:style>
  <w:style w:type="character" w:customStyle="1" w:styleId="normaltextrun">
    <w:name w:val="normaltextrun"/>
    <w:basedOn w:val="DefaultParagraphFont"/>
    <w:rsid w:val="007813FF"/>
  </w:style>
  <w:style w:type="paragraph" w:styleId="BodyText">
    <w:name w:val="Body Text"/>
    <w:basedOn w:val="Normal"/>
    <w:link w:val="BodyTextChar"/>
    <w:uiPriority w:val="99"/>
    <w:semiHidden/>
    <w:unhideWhenUsed/>
    <w:rsid w:val="006A07AF"/>
    <w:pPr>
      <w:spacing w:after="120"/>
    </w:pPr>
  </w:style>
  <w:style w:type="character" w:customStyle="1" w:styleId="BodyTextChar">
    <w:name w:val="Body Text Char"/>
    <w:basedOn w:val="DefaultParagraphFont"/>
    <w:link w:val="BodyText"/>
    <w:uiPriority w:val="99"/>
    <w:semiHidden/>
    <w:rsid w:val="006A07AF"/>
  </w:style>
  <w:style w:type="paragraph" w:customStyle="1" w:styleId="paragraph">
    <w:name w:val="paragraph"/>
    <w:basedOn w:val="Normal"/>
    <w:rsid w:val="00C445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73910"/>
  </w:style>
  <w:style w:type="table" w:styleId="TableGrid">
    <w:name w:val="Table Grid"/>
    <w:basedOn w:val="TableNormal"/>
    <w:uiPriority w:val="39"/>
    <w:rsid w:val="0017391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337090">
      <w:bodyDiv w:val="1"/>
      <w:marLeft w:val="0"/>
      <w:marRight w:val="0"/>
      <w:marTop w:val="0"/>
      <w:marBottom w:val="0"/>
      <w:divBdr>
        <w:top w:val="none" w:sz="0" w:space="0" w:color="auto"/>
        <w:left w:val="none" w:sz="0" w:space="0" w:color="auto"/>
        <w:bottom w:val="none" w:sz="0" w:space="0" w:color="auto"/>
        <w:right w:val="none" w:sz="0" w:space="0" w:color="auto"/>
      </w:divBdr>
    </w:div>
    <w:div w:id="361322205">
      <w:bodyDiv w:val="1"/>
      <w:marLeft w:val="0"/>
      <w:marRight w:val="0"/>
      <w:marTop w:val="0"/>
      <w:marBottom w:val="0"/>
      <w:divBdr>
        <w:top w:val="none" w:sz="0" w:space="0" w:color="auto"/>
        <w:left w:val="none" w:sz="0" w:space="0" w:color="auto"/>
        <w:bottom w:val="none" w:sz="0" w:space="0" w:color="auto"/>
        <w:right w:val="none" w:sz="0" w:space="0" w:color="auto"/>
      </w:divBdr>
    </w:div>
    <w:div w:id="627274611">
      <w:bodyDiv w:val="1"/>
      <w:marLeft w:val="0"/>
      <w:marRight w:val="0"/>
      <w:marTop w:val="0"/>
      <w:marBottom w:val="0"/>
      <w:divBdr>
        <w:top w:val="none" w:sz="0" w:space="0" w:color="auto"/>
        <w:left w:val="none" w:sz="0" w:space="0" w:color="auto"/>
        <w:bottom w:val="none" w:sz="0" w:space="0" w:color="auto"/>
        <w:right w:val="none" w:sz="0" w:space="0" w:color="auto"/>
      </w:divBdr>
    </w:div>
    <w:div w:id="1263758431">
      <w:bodyDiv w:val="1"/>
      <w:marLeft w:val="0"/>
      <w:marRight w:val="0"/>
      <w:marTop w:val="0"/>
      <w:marBottom w:val="0"/>
      <w:divBdr>
        <w:top w:val="none" w:sz="0" w:space="0" w:color="auto"/>
        <w:left w:val="none" w:sz="0" w:space="0" w:color="auto"/>
        <w:bottom w:val="none" w:sz="0" w:space="0" w:color="auto"/>
        <w:right w:val="none" w:sz="0" w:space="0" w:color="auto"/>
      </w:divBdr>
    </w:div>
    <w:div w:id="1392578078">
      <w:bodyDiv w:val="1"/>
      <w:marLeft w:val="0"/>
      <w:marRight w:val="0"/>
      <w:marTop w:val="0"/>
      <w:marBottom w:val="0"/>
      <w:divBdr>
        <w:top w:val="none" w:sz="0" w:space="0" w:color="auto"/>
        <w:left w:val="none" w:sz="0" w:space="0" w:color="auto"/>
        <w:bottom w:val="none" w:sz="0" w:space="0" w:color="auto"/>
        <w:right w:val="none" w:sz="0" w:space="0" w:color="auto"/>
      </w:divBdr>
    </w:div>
    <w:div w:id="1775587777">
      <w:bodyDiv w:val="1"/>
      <w:marLeft w:val="0"/>
      <w:marRight w:val="0"/>
      <w:marTop w:val="0"/>
      <w:marBottom w:val="0"/>
      <w:divBdr>
        <w:top w:val="none" w:sz="0" w:space="0" w:color="auto"/>
        <w:left w:val="none" w:sz="0" w:space="0" w:color="auto"/>
        <w:bottom w:val="none" w:sz="0" w:space="0" w:color="auto"/>
        <w:right w:val="none" w:sz="0" w:space="0" w:color="auto"/>
      </w:divBdr>
      <w:divsChild>
        <w:div w:id="260115239">
          <w:marLeft w:val="0"/>
          <w:marRight w:val="0"/>
          <w:marTop w:val="0"/>
          <w:marBottom w:val="150"/>
          <w:divBdr>
            <w:top w:val="none" w:sz="0" w:space="0" w:color="auto"/>
            <w:left w:val="none" w:sz="0" w:space="0" w:color="auto"/>
            <w:bottom w:val="none" w:sz="0" w:space="0" w:color="auto"/>
            <w:right w:val="none" w:sz="0" w:space="0" w:color="auto"/>
          </w:divBdr>
          <w:divsChild>
            <w:div w:id="2034458434">
              <w:marLeft w:val="0"/>
              <w:marRight w:val="0"/>
              <w:marTop w:val="0"/>
              <w:marBottom w:val="0"/>
              <w:divBdr>
                <w:top w:val="none" w:sz="0" w:space="0" w:color="auto"/>
                <w:left w:val="none" w:sz="0" w:space="0" w:color="auto"/>
                <w:bottom w:val="none" w:sz="0" w:space="0" w:color="auto"/>
                <w:right w:val="none" w:sz="0" w:space="0" w:color="auto"/>
              </w:divBdr>
            </w:div>
          </w:divsChild>
        </w:div>
        <w:div w:id="1670862369">
          <w:marLeft w:val="0"/>
          <w:marRight w:val="0"/>
          <w:marTop w:val="0"/>
          <w:marBottom w:val="0"/>
          <w:divBdr>
            <w:top w:val="none" w:sz="0" w:space="0" w:color="auto"/>
            <w:left w:val="none" w:sz="0" w:space="0" w:color="auto"/>
            <w:bottom w:val="none" w:sz="0" w:space="0" w:color="auto"/>
            <w:right w:val="none" w:sz="0" w:space="0" w:color="auto"/>
          </w:divBdr>
        </w:div>
        <w:div w:id="1946157652">
          <w:marLeft w:val="0"/>
          <w:marRight w:val="0"/>
          <w:marTop w:val="0"/>
          <w:marBottom w:val="300"/>
          <w:divBdr>
            <w:top w:val="none" w:sz="0" w:space="0" w:color="auto"/>
            <w:left w:val="none" w:sz="0" w:space="0" w:color="auto"/>
            <w:bottom w:val="none" w:sz="0" w:space="0" w:color="auto"/>
            <w:right w:val="none" w:sz="0" w:space="0" w:color="auto"/>
          </w:divBdr>
          <w:divsChild>
            <w:div w:id="1342970968">
              <w:marLeft w:val="0"/>
              <w:marRight w:val="0"/>
              <w:marTop w:val="0"/>
              <w:marBottom w:val="225"/>
              <w:divBdr>
                <w:top w:val="none" w:sz="0" w:space="0" w:color="auto"/>
                <w:left w:val="none" w:sz="0" w:space="0" w:color="auto"/>
                <w:bottom w:val="none" w:sz="0" w:space="0" w:color="auto"/>
                <w:right w:val="none" w:sz="0" w:space="0" w:color="auto"/>
              </w:divBdr>
            </w:div>
            <w:div w:id="14981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636755">
      <w:bodyDiv w:val="1"/>
      <w:marLeft w:val="0"/>
      <w:marRight w:val="0"/>
      <w:marTop w:val="0"/>
      <w:marBottom w:val="0"/>
      <w:divBdr>
        <w:top w:val="none" w:sz="0" w:space="0" w:color="auto"/>
        <w:left w:val="none" w:sz="0" w:space="0" w:color="auto"/>
        <w:bottom w:val="none" w:sz="0" w:space="0" w:color="auto"/>
        <w:right w:val="none" w:sz="0" w:space="0" w:color="auto"/>
      </w:divBdr>
    </w:div>
    <w:div w:id="192815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priory.tpstrust.co.uk/" TargetMode="External"/><Relationship Id="rId39" Type="http://schemas.openxmlformats.org/officeDocument/2006/relationships/hyperlink" Target="https://colehamprimary.co.uk/" TargetMode="External"/><Relationship Id="rId21" Type="http://schemas.openxmlformats.org/officeDocument/2006/relationships/image" Target="media/image10.png"/><Relationship Id="rId34" Type="http://schemas.openxmlformats.org/officeDocument/2006/relationships/hyperlink" Target="https://bowbrookprimary.co.uk/" TargetMode="External"/><Relationship Id="rId42" Type="http://schemas.openxmlformats.org/officeDocument/2006/relationships/image" Target="media/image21.png"/><Relationship Id="rId47" Type="http://schemas.openxmlformats.org/officeDocument/2006/relationships/footer" Target="footer1.xml"/><Relationship Id="rId50" Type="http://schemas.openxmlformats.org/officeDocument/2006/relationships/image" Target="media/image26.jpe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jpe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www.williambrookes.com/" TargetMode="External"/><Relationship Id="rId37" Type="http://schemas.openxmlformats.org/officeDocument/2006/relationships/hyperlink" Target="https://www.bridgnorthendowed.co.uk/" TargetMode="External"/><Relationship Id="rId40" Type="http://schemas.openxmlformats.org/officeDocument/2006/relationships/image" Target="media/image20.jpeg"/><Relationship Id="rId45" Type="http://schemas.openxmlformats.org/officeDocument/2006/relationships/image" Target="media/image23.jpeg"/><Relationship Id="rId53" Type="http://schemas.openxmlformats.org/officeDocument/2006/relationships/hyperlink" Target="mailto:pri-hr@pri.318education.co.uk"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6.png"/><Relationship Id="rId44" Type="http://schemas.openxmlformats.org/officeDocument/2006/relationships/image" Target="cid:image001.png@01D9A4E6.0B2D93F0" TargetMode="External"/><Relationship Id="rId52" Type="http://schemas.openxmlformats.org/officeDocument/2006/relationships/hyperlink" Target="https://www.3-18education.co.uk/wp-content/uploads/2024/07/Application-Form-2024-Trust-1.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hyperlink" Target="https://www.thomasadams.net/" TargetMode="External"/><Relationship Id="rId35" Type="http://schemas.openxmlformats.org/officeDocument/2006/relationships/image" Target="media/image18.jpeg"/><Relationship Id="rId43" Type="http://schemas.openxmlformats.org/officeDocument/2006/relationships/image" Target="media/image22.png"/><Relationship Id="rId48" Type="http://schemas.openxmlformats.org/officeDocument/2006/relationships/image" Target="media/image24.jpeg"/><Relationship Id="rId8" Type="http://schemas.openxmlformats.org/officeDocument/2006/relationships/webSettings" Target="webSettings.xml"/><Relationship Id="rId51" Type="http://schemas.openxmlformats.org/officeDocument/2006/relationships/image" Target="media/image27.jpeg"/><Relationship Id="rId3" Type="http://schemas.openxmlformats.org/officeDocument/2006/relationships/customXml" Target="../customXml/item3.xml"/><Relationship Id="rId12" Type="http://schemas.openxmlformats.org/officeDocument/2006/relationships/hyperlink" Target="https://hodnetschool.co.uk/"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19.png"/><Relationship Id="rId46"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hyperlink" Target="https://muchwenlock.shropshire.sch.u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microsoft.com/office/2007/relationships/hdphoto" Target="media/hdphoto1.wdp"/><Relationship Id="rId28" Type="http://schemas.openxmlformats.org/officeDocument/2006/relationships/hyperlink" Target="https://www.3-18education.co.uk/" TargetMode="External"/><Relationship Id="rId36" Type="http://schemas.openxmlformats.org/officeDocument/2006/relationships/hyperlink" Target="https://stmartins3-16.org/" TargetMode="External"/><Relationship Id="rId4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5e2c34-a861-41bb-8f1c-7368014aa842">
      <Terms xmlns="http://schemas.microsoft.com/office/infopath/2007/PartnerControls"/>
    </lcf76f155ced4ddcb4097134ff3c332f>
    <TaxCatchAll xmlns="288060f4-7977-4774-b2ec-ab35448a9c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8D63EBEF85D545853DD442352FB525" ma:contentTypeVersion="12" ma:contentTypeDescription="Create a new document." ma:contentTypeScope="" ma:versionID="295acf5f90942daea2b9fd89513f7d3b">
  <xsd:schema xmlns:xsd="http://www.w3.org/2001/XMLSchema" xmlns:xs="http://www.w3.org/2001/XMLSchema" xmlns:p="http://schemas.microsoft.com/office/2006/metadata/properties" xmlns:ns2="5d5e2c34-a861-41bb-8f1c-7368014aa842" xmlns:ns3="288060f4-7977-4774-b2ec-ab35448a9c10" targetNamespace="http://schemas.microsoft.com/office/2006/metadata/properties" ma:root="true" ma:fieldsID="59410254e71ee07ee9c715a3ef33700b" ns2:_="" ns3:_="">
    <xsd:import namespace="5d5e2c34-a861-41bb-8f1c-7368014aa842"/>
    <xsd:import namespace="288060f4-7977-4774-b2ec-ab35448a9c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e2c34-a861-41bb-8f1c-7368014aa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8060f4-7977-4774-b2ec-ab35448a9c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5f2fd62-2ffb-4a2b-9f63-f450294d3304}" ma:internalName="TaxCatchAll" ma:showField="CatchAllData" ma:web="288060f4-7977-4774-b2ec-ab35448a9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4A29EC-3184-4215-8308-08519D6D4425}">
  <ds:schemaRefs>
    <ds:schemaRef ds:uri="http://schemas.openxmlformats.org/officeDocument/2006/bibliography"/>
  </ds:schemaRefs>
</ds:datastoreItem>
</file>

<file path=customXml/itemProps2.xml><?xml version="1.0" encoding="utf-8"?>
<ds:datastoreItem xmlns:ds="http://schemas.openxmlformats.org/officeDocument/2006/customXml" ds:itemID="{E4C4207E-2983-4B6D-AFAA-979FDC081B9D}">
  <ds:schemaRefs>
    <ds:schemaRef ds:uri="http://schemas.microsoft.com/sharepoint/v3/contenttype/forms"/>
  </ds:schemaRefs>
</ds:datastoreItem>
</file>

<file path=customXml/itemProps3.xml><?xml version="1.0" encoding="utf-8"?>
<ds:datastoreItem xmlns:ds="http://schemas.openxmlformats.org/officeDocument/2006/customXml" ds:itemID="{1AA5EA40-5563-4B38-A3FB-BBABC8A5280C}">
  <ds:schemaRefs>
    <ds:schemaRef ds:uri="http://schemas.microsoft.com/office/2006/metadata/properties"/>
    <ds:schemaRef ds:uri="http://schemas.microsoft.com/office/infopath/2007/PartnerControls"/>
    <ds:schemaRef ds:uri="5d5e2c34-a861-41bb-8f1c-7368014aa842"/>
    <ds:schemaRef ds:uri="288060f4-7977-4774-b2ec-ab35448a9c10"/>
  </ds:schemaRefs>
</ds:datastoreItem>
</file>

<file path=customXml/itemProps4.xml><?xml version="1.0" encoding="utf-8"?>
<ds:datastoreItem xmlns:ds="http://schemas.openxmlformats.org/officeDocument/2006/customXml" ds:itemID="{6B1EE93E-B663-4FF3-8E16-70FE5CBB9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e2c34-a861-41bb-8f1c-7368014aa842"/>
    <ds:schemaRef ds:uri="288060f4-7977-4774-b2ec-ab35448a9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3301</Words>
  <Characters>18820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The Priory School Trust</Company>
  <LinksUpToDate>false</LinksUpToDate>
  <CharactersWithSpaces>22077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Taylor</dc:creator>
  <cp:keywords/>
  <dc:description/>
  <cp:lastModifiedBy>Jo Kewell</cp:lastModifiedBy>
  <cp:revision>3</cp:revision>
  <cp:lastPrinted>2022-07-18T09:35:00Z</cp:lastPrinted>
  <dcterms:created xsi:type="dcterms:W3CDTF">2024-10-11T13:06:00Z</dcterms:created>
  <dcterms:modified xsi:type="dcterms:W3CDTF">2024-10-11T13:29:00Z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0x010100078D63EBEF85D545853DD442352FB525</vt:lpwstr>
  </property>
  <property fmtid="{D5CDD505-2E9C-101B-9397-08002B2CF9AE}" pid="3" name="MediaServiceImageTags">
    <vt:lpwstr/>
  </property>
  <property fmtid="{D5CDD505-2E9C-101B-9397-08002B2CF9AE}" pid="4" name="Order">
    <vt:r8>50200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