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pPr>
        <w:spacing w:line="260" w:lineRule="atLeast"/>
        <w:ind w:right="-286"/>
        <w:jc w:val="right"/>
        <w:rPr>
          <w:rFonts w:ascii="Calibri" w:hAnsi="Calibri" w:cs="Calibri"/>
          <w:sz w:val="20"/>
          <w:szCs w:val="20"/>
        </w:rPr>
      </w:pPr>
      <w:bookmarkStart w:id="0" w:name="_GoBack"/>
      <w:bookmarkEnd w:id="0"/>
      <w:r>
        <w:rPr>
          <w:rFonts w:ascii="Calibri" w:hAnsi="Calibri" w:cs="Calibri"/>
          <w:noProof/>
          <w:sz w:val="20"/>
          <w:szCs w:val="20"/>
          <w:lang w:eastAsia="en-GB"/>
        </w:rPr>
        <w:drawing>
          <wp:anchor distT="0" distB="0" distL="114300" distR="114300" simplePos="0" relativeHeight="251657728" behindDoc="0" locked="0" layoutInCell="1" allowOverlap="1">
            <wp:simplePos x="0" y="0"/>
            <wp:positionH relativeFrom="margin">
              <wp:posOffset>-28575</wp:posOffset>
            </wp:positionH>
            <wp:positionV relativeFrom="margin">
              <wp:posOffset>-390525</wp:posOffset>
            </wp:positionV>
            <wp:extent cx="4048125" cy="1133475"/>
            <wp:effectExtent l="0" t="0" r="0" b="0"/>
            <wp:wrapSquare wrapText="bothSides"/>
            <wp:docPr id="2" name="Picture 2"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81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0"/>
          <w:szCs w:val="20"/>
        </w:rPr>
        <w:t>Academy House</w:t>
      </w:r>
    </w:p>
    <w:p>
      <w:pPr>
        <w:spacing w:line="260" w:lineRule="atLeast"/>
        <w:ind w:right="-286"/>
        <w:jc w:val="right"/>
        <w:rPr>
          <w:rFonts w:ascii="Calibri" w:hAnsi="Calibri" w:cs="Calibri"/>
          <w:sz w:val="20"/>
          <w:szCs w:val="20"/>
        </w:rPr>
      </w:pPr>
      <w:r>
        <w:rPr>
          <w:rFonts w:ascii="Calibri" w:hAnsi="Calibri" w:cs="Calibri"/>
          <w:sz w:val="20"/>
          <w:szCs w:val="20"/>
        </w:rPr>
        <w:t>Truro Business Park</w:t>
      </w:r>
    </w:p>
    <w:p>
      <w:pPr>
        <w:spacing w:line="260" w:lineRule="atLeast"/>
        <w:ind w:right="-286"/>
        <w:jc w:val="right"/>
        <w:rPr>
          <w:rFonts w:ascii="Calibri" w:hAnsi="Calibri" w:cs="Calibri"/>
          <w:sz w:val="20"/>
          <w:szCs w:val="20"/>
        </w:rPr>
      </w:pPr>
      <w:r>
        <w:rPr>
          <w:rFonts w:ascii="Calibri" w:hAnsi="Calibri" w:cs="Calibri"/>
          <w:sz w:val="20"/>
          <w:szCs w:val="20"/>
        </w:rPr>
        <w:t>Truro</w:t>
      </w:r>
    </w:p>
    <w:p>
      <w:pPr>
        <w:spacing w:line="260" w:lineRule="atLeast"/>
        <w:ind w:right="-286"/>
        <w:jc w:val="right"/>
        <w:rPr>
          <w:rFonts w:ascii="Calibri" w:hAnsi="Calibri" w:cs="Calibri"/>
          <w:sz w:val="20"/>
          <w:szCs w:val="20"/>
        </w:rPr>
      </w:pPr>
      <w:r>
        <w:rPr>
          <w:rFonts w:ascii="Calibri" w:hAnsi="Calibri" w:cs="Calibri"/>
          <w:sz w:val="20"/>
          <w:szCs w:val="20"/>
        </w:rPr>
        <w:t>Cornwall</w:t>
      </w:r>
      <w:r>
        <w:rPr>
          <w:rFonts w:ascii="Calibri" w:hAnsi="Calibri" w:cs="Calibri"/>
          <w:sz w:val="20"/>
          <w:szCs w:val="20"/>
        </w:rPr>
        <w:t>,</w:t>
      </w:r>
      <w:r>
        <w:rPr>
          <w:rFonts w:ascii="Calibri" w:hAnsi="Calibri" w:cs="Calibri"/>
          <w:sz w:val="20"/>
          <w:szCs w:val="20"/>
        </w:rPr>
        <w:t xml:space="preserve"> TR4 9LD</w:t>
      </w:r>
    </w:p>
    <w:p>
      <w:pPr>
        <w:spacing w:line="260" w:lineRule="atLeast"/>
        <w:ind w:right="-286"/>
        <w:jc w:val="right"/>
        <w:rPr>
          <w:rFonts w:ascii="Calibri" w:hAnsi="Calibri" w:cs="Calibri"/>
          <w:sz w:val="20"/>
          <w:szCs w:val="20"/>
        </w:rPr>
      </w:pPr>
      <w:r>
        <w:rPr>
          <w:rFonts w:ascii="Calibri" w:hAnsi="Calibri" w:cs="Calibri"/>
          <w:sz w:val="20"/>
          <w:szCs w:val="20"/>
        </w:rPr>
        <w:t>01872 613101</w:t>
      </w:r>
    </w:p>
    <w:p>
      <w:pPr>
        <w:spacing w:line="260" w:lineRule="atLeast"/>
        <w:ind w:right="-286"/>
        <w:jc w:val="right"/>
        <w:rPr>
          <w:rFonts w:ascii="Calibri" w:hAnsi="Calibri" w:cs="Calibri"/>
          <w:sz w:val="20"/>
          <w:szCs w:val="20"/>
        </w:rPr>
      </w:pPr>
      <w:hyperlink r:id="rId12" w:history="1">
        <w:r>
          <w:rPr>
            <w:rStyle w:val="Hyperlink"/>
            <w:rFonts w:ascii="Calibri" w:hAnsi="Calibri" w:cs="Calibri"/>
            <w:sz w:val="20"/>
            <w:szCs w:val="20"/>
          </w:rPr>
          <w:t>recruitment@tpacademytrust.org</w:t>
        </w:r>
      </w:hyperlink>
    </w:p>
    <w:p>
      <w:pPr>
        <w:spacing w:line="260" w:lineRule="atLeast"/>
        <w:ind w:right="-286"/>
        <w:jc w:val="right"/>
        <w:rPr>
          <w:rFonts w:ascii="Calibri" w:hAnsi="Calibri" w:cs="Calibri"/>
          <w:sz w:val="20"/>
          <w:szCs w:val="20"/>
        </w:rPr>
      </w:pPr>
      <w:r>
        <w:rPr>
          <w:rFonts w:ascii="Calibri" w:hAnsi="Calibri" w:cs="Calibri"/>
          <w:sz w:val="20"/>
          <w:szCs w:val="20"/>
        </w:rPr>
        <w:t>October 2020</w:t>
      </w:r>
    </w:p>
    <w:p>
      <w:pPr>
        <w:suppressAutoHyphens w:val="0"/>
        <w:ind w:right="-286"/>
        <w:rPr>
          <w:rFonts w:ascii="Calibri" w:hAnsi="Calibri" w:cs="Calibri"/>
          <w:lang w:eastAsia="en-US"/>
        </w:rPr>
      </w:pPr>
      <w:r>
        <w:rPr>
          <w:rFonts w:ascii="Calibri" w:hAnsi="Calibri" w:cs="Calibri"/>
          <w:lang w:eastAsia="en-US"/>
        </w:rPr>
        <w:t>Dear Applicant</w:t>
      </w:r>
    </w:p>
    <w:p>
      <w:pPr>
        <w:suppressAutoHyphens w:val="0"/>
        <w:ind w:right="-286"/>
        <w:rPr>
          <w:rFonts w:ascii="Calibri" w:hAnsi="Calibri" w:cs="Calibri"/>
          <w:lang w:eastAsia="en-US"/>
        </w:rPr>
      </w:pPr>
    </w:p>
    <w:p>
      <w:pPr>
        <w:suppressAutoHyphens w:val="0"/>
        <w:ind w:right="-286"/>
        <w:rPr>
          <w:rFonts w:ascii="Calibri" w:hAnsi="Calibri" w:cs="Calibri"/>
          <w:b/>
          <w:lang w:eastAsia="en-US"/>
        </w:rPr>
      </w:pPr>
      <w:r>
        <w:rPr>
          <w:rFonts w:ascii="Calibri" w:hAnsi="Calibri" w:cs="Calibri"/>
          <w:b/>
          <w:lang w:eastAsia="en-US"/>
        </w:rPr>
        <w:t>Vacancies within Truro and Penwith Academy Trust (TPAT)</w:t>
      </w:r>
    </w:p>
    <w:p>
      <w:pPr>
        <w:suppressAutoHyphens w:val="0"/>
        <w:ind w:right="-286"/>
        <w:rPr>
          <w:rFonts w:ascii="Calibri" w:hAnsi="Calibri" w:cs="Calibri"/>
          <w:lang w:eastAsia="en-US"/>
        </w:rPr>
      </w:pPr>
    </w:p>
    <w:p>
      <w:pPr>
        <w:suppressAutoHyphens w:val="0"/>
        <w:ind w:right="-286"/>
        <w:rPr>
          <w:rFonts w:ascii="Calibri" w:hAnsi="Calibri" w:cs="Calibri"/>
          <w:lang w:eastAsia="en-US"/>
        </w:rPr>
      </w:pPr>
      <w:r>
        <w:rPr>
          <w:rFonts w:ascii="Calibri" w:hAnsi="Calibri" w:cs="Calibri"/>
          <w:lang w:eastAsia="en-US"/>
        </w:rPr>
        <w:t>Thank you for your interest in this opportunity to join Truro and Penwith Academy Trust.</w:t>
      </w:r>
    </w:p>
    <w:p>
      <w:pPr>
        <w:suppressAutoHyphens w:val="0"/>
        <w:ind w:right="-286"/>
        <w:rPr>
          <w:rFonts w:ascii="Calibri" w:hAnsi="Calibri" w:cs="Calibri"/>
          <w:lang w:eastAsia="en-US"/>
        </w:rPr>
      </w:pPr>
    </w:p>
    <w:p>
      <w:pPr>
        <w:suppressAutoHyphens w:val="0"/>
        <w:ind w:right="-286"/>
        <w:rPr>
          <w:rFonts w:ascii="Calibri" w:hAnsi="Calibri" w:cs="Calibri"/>
          <w:lang w:eastAsia="en-US"/>
        </w:rPr>
      </w:pPr>
      <w:r>
        <w:rPr>
          <w:rFonts w:ascii="Calibri" w:hAnsi="Calibri" w:cs="Calibri"/>
          <w:lang w:eastAsia="en-US"/>
        </w:rPr>
        <w:t>We are proud of our Academy Trust and what has been achieved since it was established in early 2014.  During a sustained period of growth, the Trust has expanded and now includes 28 schools with 3 having joined us at the beginning of April 2019.  The Trust encompasses provision across the nursery, primary and secondary phases of education with schools grouped into 3 main clusters (hubs).</w:t>
      </w:r>
    </w:p>
    <w:p>
      <w:pPr>
        <w:suppressAutoHyphens w:val="0"/>
        <w:ind w:right="-286"/>
        <w:rPr>
          <w:rFonts w:ascii="Calibri" w:hAnsi="Calibri" w:cs="Calibri"/>
          <w:lang w:eastAsia="en-US"/>
        </w:rPr>
      </w:pPr>
    </w:p>
    <w:p>
      <w:pPr>
        <w:suppressAutoHyphens w:val="0"/>
        <w:ind w:right="-286"/>
        <w:rPr>
          <w:rFonts w:ascii="Calibri" w:hAnsi="Calibri" w:cs="Calibri"/>
          <w:lang w:eastAsia="en-US"/>
        </w:rPr>
      </w:pPr>
      <w:r>
        <w:rPr>
          <w:rFonts w:ascii="Calibri" w:hAnsi="Calibri" w:cs="Calibri"/>
          <w:lang w:eastAsia="en-US"/>
        </w:rPr>
        <w:t>In January 2019, the Trust was highly praised in a summary evaluation visit by Ofsted.  The findings confirmed that the Trust is one that schools want to join.  It was acknowledged that there is high quality support with the Trust for schools and that Headteachers feel supported and empowered.</w:t>
      </w:r>
    </w:p>
    <w:p>
      <w:pPr>
        <w:suppressAutoHyphens w:val="0"/>
        <w:ind w:right="-286"/>
        <w:rPr>
          <w:rFonts w:ascii="Calibri" w:hAnsi="Calibri" w:cs="Calibri"/>
          <w:lang w:eastAsia="en-US"/>
        </w:rPr>
      </w:pPr>
    </w:p>
    <w:p>
      <w:pPr>
        <w:suppressAutoHyphens w:val="0"/>
        <w:ind w:right="-286"/>
        <w:rPr>
          <w:rFonts w:ascii="Calibri" w:hAnsi="Calibri" w:cs="Calibri"/>
          <w:lang w:eastAsia="en-US"/>
        </w:rPr>
      </w:pPr>
      <w:r>
        <w:rPr>
          <w:rFonts w:ascii="Calibri" w:hAnsi="Calibri" w:cs="Calibri"/>
          <w:lang w:eastAsia="en-US"/>
        </w:rPr>
        <w:t>The Trust is innovative and dynamic and works in partnership with Cornwall Teaching School and its associates to provide bespoke school support and effective improvement activities.  Staff receive high quality development opportunities and schools in the Trust benefit from the considerable expertise of the TPAT Central Team which can help to identify cost effective and local solutions as well as supporting excellent leadership and governance.</w:t>
      </w:r>
    </w:p>
    <w:p>
      <w:pPr>
        <w:suppressAutoHyphens w:val="0"/>
        <w:ind w:right="-286"/>
        <w:rPr>
          <w:rFonts w:ascii="Calibri" w:hAnsi="Calibri" w:cs="Calibri"/>
          <w:lang w:eastAsia="en-US"/>
        </w:rPr>
      </w:pPr>
    </w:p>
    <w:p>
      <w:pPr>
        <w:suppressAutoHyphens w:val="0"/>
        <w:ind w:right="-286"/>
        <w:rPr>
          <w:rFonts w:ascii="Calibri" w:hAnsi="Calibri" w:cs="Calibri"/>
          <w:lang w:eastAsia="en-US"/>
        </w:rPr>
      </w:pPr>
      <w:r>
        <w:rPr>
          <w:rFonts w:ascii="Calibri" w:hAnsi="Calibri" w:cs="Calibri"/>
          <w:lang w:eastAsia="en-US"/>
        </w:rPr>
        <w:t>Central to everything that is done in the Trust are the pupils and students.  We firmly believe in equality and the importance of encouraging and helping every one of our children and young people to achieve their full potential.  Our key focus is on improving learning and teaching for all.</w:t>
      </w:r>
    </w:p>
    <w:p>
      <w:pPr>
        <w:suppressAutoHyphens w:val="0"/>
        <w:ind w:right="-286"/>
        <w:rPr>
          <w:rFonts w:ascii="Calibri" w:hAnsi="Calibri" w:cs="Calibri"/>
          <w:lang w:eastAsia="en-US"/>
        </w:rPr>
      </w:pPr>
    </w:p>
    <w:p>
      <w:pPr>
        <w:suppressAutoHyphens w:val="0"/>
        <w:ind w:right="-286"/>
        <w:rPr>
          <w:rFonts w:ascii="Calibri" w:hAnsi="Calibri" w:cs="Calibri"/>
          <w:lang w:eastAsia="en-US"/>
        </w:rPr>
      </w:pPr>
      <w:r>
        <w:rPr>
          <w:rFonts w:ascii="Calibri" w:hAnsi="Calibri" w:cs="Calibri"/>
          <w:lang w:eastAsia="en-US"/>
        </w:rPr>
        <w:t>We recognise and encourage the local distinctiveness and the individuality of schools and hope to inspire them to become beacons of hope and aspiration in the communities they serve.</w:t>
      </w:r>
    </w:p>
    <w:p>
      <w:pPr>
        <w:suppressAutoHyphens w:val="0"/>
        <w:ind w:right="-286"/>
        <w:rPr>
          <w:rFonts w:ascii="Calibri" w:hAnsi="Calibri" w:cs="Calibri"/>
          <w:lang w:eastAsia="en-US"/>
        </w:rPr>
      </w:pPr>
    </w:p>
    <w:p>
      <w:pPr>
        <w:suppressAutoHyphens w:val="0"/>
        <w:ind w:right="-286"/>
        <w:rPr>
          <w:rFonts w:ascii="Calibri" w:hAnsi="Calibri" w:cs="Calibri"/>
          <w:lang w:eastAsia="en-US"/>
        </w:rPr>
      </w:pPr>
      <w:r>
        <w:rPr>
          <w:rFonts w:ascii="Calibri" w:hAnsi="Calibri" w:cs="Calibri"/>
          <w:lang w:eastAsia="en-US"/>
        </w:rPr>
        <w:t>The Trust is looking for an exceptional candidate with vision, energy and determination, who is able to work with committed and supportive colleagues to build on this success and seize opportunities to further develop the Trust and deliver first class education in Cornwall.</w:t>
      </w:r>
    </w:p>
    <w:p>
      <w:pPr>
        <w:suppressAutoHyphens w:val="0"/>
        <w:ind w:right="-286"/>
        <w:rPr>
          <w:rFonts w:ascii="Calibri" w:hAnsi="Calibri" w:cs="Calibri"/>
          <w:lang w:eastAsia="en-US"/>
        </w:rPr>
      </w:pPr>
    </w:p>
    <w:p>
      <w:pPr>
        <w:suppressAutoHyphens w:val="0"/>
        <w:ind w:right="-286"/>
        <w:rPr>
          <w:rFonts w:ascii="Calibri" w:hAnsi="Calibri" w:cs="Calibri"/>
          <w:lang w:eastAsia="en-US"/>
        </w:rPr>
      </w:pPr>
      <w:r>
        <w:rPr>
          <w:rFonts w:ascii="Calibri" w:hAnsi="Calibri" w:cs="Calibri"/>
          <w:lang w:eastAsia="en-US"/>
        </w:rPr>
        <w:t>If you have the ambition and qualities to take on this challenging role we look forward to receiving your application.</w:t>
      </w:r>
    </w:p>
    <w:p>
      <w:pPr>
        <w:suppressAutoHyphens w:val="0"/>
        <w:ind w:right="-286"/>
        <w:rPr>
          <w:rFonts w:ascii="Calibri" w:hAnsi="Calibri" w:cs="Calibri"/>
          <w:lang w:eastAsia="en-US"/>
        </w:rPr>
      </w:pPr>
    </w:p>
    <w:p>
      <w:pPr>
        <w:suppressAutoHyphens w:val="0"/>
        <w:ind w:right="-286"/>
        <w:rPr>
          <w:rFonts w:ascii="Calibri" w:hAnsi="Calibri" w:cs="Calibri"/>
          <w:lang w:eastAsia="en-US"/>
        </w:rPr>
      </w:pPr>
      <w:r>
        <w:rPr>
          <w:rFonts w:ascii="Calibri" w:hAnsi="Calibri" w:cs="Calibri"/>
          <w:lang w:eastAsia="en-US"/>
        </w:rPr>
        <w:t>Ellen Winser MBE</w:t>
      </w:r>
    </w:p>
    <w:p>
      <w:pPr>
        <w:suppressAutoHyphens w:val="0"/>
        <w:ind w:right="-286"/>
        <w:rPr>
          <w:rFonts w:ascii="Calibri" w:hAnsi="Calibri" w:cs="Calibri"/>
          <w:lang w:eastAsia="en-US"/>
        </w:rPr>
      </w:pPr>
      <w:r>
        <w:rPr>
          <w:rFonts w:ascii="Calibri" w:hAnsi="Calibri" w:cs="Calibri"/>
          <w:lang w:eastAsia="en-US"/>
        </w:rPr>
        <w:t>Chair of the Board of Trustees</w:t>
      </w:r>
    </w:p>
    <w:p>
      <w:pPr>
        <w:suppressAutoHyphens w:val="0"/>
        <w:rPr>
          <w:rFonts w:ascii="Calibri" w:hAnsi="Calibri" w:cs="Calibri"/>
          <w:lang w:eastAsia="en-US"/>
        </w:rPr>
      </w:pPr>
      <w:r>
        <w:rPr>
          <w:rFonts w:ascii="Calibri" w:hAnsi="Calibri" w:cs="Calibri"/>
          <w:lang w:eastAsia="en-US"/>
        </w:rPr>
        <w:t>Truro and Penwith Academy Trust</w:t>
      </w:r>
    </w:p>
    <w:sectPr>
      <w:footerReference w:type="default" r:id="rId13"/>
      <w:footnotePr>
        <w:pos w:val="beneathText"/>
      </w:footnotePr>
      <w:pgSz w:w="11905" w:h="16837"/>
      <w:pgMar w:top="1418" w:right="1418"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200" w:lineRule="atLeast"/>
      <w:jc w:val="center"/>
      <w:rPr>
        <w:rFonts w:ascii="Calibri" w:hAnsi="Calibri" w:cs="Calibri"/>
        <w:sz w:val="18"/>
        <w:szCs w:val="18"/>
      </w:rPr>
    </w:pPr>
    <w:r>
      <w:rPr>
        <w:rFonts w:ascii="Calibri" w:hAnsi="Calibri" w:cs="Calibri"/>
        <w:sz w:val="18"/>
        <w:szCs w:val="18"/>
      </w:rPr>
      <w:t>Truro and Penwith Academy Trust is a charitab</w:t>
    </w:r>
    <w:r>
      <w:rPr>
        <w:rFonts w:ascii="Calibri" w:hAnsi="Calibri" w:cs="Calibri"/>
        <w:sz w:val="18"/>
        <w:szCs w:val="18"/>
      </w:rPr>
      <w:t>le company limited by guarantee</w:t>
    </w:r>
  </w:p>
  <w:p>
    <w:pPr>
      <w:spacing w:line="200" w:lineRule="atLeast"/>
      <w:jc w:val="center"/>
      <w:rPr>
        <w:rFonts w:ascii="Calibri" w:hAnsi="Calibri" w:cs="Calibri"/>
        <w:sz w:val="18"/>
        <w:szCs w:val="18"/>
      </w:rPr>
    </w:pPr>
    <w:r>
      <w:rPr>
        <w:rFonts w:ascii="Calibri" w:hAnsi="Calibri" w:cs="Calibri"/>
        <w:sz w:val="18"/>
        <w:szCs w:val="18"/>
      </w:rPr>
      <w:t>Registered</w:t>
    </w:r>
    <w:r>
      <w:rPr>
        <w:rFonts w:ascii="Calibri" w:hAnsi="Calibri" w:cs="Calibri"/>
        <w:sz w:val="18"/>
        <w:szCs w:val="18"/>
      </w:rPr>
      <w:t xml:space="preserve"> in England and Wales</w:t>
    </w:r>
  </w:p>
  <w:p>
    <w:pPr>
      <w:spacing w:line="200" w:lineRule="atLeast"/>
      <w:jc w:val="center"/>
      <w:rPr>
        <w:rFonts w:ascii="Calibri" w:hAnsi="Calibri" w:cs="Calibri"/>
        <w:sz w:val="18"/>
        <w:szCs w:val="18"/>
      </w:rPr>
    </w:pPr>
    <w:r>
      <w:rPr>
        <w:rFonts w:ascii="Calibri" w:hAnsi="Calibri" w:cs="Calibri"/>
        <w:sz w:val="18"/>
        <w:szCs w:val="18"/>
      </w:rPr>
      <w:t xml:space="preserve">Company Number:  </w:t>
    </w:r>
    <w:r>
      <w:rPr>
        <w:rFonts w:ascii="Calibri" w:hAnsi="Calibri" w:cs="Calibri"/>
        <w:sz w:val="18"/>
        <w:szCs w:val="18"/>
      </w:rPr>
      <w:t>08880841</w:t>
    </w:r>
  </w:p>
  <w:p>
    <w:pPr>
      <w:spacing w:line="200" w:lineRule="atLeast"/>
      <w:jc w:val="center"/>
      <w:rPr>
        <w:rFonts w:ascii="Calibri" w:hAnsi="Calibri" w:cs="Calibri"/>
        <w:sz w:val="18"/>
        <w:szCs w:val="18"/>
      </w:rPr>
    </w:pPr>
    <w:r>
      <w:rPr>
        <w:rFonts w:ascii="Calibri" w:hAnsi="Calibri" w:cs="Calibri"/>
        <w:sz w:val="18"/>
        <w:szCs w:val="18"/>
      </w:rPr>
      <w:t xml:space="preserve">Registered </w:t>
    </w:r>
    <w:r>
      <w:rPr>
        <w:rFonts w:ascii="Calibri" w:hAnsi="Calibri" w:cs="Calibri"/>
        <w:sz w:val="18"/>
        <w:szCs w:val="18"/>
      </w:rPr>
      <w:t>O</w:t>
    </w:r>
    <w:r>
      <w:rPr>
        <w:rFonts w:ascii="Calibri" w:hAnsi="Calibri" w:cs="Calibri"/>
        <w:sz w:val="18"/>
        <w:szCs w:val="18"/>
      </w:rPr>
      <w:t xml:space="preserve">ffice:  </w:t>
    </w:r>
    <w:r>
      <w:rPr>
        <w:rFonts w:ascii="Calibri" w:hAnsi="Calibri" w:cs="Calibri"/>
        <w:sz w:val="18"/>
        <w:szCs w:val="18"/>
      </w:rPr>
      <w:t>Academy House, Truro Business Park</w:t>
    </w:r>
    <w:r>
      <w:rPr>
        <w:rFonts w:ascii="Calibri" w:hAnsi="Calibri" w:cs="Calibri"/>
        <w:sz w:val="18"/>
        <w:szCs w:val="18"/>
      </w:rPr>
      <w:t>, Truro, Cornwall</w:t>
    </w:r>
    <w:r>
      <w:rPr>
        <w:rFonts w:ascii="Calibri" w:hAnsi="Calibri" w:cs="Calibri"/>
        <w:sz w:val="18"/>
        <w:szCs w:val="18"/>
      </w:rPr>
      <w:t>,</w:t>
    </w:r>
    <w:r>
      <w:rPr>
        <w:rFonts w:ascii="Calibri" w:hAnsi="Calibri" w:cs="Calibri"/>
        <w:sz w:val="18"/>
        <w:szCs w:val="18"/>
      </w:rPr>
      <w:t xml:space="preserve"> TR</w:t>
    </w:r>
    <w:r>
      <w:rPr>
        <w:rFonts w:ascii="Calibri" w:hAnsi="Calibri" w:cs="Calibri"/>
        <w:sz w:val="18"/>
        <w:szCs w:val="18"/>
      </w:rPr>
      <w:t>4 9LD</w:t>
    </w:r>
  </w:p>
  <w:p>
    <w:pPr>
      <w:pStyle w:val="Foo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50F6B"/>
    <w:multiLevelType w:val="hybridMultilevel"/>
    <w:tmpl w:val="E0E2C2C6"/>
    <w:lvl w:ilvl="0" w:tplc="034012A8">
      <w:start w:val="1"/>
      <w:numFmt w:val="decimal"/>
      <w:lvlText w:val="%1"/>
      <w:lvlJc w:val="left"/>
      <w:pPr>
        <w:ind w:left="218" w:hanging="360"/>
      </w:pPr>
      <w:rPr>
        <w:rFonts w:asciiTheme="minorHAnsi" w:eastAsia="Times New Roman" w:hAnsiTheme="minorHAnsi" w:cstheme="minorHAnsi"/>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270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5:chartTrackingRefBased/>
  <w15:docId w15:val="{39D53C93-9210-48DC-99C4-ED8C7234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w:hAnsi="Times" w:cs="Times"/>
      <w:sz w:val="24"/>
      <w:szCs w:val="24"/>
      <w:lang w:eastAsia="ar-SA"/>
    </w:rPr>
  </w:style>
  <w:style w:type="paragraph" w:styleId="Heading1">
    <w:name w:val="heading 1"/>
    <w:basedOn w:val="Normal"/>
    <w:next w:val="Normal"/>
    <w:link w:val="Heading1Char"/>
    <w:qFormat/>
    <w:pPr>
      <w:keepNext/>
      <w:suppressAutoHyphens w:val="0"/>
      <w:outlineLvl w:val="0"/>
    </w:pPr>
    <w:rPr>
      <w:rFonts w:ascii="Times New Roman" w:hAnsi="Times New Roman" w:cs="Times New Roman"/>
      <w:b/>
      <w:szCs w:val="20"/>
      <w:u w:val="single"/>
      <w:lang w:eastAsia="en-GB"/>
    </w:rPr>
  </w:style>
  <w:style w:type="paragraph" w:styleId="Heading2">
    <w:name w:val="heading 2"/>
    <w:basedOn w:val="Normal"/>
    <w:next w:val="Normal"/>
    <w:link w:val="Heading2Char"/>
    <w:qFormat/>
    <w:pPr>
      <w:keepNext/>
      <w:suppressAutoHyphens w:val="0"/>
      <w:outlineLvl w:val="1"/>
    </w:pPr>
    <w:rPr>
      <w:rFonts w:ascii="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ar-SA"/>
    </w:rPr>
  </w:style>
  <w:style w:type="character" w:customStyle="1" w:styleId="Heading1Char">
    <w:name w:val="Heading 1 Char"/>
    <w:link w:val="Heading1"/>
    <w:rPr>
      <w:b/>
      <w:sz w:val="24"/>
      <w:u w:val="single"/>
    </w:rPr>
  </w:style>
  <w:style w:type="character" w:customStyle="1" w:styleId="Heading2Char">
    <w:name w:val="Heading 2 Char"/>
    <w:link w:val="Heading2"/>
    <w:rPr>
      <w:b/>
      <w:sz w:val="24"/>
    </w:rPr>
  </w:style>
  <w:style w:type="paragraph" w:customStyle="1" w:styleId="BasicParagraph">
    <w:name w:val="[Basic Paragraph]"/>
    <w:basedOn w:val="Normal"/>
    <w:uiPriority w:val="99"/>
    <w:pPr>
      <w:widowControl w:val="0"/>
      <w:suppressAutoHyphens w:val="0"/>
      <w:autoSpaceDE w:val="0"/>
      <w:autoSpaceDN w:val="0"/>
      <w:adjustRightInd w:val="0"/>
      <w:spacing w:line="288" w:lineRule="auto"/>
      <w:textAlignment w:val="center"/>
    </w:pPr>
    <w:rPr>
      <w:rFonts w:ascii="Times-Roman" w:eastAsia="MS Mincho" w:hAnsi="Times-Roman" w:cs="Times-Roman"/>
      <w:color w:val="000000"/>
      <w:lang w:val="en-US" w:eastAsia="en-US"/>
    </w:rPr>
  </w:style>
  <w:style w:type="character" w:styleId="Hyperlink">
    <w:name w:val="Hyperlink"/>
    <w:rPr>
      <w:color w:val="0000FF"/>
      <w:u w:val="single"/>
    </w:rPr>
  </w:style>
  <w:style w:type="paragraph" w:styleId="NoSpacing">
    <w:name w:val="No Spacing"/>
    <w:uiPriority w:val="1"/>
    <w:qFormat/>
    <w:pPr>
      <w:suppressAutoHyphens/>
    </w:pPr>
    <w:rPr>
      <w:rFonts w:ascii="Times" w:hAnsi="Times" w:cs="Times"/>
      <w:sz w:val="24"/>
      <w:szCs w:val="24"/>
      <w:lang w:eastAsia="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Times" w:hAnsi="Times" w:cs="Times"/>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w:hAnsi="Times" w:cs="Times"/>
      <w:sz w:val="24"/>
      <w:szCs w:val="24"/>
      <w:lang w:eastAsia="ar-SA"/>
    </w:rPr>
  </w:style>
  <w:style w:type="paragraph" w:customStyle="1" w:styleId="paragraph">
    <w:name w:val="paragraph"/>
    <w:basedOn w:val="Normal"/>
    <w:pPr>
      <w:suppressAutoHyphens w:val="0"/>
    </w:pPr>
    <w:rPr>
      <w:rFonts w:ascii="Times New Roman" w:hAnsi="Times New Roman" w:cs="Times New Roman"/>
      <w:lang w:eastAsia="en-GB"/>
    </w:rPr>
  </w:style>
  <w:style w:type="character" w:customStyle="1" w:styleId="normaltextrun1">
    <w:name w:val="normaltextrun1"/>
  </w:style>
  <w:style w:type="paragraph" w:styleId="NormalWeb">
    <w:name w:val="Normal (Web)"/>
    <w:basedOn w:val="Normal"/>
    <w:uiPriority w:val="99"/>
    <w:semiHidden/>
    <w:unhideWhenUsed/>
    <w:pPr>
      <w:suppressAutoHyphens w:val="0"/>
    </w:pPr>
    <w:rPr>
      <w:rFonts w:ascii="Times New Roman" w:eastAsiaTheme="minorHAnsi" w:hAnsi="Times New Roman" w:cs="Times New Roman"/>
      <w:lang w:eastAsia="en-GB"/>
    </w:rPr>
  </w:style>
  <w:style w:type="paragraph" w:customStyle="1" w:styleId="xmsonormal">
    <w:name w:val="x_msonormal"/>
    <w:basedOn w:val="Normal"/>
    <w:uiPriority w:val="99"/>
    <w:semiHidden/>
    <w:pPr>
      <w:suppressAutoHyphens w:val="0"/>
    </w:pPr>
    <w:rPr>
      <w:rFonts w:ascii="Times New Roman" w:eastAsiaTheme="minorHAnsi" w:hAnsi="Times New Roman" w:cs="Times New Roman"/>
      <w:lang w:eastAsia="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05906">
      <w:bodyDiv w:val="1"/>
      <w:marLeft w:val="0"/>
      <w:marRight w:val="0"/>
      <w:marTop w:val="0"/>
      <w:marBottom w:val="0"/>
      <w:divBdr>
        <w:top w:val="none" w:sz="0" w:space="0" w:color="auto"/>
        <w:left w:val="none" w:sz="0" w:space="0" w:color="auto"/>
        <w:bottom w:val="none" w:sz="0" w:space="0" w:color="auto"/>
        <w:right w:val="none" w:sz="0" w:space="0" w:color="auto"/>
      </w:divBdr>
    </w:div>
    <w:div w:id="910695652">
      <w:bodyDiv w:val="1"/>
      <w:marLeft w:val="0"/>
      <w:marRight w:val="0"/>
      <w:marTop w:val="0"/>
      <w:marBottom w:val="0"/>
      <w:divBdr>
        <w:top w:val="none" w:sz="0" w:space="0" w:color="auto"/>
        <w:left w:val="none" w:sz="0" w:space="0" w:color="auto"/>
        <w:bottom w:val="none" w:sz="0" w:space="0" w:color="auto"/>
        <w:right w:val="none" w:sz="0" w:space="0" w:color="auto"/>
      </w:divBdr>
    </w:div>
    <w:div w:id="13612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pacademy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036A3D6407494CB85552881768C84E" ma:contentTypeVersion="10" ma:contentTypeDescription="Create a new document." ma:contentTypeScope="" ma:versionID="aab1ac8981246a1ca92c5c09d7f197b2">
  <xsd:schema xmlns:xsd="http://www.w3.org/2001/XMLSchema" xmlns:xs="http://www.w3.org/2001/XMLSchema" xmlns:p="http://schemas.microsoft.com/office/2006/metadata/properties" xmlns:ns3="70bf9497-2b73-47ef-a7d6-e35f61b841c1" xmlns:ns4="bfb65c81-450f-41e3-ab0c-8fb2c4e273e4" targetNamespace="http://schemas.microsoft.com/office/2006/metadata/properties" ma:root="true" ma:fieldsID="06b804683988bc2401c3ac85a0e8e019" ns3:_="" ns4:_="">
    <xsd:import namespace="70bf9497-2b73-47ef-a7d6-e35f61b841c1"/>
    <xsd:import namespace="bfb65c81-450f-41e3-ab0c-8fb2c4e273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f9497-2b73-47ef-a7d6-e35f61b8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65c81-450f-41e3-ab0c-8fb2c4e273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8B84-6558-45C7-B400-ED2B5ECFECDF}">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bfb65c81-450f-41e3-ab0c-8fb2c4e273e4"/>
    <ds:schemaRef ds:uri="http://purl.org/dc/elements/1.1/"/>
    <ds:schemaRef ds:uri="http://schemas.microsoft.com/office/infopath/2007/PartnerControls"/>
    <ds:schemaRef ds:uri="http://schemas.openxmlformats.org/package/2006/metadata/core-properties"/>
    <ds:schemaRef ds:uri="70bf9497-2b73-47ef-a7d6-e35f61b841c1"/>
  </ds:schemaRefs>
</ds:datastoreItem>
</file>

<file path=customXml/itemProps2.xml><?xml version="1.0" encoding="utf-8"?>
<ds:datastoreItem xmlns:ds="http://schemas.openxmlformats.org/officeDocument/2006/customXml" ds:itemID="{680282C5-527C-450D-BBAF-F72BF9DC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f9497-2b73-47ef-a7d6-e35f61b841c1"/>
    <ds:schemaRef ds:uri="bfb65c81-450f-41e3-ab0c-8fb2c4e27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A77E4-24A3-47C3-8102-3F3B5182A2A3}">
  <ds:schemaRefs>
    <ds:schemaRef ds:uri="http://schemas.microsoft.com/sharepoint/v3/contenttype/forms"/>
  </ds:schemaRefs>
</ds:datastoreItem>
</file>

<file path=customXml/itemProps4.xml><?xml version="1.0" encoding="utf-8"?>
<ds:datastoreItem xmlns:ds="http://schemas.openxmlformats.org/officeDocument/2006/customXml" ds:itemID="{81468A8F-026F-4996-B95B-062C804E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Address line 1</vt:lpstr>
    </vt:vector>
  </TitlesOfParts>
  <Company>Truro and Penwith College</Company>
  <LinksUpToDate>false</LinksUpToDate>
  <CharactersWithSpaces>2418</CharactersWithSpaces>
  <SharedDoc>false</SharedDoc>
  <HLinks>
    <vt:vector size="6" baseType="variant">
      <vt:variant>
        <vt:i4>4063235</vt:i4>
      </vt:variant>
      <vt:variant>
        <vt:i4>0</vt:i4>
      </vt:variant>
      <vt:variant>
        <vt:i4>0</vt:i4>
      </vt:variant>
      <vt:variant>
        <vt:i4>5</vt:i4>
      </vt:variant>
      <vt:variant>
        <vt:lpwstr>mailto:jesswright@truro-penwith.ac.uk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line 1</dc:title>
  <dc:subject/>
  <dc:creator>Truro College</dc:creator>
  <cp:keywords/>
  <cp:lastModifiedBy>Andrea Daddow</cp:lastModifiedBy>
  <cp:revision>2</cp:revision>
  <cp:lastPrinted>2020-09-30T11:09:00Z</cp:lastPrinted>
  <dcterms:created xsi:type="dcterms:W3CDTF">2021-03-04T08:06:00Z</dcterms:created>
  <dcterms:modified xsi:type="dcterms:W3CDTF">2021-03-04T08:06:00Z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0x01010061036A3D6407494CB85552881768C84E</vt:lpwstr>
  </property>
</Properties>
</file>