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6F" w:rsidRDefault="00D36B4C">
      <w:pPr>
        <w:pStyle w:val="Subtitle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2911475</wp:posOffset>
            </wp:positionH>
            <wp:positionV relativeFrom="paragraph">
              <wp:posOffset>-159121</wp:posOffset>
            </wp:positionV>
            <wp:extent cx="878205" cy="89672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96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636F" w:rsidRDefault="0010636F">
      <w:pPr>
        <w:pStyle w:val="Subtitle"/>
        <w:jc w:val="center"/>
        <w:rPr>
          <w:rFonts w:ascii="Arial" w:hAnsi="Arial" w:cs="Arial"/>
        </w:rPr>
      </w:pPr>
    </w:p>
    <w:p w:rsidR="0010636F" w:rsidRDefault="0010636F">
      <w:pPr>
        <w:pStyle w:val="Subtitle"/>
        <w:jc w:val="center"/>
        <w:rPr>
          <w:rFonts w:ascii="Arial" w:hAnsi="Arial" w:cs="Arial"/>
        </w:rPr>
      </w:pPr>
    </w:p>
    <w:p w:rsidR="0010636F" w:rsidRDefault="0010636F">
      <w:pPr>
        <w:pStyle w:val="Subtitle"/>
        <w:jc w:val="center"/>
        <w:rPr>
          <w:rFonts w:ascii="Arial" w:hAnsi="Arial" w:cs="Arial"/>
        </w:rPr>
      </w:pPr>
    </w:p>
    <w:p w:rsidR="0010636F" w:rsidRDefault="0010636F">
      <w:pPr>
        <w:pStyle w:val="Subtitle"/>
        <w:jc w:val="center"/>
        <w:rPr>
          <w:rFonts w:ascii="Arial" w:hAnsi="Arial" w:cs="Arial"/>
        </w:rPr>
      </w:pPr>
    </w:p>
    <w:p w:rsidR="0010636F" w:rsidRDefault="00D36B4C">
      <w:pPr>
        <w:pStyle w:val="Subtitle"/>
        <w:jc w:val="center"/>
        <w:rPr>
          <w:rFonts w:ascii="Arial" w:hAnsi="Arial" w:cs="Arial"/>
        </w:rPr>
      </w:pPr>
      <w:r>
        <w:rPr>
          <w:rFonts w:ascii="Arial" w:hAnsi="Arial" w:cs="Arial"/>
        </w:rPr>
        <w:t>TEACHER</w:t>
      </w:r>
    </w:p>
    <w:p w:rsidR="0010636F" w:rsidRDefault="00D36B4C">
      <w:pPr>
        <w:pStyle w:val="Subtitle"/>
        <w:jc w:val="center"/>
        <w:rPr>
          <w:rFonts w:ascii="Arial" w:hAnsi="Arial" w:cs="Arial"/>
        </w:rPr>
      </w:pPr>
      <w:r>
        <w:rPr>
          <w:rFonts w:ascii="Arial" w:hAnsi="Arial" w:cs="Arial"/>
        </w:rPr>
        <w:t>PERSON SPECIFICATION</w:t>
      </w:r>
    </w:p>
    <w:p w:rsidR="0010636F" w:rsidRDefault="0010636F">
      <w:pPr>
        <w:pStyle w:val="Subtitle"/>
        <w:rPr>
          <w:rFonts w:ascii="Arial" w:hAnsi="Arial" w:cs="Arial"/>
          <w:b w:val="0"/>
          <w:bCs w:val="0"/>
          <w:sz w:val="20"/>
          <w:szCs w:val="20"/>
        </w:rPr>
      </w:pPr>
    </w:p>
    <w:p w:rsidR="0010636F" w:rsidRDefault="00D36B4C">
      <w:pPr>
        <w:pStyle w:val="Subtitle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The Governors expect candidates to be effective in all the tasks outlined in the job description and will in addition, require the following:</w:t>
      </w:r>
    </w:p>
    <w:p w:rsidR="0010636F" w:rsidRDefault="0010636F">
      <w:pPr>
        <w:pStyle w:val="Subtitle"/>
        <w:rPr>
          <w:rFonts w:ascii="Arial" w:hAnsi="Arial" w:cs="Arial"/>
          <w:b w:val="0"/>
          <w:bCs w:val="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66"/>
        <w:gridCol w:w="1458"/>
        <w:gridCol w:w="1458"/>
        <w:gridCol w:w="1454"/>
      </w:tblGrid>
      <w:tr w:rsidR="0010636F">
        <w:tc>
          <w:tcPr>
            <w:tcW w:w="2926" w:type="pct"/>
            <w:shd w:val="clear" w:color="auto" w:fill="8DB3E2"/>
          </w:tcPr>
          <w:p w:rsidR="0010636F" w:rsidRDefault="0010636F">
            <w:pPr>
              <w:pStyle w:val="Subtitle"/>
              <w:tabs>
                <w:tab w:val="right" w:pos="1914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0636F" w:rsidRDefault="00D36B4C">
            <w:pPr>
              <w:pStyle w:val="Subtitle"/>
              <w:tabs>
                <w:tab w:val="right" w:pos="191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Specification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92" w:type="pct"/>
            <w:shd w:val="clear" w:color="auto" w:fill="8DB3E2"/>
          </w:tcPr>
          <w:p w:rsidR="0010636F" w:rsidRDefault="0010636F">
            <w:pPr>
              <w:pStyle w:val="Subtitle"/>
              <w:rPr>
                <w:rFonts w:ascii="Arial" w:hAnsi="Arial" w:cs="Arial"/>
                <w:sz w:val="20"/>
                <w:szCs w:val="20"/>
              </w:rPr>
            </w:pPr>
          </w:p>
          <w:p w:rsidR="0010636F" w:rsidRDefault="00D36B4C">
            <w:pPr>
              <w:pStyle w:val="Subtitl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Essential</w:t>
            </w:r>
          </w:p>
        </w:tc>
        <w:tc>
          <w:tcPr>
            <w:tcW w:w="692" w:type="pct"/>
            <w:shd w:val="clear" w:color="auto" w:fill="8DB3E2"/>
          </w:tcPr>
          <w:p w:rsidR="0010636F" w:rsidRDefault="0010636F">
            <w:pPr>
              <w:pStyle w:val="Subtitle"/>
              <w:rPr>
                <w:rFonts w:ascii="Arial" w:hAnsi="Arial" w:cs="Arial"/>
                <w:sz w:val="20"/>
                <w:szCs w:val="20"/>
              </w:rPr>
            </w:pPr>
          </w:p>
          <w:p w:rsidR="0010636F" w:rsidRDefault="00D36B4C">
            <w:pPr>
              <w:pStyle w:val="Subtitl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Desirable</w:t>
            </w:r>
          </w:p>
        </w:tc>
        <w:tc>
          <w:tcPr>
            <w:tcW w:w="691" w:type="pct"/>
            <w:shd w:val="clear" w:color="auto" w:fill="8DB3E2"/>
          </w:tcPr>
          <w:p w:rsidR="0010636F" w:rsidRDefault="0010636F">
            <w:pPr>
              <w:pStyle w:val="Subtitle"/>
              <w:rPr>
                <w:rFonts w:ascii="Arial" w:hAnsi="Arial" w:cs="Arial"/>
                <w:sz w:val="20"/>
                <w:szCs w:val="20"/>
              </w:rPr>
            </w:pPr>
          </w:p>
          <w:p w:rsidR="0010636F" w:rsidRDefault="00D36B4C">
            <w:pPr>
              <w:pStyle w:val="Subtitl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</w:t>
            </w:r>
          </w:p>
        </w:tc>
      </w:tr>
      <w:tr w:rsidR="0010636F">
        <w:tc>
          <w:tcPr>
            <w:tcW w:w="2926" w:type="pct"/>
            <w:shd w:val="clear" w:color="auto" w:fill="DBE5F1"/>
          </w:tcPr>
          <w:p w:rsidR="0010636F" w:rsidRDefault="0010636F">
            <w:pPr>
              <w:pStyle w:val="Subtitle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10636F" w:rsidRDefault="00D36B4C">
            <w:pPr>
              <w:pStyle w:val="Subtitl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Qualifications</w:t>
            </w:r>
          </w:p>
        </w:tc>
        <w:tc>
          <w:tcPr>
            <w:tcW w:w="692" w:type="pct"/>
            <w:shd w:val="clear" w:color="auto" w:fill="DBE5F1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DBE5F1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1" w:type="pct"/>
            <w:shd w:val="clear" w:color="auto" w:fill="DBE5F1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10636F">
        <w:tc>
          <w:tcPr>
            <w:tcW w:w="2926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Qualified Teacher Status</w:t>
            </w:r>
          </w:p>
        </w:tc>
        <w:tc>
          <w:tcPr>
            <w:tcW w:w="692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√</w:t>
            </w:r>
          </w:p>
        </w:tc>
        <w:tc>
          <w:tcPr>
            <w:tcW w:w="692" w:type="pct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1" w:type="pct"/>
          </w:tcPr>
          <w:p w:rsidR="0010636F" w:rsidRDefault="00D36B4C">
            <w:pPr>
              <w:pStyle w:val="Subtitl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10636F">
        <w:tc>
          <w:tcPr>
            <w:tcW w:w="2926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Degree</w:t>
            </w:r>
          </w:p>
        </w:tc>
        <w:tc>
          <w:tcPr>
            <w:tcW w:w="692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√</w:t>
            </w:r>
          </w:p>
        </w:tc>
        <w:tc>
          <w:tcPr>
            <w:tcW w:w="692" w:type="pct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1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10636F">
        <w:tc>
          <w:tcPr>
            <w:tcW w:w="2926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Continuing good record of professional development</w:t>
            </w:r>
          </w:p>
        </w:tc>
        <w:tc>
          <w:tcPr>
            <w:tcW w:w="692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√</w:t>
            </w:r>
          </w:p>
        </w:tc>
        <w:tc>
          <w:tcPr>
            <w:tcW w:w="692" w:type="pct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1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10636F">
        <w:tc>
          <w:tcPr>
            <w:tcW w:w="2926" w:type="pct"/>
            <w:shd w:val="clear" w:color="auto" w:fill="DBE5F1"/>
          </w:tcPr>
          <w:p w:rsidR="0010636F" w:rsidRDefault="0010636F">
            <w:pPr>
              <w:pStyle w:val="Subtitle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Experience</w:t>
            </w:r>
          </w:p>
        </w:tc>
        <w:tc>
          <w:tcPr>
            <w:tcW w:w="692" w:type="pct"/>
            <w:shd w:val="clear" w:color="auto" w:fill="DBE5F1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DBE5F1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1" w:type="pct"/>
            <w:shd w:val="clear" w:color="auto" w:fill="DBE5F1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10636F">
        <w:tc>
          <w:tcPr>
            <w:tcW w:w="2926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Skills to teach all Key Stages</w:t>
            </w:r>
          </w:p>
        </w:tc>
        <w:tc>
          <w:tcPr>
            <w:tcW w:w="692" w:type="pct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2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√</w:t>
            </w:r>
          </w:p>
        </w:tc>
        <w:tc>
          <w:tcPr>
            <w:tcW w:w="691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10636F">
        <w:tc>
          <w:tcPr>
            <w:tcW w:w="2926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Achievement of high standards </w:t>
            </w:r>
          </w:p>
        </w:tc>
        <w:tc>
          <w:tcPr>
            <w:tcW w:w="692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√</w:t>
            </w:r>
          </w:p>
        </w:tc>
        <w:tc>
          <w:tcPr>
            <w:tcW w:w="692" w:type="pct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1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L,I</w:t>
            </w:r>
          </w:p>
        </w:tc>
      </w:tr>
      <w:tr w:rsidR="0010636F">
        <w:tc>
          <w:tcPr>
            <w:tcW w:w="2926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Awareness of the value of assessment data in raising standards</w:t>
            </w:r>
          </w:p>
        </w:tc>
        <w:tc>
          <w:tcPr>
            <w:tcW w:w="692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√</w:t>
            </w:r>
          </w:p>
        </w:tc>
        <w:tc>
          <w:tcPr>
            <w:tcW w:w="692" w:type="pct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1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L,I</w:t>
            </w:r>
          </w:p>
        </w:tc>
      </w:tr>
      <w:tr w:rsidR="0010636F">
        <w:tc>
          <w:tcPr>
            <w:tcW w:w="2926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Use ICT to enhance learning</w:t>
            </w:r>
          </w:p>
        </w:tc>
        <w:tc>
          <w:tcPr>
            <w:tcW w:w="692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√</w:t>
            </w:r>
          </w:p>
        </w:tc>
        <w:tc>
          <w:tcPr>
            <w:tcW w:w="692" w:type="pct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1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L,I</w:t>
            </w:r>
          </w:p>
        </w:tc>
      </w:tr>
      <w:tr w:rsidR="0010636F">
        <w:tc>
          <w:tcPr>
            <w:tcW w:w="2926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Integration of the SMSC Agenda</w:t>
            </w:r>
          </w:p>
        </w:tc>
        <w:tc>
          <w:tcPr>
            <w:tcW w:w="692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√</w:t>
            </w:r>
          </w:p>
        </w:tc>
        <w:tc>
          <w:tcPr>
            <w:tcW w:w="692" w:type="pct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1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L,I</w:t>
            </w:r>
          </w:p>
        </w:tc>
      </w:tr>
      <w:tr w:rsidR="0010636F">
        <w:tc>
          <w:tcPr>
            <w:tcW w:w="2926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Effective verbal and written communication</w:t>
            </w:r>
          </w:p>
        </w:tc>
        <w:tc>
          <w:tcPr>
            <w:tcW w:w="692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√</w:t>
            </w:r>
          </w:p>
        </w:tc>
        <w:tc>
          <w:tcPr>
            <w:tcW w:w="692" w:type="pct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1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L,I,R</w:t>
            </w:r>
          </w:p>
        </w:tc>
      </w:tr>
      <w:tr w:rsidR="0010636F">
        <w:tc>
          <w:tcPr>
            <w:tcW w:w="2926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Ensure that the educational needs of all children are met </w:t>
            </w:r>
          </w:p>
        </w:tc>
        <w:tc>
          <w:tcPr>
            <w:tcW w:w="692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√</w:t>
            </w:r>
          </w:p>
        </w:tc>
        <w:tc>
          <w:tcPr>
            <w:tcW w:w="692" w:type="pct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1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L,I,R</w:t>
            </w:r>
          </w:p>
        </w:tc>
      </w:tr>
      <w:tr w:rsidR="0010636F">
        <w:tc>
          <w:tcPr>
            <w:tcW w:w="2926" w:type="pct"/>
            <w:shd w:val="clear" w:color="auto" w:fill="DBE5F1"/>
          </w:tcPr>
          <w:p w:rsidR="0010636F" w:rsidRDefault="0010636F">
            <w:pPr>
              <w:pStyle w:val="Subtitle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Curriculum Knowledge KS3, KS4 and KS5</w:t>
            </w:r>
          </w:p>
        </w:tc>
        <w:tc>
          <w:tcPr>
            <w:tcW w:w="692" w:type="pct"/>
            <w:shd w:val="clear" w:color="auto" w:fill="DBE5F1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DBE5F1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1" w:type="pct"/>
            <w:shd w:val="clear" w:color="auto" w:fill="DBE5F1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10636F">
        <w:tc>
          <w:tcPr>
            <w:tcW w:w="2926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Planning for all areas of learning meets the needs of all students</w:t>
            </w:r>
          </w:p>
        </w:tc>
        <w:tc>
          <w:tcPr>
            <w:tcW w:w="692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√</w:t>
            </w:r>
          </w:p>
        </w:tc>
        <w:tc>
          <w:tcPr>
            <w:tcW w:w="692" w:type="pct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1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L,I</w:t>
            </w:r>
          </w:p>
        </w:tc>
      </w:tr>
      <w:tr w:rsidR="0010636F">
        <w:tc>
          <w:tcPr>
            <w:tcW w:w="2926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Assessment procedures used to inform planning for teaching and learning for all students</w:t>
            </w:r>
          </w:p>
        </w:tc>
        <w:tc>
          <w:tcPr>
            <w:tcW w:w="692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√</w:t>
            </w:r>
          </w:p>
        </w:tc>
        <w:tc>
          <w:tcPr>
            <w:tcW w:w="692" w:type="pct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1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L,I</w:t>
            </w:r>
          </w:p>
        </w:tc>
      </w:tr>
      <w:tr w:rsidR="0010636F">
        <w:tc>
          <w:tcPr>
            <w:tcW w:w="2926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 broad and balanced curriculum for all students</w:t>
            </w:r>
          </w:p>
        </w:tc>
        <w:tc>
          <w:tcPr>
            <w:tcW w:w="692" w:type="pct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2" w:type="pct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1" w:type="pct"/>
          </w:tcPr>
          <w:p w:rsidR="0010636F" w:rsidRDefault="0010636F">
            <w:pPr>
              <w:pStyle w:val="Subtit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36F">
        <w:tc>
          <w:tcPr>
            <w:tcW w:w="2926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Understanding effective inclusion practice</w:t>
            </w:r>
          </w:p>
        </w:tc>
        <w:tc>
          <w:tcPr>
            <w:tcW w:w="692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√</w:t>
            </w:r>
          </w:p>
        </w:tc>
        <w:tc>
          <w:tcPr>
            <w:tcW w:w="692" w:type="pct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1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L,I</w:t>
            </w:r>
          </w:p>
        </w:tc>
      </w:tr>
      <w:tr w:rsidR="0010636F">
        <w:tc>
          <w:tcPr>
            <w:tcW w:w="2926" w:type="pct"/>
            <w:shd w:val="clear" w:color="auto" w:fill="DBE5F1"/>
          </w:tcPr>
          <w:p w:rsidR="0010636F" w:rsidRDefault="0010636F">
            <w:pPr>
              <w:pStyle w:val="Subtitle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10636F" w:rsidRDefault="00D36B4C">
            <w:pPr>
              <w:pStyle w:val="Subtitl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Philosophy</w:t>
            </w:r>
          </w:p>
        </w:tc>
        <w:tc>
          <w:tcPr>
            <w:tcW w:w="692" w:type="pct"/>
            <w:shd w:val="clear" w:color="auto" w:fill="DBE5F1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DBE5F1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1" w:type="pct"/>
            <w:shd w:val="clear" w:color="auto" w:fill="DBE5F1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L,I</w:t>
            </w:r>
          </w:p>
        </w:tc>
      </w:tr>
      <w:tr w:rsidR="0010636F">
        <w:tc>
          <w:tcPr>
            <w:tcW w:w="2926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Clear understanding of how students learn and how their needs can be met</w:t>
            </w:r>
          </w:p>
        </w:tc>
        <w:tc>
          <w:tcPr>
            <w:tcW w:w="692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√</w:t>
            </w:r>
          </w:p>
        </w:tc>
        <w:tc>
          <w:tcPr>
            <w:tcW w:w="692" w:type="pct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1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L,I</w:t>
            </w:r>
          </w:p>
        </w:tc>
      </w:tr>
      <w:tr w:rsidR="0010636F">
        <w:tc>
          <w:tcPr>
            <w:tcW w:w="2926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Clear understanding and commitment to equality principles and practices</w:t>
            </w:r>
          </w:p>
        </w:tc>
        <w:tc>
          <w:tcPr>
            <w:tcW w:w="692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√</w:t>
            </w:r>
          </w:p>
        </w:tc>
        <w:tc>
          <w:tcPr>
            <w:tcW w:w="692" w:type="pct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1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L,I</w:t>
            </w:r>
          </w:p>
        </w:tc>
      </w:tr>
      <w:tr w:rsidR="0010636F">
        <w:tc>
          <w:tcPr>
            <w:tcW w:w="2926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Determination to overcome barriers, including attitudinal barriers to the effective inclusion of all students</w:t>
            </w:r>
          </w:p>
        </w:tc>
        <w:tc>
          <w:tcPr>
            <w:tcW w:w="692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√</w:t>
            </w:r>
          </w:p>
        </w:tc>
        <w:tc>
          <w:tcPr>
            <w:tcW w:w="692" w:type="pct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1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L,I</w:t>
            </w:r>
          </w:p>
        </w:tc>
      </w:tr>
      <w:tr w:rsidR="0010636F">
        <w:tc>
          <w:tcPr>
            <w:tcW w:w="2926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 commitment to high standards for all</w:t>
            </w:r>
          </w:p>
        </w:tc>
        <w:tc>
          <w:tcPr>
            <w:tcW w:w="692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√</w:t>
            </w:r>
          </w:p>
        </w:tc>
        <w:tc>
          <w:tcPr>
            <w:tcW w:w="692" w:type="pct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1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L,I</w:t>
            </w:r>
          </w:p>
        </w:tc>
      </w:tr>
      <w:tr w:rsidR="0010636F">
        <w:tc>
          <w:tcPr>
            <w:tcW w:w="2926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 commitment to self and Academy improvement</w:t>
            </w:r>
          </w:p>
        </w:tc>
        <w:tc>
          <w:tcPr>
            <w:tcW w:w="692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√</w:t>
            </w:r>
          </w:p>
        </w:tc>
        <w:tc>
          <w:tcPr>
            <w:tcW w:w="692" w:type="pct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1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L,I</w:t>
            </w:r>
          </w:p>
        </w:tc>
      </w:tr>
      <w:tr w:rsidR="0010636F">
        <w:tc>
          <w:tcPr>
            <w:tcW w:w="2926" w:type="pct"/>
            <w:shd w:val="clear" w:color="auto" w:fill="DBE5F1"/>
          </w:tcPr>
          <w:p w:rsidR="0010636F" w:rsidRDefault="0010636F">
            <w:pPr>
              <w:pStyle w:val="Subtitle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10636F" w:rsidRDefault="00D36B4C">
            <w:pPr>
              <w:pStyle w:val="Subtitl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Other</w:t>
            </w:r>
          </w:p>
        </w:tc>
        <w:tc>
          <w:tcPr>
            <w:tcW w:w="692" w:type="pct"/>
            <w:shd w:val="clear" w:color="auto" w:fill="DBE5F1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DBE5F1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1" w:type="pct"/>
            <w:shd w:val="clear" w:color="auto" w:fill="DBE5F1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10636F">
        <w:tc>
          <w:tcPr>
            <w:tcW w:w="2926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Fully supportive references</w:t>
            </w:r>
          </w:p>
        </w:tc>
        <w:tc>
          <w:tcPr>
            <w:tcW w:w="692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√</w:t>
            </w:r>
          </w:p>
        </w:tc>
        <w:tc>
          <w:tcPr>
            <w:tcW w:w="692" w:type="pct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1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</w:t>
            </w:r>
          </w:p>
        </w:tc>
      </w:tr>
      <w:tr w:rsidR="0010636F">
        <w:tc>
          <w:tcPr>
            <w:tcW w:w="2926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Professional standard of dress in accordance with Q3 Staff code</w:t>
            </w:r>
          </w:p>
        </w:tc>
        <w:tc>
          <w:tcPr>
            <w:tcW w:w="692" w:type="pct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√</w:t>
            </w:r>
          </w:p>
        </w:tc>
        <w:tc>
          <w:tcPr>
            <w:tcW w:w="692" w:type="pct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1" w:type="pct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</w:t>
            </w:r>
          </w:p>
        </w:tc>
      </w:tr>
      <w:tr w:rsidR="0010636F">
        <w:tc>
          <w:tcPr>
            <w:tcW w:w="2926" w:type="pct"/>
            <w:shd w:val="clear" w:color="auto" w:fill="DBE5F1"/>
          </w:tcPr>
          <w:p w:rsidR="0010636F" w:rsidRDefault="0010636F">
            <w:pPr>
              <w:pStyle w:val="Subtitle"/>
              <w:rPr>
                <w:rFonts w:ascii="Arial" w:hAnsi="Arial" w:cs="Arial"/>
                <w:bCs w:val="0"/>
                <w:i/>
                <w:sz w:val="20"/>
                <w:szCs w:val="20"/>
              </w:rPr>
            </w:pPr>
          </w:p>
          <w:p w:rsidR="0010636F" w:rsidRDefault="00D36B4C">
            <w:pPr>
              <w:pStyle w:val="Subtitle"/>
              <w:rPr>
                <w:rFonts w:ascii="Arial" w:hAnsi="Arial" w:cs="Arial"/>
                <w:bCs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/>
                <w:sz w:val="20"/>
                <w:szCs w:val="20"/>
              </w:rPr>
              <w:t>DBS Clearance</w:t>
            </w:r>
          </w:p>
        </w:tc>
        <w:tc>
          <w:tcPr>
            <w:tcW w:w="692" w:type="pct"/>
            <w:shd w:val="clear" w:color="auto" w:fill="DBE5F1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DBE5F1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1" w:type="pct"/>
            <w:shd w:val="clear" w:color="auto" w:fill="DBE5F1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10636F">
        <w:tc>
          <w:tcPr>
            <w:tcW w:w="2926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Working in an educational establishment, children’s day or residential care home</w:t>
            </w:r>
          </w:p>
        </w:tc>
        <w:tc>
          <w:tcPr>
            <w:tcW w:w="692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√</w:t>
            </w:r>
          </w:p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Enhanced</w:t>
            </w:r>
          </w:p>
        </w:tc>
        <w:tc>
          <w:tcPr>
            <w:tcW w:w="692" w:type="pct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1" w:type="pct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10636F">
        <w:tc>
          <w:tcPr>
            <w:tcW w:w="2926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Involved in caring, training, supervising or being in sole, unsupervised contact with children</w:t>
            </w:r>
          </w:p>
        </w:tc>
        <w:tc>
          <w:tcPr>
            <w:tcW w:w="692" w:type="pct"/>
          </w:tcPr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√</w:t>
            </w:r>
          </w:p>
          <w:p w:rsidR="0010636F" w:rsidRDefault="00D36B4C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Enhanced</w:t>
            </w:r>
          </w:p>
        </w:tc>
        <w:tc>
          <w:tcPr>
            <w:tcW w:w="692" w:type="pct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1" w:type="pct"/>
          </w:tcPr>
          <w:p w:rsidR="0010636F" w:rsidRDefault="0010636F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</w:tbl>
    <w:p w:rsidR="0010636F" w:rsidRDefault="0010636F">
      <w:pPr>
        <w:pStyle w:val="Subtitle"/>
        <w:rPr>
          <w:rFonts w:ascii="Arial" w:hAnsi="Arial" w:cs="Arial"/>
          <w:b w:val="0"/>
          <w:bCs w:val="0"/>
          <w:sz w:val="20"/>
          <w:szCs w:val="20"/>
        </w:rPr>
      </w:pPr>
    </w:p>
    <w:p w:rsidR="0010636F" w:rsidRDefault="00D36B4C">
      <w:pPr>
        <w:pStyle w:val="Subtitl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Key to evidence sources: </w:t>
      </w:r>
    </w:p>
    <w:p w:rsidR="0010636F" w:rsidRDefault="00D36B4C">
      <w:pPr>
        <w:pStyle w:val="Subtitl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F= application form, L= letter, I= interview, R= references</w:t>
      </w:r>
      <w:bookmarkStart w:id="0" w:name="_GoBack"/>
      <w:bookmarkEnd w:id="0"/>
    </w:p>
    <w:sectPr w:rsidR="0010636F">
      <w:pgSz w:w="11906" w:h="16838"/>
      <w:pgMar w:top="567" w:right="680" w:bottom="567" w:left="680" w:header="11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36F" w:rsidRDefault="00D36B4C">
      <w:r>
        <w:separator/>
      </w:r>
    </w:p>
  </w:endnote>
  <w:endnote w:type="continuationSeparator" w:id="0">
    <w:p w:rsidR="0010636F" w:rsidRDefault="00D3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36F" w:rsidRDefault="00D36B4C">
      <w:r>
        <w:separator/>
      </w:r>
    </w:p>
  </w:footnote>
  <w:footnote w:type="continuationSeparator" w:id="0">
    <w:p w:rsidR="0010636F" w:rsidRDefault="00D36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02EF"/>
    <w:multiLevelType w:val="hybridMultilevel"/>
    <w:tmpl w:val="6FF6C2F6"/>
    <w:lvl w:ilvl="0" w:tplc="802A6DAC">
      <w:start w:val="17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416D8"/>
    <w:multiLevelType w:val="hybridMultilevel"/>
    <w:tmpl w:val="0FC081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E375C"/>
    <w:multiLevelType w:val="hybridMultilevel"/>
    <w:tmpl w:val="5C8E193E"/>
    <w:lvl w:ilvl="0" w:tplc="802A6DAC">
      <w:start w:val="17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306AB"/>
    <w:multiLevelType w:val="hybridMultilevel"/>
    <w:tmpl w:val="3BCA11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6F"/>
    <w:rsid w:val="0010636F"/>
    <w:rsid w:val="00895837"/>
    <w:rsid w:val="00D36B4C"/>
    <w:rsid w:val="00F1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docId w15:val="{9C85905A-1F2E-40F5-AFE2-10EC4EEB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ind w:right="-454"/>
      <w:jc w:val="center"/>
      <w:outlineLvl w:val="2"/>
    </w:pPr>
    <w:rPr>
      <w:rFonts w:ascii="Arial" w:hAnsi="Arial"/>
      <w:b/>
      <w:bCs/>
      <w:color w:val="FFFFFF"/>
      <w:sz w:val="8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32"/>
      <w:lang w:eastAsia="en-US"/>
    </w:rPr>
  </w:style>
  <w:style w:type="paragraph" w:styleId="Subtitle">
    <w:name w:val="Subtitle"/>
    <w:basedOn w:val="Normal"/>
    <w:qFormat/>
    <w:rPr>
      <w:b/>
      <w:bCs/>
      <w:lang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 w:eastAsia="en-GB"/>
    </w:rPr>
  </w:style>
  <w:style w:type="character" w:customStyle="1" w:styleId="TitleChar">
    <w:name w:val="Title Char"/>
    <w:link w:val="Title"/>
    <w:rPr>
      <w:b/>
      <w:bCs/>
      <w:sz w:val="32"/>
      <w:szCs w:val="24"/>
      <w:lang w:val="en-GB"/>
    </w:rPr>
  </w:style>
  <w:style w:type="character" w:customStyle="1" w:styleId="Heading3Char">
    <w:name w:val="Heading 3 Char"/>
    <w:link w:val="Heading3"/>
    <w:rPr>
      <w:rFonts w:ascii="Arial" w:hAnsi="Arial"/>
      <w:b/>
      <w:bCs/>
      <w:color w:val="FFFFFF"/>
      <w:sz w:val="88"/>
      <w:szCs w:val="24"/>
      <w:lang w:val="en-GB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17B98-40FA-4C34-8A0D-FCC8398EB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DARTMOUTH HIGH SCHOOL</vt:lpstr>
    </vt:vector>
  </TitlesOfParts>
  <Company>Dartmouth High School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DARTMOUTH HIGH SCHOOL</dc:title>
  <dc:creator>Badyal</dc:creator>
  <cp:lastModifiedBy>Sharon Baker</cp:lastModifiedBy>
  <cp:revision>2</cp:revision>
  <cp:lastPrinted>2017-01-12T12:03:00Z</cp:lastPrinted>
  <dcterms:created xsi:type="dcterms:W3CDTF">2022-01-12T11:28:00Z</dcterms:created>
  <dcterms:modified xsi:type="dcterms:W3CDTF">2022-01-12T11:28:00Z</dcterms:modified>
</cp:coreProperties>
</file>