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08" w:rsidRDefault="00A36008" w:rsidP="00A36008">
      <w:pPr>
        <w:jc w:val="center"/>
        <w:rPr>
          <w:rFonts w:ascii="Calibri" w:hAnsi="Calibri"/>
          <w:b/>
          <w:sz w:val="22"/>
          <w:szCs w:val="22"/>
          <w:u w:val="single"/>
        </w:rPr>
      </w:pPr>
      <w:r w:rsidRPr="00B807B8">
        <w:rPr>
          <w:rFonts w:ascii="Calibri" w:hAnsi="Calibri"/>
          <w:b/>
          <w:sz w:val="22"/>
          <w:szCs w:val="22"/>
          <w:u w:val="single"/>
        </w:rPr>
        <w:t>HEAD OF HISTORY</w:t>
      </w:r>
      <w:r w:rsidR="00102259">
        <w:rPr>
          <w:rFonts w:ascii="Calibri" w:hAnsi="Calibri"/>
          <w:b/>
          <w:sz w:val="22"/>
          <w:szCs w:val="22"/>
          <w:u w:val="single"/>
        </w:rPr>
        <w:t xml:space="preserve"> AND POLITICS</w:t>
      </w:r>
    </w:p>
    <w:p w:rsidR="00415E5D" w:rsidRDefault="00415E5D" w:rsidP="00A36008">
      <w:pPr>
        <w:jc w:val="center"/>
        <w:rPr>
          <w:rFonts w:ascii="Calibri" w:hAnsi="Calibri"/>
          <w:b/>
          <w:sz w:val="22"/>
          <w:szCs w:val="22"/>
          <w:u w:val="single"/>
        </w:rPr>
      </w:pPr>
    </w:p>
    <w:p w:rsidR="00415E5D" w:rsidRPr="00415E5D" w:rsidRDefault="00415E5D" w:rsidP="00415E5D">
      <w:pPr>
        <w:jc w:val="center"/>
        <w:rPr>
          <w:rFonts w:ascii="Calibri" w:hAnsi="Calibri"/>
          <w:b/>
          <w:sz w:val="22"/>
          <w:szCs w:val="22"/>
        </w:rPr>
      </w:pPr>
      <w:r>
        <w:rPr>
          <w:rFonts w:ascii="Calibri" w:hAnsi="Calibri"/>
          <w:b/>
          <w:sz w:val="22"/>
          <w:szCs w:val="22"/>
        </w:rPr>
        <w:t>Main and Upper Pay Range +</w:t>
      </w:r>
    </w:p>
    <w:p w:rsidR="00A36008" w:rsidRPr="00B807B8" w:rsidRDefault="00A36008" w:rsidP="00A36008">
      <w:pPr>
        <w:jc w:val="center"/>
        <w:rPr>
          <w:rFonts w:ascii="Calibri" w:hAnsi="Calibri"/>
          <w:b/>
          <w:sz w:val="22"/>
          <w:szCs w:val="22"/>
        </w:rPr>
      </w:pPr>
      <w:r w:rsidRPr="00B807B8">
        <w:rPr>
          <w:rFonts w:ascii="Calibri" w:hAnsi="Calibri"/>
          <w:b/>
          <w:sz w:val="22"/>
          <w:szCs w:val="22"/>
        </w:rPr>
        <w:t>TLR 2</w:t>
      </w:r>
      <w:r>
        <w:rPr>
          <w:rFonts w:ascii="Calibri" w:hAnsi="Calibri"/>
          <w:b/>
          <w:sz w:val="22"/>
          <w:szCs w:val="22"/>
        </w:rPr>
        <w:t>B</w:t>
      </w:r>
      <w:r w:rsidRPr="00B807B8">
        <w:rPr>
          <w:rFonts w:ascii="Calibri" w:hAnsi="Calibri"/>
          <w:b/>
          <w:sz w:val="22"/>
          <w:szCs w:val="22"/>
        </w:rPr>
        <w:t xml:space="preserve"> </w:t>
      </w:r>
      <w:r w:rsidR="00415E5D">
        <w:rPr>
          <w:rFonts w:ascii="Calibri" w:hAnsi="Calibri"/>
          <w:b/>
          <w:sz w:val="22"/>
          <w:szCs w:val="22"/>
        </w:rPr>
        <w:t>- £4,784</w:t>
      </w:r>
    </w:p>
    <w:p w:rsidR="00A36008" w:rsidRPr="00B807B8" w:rsidRDefault="00A36008" w:rsidP="00A36008">
      <w:pPr>
        <w:jc w:val="center"/>
        <w:rPr>
          <w:rFonts w:ascii="Calibri" w:hAnsi="Calibri"/>
          <w:b/>
          <w:sz w:val="22"/>
          <w:szCs w:val="22"/>
        </w:rPr>
      </w:pPr>
    </w:p>
    <w:p w:rsidR="00A36008" w:rsidRPr="00B807B8" w:rsidRDefault="00A36008" w:rsidP="00A36008">
      <w:pPr>
        <w:jc w:val="center"/>
        <w:rPr>
          <w:rFonts w:ascii="Calibri" w:hAnsi="Calibri"/>
          <w:b/>
          <w:sz w:val="22"/>
          <w:szCs w:val="22"/>
        </w:rPr>
      </w:pPr>
    </w:p>
    <w:p w:rsidR="00A36008" w:rsidRPr="00B807B8" w:rsidRDefault="00AE698F" w:rsidP="00A36008">
      <w:pPr>
        <w:rPr>
          <w:rFonts w:ascii="Calibri" w:hAnsi="Calibri"/>
          <w:sz w:val="22"/>
          <w:szCs w:val="22"/>
        </w:rPr>
      </w:pPr>
      <w:r w:rsidRPr="00B807B8">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35560</wp:posOffset>
                </wp:positionV>
                <wp:extent cx="4978400" cy="0"/>
                <wp:effectExtent l="12065" t="7620" r="1016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12FF5" id="_x0000_t32" coordsize="21600,21600" o:spt="32" o:oned="t" path="m,l21600,21600e" filled="f">
                <v:path arrowok="t" fillok="f" o:connecttype="none"/>
                <o:lock v:ext="edit" shapetype="t"/>
              </v:shapetype>
              <v:shape id="AutoShape 3" o:spid="_x0000_s1026" type="#_x0000_t32" style="position:absolute;margin-left:-5.5pt;margin-top:2.8pt;width:3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d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"/>
            </w:pict>
          </mc:Fallback>
        </mc:AlternateContent>
      </w:r>
    </w:p>
    <w:p w:rsidR="00A36008" w:rsidRPr="00B807B8" w:rsidRDefault="00A36008" w:rsidP="00A36008">
      <w:pPr>
        <w:spacing w:after="200" w:line="276" w:lineRule="auto"/>
        <w:rPr>
          <w:rFonts w:ascii="Calibri" w:eastAsia="Calibri" w:hAnsi="Calibri" w:cs="Arial"/>
          <w:b/>
          <w:sz w:val="22"/>
          <w:szCs w:val="22"/>
          <w:lang w:eastAsia="en-US"/>
        </w:rPr>
      </w:pPr>
    </w:p>
    <w:p w:rsidR="00415E5D" w:rsidRPr="00E64120" w:rsidRDefault="00415E5D" w:rsidP="00415E5D">
      <w:pPr>
        <w:spacing w:after="200" w:line="276" w:lineRule="auto"/>
        <w:rPr>
          <w:rFonts w:ascii="Calibri" w:eastAsia="Calibri" w:hAnsi="Calibri" w:cs="Arial"/>
          <w:b/>
          <w:sz w:val="22"/>
          <w:szCs w:val="22"/>
          <w:lang w:eastAsia="en-US"/>
        </w:rPr>
      </w:pPr>
      <w:r w:rsidRPr="00E64120">
        <w:rPr>
          <w:rFonts w:ascii="Calibri" w:eastAsia="Calibri" w:hAnsi="Calibri" w:cs="Arial"/>
          <w:b/>
          <w:sz w:val="22"/>
          <w:szCs w:val="22"/>
          <w:lang w:eastAsia="en-US"/>
        </w:rPr>
        <w:t>METHOD OF APPLICATION</w:t>
      </w:r>
    </w:p>
    <w:p w:rsidR="00415E5D" w:rsidRPr="00E64120" w:rsidRDefault="00415E5D" w:rsidP="00415E5D">
      <w:pPr>
        <w:spacing w:after="200" w:line="276" w:lineRule="auto"/>
        <w:ind w:left="360"/>
        <w:contextualSpacing/>
        <w:rPr>
          <w:rFonts w:ascii="Calibri" w:eastAsia="Calibri" w:hAnsi="Calibri" w:cs="Arial"/>
          <w:sz w:val="22"/>
          <w:szCs w:val="22"/>
          <w:lang w:eastAsia="en-US"/>
        </w:rPr>
      </w:pPr>
    </w:p>
    <w:p w:rsidR="00415E5D" w:rsidRPr="00E64120" w:rsidRDefault="00415E5D" w:rsidP="00415E5D">
      <w:pPr>
        <w:numPr>
          <w:ilvl w:val="0"/>
          <w:numId w:val="6"/>
        </w:numPr>
        <w:spacing w:after="200" w:line="276" w:lineRule="auto"/>
        <w:ind w:left="360"/>
        <w:contextualSpacing/>
        <w:rPr>
          <w:rFonts w:ascii="Calibri" w:eastAsia="Calibri" w:hAnsi="Calibri" w:cs="Arial"/>
          <w:sz w:val="22"/>
          <w:szCs w:val="22"/>
          <w:lang w:eastAsia="en-US"/>
        </w:rPr>
      </w:pPr>
      <w:r w:rsidRPr="00E64120">
        <w:rPr>
          <w:rFonts w:ascii="Calibri" w:eastAsia="Calibri" w:hAnsi="Calibri" w:cs="Arial"/>
          <w:sz w:val="22"/>
          <w:szCs w:val="22"/>
          <w:lang w:eastAsia="en-US"/>
        </w:rPr>
        <w:t>Complete Teaching Application Form</w:t>
      </w:r>
    </w:p>
    <w:p w:rsidR="00415E5D" w:rsidRPr="00E64120" w:rsidRDefault="00415E5D" w:rsidP="00415E5D">
      <w:pPr>
        <w:spacing w:after="200" w:line="276" w:lineRule="auto"/>
        <w:ind w:left="360"/>
        <w:contextualSpacing/>
        <w:rPr>
          <w:rFonts w:ascii="Calibri" w:eastAsia="Calibri" w:hAnsi="Calibri" w:cs="Arial"/>
          <w:sz w:val="22"/>
          <w:szCs w:val="22"/>
          <w:lang w:eastAsia="en-US"/>
        </w:rPr>
      </w:pPr>
    </w:p>
    <w:p w:rsidR="00415E5D" w:rsidRPr="00E64120" w:rsidRDefault="00415E5D" w:rsidP="00415E5D">
      <w:pPr>
        <w:numPr>
          <w:ilvl w:val="0"/>
          <w:numId w:val="6"/>
        </w:numPr>
        <w:spacing w:after="200" w:line="276" w:lineRule="auto"/>
        <w:ind w:left="360"/>
        <w:contextualSpacing/>
        <w:rPr>
          <w:rFonts w:ascii="Calibri" w:eastAsia="Calibri" w:hAnsi="Calibri" w:cs="Arial"/>
          <w:sz w:val="22"/>
          <w:szCs w:val="22"/>
          <w:lang w:eastAsia="en-US"/>
        </w:rPr>
      </w:pPr>
      <w:r w:rsidRPr="00E64120">
        <w:rPr>
          <w:rFonts w:ascii="Calibri" w:eastAsia="Calibri" w:hAnsi="Calibri" w:cs="Arial"/>
          <w:sz w:val="22"/>
          <w:szCs w:val="22"/>
          <w:lang w:eastAsia="en-US"/>
        </w:rPr>
        <w:t>Letter of</w:t>
      </w:r>
      <w:r>
        <w:rPr>
          <w:rFonts w:ascii="Calibri" w:eastAsia="Calibri" w:hAnsi="Calibri" w:cs="Arial"/>
          <w:sz w:val="22"/>
          <w:szCs w:val="22"/>
          <w:lang w:eastAsia="en-US"/>
        </w:rPr>
        <w:t xml:space="preserve"> application (sent to Sally Wicken</w:t>
      </w:r>
      <w:r w:rsidRPr="00E64120">
        <w:rPr>
          <w:rFonts w:ascii="Calibri" w:eastAsia="Calibri" w:hAnsi="Calibri" w:cs="Arial"/>
          <w:sz w:val="22"/>
          <w:szCs w:val="22"/>
          <w:lang w:eastAsia="en-US"/>
        </w:rPr>
        <w:t xml:space="preserve">, </w:t>
      </w:r>
      <w:r>
        <w:rPr>
          <w:rFonts w:ascii="Calibri" w:eastAsia="Calibri" w:hAnsi="Calibri" w:cs="Arial"/>
          <w:sz w:val="22"/>
          <w:szCs w:val="22"/>
          <w:lang w:eastAsia="en-US"/>
        </w:rPr>
        <w:t xml:space="preserve">Associate </w:t>
      </w:r>
      <w:r w:rsidRPr="00E64120">
        <w:rPr>
          <w:rFonts w:ascii="Calibri" w:eastAsia="Calibri" w:hAnsi="Calibri" w:cs="Arial"/>
          <w:sz w:val="22"/>
          <w:szCs w:val="22"/>
          <w:lang w:eastAsia="en-US"/>
        </w:rPr>
        <w:t xml:space="preserve">Principal). </w:t>
      </w:r>
    </w:p>
    <w:p w:rsidR="00415E5D" w:rsidRPr="00E64120" w:rsidRDefault="00415E5D" w:rsidP="00415E5D">
      <w:pPr>
        <w:numPr>
          <w:ilvl w:val="0"/>
          <w:numId w:val="6"/>
        </w:numPr>
        <w:spacing w:after="200" w:line="276" w:lineRule="auto"/>
        <w:contextualSpacing/>
        <w:rPr>
          <w:rFonts w:ascii="Calibri" w:eastAsia="Calibri" w:hAnsi="Calibri" w:cs="Arial"/>
          <w:sz w:val="22"/>
          <w:szCs w:val="22"/>
          <w:lang w:eastAsia="en-US"/>
        </w:rPr>
      </w:pPr>
      <w:r w:rsidRPr="00E64120">
        <w:rPr>
          <w:rFonts w:ascii="Calibri" w:eastAsia="Calibri" w:hAnsi="Calibri" w:cs="Arial"/>
          <w:sz w:val="22"/>
          <w:szCs w:val="22"/>
          <w:lang w:eastAsia="en-US"/>
        </w:rPr>
        <w:t>Max 2 sides of A4 (font size no smaller than 11).</w:t>
      </w:r>
    </w:p>
    <w:p w:rsidR="00415E5D" w:rsidRPr="00E64120" w:rsidRDefault="00415E5D" w:rsidP="00415E5D">
      <w:pPr>
        <w:numPr>
          <w:ilvl w:val="0"/>
          <w:numId w:val="6"/>
        </w:numPr>
        <w:spacing w:after="200" w:line="276" w:lineRule="auto"/>
        <w:contextualSpacing/>
        <w:rPr>
          <w:rFonts w:ascii="Calibri" w:eastAsia="Calibri" w:hAnsi="Calibri" w:cs="Arial"/>
          <w:sz w:val="22"/>
          <w:szCs w:val="22"/>
          <w:lang w:eastAsia="en-US"/>
        </w:rPr>
      </w:pPr>
      <w:r w:rsidRPr="00E64120">
        <w:rPr>
          <w:rFonts w:ascii="Calibri" w:eastAsia="Calibri" w:hAnsi="Calibri" w:cs="Arial"/>
          <w:sz w:val="22"/>
          <w:szCs w:val="22"/>
          <w:lang w:eastAsia="en-US"/>
        </w:rPr>
        <w:t xml:space="preserve">Outline </w:t>
      </w:r>
    </w:p>
    <w:p w:rsidR="00415E5D" w:rsidRPr="00E64120" w:rsidRDefault="00415E5D" w:rsidP="00415E5D">
      <w:pPr>
        <w:spacing w:after="200" w:line="276" w:lineRule="auto"/>
        <w:ind w:left="1440" w:hanging="720"/>
        <w:rPr>
          <w:rFonts w:ascii="Calibri" w:eastAsia="Calibri" w:hAnsi="Calibri" w:cs="Arial"/>
          <w:sz w:val="22"/>
          <w:szCs w:val="22"/>
          <w:lang w:eastAsia="en-US"/>
        </w:rPr>
      </w:pPr>
      <w:r w:rsidRPr="00E64120">
        <w:rPr>
          <w:rFonts w:ascii="Calibri" w:eastAsia="Calibri" w:hAnsi="Calibri" w:cs="Arial"/>
          <w:sz w:val="22"/>
          <w:szCs w:val="22"/>
          <w:lang w:eastAsia="en-US"/>
        </w:rPr>
        <w:t>(a)</w:t>
      </w:r>
      <w:r w:rsidRPr="00E64120">
        <w:rPr>
          <w:rFonts w:ascii="Calibri" w:eastAsia="Calibri" w:hAnsi="Calibri" w:cs="Arial"/>
          <w:sz w:val="22"/>
          <w:szCs w:val="22"/>
          <w:lang w:eastAsia="en-US"/>
        </w:rPr>
        <w:tab/>
        <w:t>Your experience which will help in successfully undertaking the role;</w:t>
      </w:r>
    </w:p>
    <w:p w:rsidR="00415E5D" w:rsidRPr="00E64120" w:rsidRDefault="00415E5D" w:rsidP="00415E5D">
      <w:pPr>
        <w:spacing w:after="200" w:line="276" w:lineRule="auto"/>
        <w:ind w:firstLine="720"/>
        <w:rPr>
          <w:rFonts w:ascii="Calibri" w:eastAsia="Calibri" w:hAnsi="Calibri" w:cs="Arial"/>
          <w:sz w:val="22"/>
          <w:szCs w:val="22"/>
          <w:lang w:eastAsia="en-US"/>
        </w:rPr>
      </w:pPr>
      <w:r w:rsidRPr="00E64120">
        <w:rPr>
          <w:rFonts w:ascii="Calibri" w:eastAsia="Calibri" w:hAnsi="Calibri" w:cs="Arial"/>
          <w:sz w:val="22"/>
          <w:szCs w:val="22"/>
          <w:lang w:eastAsia="en-US"/>
        </w:rPr>
        <w:t>(b)</w:t>
      </w:r>
      <w:r w:rsidRPr="00E64120">
        <w:rPr>
          <w:rFonts w:ascii="Calibri" w:eastAsia="Calibri" w:hAnsi="Calibri" w:cs="Arial"/>
          <w:sz w:val="22"/>
          <w:szCs w:val="22"/>
          <w:lang w:eastAsia="en-US"/>
        </w:rPr>
        <w:tab/>
        <w:t>A description of y</w:t>
      </w:r>
      <w:r>
        <w:rPr>
          <w:rFonts w:ascii="Calibri" w:eastAsia="Calibri" w:hAnsi="Calibri" w:cs="Arial"/>
          <w:sz w:val="22"/>
          <w:szCs w:val="22"/>
          <w:lang w:eastAsia="en-US"/>
        </w:rPr>
        <w:t>our approach to the teaching of History and Politics;</w:t>
      </w:r>
    </w:p>
    <w:p w:rsidR="00A36008" w:rsidRPr="00B807B8" w:rsidRDefault="00A36008" w:rsidP="00A36008">
      <w:pPr>
        <w:spacing w:after="200" w:line="276" w:lineRule="auto"/>
        <w:ind w:left="360"/>
        <w:contextualSpacing/>
        <w:rPr>
          <w:rFonts w:ascii="Calibri" w:eastAsia="Calibri" w:hAnsi="Calibri" w:cs="Arial"/>
          <w:sz w:val="22"/>
          <w:szCs w:val="22"/>
          <w:lang w:eastAsia="en-US"/>
        </w:rPr>
      </w:pPr>
    </w:p>
    <w:p w:rsidR="00A36008" w:rsidRPr="00B807B8" w:rsidRDefault="00A36008" w:rsidP="00BE23C6">
      <w:pPr>
        <w:spacing w:after="200" w:line="276" w:lineRule="auto"/>
        <w:contextualSpacing/>
        <w:rPr>
          <w:rFonts w:ascii="Calibri" w:eastAsia="Calibri" w:hAnsi="Calibri" w:cs="Arial"/>
          <w:sz w:val="22"/>
          <w:szCs w:val="22"/>
          <w:lang w:eastAsia="en-US"/>
        </w:rPr>
      </w:pPr>
    </w:p>
    <w:p w:rsidR="00A36008" w:rsidRPr="006D71E3" w:rsidRDefault="00AE698F" w:rsidP="00A36008">
      <w:pPr>
        <w:spacing w:after="200" w:line="276" w:lineRule="auto"/>
        <w:rPr>
          <w:rFonts w:ascii="Calibri" w:eastAsia="Calibri" w:hAnsi="Calibri" w:cs="Arial"/>
          <w:b/>
          <w:sz w:val="22"/>
          <w:szCs w:val="22"/>
          <w:lang w:eastAsia="en-US"/>
        </w:rPr>
      </w:pPr>
      <w:r>
        <w:rPr>
          <w:rFonts w:ascii="Calibri" w:eastAsia="Calibri" w:hAnsi="Calibri" w:cs="Arial"/>
          <w:b/>
          <w:sz w:val="22"/>
          <w:szCs w:val="22"/>
          <w:lang w:eastAsia="en-US"/>
        </w:rPr>
        <w:t xml:space="preserve">Closing date: </w:t>
      </w:r>
      <w:r w:rsidR="00B70A58">
        <w:rPr>
          <w:rFonts w:ascii="Calibri" w:eastAsia="Calibri" w:hAnsi="Calibri" w:cs="Arial"/>
          <w:b/>
          <w:sz w:val="22"/>
          <w:szCs w:val="22"/>
          <w:lang w:eastAsia="en-US"/>
        </w:rPr>
        <w:t>Monday 12</w:t>
      </w:r>
      <w:r w:rsidR="00B70A58" w:rsidRPr="00B70A58">
        <w:rPr>
          <w:rFonts w:ascii="Calibri" w:eastAsia="Calibri" w:hAnsi="Calibri" w:cs="Arial"/>
          <w:b/>
          <w:sz w:val="22"/>
          <w:szCs w:val="22"/>
          <w:vertAlign w:val="superscript"/>
          <w:lang w:eastAsia="en-US"/>
        </w:rPr>
        <w:t>th</w:t>
      </w:r>
      <w:r w:rsidR="00B70A58">
        <w:rPr>
          <w:rFonts w:ascii="Calibri" w:eastAsia="Calibri" w:hAnsi="Calibri" w:cs="Arial"/>
          <w:b/>
          <w:sz w:val="22"/>
          <w:szCs w:val="22"/>
          <w:lang w:eastAsia="en-US"/>
        </w:rPr>
        <w:t xml:space="preserve"> April</w:t>
      </w:r>
      <w:r w:rsidR="002C1576">
        <w:rPr>
          <w:rFonts w:ascii="Calibri" w:eastAsia="Calibri" w:hAnsi="Calibri" w:cs="Arial"/>
          <w:b/>
          <w:sz w:val="22"/>
          <w:szCs w:val="22"/>
          <w:lang w:eastAsia="en-US"/>
        </w:rPr>
        <w:t xml:space="preserve"> 2021 at 8.00am</w:t>
      </w:r>
      <w:bookmarkStart w:id="0" w:name="_GoBack"/>
      <w:bookmarkEnd w:id="0"/>
    </w:p>
    <w:p w:rsidR="00A36008" w:rsidRPr="00415E5D" w:rsidRDefault="00415E5D" w:rsidP="00A36008">
      <w:pPr>
        <w:rPr>
          <w:rFonts w:ascii="Calibri" w:hAnsi="Calibri"/>
          <w:b/>
          <w:sz w:val="22"/>
          <w:szCs w:val="22"/>
        </w:rPr>
      </w:pPr>
      <w:r>
        <w:rPr>
          <w:rFonts w:ascii="Calibri" w:hAnsi="Calibri"/>
          <w:b/>
          <w:sz w:val="22"/>
          <w:szCs w:val="22"/>
        </w:rPr>
        <w:t>Interview date: TBC</w:t>
      </w:r>
    </w:p>
    <w:p w:rsidR="00A36008" w:rsidRPr="00B807B8" w:rsidRDefault="00A36008" w:rsidP="00A36008">
      <w:pPr>
        <w:rPr>
          <w:rFonts w:ascii="Calibri" w:hAnsi="Calibri"/>
          <w:sz w:val="22"/>
          <w:szCs w:val="22"/>
        </w:rPr>
      </w:pPr>
      <w:r w:rsidRPr="00B807B8">
        <w:rPr>
          <w:rFonts w:ascii="Calibri" w:hAnsi="Calibri"/>
          <w:sz w:val="22"/>
          <w:szCs w:val="22"/>
        </w:rPr>
        <w:br w:type="page"/>
      </w:r>
    </w:p>
    <w:p w:rsidR="00A36008" w:rsidRDefault="00A36008" w:rsidP="00A36008">
      <w:pPr>
        <w:tabs>
          <w:tab w:val="left" w:pos="7088"/>
        </w:tabs>
        <w:jc w:val="both"/>
        <w:rPr>
          <w:rFonts w:ascii="Calibri" w:hAnsi="Calibri"/>
          <w:b/>
          <w:i/>
          <w:sz w:val="22"/>
          <w:szCs w:val="22"/>
        </w:rPr>
      </w:pPr>
    </w:p>
    <w:p w:rsidR="00A36008" w:rsidRDefault="00A36008" w:rsidP="00A36008">
      <w:pPr>
        <w:tabs>
          <w:tab w:val="left" w:pos="7088"/>
        </w:tabs>
        <w:jc w:val="both"/>
        <w:rPr>
          <w:rFonts w:ascii="Calibri" w:hAnsi="Calibri"/>
          <w:b/>
          <w:i/>
          <w:sz w:val="22"/>
          <w:szCs w:val="22"/>
        </w:rPr>
      </w:pPr>
    </w:p>
    <w:p w:rsidR="00A36008" w:rsidRPr="00B807B8" w:rsidRDefault="00A36008" w:rsidP="00A36008">
      <w:pPr>
        <w:tabs>
          <w:tab w:val="left" w:pos="7088"/>
        </w:tabs>
        <w:jc w:val="both"/>
        <w:rPr>
          <w:rFonts w:ascii="Calibri" w:hAnsi="Calibri"/>
          <w:b/>
          <w:i/>
          <w:sz w:val="22"/>
          <w:szCs w:val="22"/>
        </w:rPr>
      </w:pPr>
      <w:r w:rsidRPr="00B807B8">
        <w:rPr>
          <w:rFonts w:ascii="Calibri" w:hAnsi="Calibri"/>
          <w:b/>
          <w:i/>
          <w:sz w:val="22"/>
          <w:szCs w:val="22"/>
        </w:rPr>
        <w:t>A passion for learning</w:t>
      </w:r>
      <w:r w:rsidRPr="00B807B8">
        <w:rPr>
          <w:rFonts w:ascii="Calibri" w:hAnsi="Calibri"/>
          <w:b/>
          <w:i/>
          <w:sz w:val="22"/>
          <w:szCs w:val="22"/>
        </w:rPr>
        <w:tab/>
      </w:r>
    </w:p>
    <w:p w:rsidR="00A36008" w:rsidRPr="00B807B8" w:rsidRDefault="00A36008" w:rsidP="00A36008">
      <w:pPr>
        <w:tabs>
          <w:tab w:val="left" w:pos="7088"/>
        </w:tabs>
        <w:jc w:val="both"/>
        <w:rPr>
          <w:rFonts w:ascii="Calibri" w:hAnsi="Calibri"/>
          <w:b/>
          <w:sz w:val="22"/>
          <w:szCs w:val="22"/>
        </w:rPr>
      </w:pPr>
    </w:p>
    <w:p w:rsidR="00A36008" w:rsidRPr="00B807B8" w:rsidRDefault="00A36008" w:rsidP="00A36008">
      <w:pPr>
        <w:jc w:val="center"/>
        <w:rPr>
          <w:rFonts w:ascii="Calibri" w:hAnsi="Calibri"/>
          <w:b/>
          <w:sz w:val="22"/>
          <w:szCs w:val="22"/>
        </w:rPr>
      </w:pPr>
      <w:r w:rsidRPr="00B807B8">
        <w:rPr>
          <w:rFonts w:ascii="Calibri" w:hAnsi="Calibri"/>
          <w:b/>
          <w:sz w:val="22"/>
          <w:szCs w:val="22"/>
        </w:rPr>
        <w:t>LEADERSHIP OPPORTUNITY</w:t>
      </w:r>
    </w:p>
    <w:p w:rsidR="00A36008" w:rsidRPr="00B807B8" w:rsidRDefault="00A36008" w:rsidP="00A36008">
      <w:pPr>
        <w:jc w:val="center"/>
        <w:rPr>
          <w:rFonts w:ascii="Calibri" w:hAnsi="Calibri"/>
          <w:b/>
          <w:sz w:val="22"/>
          <w:szCs w:val="22"/>
        </w:rPr>
      </w:pPr>
      <w:r w:rsidRPr="00B807B8">
        <w:rPr>
          <w:rFonts w:ascii="Calibri" w:hAnsi="Calibri"/>
          <w:b/>
          <w:sz w:val="22"/>
          <w:szCs w:val="22"/>
        </w:rPr>
        <w:t>HEAD OF HISTORY</w:t>
      </w:r>
      <w:r w:rsidR="00102259">
        <w:rPr>
          <w:rFonts w:ascii="Calibri" w:hAnsi="Calibri"/>
          <w:b/>
          <w:sz w:val="22"/>
          <w:szCs w:val="22"/>
        </w:rPr>
        <w:t xml:space="preserve"> AND POLITICS</w:t>
      </w:r>
    </w:p>
    <w:p w:rsidR="00A36008" w:rsidRPr="00B807B8" w:rsidRDefault="00A36008" w:rsidP="00A36008">
      <w:pPr>
        <w:jc w:val="both"/>
        <w:rPr>
          <w:rFonts w:ascii="Calibri" w:hAnsi="Calibri"/>
          <w:b/>
          <w:sz w:val="22"/>
          <w:szCs w:val="22"/>
        </w:rPr>
      </w:pPr>
    </w:p>
    <w:p w:rsidR="00A36008" w:rsidRPr="00B807B8" w:rsidRDefault="00A36008" w:rsidP="00A36008">
      <w:pPr>
        <w:jc w:val="both"/>
        <w:rPr>
          <w:rFonts w:ascii="Calibri" w:hAnsi="Calibri"/>
          <w:i/>
          <w:sz w:val="22"/>
          <w:szCs w:val="22"/>
        </w:rPr>
      </w:pPr>
      <w:r w:rsidRPr="00B807B8">
        <w:rPr>
          <w:rFonts w:ascii="Calibri" w:hAnsi="Calibri"/>
          <w:i/>
          <w:sz w:val="22"/>
          <w:szCs w:val="22"/>
        </w:rPr>
        <w:t>Head of History</w:t>
      </w:r>
      <w:r w:rsidR="00102259">
        <w:rPr>
          <w:rFonts w:ascii="Calibri" w:hAnsi="Calibri"/>
          <w:i/>
          <w:sz w:val="22"/>
          <w:szCs w:val="22"/>
        </w:rPr>
        <w:t xml:space="preserve"> and Politics</w:t>
      </w:r>
      <w:r w:rsidRPr="00B807B8">
        <w:rPr>
          <w:rFonts w:ascii="Calibri" w:hAnsi="Calibri"/>
          <w:i/>
          <w:sz w:val="22"/>
          <w:szCs w:val="22"/>
        </w:rPr>
        <w:t xml:space="preserve">. We are seeking to appoint a well-qualified and inspirational teacher to lead our History </w:t>
      </w:r>
      <w:r w:rsidR="00102259">
        <w:rPr>
          <w:rFonts w:ascii="Calibri" w:hAnsi="Calibri"/>
          <w:i/>
          <w:sz w:val="22"/>
          <w:szCs w:val="22"/>
        </w:rPr>
        <w:t xml:space="preserve">and Politics </w:t>
      </w:r>
      <w:r w:rsidRPr="00B807B8">
        <w:rPr>
          <w:rFonts w:ascii="Calibri" w:hAnsi="Calibri"/>
          <w:i/>
          <w:sz w:val="22"/>
          <w:szCs w:val="22"/>
        </w:rPr>
        <w:t>Faculty. This is an excellent opportunity for a motiv</w:t>
      </w:r>
      <w:r w:rsidR="00B70A58">
        <w:rPr>
          <w:rFonts w:ascii="Calibri" w:hAnsi="Calibri"/>
          <w:i/>
          <w:sz w:val="22"/>
          <w:szCs w:val="22"/>
        </w:rPr>
        <w:t>ated and effective practitioner</w:t>
      </w:r>
      <w:r w:rsidRPr="00B807B8">
        <w:rPr>
          <w:rFonts w:ascii="Calibri" w:hAnsi="Calibri"/>
          <w:i/>
          <w:sz w:val="22"/>
          <w:szCs w:val="22"/>
        </w:rPr>
        <w:t xml:space="preserve"> to join our outstanding College.</w:t>
      </w:r>
    </w:p>
    <w:p w:rsidR="00A36008" w:rsidRPr="00B807B8" w:rsidRDefault="00A36008" w:rsidP="00A36008">
      <w:pPr>
        <w:jc w:val="both"/>
        <w:rPr>
          <w:rFonts w:ascii="Calibri" w:hAnsi="Calibri"/>
          <w:sz w:val="22"/>
          <w:szCs w:val="22"/>
        </w:rPr>
      </w:pPr>
    </w:p>
    <w:p w:rsidR="00A36008" w:rsidRPr="00B807B8" w:rsidRDefault="00A36008" w:rsidP="00A36008">
      <w:pPr>
        <w:numPr>
          <w:ilvl w:val="0"/>
          <w:numId w:val="28"/>
        </w:numPr>
        <w:jc w:val="both"/>
        <w:rPr>
          <w:rFonts w:ascii="Calibri" w:hAnsi="Calibri"/>
          <w:sz w:val="22"/>
          <w:szCs w:val="22"/>
        </w:rPr>
      </w:pPr>
      <w:r w:rsidRPr="00B807B8">
        <w:rPr>
          <w:rFonts w:ascii="Calibri" w:hAnsi="Calibri"/>
          <w:sz w:val="22"/>
          <w:szCs w:val="22"/>
        </w:rPr>
        <w:t>Salary MPS</w:t>
      </w:r>
      <w:r>
        <w:rPr>
          <w:rFonts w:ascii="Calibri" w:hAnsi="Calibri"/>
          <w:sz w:val="22"/>
          <w:szCs w:val="22"/>
        </w:rPr>
        <w:t>/UPS</w:t>
      </w:r>
      <w:r w:rsidRPr="00B807B8">
        <w:rPr>
          <w:rFonts w:ascii="Calibri" w:hAnsi="Calibri"/>
          <w:sz w:val="22"/>
          <w:szCs w:val="22"/>
        </w:rPr>
        <w:t xml:space="preserve"> + TLR 2</w:t>
      </w:r>
      <w:r>
        <w:rPr>
          <w:rFonts w:ascii="Calibri" w:hAnsi="Calibri"/>
          <w:sz w:val="22"/>
          <w:szCs w:val="22"/>
        </w:rPr>
        <w:t>B</w:t>
      </w:r>
      <w:r w:rsidR="00415E5D">
        <w:rPr>
          <w:rFonts w:ascii="Calibri" w:hAnsi="Calibri"/>
          <w:sz w:val="22"/>
          <w:szCs w:val="22"/>
        </w:rPr>
        <w:t xml:space="preserve"> (£4,784)</w:t>
      </w:r>
    </w:p>
    <w:p w:rsidR="00A36008" w:rsidRPr="00B807B8" w:rsidRDefault="00A36008" w:rsidP="00A36008">
      <w:pPr>
        <w:jc w:val="both"/>
        <w:rPr>
          <w:rFonts w:ascii="Calibri" w:hAnsi="Calibri"/>
          <w:sz w:val="22"/>
          <w:szCs w:val="22"/>
        </w:rPr>
      </w:pPr>
    </w:p>
    <w:p w:rsidR="00A36008" w:rsidRPr="00B807B8" w:rsidRDefault="00A36008" w:rsidP="00A36008">
      <w:pPr>
        <w:jc w:val="both"/>
        <w:rPr>
          <w:rFonts w:ascii="Calibri" w:hAnsi="Calibri"/>
          <w:b/>
          <w:sz w:val="22"/>
          <w:szCs w:val="22"/>
        </w:rPr>
      </w:pPr>
      <w:r w:rsidRPr="00B807B8">
        <w:rPr>
          <w:rFonts w:ascii="Calibri" w:hAnsi="Calibri"/>
          <w:b/>
          <w:sz w:val="22"/>
          <w:szCs w:val="22"/>
        </w:rPr>
        <w:t>Essential Requirements:</w:t>
      </w:r>
    </w:p>
    <w:p w:rsidR="00A36008" w:rsidRPr="00B807B8" w:rsidRDefault="00A36008" w:rsidP="00A36008">
      <w:pPr>
        <w:numPr>
          <w:ilvl w:val="0"/>
          <w:numId w:val="25"/>
        </w:numPr>
        <w:ind w:left="360"/>
        <w:jc w:val="both"/>
        <w:rPr>
          <w:rFonts w:ascii="Calibri" w:hAnsi="Calibri"/>
          <w:sz w:val="22"/>
          <w:szCs w:val="22"/>
        </w:rPr>
      </w:pPr>
      <w:r w:rsidRPr="00B807B8">
        <w:rPr>
          <w:rFonts w:ascii="Calibri" w:hAnsi="Calibri"/>
          <w:sz w:val="22"/>
          <w:szCs w:val="22"/>
        </w:rPr>
        <w:t xml:space="preserve">Qualified Teacher </w:t>
      </w:r>
    </w:p>
    <w:p w:rsidR="00A36008" w:rsidRPr="00B807B8" w:rsidRDefault="00A36008" w:rsidP="00A36008">
      <w:pPr>
        <w:numPr>
          <w:ilvl w:val="0"/>
          <w:numId w:val="25"/>
        </w:numPr>
        <w:ind w:left="360"/>
        <w:jc w:val="both"/>
        <w:rPr>
          <w:rFonts w:ascii="Calibri" w:hAnsi="Calibri"/>
          <w:sz w:val="22"/>
          <w:szCs w:val="22"/>
        </w:rPr>
      </w:pPr>
      <w:r w:rsidRPr="00B807B8">
        <w:rPr>
          <w:rFonts w:ascii="Calibri" w:hAnsi="Calibri"/>
          <w:sz w:val="22"/>
          <w:szCs w:val="22"/>
        </w:rPr>
        <w:t>Outstanding classroom practitioner who puts learning at the centre of their work</w:t>
      </w:r>
    </w:p>
    <w:p w:rsidR="00A36008" w:rsidRPr="00B807B8" w:rsidRDefault="00A36008" w:rsidP="00A36008">
      <w:pPr>
        <w:numPr>
          <w:ilvl w:val="0"/>
          <w:numId w:val="25"/>
        </w:numPr>
        <w:ind w:left="360"/>
        <w:jc w:val="both"/>
        <w:rPr>
          <w:rFonts w:ascii="Calibri" w:hAnsi="Calibri"/>
          <w:sz w:val="22"/>
          <w:szCs w:val="22"/>
        </w:rPr>
      </w:pPr>
      <w:r w:rsidRPr="00B807B8">
        <w:rPr>
          <w:rFonts w:ascii="Calibri" w:hAnsi="Calibri"/>
          <w:sz w:val="22"/>
          <w:szCs w:val="22"/>
        </w:rPr>
        <w:t>Excellent organisational skills and knowledge to inspire colleagues and add value to the learning experience of our students</w:t>
      </w:r>
    </w:p>
    <w:p w:rsidR="00A36008" w:rsidRPr="00B807B8" w:rsidRDefault="00A36008" w:rsidP="00A36008">
      <w:pPr>
        <w:numPr>
          <w:ilvl w:val="0"/>
          <w:numId w:val="25"/>
        </w:numPr>
        <w:ind w:left="360"/>
        <w:jc w:val="both"/>
        <w:rPr>
          <w:rFonts w:ascii="Calibri" w:hAnsi="Calibri"/>
          <w:sz w:val="22"/>
          <w:szCs w:val="22"/>
        </w:rPr>
      </w:pPr>
      <w:r w:rsidRPr="00B807B8">
        <w:rPr>
          <w:rFonts w:ascii="Calibri" w:hAnsi="Calibri"/>
          <w:sz w:val="22"/>
          <w:szCs w:val="22"/>
        </w:rPr>
        <w:t>A willingness to be involved with extra-curricular programmes in order to promote enterprise to students throughout.</w:t>
      </w:r>
    </w:p>
    <w:p w:rsidR="00A36008" w:rsidRPr="00B807B8" w:rsidRDefault="00A36008" w:rsidP="00A36008">
      <w:pPr>
        <w:ind w:left="360"/>
        <w:jc w:val="both"/>
        <w:rPr>
          <w:rFonts w:ascii="Calibri" w:hAnsi="Calibri"/>
          <w:sz w:val="22"/>
          <w:szCs w:val="22"/>
        </w:rPr>
      </w:pPr>
    </w:p>
    <w:p w:rsidR="00A36008" w:rsidRPr="00B807B8" w:rsidRDefault="00A36008" w:rsidP="00A36008">
      <w:pPr>
        <w:pStyle w:val="Heading1"/>
        <w:rPr>
          <w:rFonts w:ascii="Calibri" w:hAnsi="Calibri"/>
          <w:sz w:val="22"/>
          <w:szCs w:val="22"/>
          <w:lang w:val="en-GB"/>
        </w:rPr>
      </w:pPr>
      <w:r w:rsidRPr="00B807B8">
        <w:rPr>
          <w:rFonts w:ascii="Calibri" w:hAnsi="Calibri"/>
          <w:sz w:val="22"/>
          <w:szCs w:val="22"/>
          <w:lang w:val="en-GB"/>
        </w:rPr>
        <w:t>R</w:t>
      </w:r>
      <w:r w:rsidRPr="00B807B8">
        <w:rPr>
          <w:rFonts w:ascii="Calibri" w:hAnsi="Calibri"/>
          <w:sz w:val="22"/>
          <w:szCs w:val="22"/>
        </w:rPr>
        <w:t>ole summary</w:t>
      </w:r>
      <w:r w:rsidRPr="00B807B8">
        <w:rPr>
          <w:rFonts w:ascii="Calibri" w:hAnsi="Calibri"/>
          <w:sz w:val="22"/>
          <w:szCs w:val="22"/>
          <w:lang w:val="en-GB"/>
        </w:rPr>
        <w:t>:</w:t>
      </w:r>
    </w:p>
    <w:p w:rsidR="00A36008" w:rsidRPr="00B807B8" w:rsidRDefault="00A36008" w:rsidP="00A36008">
      <w:pPr>
        <w:pStyle w:val="ColorfulList-Accent11"/>
        <w:numPr>
          <w:ilvl w:val="0"/>
          <w:numId w:val="30"/>
        </w:numPr>
        <w:spacing w:after="0"/>
        <w:ind w:left="360"/>
        <w:rPr>
          <w:rFonts w:eastAsia="Bookman Old Style"/>
        </w:rPr>
      </w:pPr>
      <w:r w:rsidRPr="00B807B8">
        <w:t xml:space="preserve">To be accountable for all aspects of the delivery of the subject and ensure that all arrangements are managed effectively. </w:t>
      </w:r>
    </w:p>
    <w:p w:rsidR="00A36008" w:rsidRPr="00B807B8" w:rsidRDefault="00A36008" w:rsidP="00A36008">
      <w:pPr>
        <w:numPr>
          <w:ilvl w:val="0"/>
          <w:numId w:val="30"/>
        </w:numPr>
        <w:spacing w:after="200" w:line="276" w:lineRule="auto"/>
        <w:ind w:left="360"/>
        <w:contextualSpacing/>
        <w:rPr>
          <w:rFonts w:ascii="Calibri" w:eastAsia="Bookman Old Style" w:hAnsi="Calibri"/>
          <w:sz w:val="22"/>
          <w:szCs w:val="22"/>
          <w:lang w:eastAsia="en-US"/>
        </w:rPr>
      </w:pPr>
      <w:r w:rsidRPr="00B807B8">
        <w:rPr>
          <w:rFonts w:ascii="Calibri" w:eastAsia="Bookman Old Style" w:hAnsi="Calibri"/>
          <w:sz w:val="22"/>
          <w:szCs w:val="22"/>
          <w:lang w:eastAsia="en-US"/>
        </w:rPr>
        <w:t xml:space="preserve">Formulate Schemes of Work and other teaching materials to ensure effective use of resources. </w:t>
      </w:r>
    </w:p>
    <w:p w:rsidR="00A36008" w:rsidRPr="00B807B8" w:rsidRDefault="00A36008" w:rsidP="00A36008">
      <w:pPr>
        <w:numPr>
          <w:ilvl w:val="0"/>
          <w:numId w:val="30"/>
        </w:numPr>
        <w:spacing w:after="200" w:line="276" w:lineRule="auto"/>
        <w:ind w:left="360"/>
        <w:contextualSpacing/>
        <w:rPr>
          <w:rFonts w:ascii="Calibri" w:eastAsia="Bookman Old Style" w:hAnsi="Calibri"/>
          <w:sz w:val="22"/>
          <w:szCs w:val="22"/>
          <w:lang w:eastAsia="en-US"/>
        </w:rPr>
      </w:pPr>
      <w:r w:rsidRPr="00B807B8">
        <w:rPr>
          <w:rFonts w:ascii="Calibri" w:eastAsia="Bookman Old Style" w:hAnsi="Calibri"/>
          <w:sz w:val="22"/>
          <w:szCs w:val="22"/>
          <w:lang w:eastAsia="en-US"/>
        </w:rPr>
        <w:t xml:space="preserve">Provide guidance and lead other teachers in the delivery of </w:t>
      </w:r>
      <w:r w:rsidRPr="00B807B8">
        <w:rPr>
          <w:rFonts w:ascii="Calibri" w:hAnsi="Calibri"/>
          <w:bCs/>
          <w:sz w:val="22"/>
          <w:szCs w:val="22"/>
        </w:rPr>
        <w:t>History</w:t>
      </w:r>
      <w:r>
        <w:rPr>
          <w:rFonts w:ascii="Calibri" w:hAnsi="Calibri"/>
          <w:bCs/>
          <w:sz w:val="22"/>
          <w:szCs w:val="22"/>
        </w:rPr>
        <w:t>.</w:t>
      </w:r>
    </w:p>
    <w:p w:rsidR="00A36008" w:rsidRPr="00B807B8" w:rsidRDefault="00A36008" w:rsidP="00A36008">
      <w:pPr>
        <w:numPr>
          <w:ilvl w:val="0"/>
          <w:numId w:val="30"/>
        </w:numPr>
        <w:spacing w:after="200" w:line="276" w:lineRule="auto"/>
        <w:ind w:left="360"/>
        <w:contextualSpacing/>
        <w:rPr>
          <w:rFonts w:ascii="Calibri" w:eastAsia="Bookman Old Style" w:hAnsi="Calibri"/>
          <w:sz w:val="22"/>
          <w:szCs w:val="22"/>
          <w:lang w:eastAsia="en-US"/>
        </w:rPr>
      </w:pPr>
      <w:r w:rsidRPr="00B807B8">
        <w:rPr>
          <w:rFonts w:ascii="Calibri" w:eastAsia="Bookman Old Style" w:hAnsi="Calibri"/>
          <w:sz w:val="22"/>
          <w:szCs w:val="22"/>
          <w:lang w:eastAsia="en-US"/>
        </w:rPr>
        <w:t xml:space="preserve">Effectively market and promote </w:t>
      </w:r>
      <w:r w:rsidRPr="00B807B8">
        <w:rPr>
          <w:rFonts w:ascii="Calibri" w:hAnsi="Calibri"/>
          <w:bCs/>
          <w:sz w:val="22"/>
          <w:szCs w:val="22"/>
        </w:rPr>
        <w:t xml:space="preserve">the subject to prospective students. </w:t>
      </w:r>
    </w:p>
    <w:p w:rsidR="00A36008" w:rsidRPr="00B807B8" w:rsidRDefault="00A36008" w:rsidP="00A36008">
      <w:pPr>
        <w:numPr>
          <w:ilvl w:val="0"/>
          <w:numId w:val="30"/>
        </w:numPr>
        <w:spacing w:after="200" w:line="276" w:lineRule="auto"/>
        <w:ind w:left="360"/>
        <w:contextualSpacing/>
        <w:rPr>
          <w:rFonts w:ascii="Calibri" w:eastAsia="Bookman Old Style" w:hAnsi="Calibri"/>
          <w:sz w:val="22"/>
          <w:szCs w:val="22"/>
          <w:lang w:eastAsia="en-US"/>
        </w:rPr>
      </w:pPr>
      <w:r w:rsidRPr="00B807B8">
        <w:rPr>
          <w:rFonts w:ascii="Calibri" w:eastAsia="Bookman Old Style" w:hAnsi="Calibri"/>
          <w:sz w:val="22"/>
          <w:szCs w:val="22"/>
          <w:lang w:eastAsia="en-US"/>
        </w:rPr>
        <w:t xml:space="preserve">Quality assure teaching and learning in </w:t>
      </w:r>
      <w:r w:rsidRPr="00B807B8">
        <w:rPr>
          <w:rFonts w:ascii="Calibri" w:hAnsi="Calibri"/>
          <w:bCs/>
          <w:sz w:val="22"/>
          <w:szCs w:val="22"/>
        </w:rPr>
        <w:t>the Faculty.</w:t>
      </w:r>
    </w:p>
    <w:p w:rsidR="00A36008" w:rsidRPr="00B807B8" w:rsidRDefault="00A36008" w:rsidP="00A36008">
      <w:pPr>
        <w:numPr>
          <w:ilvl w:val="0"/>
          <w:numId w:val="30"/>
        </w:numPr>
        <w:spacing w:after="200" w:line="276" w:lineRule="auto"/>
        <w:ind w:left="360"/>
        <w:contextualSpacing/>
        <w:rPr>
          <w:rFonts w:ascii="Calibri" w:eastAsia="Bookman Old Style" w:hAnsi="Calibri"/>
          <w:sz w:val="22"/>
          <w:szCs w:val="22"/>
          <w:lang w:eastAsia="en-US"/>
        </w:rPr>
      </w:pPr>
      <w:r w:rsidRPr="00B807B8">
        <w:rPr>
          <w:rFonts w:ascii="Calibri" w:eastAsia="Bookman Old Style" w:hAnsi="Calibri"/>
          <w:sz w:val="22"/>
          <w:szCs w:val="22"/>
          <w:lang w:eastAsia="en-US"/>
        </w:rPr>
        <w:t xml:space="preserve">Stay abreast of curriculum developments and assessment opportunities related to this area and advise on future initiatives. </w:t>
      </w:r>
    </w:p>
    <w:p w:rsidR="00A36008" w:rsidRPr="00B807B8" w:rsidRDefault="00A36008" w:rsidP="00A36008">
      <w:pPr>
        <w:numPr>
          <w:ilvl w:val="0"/>
          <w:numId w:val="30"/>
        </w:numPr>
        <w:ind w:left="360"/>
        <w:jc w:val="both"/>
        <w:rPr>
          <w:rFonts w:ascii="Calibri" w:hAnsi="Calibri"/>
          <w:sz w:val="22"/>
          <w:szCs w:val="22"/>
        </w:rPr>
      </w:pPr>
      <w:r w:rsidRPr="00B807B8">
        <w:rPr>
          <w:rFonts w:ascii="Calibri" w:hAnsi="Calibri"/>
          <w:sz w:val="22"/>
          <w:szCs w:val="22"/>
        </w:rPr>
        <w:t xml:space="preserve">Line- manage assigned staff as appropriate. </w:t>
      </w:r>
    </w:p>
    <w:p w:rsidR="00A36008" w:rsidRPr="00B807B8" w:rsidRDefault="00A36008" w:rsidP="00A36008">
      <w:pPr>
        <w:numPr>
          <w:ilvl w:val="0"/>
          <w:numId w:val="30"/>
        </w:numPr>
        <w:ind w:left="360"/>
        <w:jc w:val="both"/>
        <w:rPr>
          <w:rFonts w:ascii="Calibri" w:hAnsi="Calibri"/>
          <w:sz w:val="22"/>
          <w:szCs w:val="22"/>
        </w:rPr>
      </w:pPr>
      <w:r w:rsidRPr="00B807B8">
        <w:rPr>
          <w:rFonts w:ascii="Calibri" w:hAnsi="Calibri"/>
          <w:sz w:val="22"/>
          <w:szCs w:val="22"/>
        </w:rPr>
        <w:t xml:space="preserve">Monitor the progress of cohorts and employ effective intervention strategies where appropriate and required. </w:t>
      </w:r>
    </w:p>
    <w:p w:rsidR="00A36008" w:rsidRPr="00B807B8" w:rsidRDefault="00A36008" w:rsidP="00A36008">
      <w:pPr>
        <w:numPr>
          <w:ilvl w:val="0"/>
          <w:numId w:val="30"/>
        </w:numPr>
        <w:ind w:left="360"/>
        <w:jc w:val="both"/>
        <w:rPr>
          <w:rFonts w:ascii="Calibri" w:hAnsi="Calibri"/>
          <w:sz w:val="22"/>
          <w:szCs w:val="22"/>
        </w:rPr>
      </w:pPr>
      <w:r w:rsidRPr="00B807B8">
        <w:rPr>
          <w:rFonts w:ascii="Calibri" w:hAnsi="Calibri"/>
          <w:sz w:val="22"/>
          <w:szCs w:val="22"/>
        </w:rPr>
        <w:t xml:space="preserve">Communicate effectively with students, parents and carers. </w:t>
      </w:r>
    </w:p>
    <w:p w:rsidR="00A36008" w:rsidRPr="00B807B8" w:rsidRDefault="00A36008" w:rsidP="00A36008">
      <w:pPr>
        <w:rPr>
          <w:rFonts w:ascii="Calibri" w:hAnsi="Calibri"/>
          <w:sz w:val="22"/>
          <w:szCs w:val="22"/>
        </w:rPr>
      </w:pPr>
    </w:p>
    <w:p w:rsidR="00A36008" w:rsidRPr="00B807B8" w:rsidRDefault="00A36008" w:rsidP="00A36008">
      <w:pPr>
        <w:pStyle w:val="Heading1"/>
        <w:jc w:val="center"/>
        <w:rPr>
          <w:rFonts w:ascii="Calibri" w:hAnsi="Calibri"/>
          <w:sz w:val="22"/>
          <w:szCs w:val="22"/>
        </w:rPr>
      </w:pPr>
      <w:r w:rsidRPr="00B807B8">
        <w:rPr>
          <w:rFonts w:ascii="Calibri" w:hAnsi="Calibri"/>
          <w:sz w:val="22"/>
          <w:szCs w:val="22"/>
        </w:rPr>
        <w:br w:type="column"/>
      </w:r>
      <w:r w:rsidRPr="00B807B8">
        <w:rPr>
          <w:rFonts w:ascii="Calibri" w:hAnsi="Calibri"/>
          <w:sz w:val="22"/>
          <w:szCs w:val="22"/>
        </w:rPr>
        <w:lastRenderedPageBreak/>
        <w:t>PERSON SPECIFICATION</w:t>
      </w:r>
    </w:p>
    <w:p w:rsidR="00A36008" w:rsidRPr="00B807B8" w:rsidRDefault="00A36008" w:rsidP="00A36008">
      <w:pPr>
        <w:pStyle w:val="Heading1"/>
        <w:rPr>
          <w:rFonts w:ascii="Calibri" w:hAnsi="Calibri"/>
          <w:sz w:val="22"/>
          <w:szCs w:val="22"/>
        </w:rPr>
      </w:pPr>
      <w:r w:rsidRPr="00B807B8">
        <w:rPr>
          <w:rFonts w:ascii="Calibri" w:hAnsi="Calibri"/>
          <w:sz w:val="22"/>
          <w:szCs w:val="22"/>
        </w:rPr>
        <w:t>Education</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070"/>
        <w:gridCol w:w="4961"/>
      </w:tblGrid>
      <w:tr w:rsidR="00A36008" w:rsidRPr="00B807B8" w:rsidTr="006E3E12">
        <w:tc>
          <w:tcPr>
            <w:tcW w:w="5070" w:type="dxa"/>
          </w:tcPr>
          <w:p w:rsidR="00A36008" w:rsidRPr="00B807B8" w:rsidRDefault="00A36008" w:rsidP="006E3E12">
            <w:pPr>
              <w:pStyle w:val="Heading3"/>
              <w:rPr>
                <w:rFonts w:ascii="Calibri" w:hAnsi="Calibri"/>
                <w:sz w:val="22"/>
                <w:szCs w:val="22"/>
              </w:rPr>
            </w:pPr>
            <w:r w:rsidRPr="00B807B8">
              <w:rPr>
                <w:rFonts w:ascii="Calibri" w:hAnsi="Calibri"/>
                <w:sz w:val="22"/>
                <w:szCs w:val="22"/>
              </w:rPr>
              <w:t>Essential</w:t>
            </w:r>
          </w:p>
        </w:tc>
        <w:tc>
          <w:tcPr>
            <w:tcW w:w="4961" w:type="dxa"/>
          </w:tcPr>
          <w:p w:rsidR="00A36008" w:rsidRPr="00B807B8" w:rsidRDefault="00A36008" w:rsidP="006E3E12">
            <w:pPr>
              <w:pStyle w:val="Heading3"/>
              <w:rPr>
                <w:rFonts w:ascii="Calibri" w:hAnsi="Calibri"/>
                <w:sz w:val="22"/>
                <w:szCs w:val="22"/>
              </w:rPr>
            </w:pPr>
            <w:r w:rsidRPr="00B807B8">
              <w:rPr>
                <w:rFonts w:ascii="Calibri" w:hAnsi="Calibri"/>
                <w:sz w:val="22"/>
                <w:szCs w:val="22"/>
              </w:rPr>
              <w:t>Desirable</w:t>
            </w:r>
          </w:p>
        </w:tc>
      </w:tr>
      <w:tr w:rsidR="00A36008" w:rsidRPr="00B807B8" w:rsidTr="006E3E12">
        <w:trPr>
          <w:trHeight w:val="1385"/>
        </w:trPr>
        <w:tc>
          <w:tcPr>
            <w:tcW w:w="5070" w:type="dxa"/>
          </w:tcPr>
          <w:p w:rsidR="00A36008" w:rsidRPr="00E64120" w:rsidRDefault="00A36008" w:rsidP="00A36008">
            <w:pPr>
              <w:pStyle w:val="BodyText"/>
              <w:numPr>
                <w:ilvl w:val="0"/>
                <w:numId w:val="4"/>
              </w:numPr>
              <w:rPr>
                <w:rFonts w:ascii="Calibri" w:hAnsi="Calibri"/>
                <w:szCs w:val="22"/>
                <w:lang w:val="en-GB" w:eastAsia="en-GB"/>
              </w:rPr>
            </w:pPr>
            <w:r w:rsidRPr="00E64120">
              <w:rPr>
                <w:rFonts w:ascii="Calibri" w:hAnsi="Calibri"/>
                <w:szCs w:val="22"/>
                <w:lang w:val="en-GB" w:eastAsia="en-GB"/>
              </w:rPr>
              <w:t xml:space="preserve">Qualified teacher status </w:t>
            </w:r>
          </w:p>
          <w:p w:rsidR="00A36008" w:rsidRPr="00E64120" w:rsidRDefault="00A36008" w:rsidP="00A36008">
            <w:pPr>
              <w:pStyle w:val="BodyText"/>
              <w:numPr>
                <w:ilvl w:val="0"/>
                <w:numId w:val="4"/>
              </w:numPr>
              <w:rPr>
                <w:rFonts w:ascii="Calibri" w:hAnsi="Calibri"/>
                <w:szCs w:val="22"/>
                <w:lang w:val="en-GB" w:eastAsia="en-GB"/>
              </w:rPr>
            </w:pPr>
            <w:r>
              <w:rPr>
                <w:rFonts w:ascii="Calibri" w:hAnsi="Calibri"/>
                <w:szCs w:val="22"/>
                <w:lang w:val="en-GB" w:eastAsia="en-GB"/>
              </w:rPr>
              <w:t>Relevant degree</w:t>
            </w:r>
          </w:p>
          <w:p w:rsidR="00A36008" w:rsidRPr="00E64120" w:rsidRDefault="00A36008" w:rsidP="00A36008">
            <w:pPr>
              <w:pStyle w:val="BodyText"/>
              <w:numPr>
                <w:ilvl w:val="0"/>
                <w:numId w:val="4"/>
              </w:numPr>
              <w:rPr>
                <w:rFonts w:ascii="Calibri" w:hAnsi="Calibri"/>
                <w:szCs w:val="22"/>
                <w:lang w:val="en-GB" w:eastAsia="en-GB"/>
              </w:rPr>
            </w:pPr>
            <w:r w:rsidRPr="00E64120">
              <w:rPr>
                <w:rFonts w:ascii="Calibri" w:hAnsi="Calibri"/>
                <w:szCs w:val="22"/>
                <w:lang w:val="en-GB" w:eastAsia="en-GB"/>
              </w:rPr>
              <w:t>Evidence of continuing professional development</w:t>
            </w:r>
          </w:p>
          <w:p w:rsidR="00A36008" w:rsidRPr="00B807B8" w:rsidRDefault="00A36008" w:rsidP="00A36008">
            <w:pPr>
              <w:pStyle w:val="BodyText"/>
              <w:numPr>
                <w:ilvl w:val="0"/>
                <w:numId w:val="4"/>
              </w:numPr>
              <w:rPr>
                <w:rFonts w:ascii="Calibri" w:hAnsi="Calibri"/>
                <w:szCs w:val="22"/>
                <w:lang w:val="en-GB" w:eastAsia="en-GB"/>
              </w:rPr>
            </w:pPr>
            <w:r w:rsidRPr="00E64120">
              <w:rPr>
                <w:rFonts w:ascii="Calibri" w:hAnsi="Calibri"/>
                <w:szCs w:val="22"/>
                <w:lang w:val="en-GB" w:eastAsia="en-GB"/>
              </w:rPr>
              <w:t>Sound subject knowledge</w:t>
            </w:r>
            <w:r w:rsidRPr="00B807B8">
              <w:rPr>
                <w:rFonts w:ascii="Calibri" w:hAnsi="Calibri"/>
                <w:szCs w:val="22"/>
                <w:lang w:val="en-GB" w:eastAsia="en-GB"/>
              </w:rPr>
              <w:t xml:space="preserve"> </w:t>
            </w:r>
          </w:p>
          <w:p w:rsidR="00A36008" w:rsidRPr="00B807B8" w:rsidRDefault="00A36008" w:rsidP="006E3E12">
            <w:pPr>
              <w:pStyle w:val="BodyText"/>
              <w:rPr>
                <w:rFonts w:ascii="Calibri" w:hAnsi="Calibri"/>
                <w:szCs w:val="22"/>
                <w:lang w:val="en-GB" w:eastAsia="en-GB"/>
              </w:rPr>
            </w:pPr>
          </w:p>
        </w:tc>
        <w:tc>
          <w:tcPr>
            <w:tcW w:w="4961" w:type="dxa"/>
          </w:tcPr>
          <w:p w:rsidR="00A36008" w:rsidRPr="00B807B8" w:rsidRDefault="00A36008" w:rsidP="00A36008">
            <w:pPr>
              <w:pStyle w:val="BodyText"/>
              <w:numPr>
                <w:ilvl w:val="0"/>
                <w:numId w:val="4"/>
              </w:numPr>
              <w:rPr>
                <w:rFonts w:ascii="Calibri" w:hAnsi="Calibri"/>
                <w:szCs w:val="22"/>
                <w:lang w:val="en-GB" w:eastAsia="en-GB"/>
              </w:rPr>
            </w:pPr>
            <w:r w:rsidRPr="00B807B8">
              <w:rPr>
                <w:rFonts w:ascii="Calibri" w:hAnsi="Calibri"/>
                <w:szCs w:val="22"/>
                <w:lang w:val="en-GB" w:eastAsia="en-GB"/>
              </w:rPr>
              <w:t>Post graduate qualification</w:t>
            </w:r>
          </w:p>
          <w:p w:rsidR="00A36008" w:rsidRPr="00B807B8" w:rsidRDefault="00A36008" w:rsidP="006E3E12">
            <w:pPr>
              <w:pStyle w:val="BodyText"/>
              <w:rPr>
                <w:rFonts w:ascii="Calibri" w:hAnsi="Calibri"/>
                <w:szCs w:val="22"/>
                <w:lang w:val="en-GB" w:eastAsia="en-GB"/>
              </w:rPr>
            </w:pPr>
          </w:p>
        </w:tc>
      </w:tr>
    </w:tbl>
    <w:p w:rsidR="00A36008" w:rsidRPr="00B807B8" w:rsidRDefault="00A36008" w:rsidP="00A36008">
      <w:pPr>
        <w:pStyle w:val="Heading3"/>
        <w:rPr>
          <w:rFonts w:ascii="Calibri" w:hAnsi="Calibri"/>
          <w:sz w:val="22"/>
          <w:szCs w:val="22"/>
        </w:rPr>
      </w:pPr>
      <w:r w:rsidRPr="00B807B8">
        <w:rPr>
          <w:rFonts w:ascii="Calibri" w:hAnsi="Calibri"/>
          <w:sz w:val="22"/>
          <w:szCs w:val="22"/>
        </w:rPr>
        <w:t>Experience</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070"/>
        <w:gridCol w:w="4961"/>
      </w:tblGrid>
      <w:tr w:rsidR="00A36008" w:rsidRPr="00B807B8" w:rsidTr="006E3E12">
        <w:tc>
          <w:tcPr>
            <w:tcW w:w="5070" w:type="dxa"/>
          </w:tcPr>
          <w:p w:rsidR="00A36008" w:rsidRPr="00B807B8" w:rsidRDefault="00A36008" w:rsidP="006E3E12">
            <w:pPr>
              <w:pStyle w:val="Heading3"/>
              <w:rPr>
                <w:rFonts w:ascii="Calibri" w:hAnsi="Calibri"/>
                <w:sz w:val="22"/>
                <w:szCs w:val="22"/>
              </w:rPr>
            </w:pPr>
            <w:r w:rsidRPr="00B807B8">
              <w:rPr>
                <w:rFonts w:ascii="Calibri" w:hAnsi="Calibri"/>
                <w:sz w:val="22"/>
                <w:szCs w:val="22"/>
              </w:rPr>
              <w:t>Essential</w:t>
            </w:r>
          </w:p>
        </w:tc>
        <w:tc>
          <w:tcPr>
            <w:tcW w:w="4961" w:type="dxa"/>
          </w:tcPr>
          <w:p w:rsidR="00A36008" w:rsidRPr="00B807B8" w:rsidRDefault="00A36008" w:rsidP="006E3E12">
            <w:pPr>
              <w:pStyle w:val="Heading3"/>
              <w:rPr>
                <w:rFonts w:ascii="Calibri" w:hAnsi="Calibri"/>
                <w:sz w:val="22"/>
                <w:szCs w:val="22"/>
              </w:rPr>
            </w:pPr>
            <w:r w:rsidRPr="00B807B8">
              <w:rPr>
                <w:rFonts w:ascii="Calibri" w:hAnsi="Calibri"/>
                <w:sz w:val="22"/>
                <w:szCs w:val="22"/>
              </w:rPr>
              <w:t>Desirable</w:t>
            </w:r>
          </w:p>
        </w:tc>
      </w:tr>
      <w:tr w:rsidR="00A36008" w:rsidRPr="00B807B8" w:rsidTr="006E3E12">
        <w:trPr>
          <w:trHeight w:val="428"/>
        </w:trPr>
        <w:tc>
          <w:tcPr>
            <w:tcW w:w="5070" w:type="dxa"/>
          </w:tcPr>
          <w:p w:rsidR="00A36008" w:rsidRPr="00B807B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An outstanding classroom practitioner (experience at</w:t>
            </w:r>
            <w:r>
              <w:rPr>
                <w:rFonts w:ascii="Calibri" w:hAnsi="Calibri"/>
                <w:szCs w:val="22"/>
                <w:lang w:val="en-GB" w:eastAsia="en-GB"/>
              </w:rPr>
              <w:t xml:space="preserve"> KS3,</w:t>
            </w:r>
            <w:r w:rsidR="00102259">
              <w:rPr>
                <w:rFonts w:ascii="Calibri" w:hAnsi="Calibri"/>
                <w:szCs w:val="22"/>
                <w:lang w:val="en-GB" w:eastAsia="en-GB"/>
              </w:rPr>
              <w:t xml:space="preserve"> KS4)</w:t>
            </w:r>
          </w:p>
          <w:p w:rsidR="00A36008" w:rsidRPr="00B807B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Experience of implementing systems and processes to aid learning, teaching and student development</w:t>
            </w:r>
          </w:p>
          <w:p w:rsidR="00A36008" w:rsidRPr="00B807B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Management and experience of curriculum innovation</w:t>
            </w:r>
          </w:p>
          <w:p w:rsidR="00A36008" w:rsidRPr="00B807B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Active involvement in the promotion of equal opportunities</w:t>
            </w:r>
          </w:p>
          <w:p w:rsidR="00A36008" w:rsidRPr="00B807B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Experience and confidence in working with and engaging with parents and partner high schools</w:t>
            </w:r>
          </w:p>
          <w:p w:rsidR="00A36008" w:rsidRPr="00B807B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Experience of policy review, development and implementation</w:t>
            </w:r>
          </w:p>
          <w:p w:rsidR="00A36008" w:rsidRPr="00B807B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Ability to teach History</w:t>
            </w:r>
          </w:p>
          <w:p w:rsidR="00A36008" w:rsidRPr="00B807B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Working knowledge of Ofsted framework and protocol</w:t>
            </w:r>
          </w:p>
        </w:tc>
        <w:tc>
          <w:tcPr>
            <w:tcW w:w="4961" w:type="dxa"/>
          </w:tcPr>
          <w:p w:rsidR="00102259" w:rsidRDefault="00102259" w:rsidP="00A36008">
            <w:pPr>
              <w:pStyle w:val="BodyText"/>
              <w:numPr>
                <w:ilvl w:val="0"/>
                <w:numId w:val="26"/>
              </w:numPr>
              <w:rPr>
                <w:rFonts w:ascii="Calibri" w:hAnsi="Calibri"/>
                <w:szCs w:val="22"/>
                <w:lang w:val="en-GB" w:eastAsia="en-GB"/>
              </w:rPr>
            </w:pPr>
            <w:r>
              <w:rPr>
                <w:rFonts w:ascii="Calibri" w:hAnsi="Calibri"/>
                <w:szCs w:val="22"/>
                <w:lang w:val="en-GB" w:eastAsia="en-GB"/>
              </w:rPr>
              <w:t>Key Stage 5 experience</w:t>
            </w:r>
          </w:p>
          <w:p w:rsidR="00A36008" w:rsidRPr="00B807B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Experience and understanding of lifelong learning principles and community engagement</w:t>
            </w:r>
          </w:p>
          <w:p w:rsidR="00A36008" w:rsidRDefault="00A36008" w:rsidP="00A36008">
            <w:pPr>
              <w:pStyle w:val="BodyText"/>
              <w:numPr>
                <w:ilvl w:val="0"/>
                <w:numId w:val="26"/>
              </w:numPr>
              <w:rPr>
                <w:rFonts w:ascii="Calibri" w:hAnsi="Calibri"/>
                <w:szCs w:val="22"/>
                <w:lang w:val="en-GB" w:eastAsia="en-GB"/>
              </w:rPr>
            </w:pPr>
            <w:r w:rsidRPr="00B807B8">
              <w:rPr>
                <w:rFonts w:ascii="Calibri" w:hAnsi="Calibri"/>
                <w:szCs w:val="22"/>
                <w:lang w:val="en-GB" w:eastAsia="en-GB"/>
              </w:rPr>
              <w:t>Awareness and or involvement with ITT/appropriate CPD</w:t>
            </w:r>
          </w:p>
          <w:p w:rsidR="00102259" w:rsidRPr="00B807B8" w:rsidRDefault="00102259" w:rsidP="00A36008">
            <w:pPr>
              <w:pStyle w:val="BodyText"/>
              <w:numPr>
                <w:ilvl w:val="0"/>
                <w:numId w:val="26"/>
              </w:numPr>
              <w:rPr>
                <w:rFonts w:ascii="Calibri" w:hAnsi="Calibri"/>
                <w:szCs w:val="22"/>
                <w:lang w:val="en-GB" w:eastAsia="en-GB"/>
              </w:rPr>
            </w:pPr>
            <w:r>
              <w:rPr>
                <w:rFonts w:ascii="Calibri" w:hAnsi="Calibri"/>
                <w:szCs w:val="22"/>
                <w:lang w:val="en-GB" w:eastAsia="en-GB"/>
              </w:rPr>
              <w:t>Ability to teach A Level Politics</w:t>
            </w:r>
          </w:p>
          <w:p w:rsidR="00A36008" w:rsidRPr="00B807B8" w:rsidRDefault="00A36008" w:rsidP="006E3E12">
            <w:pPr>
              <w:pStyle w:val="BodyText"/>
              <w:ind w:left="360"/>
              <w:rPr>
                <w:rFonts w:ascii="Calibri" w:hAnsi="Calibri"/>
                <w:szCs w:val="22"/>
                <w:lang w:val="en-GB" w:eastAsia="en-GB"/>
              </w:rPr>
            </w:pPr>
          </w:p>
        </w:tc>
      </w:tr>
    </w:tbl>
    <w:p w:rsidR="00A36008" w:rsidRPr="00B807B8" w:rsidRDefault="00A36008" w:rsidP="00A36008">
      <w:pPr>
        <w:pStyle w:val="Heading3"/>
        <w:tabs>
          <w:tab w:val="left" w:pos="5955"/>
        </w:tabs>
        <w:rPr>
          <w:rFonts w:ascii="Calibri" w:hAnsi="Calibri"/>
          <w:sz w:val="22"/>
          <w:szCs w:val="22"/>
        </w:rPr>
      </w:pPr>
      <w:r w:rsidRPr="00B807B8">
        <w:rPr>
          <w:rFonts w:ascii="Calibri" w:hAnsi="Calibri"/>
          <w:sz w:val="22"/>
          <w:szCs w:val="22"/>
        </w:rPr>
        <w:t>Knowledge and skills</w:t>
      </w: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098"/>
        <w:gridCol w:w="4933"/>
      </w:tblGrid>
      <w:tr w:rsidR="00A36008" w:rsidRPr="00B807B8" w:rsidTr="00415E5D">
        <w:tc>
          <w:tcPr>
            <w:tcW w:w="5098" w:type="dxa"/>
          </w:tcPr>
          <w:p w:rsidR="00A36008" w:rsidRPr="00B807B8" w:rsidRDefault="00A36008" w:rsidP="006E3E12">
            <w:pPr>
              <w:pStyle w:val="Heading3"/>
              <w:rPr>
                <w:rFonts w:ascii="Calibri" w:hAnsi="Calibri"/>
                <w:sz w:val="22"/>
                <w:szCs w:val="22"/>
              </w:rPr>
            </w:pPr>
            <w:r w:rsidRPr="00B807B8">
              <w:rPr>
                <w:rFonts w:ascii="Calibri" w:hAnsi="Calibri"/>
                <w:sz w:val="22"/>
                <w:szCs w:val="22"/>
              </w:rPr>
              <w:t>Essential</w:t>
            </w:r>
          </w:p>
        </w:tc>
        <w:tc>
          <w:tcPr>
            <w:tcW w:w="4933" w:type="dxa"/>
          </w:tcPr>
          <w:p w:rsidR="00A36008" w:rsidRPr="00B807B8" w:rsidRDefault="00A36008" w:rsidP="006E3E12">
            <w:pPr>
              <w:pStyle w:val="Heading3"/>
              <w:rPr>
                <w:rFonts w:ascii="Calibri" w:hAnsi="Calibri"/>
                <w:sz w:val="22"/>
                <w:szCs w:val="22"/>
              </w:rPr>
            </w:pPr>
            <w:r w:rsidRPr="00B807B8">
              <w:rPr>
                <w:rFonts w:ascii="Calibri" w:hAnsi="Calibri"/>
                <w:sz w:val="22"/>
                <w:szCs w:val="22"/>
              </w:rPr>
              <w:t>Desirable</w:t>
            </w:r>
          </w:p>
        </w:tc>
      </w:tr>
      <w:tr w:rsidR="00A36008" w:rsidRPr="00B807B8" w:rsidTr="00415E5D">
        <w:trPr>
          <w:trHeight w:val="719"/>
        </w:trPr>
        <w:tc>
          <w:tcPr>
            <w:tcW w:w="5098" w:type="dxa"/>
          </w:tcPr>
          <w:p w:rsidR="00A36008" w:rsidRPr="00B807B8" w:rsidRDefault="00A36008" w:rsidP="00A36008">
            <w:pPr>
              <w:pStyle w:val="BodyText"/>
              <w:numPr>
                <w:ilvl w:val="0"/>
                <w:numId w:val="27"/>
              </w:numPr>
              <w:rPr>
                <w:rFonts w:ascii="Calibri" w:hAnsi="Calibri"/>
                <w:szCs w:val="22"/>
                <w:lang w:val="en-GB" w:eastAsia="en-GB"/>
              </w:rPr>
            </w:pPr>
            <w:r w:rsidRPr="00B807B8">
              <w:rPr>
                <w:rFonts w:ascii="Calibri" w:hAnsi="Calibri"/>
                <w:szCs w:val="22"/>
                <w:lang w:val="en-GB" w:eastAsia="en-GB"/>
              </w:rPr>
              <w:t>Excellent interpersonal and teamwork skills</w:t>
            </w:r>
          </w:p>
          <w:p w:rsidR="00A36008" w:rsidRPr="00B807B8" w:rsidRDefault="00A36008" w:rsidP="00A36008">
            <w:pPr>
              <w:pStyle w:val="BodyText"/>
              <w:numPr>
                <w:ilvl w:val="0"/>
                <w:numId w:val="27"/>
              </w:numPr>
              <w:rPr>
                <w:rFonts w:ascii="Calibri" w:hAnsi="Calibri"/>
                <w:szCs w:val="22"/>
                <w:lang w:val="en-GB" w:eastAsia="en-GB"/>
              </w:rPr>
            </w:pPr>
            <w:r w:rsidRPr="00B807B8">
              <w:rPr>
                <w:rFonts w:ascii="Calibri" w:hAnsi="Calibri"/>
                <w:szCs w:val="22"/>
                <w:lang w:val="en-GB" w:eastAsia="en-GB"/>
              </w:rPr>
              <w:t>Excellent communicator – sensitive and effective</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An ability to establish good working relationships with a wide range of people including students, parents, governors and colleagues</w:t>
            </w:r>
          </w:p>
          <w:p w:rsidR="00A36008" w:rsidRDefault="00A36008" w:rsidP="00A36008">
            <w:pPr>
              <w:pStyle w:val="BodyText"/>
              <w:numPr>
                <w:ilvl w:val="0"/>
                <w:numId w:val="27"/>
              </w:numPr>
              <w:rPr>
                <w:rFonts w:ascii="Calibri" w:hAnsi="Calibri"/>
                <w:szCs w:val="22"/>
                <w:lang w:val="en-GB" w:eastAsia="en-GB"/>
              </w:rPr>
            </w:pPr>
            <w:r w:rsidRPr="00B807B8">
              <w:rPr>
                <w:rFonts w:ascii="Calibri" w:hAnsi="Calibri"/>
                <w:szCs w:val="22"/>
                <w:lang w:val="en-GB" w:eastAsia="en-GB"/>
              </w:rPr>
              <w:t>Knowledge, skill and intelligent use of  strategies to inspire and improve outcomes for students</w:t>
            </w:r>
          </w:p>
          <w:p w:rsidR="00A36008" w:rsidRPr="00B807B8" w:rsidRDefault="00A36008" w:rsidP="006E3E12">
            <w:pPr>
              <w:pStyle w:val="BodyText"/>
              <w:rPr>
                <w:rFonts w:ascii="Calibri" w:hAnsi="Calibri"/>
                <w:szCs w:val="22"/>
                <w:lang w:val="en-GB" w:eastAsia="en-GB"/>
              </w:rPr>
            </w:pPr>
          </w:p>
          <w:p w:rsidR="00A36008" w:rsidRPr="00B807B8" w:rsidRDefault="00A36008" w:rsidP="00A36008">
            <w:pPr>
              <w:pStyle w:val="BodyText"/>
              <w:numPr>
                <w:ilvl w:val="0"/>
                <w:numId w:val="27"/>
              </w:numPr>
              <w:rPr>
                <w:rFonts w:ascii="Calibri" w:hAnsi="Calibri"/>
                <w:szCs w:val="22"/>
                <w:lang w:val="en-GB" w:eastAsia="en-GB"/>
              </w:rPr>
            </w:pPr>
            <w:r w:rsidRPr="00B807B8">
              <w:rPr>
                <w:rFonts w:ascii="Calibri" w:hAnsi="Calibri"/>
                <w:szCs w:val="22"/>
                <w:lang w:val="en-GB" w:eastAsia="en-GB"/>
              </w:rPr>
              <w:lastRenderedPageBreak/>
              <w:t>The knowledge and vision to put strategies into practice to meet current and future challenges</w:t>
            </w:r>
          </w:p>
          <w:p w:rsidR="00A36008" w:rsidRPr="00B807B8" w:rsidRDefault="00A36008" w:rsidP="00A36008">
            <w:pPr>
              <w:pStyle w:val="BodyText"/>
              <w:numPr>
                <w:ilvl w:val="0"/>
                <w:numId w:val="27"/>
              </w:numPr>
              <w:rPr>
                <w:rFonts w:ascii="Calibri" w:hAnsi="Calibri"/>
                <w:szCs w:val="22"/>
                <w:lang w:val="en-GB" w:eastAsia="en-GB"/>
              </w:rPr>
            </w:pPr>
            <w:r w:rsidRPr="00B807B8">
              <w:rPr>
                <w:rFonts w:ascii="Calibri" w:hAnsi="Calibri"/>
                <w:szCs w:val="22"/>
                <w:lang w:val="en-GB" w:eastAsia="en-GB"/>
              </w:rPr>
              <w:t>Outstanding organisational skills to ensure efficient and effective operation</w:t>
            </w:r>
          </w:p>
          <w:p w:rsidR="00A36008" w:rsidRPr="00B807B8" w:rsidRDefault="00A36008" w:rsidP="00A36008">
            <w:pPr>
              <w:pStyle w:val="BodyText"/>
              <w:numPr>
                <w:ilvl w:val="0"/>
                <w:numId w:val="27"/>
              </w:numPr>
              <w:rPr>
                <w:rFonts w:ascii="Calibri" w:hAnsi="Calibri"/>
                <w:szCs w:val="22"/>
                <w:lang w:val="en-GB" w:eastAsia="en-GB"/>
              </w:rPr>
            </w:pPr>
            <w:r w:rsidRPr="00B807B8">
              <w:rPr>
                <w:rFonts w:ascii="Calibri" w:hAnsi="Calibri"/>
                <w:szCs w:val="22"/>
                <w:lang w:val="en-GB" w:eastAsia="en-GB"/>
              </w:rPr>
              <w:t>Confidence and experience in the use of  ICT for learning, teaching and admin</w:t>
            </w:r>
          </w:p>
        </w:tc>
        <w:tc>
          <w:tcPr>
            <w:tcW w:w="4933" w:type="dxa"/>
          </w:tcPr>
          <w:p w:rsidR="00A36008" w:rsidRPr="00B807B8" w:rsidRDefault="00A36008" w:rsidP="00A36008">
            <w:pPr>
              <w:pStyle w:val="BodyText"/>
              <w:numPr>
                <w:ilvl w:val="0"/>
                <w:numId w:val="27"/>
              </w:numPr>
              <w:rPr>
                <w:rFonts w:ascii="Calibri" w:hAnsi="Calibri"/>
                <w:szCs w:val="22"/>
                <w:lang w:val="en-GB" w:eastAsia="en-GB"/>
              </w:rPr>
            </w:pPr>
            <w:r w:rsidRPr="00B807B8">
              <w:rPr>
                <w:rFonts w:ascii="Calibri" w:hAnsi="Calibri"/>
                <w:szCs w:val="22"/>
                <w:lang w:val="en-GB" w:eastAsia="en-GB"/>
              </w:rPr>
              <w:lastRenderedPageBreak/>
              <w:t>Links to/with the wider community and world of work/History</w:t>
            </w:r>
            <w:r w:rsidR="00102259">
              <w:rPr>
                <w:rFonts w:ascii="Calibri" w:hAnsi="Calibri"/>
                <w:szCs w:val="22"/>
                <w:lang w:val="en-GB" w:eastAsia="en-GB"/>
              </w:rPr>
              <w:t>/Politics</w:t>
            </w:r>
          </w:p>
          <w:p w:rsidR="00A36008" w:rsidRPr="00B807B8" w:rsidRDefault="00A36008" w:rsidP="006E3E12">
            <w:pPr>
              <w:pStyle w:val="BodyText"/>
              <w:ind w:left="360"/>
              <w:rPr>
                <w:rFonts w:ascii="Calibri" w:hAnsi="Calibri"/>
                <w:szCs w:val="22"/>
                <w:lang w:val="en-GB" w:eastAsia="en-GB"/>
              </w:rPr>
            </w:pPr>
          </w:p>
        </w:tc>
      </w:tr>
      <w:tr w:rsidR="00A36008" w:rsidRPr="00B807B8" w:rsidTr="00415E5D">
        <w:tc>
          <w:tcPr>
            <w:tcW w:w="5098" w:type="dxa"/>
          </w:tcPr>
          <w:p w:rsidR="00A36008" w:rsidRPr="00B807B8" w:rsidRDefault="00A36008" w:rsidP="006E3E12">
            <w:pPr>
              <w:pStyle w:val="Heading3"/>
              <w:rPr>
                <w:rFonts w:ascii="Calibri" w:hAnsi="Calibri"/>
                <w:sz w:val="22"/>
                <w:szCs w:val="22"/>
              </w:rPr>
            </w:pPr>
            <w:r w:rsidRPr="00B807B8">
              <w:rPr>
                <w:rFonts w:ascii="Calibri" w:hAnsi="Calibri"/>
                <w:sz w:val="22"/>
                <w:szCs w:val="22"/>
              </w:rPr>
              <w:t>Essential</w:t>
            </w:r>
          </w:p>
        </w:tc>
        <w:tc>
          <w:tcPr>
            <w:tcW w:w="4933" w:type="dxa"/>
          </w:tcPr>
          <w:p w:rsidR="00A36008" w:rsidRPr="00B807B8" w:rsidRDefault="00A36008" w:rsidP="006E3E12">
            <w:pPr>
              <w:pStyle w:val="Heading3"/>
              <w:rPr>
                <w:rFonts w:ascii="Calibri" w:hAnsi="Calibri"/>
                <w:sz w:val="22"/>
                <w:szCs w:val="22"/>
              </w:rPr>
            </w:pPr>
            <w:r w:rsidRPr="00B807B8">
              <w:rPr>
                <w:rFonts w:ascii="Calibri" w:hAnsi="Calibri"/>
                <w:sz w:val="22"/>
                <w:szCs w:val="22"/>
              </w:rPr>
              <w:t>Desirable</w:t>
            </w:r>
          </w:p>
        </w:tc>
      </w:tr>
      <w:tr w:rsidR="00A36008" w:rsidRPr="00B807B8" w:rsidTr="00415E5D">
        <w:trPr>
          <w:cantSplit/>
          <w:trHeight w:val="8145"/>
        </w:trPr>
        <w:tc>
          <w:tcPr>
            <w:tcW w:w="5098" w:type="dxa"/>
          </w:tcPr>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Ambition and vision</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A commitment to sustaining and raising achievement, attainment and aspirations of all students</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Co-operative, corporate style of working</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A sense of humour and perspective</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Ability to work under pressure and remain positive, enthusiastic and resilient</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Reflective and analytical</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Unbridled optimism</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The ability to work independently, willingness to take tough decisions and face the challenges of managing change</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Energy, imagination and personal commitment</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Personal and professional commitment to the philosophies of college improvement and college effectiveness</w:t>
            </w:r>
          </w:p>
          <w:p w:rsidR="00A36008" w:rsidRPr="00B807B8" w:rsidRDefault="00A36008" w:rsidP="00A36008">
            <w:pPr>
              <w:pStyle w:val="BodyText"/>
              <w:numPr>
                <w:ilvl w:val="0"/>
                <w:numId w:val="5"/>
              </w:numPr>
              <w:rPr>
                <w:rFonts w:ascii="Calibri" w:hAnsi="Calibri"/>
                <w:szCs w:val="22"/>
                <w:lang w:val="en-GB" w:eastAsia="en-GB"/>
              </w:rPr>
            </w:pPr>
            <w:r w:rsidRPr="00B807B8">
              <w:rPr>
                <w:rFonts w:ascii="Calibri" w:hAnsi="Calibri"/>
                <w:szCs w:val="22"/>
                <w:lang w:val="en-GB" w:eastAsia="en-GB"/>
              </w:rPr>
              <w:t xml:space="preserve">Potential and capacity to grow professionally and aspire further to senior leadership </w:t>
            </w:r>
          </w:p>
        </w:tc>
        <w:tc>
          <w:tcPr>
            <w:tcW w:w="4933" w:type="dxa"/>
          </w:tcPr>
          <w:p w:rsidR="00A36008" w:rsidRPr="00B807B8" w:rsidRDefault="00A36008" w:rsidP="006E3E12">
            <w:pPr>
              <w:pStyle w:val="BodyText"/>
              <w:rPr>
                <w:rFonts w:ascii="Calibri" w:hAnsi="Calibri"/>
                <w:szCs w:val="22"/>
                <w:lang w:val="en-GB" w:eastAsia="en-GB"/>
              </w:rPr>
            </w:pPr>
          </w:p>
        </w:tc>
      </w:tr>
    </w:tbl>
    <w:p w:rsidR="00A36008" w:rsidRPr="00B807B8" w:rsidRDefault="00A36008" w:rsidP="00A36008">
      <w:pPr>
        <w:rPr>
          <w:rFonts w:ascii="Calibri" w:hAnsi="Calibri"/>
          <w:b/>
          <w:i/>
          <w:sz w:val="22"/>
          <w:szCs w:val="22"/>
        </w:rPr>
      </w:pPr>
      <w:r w:rsidRPr="00B807B8">
        <w:rPr>
          <w:rFonts w:ascii="Calibri" w:hAnsi="Calibri"/>
          <w:b/>
          <w:sz w:val="22"/>
          <w:szCs w:val="22"/>
        </w:rPr>
        <w:br w:type="column"/>
      </w:r>
      <w:r w:rsidRPr="00B807B8">
        <w:rPr>
          <w:rFonts w:ascii="Calibri" w:hAnsi="Calibri"/>
          <w:b/>
          <w:i/>
          <w:sz w:val="22"/>
          <w:szCs w:val="22"/>
        </w:rPr>
        <w:lastRenderedPageBreak/>
        <w:t>A passion for learning</w:t>
      </w:r>
    </w:p>
    <w:p w:rsidR="00A36008" w:rsidRPr="00B807B8" w:rsidRDefault="00A36008" w:rsidP="00A36008">
      <w:pPr>
        <w:tabs>
          <w:tab w:val="left" w:pos="7938"/>
        </w:tabs>
        <w:rPr>
          <w:rFonts w:ascii="Calibri" w:hAnsi="Calibri"/>
          <w:b/>
          <w:sz w:val="22"/>
          <w:szCs w:val="22"/>
          <w:u w:val="single"/>
        </w:rPr>
      </w:pPr>
    </w:p>
    <w:p w:rsidR="00A36008" w:rsidRPr="00B807B8" w:rsidRDefault="00A36008" w:rsidP="00A36008">
      <w:pPr>
        <w:jc w:val="center"/>
        <w:rPr>
          <w:rFonts w:ascii="Calibri" w:hAnsi="Calibri"/>
          <w:b/>
          <w:sz w:val="22"/>
          <w:szCs w:val="22"/>
          <w:u w:val="single"/>
        </w:rPr>
      </w:pPr>
    </w:p>
    <w:p w:rsidR="00A36008" w:rsidRPr="00B807B8" w:rsidRDefault="00A36008" w:rsidP="00A36008">
      <w:pPr>
        <w:jc w:val="center"/>
        <w:rPr>
          <w:rFonts w:ascii="Calibri" w:hAnsi="Calibri"/>
          <w:b/>
          <w:sz w:val="22"/>
          <w:szCs w:val="22"/>
          <w:u w:val="single"/>
        </w:rPr>
      </w:pPr>
      <w:r w:rsidRPr="00B807B8">
        <w:rPr>
          <w:rFonts w:ascii="Calibri" w:hAnsi="Calibri"/>
          <w:b/>
          <w:sz w:val="22"/>
          <w:szCs w:val="22"/>
          <w:u w:val="single"/>
        </w:rPr>
        <w:t>Job Description</w:t>
      </w:r>
    </w:p>
    <w:p w:rsidR="00A36008" w:rsidRPr="00B807B8" w:rsidRDefault="00A36008" w:rsidP="00A36008">
      <w:pPr>
        <w:jc w:val="center"/>
        <w:rPr>
          <w:rFonts w:ascii="Calibri" w:hAnsi="Calibri"/>
          <w:sz w:val="22"/>
          <w:szCs w:val="22"/>
        </w:rPr>
      </w:pPr>
    </w:p>
    <w:p w:rsidR="00A36008" w:rsidRPr="00B807B8" w:rsidRDefault="00A36008" w:rsidP="00A36008">
      <w:pPr>
        <w:rPr>
          <w:rFonts w:ascii="Calibri" w:hAnsi="Calibri"/>
          <w:sz w:val="22"/>
          <w:szCs w:val="22"/>
        </w:rPr>
      </w:pPr>
    </w:p>
    <w:p w:rsidR="00A36008" w:rsidRPr="00B807B8" w:rsidRDefault="00A36008" w:rsidP="00A36008">
      <w:pPr>
        <w:tabs>
          <w:tab w:val="left" w:pos="2835"/>
        </w:tabs>
        <w:rPr>
          <w:rFonts w:ascii="Calibri" w:hAnsi="Calibri"/>
          <w:sz w:val="22"/>
          <w:szCs w:val="22"/>
        </w:rPr>
      </w:pPr>
      <w:r w:rsidRPr="00B807B8">
        <w:rPr>
          <w:rFonts w:ascii="Calibri" w:hAnsi="Calibri"/>
          <w:b/>
          <w:sz w:val="22"/>
          <w:szCs w:val="22"/>
        </w:rPr>
        <w:t>Title/Post:</w:t>
      </w:r>
      <w:r w:rsidRPr="00B807B8">
        <w:rPr>
          <w:rFonts w:ascii="Calibri" w:hAnsi="Calibri"/>
          <w:b/>
          <w:sz w:val="22"/>
          <w:szCs w:val="22"/>
        </w:rPr>
        <w:tab/>
      </w:r>
      <w:r w:rsidRPr="00B807B8">
        <w:rPr>
          <w:rFonts w:ascii="Calibri" w:hAnsi="Calibri"/>
          <w:sz w:val="22"/>
          <w:szCs w:val="22"/>
        </w:rPr>
        <w:t xml:space="preserve">Head of </w:t>
      </w:r>
      <w:r w:rsidRPr="00B807B8">
        <w:rPr>
          <w:rFonts w:ascii="Calibri" w:hAnsi="Calibri"/>
          <w:bCs/>
          <w:sz w:val="22"/>
          <w:szCs w:val="22"/>
        </w:rPr>
        <w:t>History</w:t>
      </w:r>
      <w:r w:rsidR="00102259">
        <w:rPr>
          <w:rFonts w:ascii="Calibri" w:hAnsi="Calibri"/>
          <w:bCs/>
          <w:sz w:val="22"/>
          <w:szCs w:val="22"/>
        </w:rPr>
        <w:t xml:space="preserve"> and Politics</w:t>
      </w:r>
    </w:p>
    <w:p w:rsidR="00A36008" w:rsidRPr="00B807B8" w:rsidRDefault="00A36008" w:rsidP="00A36008">
      <w:pPr>
        <w:tabs>
          <w:tab w:val="left" w:pos="2835"/>
        </w:tabs>
        <w:rPr>
          <w:rFonts w:ascii="Calibri" w:hAnsi="Calibri"/>
          <w:b/>
          <w:sz w:val="22"/>
          <w:szCs w:val="22"/>
        </w:rPr>
      </w:pPr>
    </w:p>
    <w:p w:rsidR="00A36008" w:rsidRPr="00B807B8" w:rsidRDefault="00A36008" w:rsidP="00A36008">
      <w:pPr>
        <w:tabs>
          <w:tab w:val="left" w:pos="2835"/>
        </w:tabs>
        <w:rPr>
          <w:rFonts w:ascii="Calibri" w:hAnsi="Calibri"/>
          <w:b/>
          <w:sz w:val="22"/>
          <w:szCs w:val="22"/>
        </w:rPr>
      </w:pPr>
      <w:r w:rsidRPr="00B807B8">
        <w:rPr>
          <w:rFonts w:ascii="Calibri" w:hAnsi="Calibri"/>
          <w:b/>
          <w:sz w:val="22"/>
          <w:szCs w:val="22"/>
        </w:rPr>
        <w:t>Scale/Grade:</w:t>
      </w:r>
      <w:r w:rsidRPr="00B807B8">
        <w:rPr>
          <w:rFonts w:ascii="Calibri" w:hAnsi="Calibri"/>
          <w:sz w:val="22"/>
          <w:szCs w:val="22"/>
        </w:rPr>
        <w:tab/>
        <w:t>MPS</w:t>
      </w:r>
      <w:r>
        <w:rPr>
          <w:rFonts w:ascii="Calibri" w:hAnsi="Calibri"/>
          <w:sz w:val="22"/>
          <w:szCs w:val="22"/>
        </w:rPr>
        <w:t>/UPS</w:t>
      </w:r>
      <w:r w:rsidRPr="00B807B8">
        <w:rPr>
          <w:rFonts w:ascii="Calibri" w:hAnsi="Calibri"/>
          <w:sz w:val="22"/>
          <w:szCs w:val="22"/>
        </w:rPr>
        <w:t xml:space="preserve"> + TLR 2</w:t>
      </w:r>
      <w:r>
        <w:rPr>
          <w:rFonts w:ascii="Calibri" w:hAnsi="Calibri"/>
          <w:sz w:val="22"/>
          <w:szCs w:val="22"/>
        </w:rPr>
        <w:t>B</w:t>
      </w:r>
      <w:r w:rsidR="00415E5D">
        <w:rPr>
          <w:rFonts w:ascii="Calibri" w:hAnsi="Calibri"/>
          <w:sz w:val="22"/>
          <w:szCs w:val="22"/>
        </w:rPr>
        <w:t xml:space="preserve"> (£4,784)</w:t>
      </w:r>
    </w:p>
    <w:p w:rsidR="00A36008" w:rsidRPr="00B807B8" w:rsidRDefault="00A36008" w:rsidP="00A36008">
      <w:pPr>
        <w:tabs>
          <w:tab w:val="left" w:pos="2835"/>
        </w:tabs>
        <w:rPr>
          <w:rFonts w:ascii="Calibri" w:hAnsi="Calibri"/>
          <w:b/>
          <w:sz w:val="22"/>
          <w:szCs w:val="22"/>
        </w:rPr>
      </w:pPr>
      <w:r w:rsidRPr="00B807B8">
        <w:rPr>
          <w:rFonts w:ascii="Calibri" w:hAnsi="Calibri"/>
          <w:b/>
          <w:sz w:val="22"/>
          <w:szCs w:val="22"/>
        </w:rPr>
        <w:t>(Remuneration)</w:t>
      </w:r>
    </w:p>
    <w:p w:rsidR="00A36008" w:rsidRPr="00B807B8" w:rsidRDefault="00A36008" w:rsidP="00A36008">
      <w:pPr>
        <w:rPr>
          <w:rFonts w:ascii="Calibri" w:hAnsi="Calibri"/>
          <w:b/>
          <w:sz w:val="22"/>
          <w:szCs w:val="22"/>
        </w:rPr>
      </w:pPr>
    </w:p>
    <w:p w:rsidR="00A36008" w:rsidRPr="00B807B8" w:rsidRDefault="00A36008" w:rsidP="00A36008">
      <w:pPr>
        <w:tabs>
          <w:tab w:val="left" w:pos="2835"/>
        </w:tabs>
        <w:ind w:left="2835" w:hanging="2835"/>
        <w:rPr>
          <w:rFonts w:ascii="Calibri" w:hAnsi="Calibri"/>
          <w:sz w:val="22"/>
          <w:szCs w:val="22"/>
        </w:rPr>
      </w:pPr>
      <w:r w:rsidRPr="00B807B8">
        <w:rPr>
          <w:rFonts w:ascii="Calibri" w:hAnsi="Calibri"/>
          <w:b/>
          <w:sz w:val="22"/>
          <w:szCs w:val="22"/>
        </w:rPr>
        <w:t>Accountable to:</w:t>
      </w:r>
      <w:r w:rsidRPr="00B807B8">
        <w:rPr>
          <w:rFonts w:ascii="Calibri" w:hAnsi="Calibri"/>
          <w:b/>
          <w:sz w:val="22"/>
          <w:szCs w:val="22"/>
        </w:rPr>
        <w:tab/>
      </w:r>
      <w:r w:rsidRPr="00B807B8">
        <w:rPr>
          <w:rFonts w:ascii="Calibri" w:hAnsi="Calibri"/>
          <w:sz w:val="22"/>
          <w:szCs w:val="22"/>
        </w:rPr>
        <w:t>Head of College</w:t>
      </w:r>
    </w:p>
    <w:p w:rsidR="00A36008" w:rsidRPr="00B807B8" w:rsidRDefault="00A36008" w:rsidP="00A36008">
      <w:pPr>
        <w:rPr>
          <w:rFonts w:ascii="Calibri" w:hAnsi="Calibri"/>
          <w:b/>
          <w:sz w:val="22"/>
          <w:szCs w:val="22"/>
        </w:rPr>
      </w:pPr>
    </w:p>
    <w:p w:rsidR="00A36008" w:rsidRPr="00B807B8" w:rsidRDefault="00A36008" w:rsidP="00A36008">
      <w:pPr>
        <w:rPr>
          <w:rFonts w:ascii="Calibri" w:hAnsi="Calibri"/>
          <w:b/>
          <w:sz w:val="22"/>
          <w:szCs w:val="22"/>
        </w:rPr>
      </w:pPr>
      <w:r w:rsidRPr="00B807B8">
        <w:rPr>
          <w:rFonts w:ascii="Calibri" w:hAnsi="Calibri"/>
          <w:b/>
          <w:sz w:val="22"/>
          <w:szCs w:val="22"/>
        </w:rPr>
        <w:t>Job Purpose:</w:t>
      </w:r>
    </w:p>
    <w:p w:rsidR="00A36008" w:rsidRPr="00B807B8" w:rsidRDefault="00A36008" w:rsidP="00A36008">
      <w:pPr>
        <w:rPr>
          <w:rFonts w:ascii="Calibri" w:hAnsi="Calibri"/>
          <w:sz w:val="22"/>
          <w:szCs w:val="22"/>
        </w:rPr>
      </w:pPr>
    </w:p>
    <w:p w:rsidR="00A36008" w:rsidRPr="00B807B8" w:rsidRDefault="00A36008" w:rsidP="00A36008">
      <w:pPr>
        <w:numPr>
          <w:ilvl w:val="0"/>
          <w:numId w:val="29"/>
        </w:numPr>
        <w:ind w:left="360"/>
        <w:rPr>
          <w:rFonts w:ascii="Calibri" w:hAnsi="Calibri"/>
          <w:sz w:val="22"/>
          <w:szCs w:val="22"/>
        </w:rPr>
      </w:pPr>
      <w:r w:rsidRPr="00B807B8">
        <w:rPr>
          <w:rFonts w:ascii="Calibri" w:hAnsi="Calibri"/>
          <w:sz w:val="22"/>
          <w:szCs w:val="22"/>
        </w:rPr>
        <w:t xml:space="preserve">To undertake the role of </w:t>
      </w:r>
      <w:r w:rsidRPr="00B807B8">
        <w:rPr>
          <w:rFonts w:ascii="Calibri" w:hAnsi="Calibri"/>
          <w:bCs/>
          <w:sz w:val="22"/>
          <w:szCs w:val="22"/>
        </w:rPr>
        <w:t xml:space="preserve">Head of History </w:t>
      </w:r>
      <w:r w:rsidR="00102259">
        <w:rPr>
          <w:rFonts w:ascii="Calibri" w:hAnsi="Calibri"/>
          <w:bCs/>
          <w:sz w:val="22"/>
          <w:szCs w:val="22"/>
        </w:rPr>
        <w:t xml:space="preserve">and Politics </w:t>
      </w:r>
      <w:r w:rsidRPr="00B807B8">
        <w:rPr>
          <w:rFonts w:ascii="Calibri" w:hAnsi="Calibri"/>
          <w:bCs/>
          <w:sz w:val="22"/>
          <w:szCs w:val="22"/>
        </w:rPr>
        <w:t>and Teacher of History.</w:t>
      </w:r>
    </w:p>
    <w:p w:rsidR="00A36008" w:rsidRPr="00B807B8" w:rsidRDefault="00A36008" w:rsidP="00A36008">
      <w:pPr>
        <w:numPr>
          <w:ilvl w:val="0"/>
          <w:numId w:val="1"/>
        </w:numPr>
        <w:ind w:left="360"/>
        <w:rPr>
          <w:rFonts w:ascii="Calibri" w:hAnsi="Calibri"/>
          <w:sz w:val="22"/>
          <w:szCs w:val="22"/>
        </w:rPr>
      </w:pPr>
      <w:r w:rsidRPr="00B807B8">
        <w:rPr>
          <w:rFonts w:ascii="Calibri" w:hAnsi="Calibri"/>
          <w:sz w:val="22"/>
          <w:szCs w:val="22"/>
        </w:rPr>
        <w:t xml:space="preserve">To contribute to an appropriate environment for student learning by providing the strategic leadership and management of </w:t>
      </w:r>
      <w:r w:rsidR="00102259">
        <w:rPr>
          <w:rFonts w:ascii="Calibri" w:hAnsi="Calibri"/>
          <w:bCs/>
          <w:sz w:val="22"/>
          <w:szCs w:val="22"/>
        </w:rPr>
        <w:t>History and Politics</w:t>
      </w:r>
      <w:r w:rsidRPr="00B807B8">
        <w:rPr>
          <w:rFonts w:ascii="Calibri" w:hAnsi="Calibri"/>
          <w:bCs/>
          <w:sz w:val="22"/>
          <w:szCs w:val="22"/>
        </w:rPr>
        <w:t xml:space="preserve"> </w:t>
      </w:r>
    </w:p>
    <w:p w:rsidR="00A36008" w:rsidRPr="00B807B8" w:rsidRDefault="00A36008" w:rsidP="00A36008">
      <w:pPr>
        <w:numPr>
          <w:ilvl w:val="0"/>
          <w:numId w:val="1"/>
        </w:numPr>
        <w:ind w:left="360"/>
        <w:rPr>
          <w:rFonts w:ascii="Calibri" w:hAnsi="Calibri"/>
          <w:sz w:val="22"/>
          <w:szCs w:val="22"/>
        </w:rPr>
      </w:pPr>
      <w:r w:rsidRPr="00B807B8">
        <w:rPr>
          <w:rFonts w:ascii="Calibri" w:hAnsi="Calibri"/>
          <w:sz w:val="22"/>
          <w:szCs w:val="22"/>
        </w:rPr>
        <w:t xml:space="preserve">To secure high levels of engagement with staff, students, parents and the wider learning communities. </w:t>
      </w:r>
    </w:p>
    <w:p w:rsidR="00A36008" w:rsidRPr="00B807B8" w:rsidRDefault="00A36008" w:rsidP="00A36008">
      <w:pPr>
        <w:rPr>
          <w:rFonts w:ascii="Calibri" w:hAnsi="Calibri"/>
          <w:sz w:val="22"/>
          <w:szCs w:val="22"/>
        </w:rPr>
      </w:pPr>
    </w:p>
    <w:p w:rsidR="00A36008" w:rsidRPr="00B807B8" w:rsidRDefault="00A36008" w:rsidP="00A36008">
      <w:pPr>
        <w:rPr>
          <w:rFonts w:ascii="Calibri" w:hAnsi="Calibri"/>
          <w:b/>
          <w:sz w:val="22"/>
          <w:szCs w:val="22"/>
        </w:rPr>
      </w:pPr>
      <w:r w:rsidRPr="00B807B8">
        <w:rPr>
          <w:rFonts w:ascii="Calibri" w:hAnsi="Calibri"/>
          <w:b/>
          <w:sz w:val="22"/>
          <w:szCs w:val="22"/>
        </w:rPr>
        <w:t>Main duties and responsibilities:</w:t>
      </w:r>
    </w:p>
    <w:p w:rsidR="00A36008" w:rsidRPr="00B807B8" w:rsidRDefault="00A36008" w:rsidP="00A36008">
      <w:pPr>
        <w:rPr>
          <w:rFonts w:ascii="Calibri" w:hAnsi="Calibri"/>
          <w:b/>
          <w:sz w:val="22"/>
          <w:szCs w:val="22"/>
        </w:rPr>
      </w:pPr>
    </w:p>
    <w:p w:rsidR="00A36008" w:rsidRPr="00B807B8" w:rsidRDefault="00A36008" w:rsidP="00A36008">
      <w:pPr>
        <w:numPr>
          <w:ilvl w:val="0"/>
          <w:numId w:val="2"/>
        </w:numPr>
        <w:ind w:left="360"/>
        <w:rPr>
          <w:rFonts w:ascii="Calibri" w:hAnsi="Calibri"/>
          <w:b/>
          <w:sz w:val="22"/>
          <w:szCs w:val="22"/>
        </w:rPr>
      </w:pPr>
      <w:r w:rsidRPr="00B807B8">
        <w:rPr>
          <w:rFonts w:ascii="Calibri" w:hAnsi="Calibri"/>
          <w:b/>
          <w:sz w:val="22"/>
          <w:szCs w:val="22"/>
        </w:rPr>
        <w:t>The duties outlined in this job description are in addition to those covered by the latest School Teachers’ Pay and Conditions Document.</w:t>
      </w:r>
    </w:p>
    <w:p w:rsidR="00A36008" w:rsidRPr="00B807B8" w:rsidRDefault="00A36008" w:rsidP="00A36008">
      <w:pPr>
        <w:numPr>
          <w:ilvl w:val="0"/>
          <w:numId w:val="2"/>
        </w:numPr>
        <w:ind w:left="360"/>
        <w:rPr>
          <w:rFonts w:ascii="Calibri" w:hAnsi="Calibri"/>
          <w:b/>
          <w:sz w:val="22"/>
          <w:szCs w:val="22"/>
        </w:rPr>
      </w:pPr>
      <w:r w:rsidRPr="00B807B8">
        <w:rPr>
          <w:rFonts w:ascii="Calibri" w:hAnsi="Calibri"/>
          <w:b/>
          <w:sz w:val="22"/>
          <w:szCs w:val="22"/>
        </w:rPr>
        <w:t xml:space="preserve">Teaching and learning - </w:t>
      </w:r>
      <w:r w:rsidRPr="00B807B8">
        <w:rPr>
          <w:rFonts w:ascii="Calibri" w:hAnsi="Calibri"/>
          <w:b/>
          <w:i/>
          <w:sz w:val="22"/>
          <w:szCs w:val="22"/>
        </w:rPr>
        <w:t xml:space="preserve">The provision of high quality teaching and learning across a range of programmes and the delivery of associated assessment, administration and support for learning. </w:t>
      </w:r>
      <w:r w:rsidRPr="00B807B8">
        <w:rPr>
          <w:rFonts w:ascii="Calibri" w:hAnsi="Calibri"/>
          <w:i/>
          <w:sz w:val="22"/>
          <w:szCs w:val="22"/>
          <w:u w:val="single"/>
        </w:rPr>
        <w:t>Teaching contact time to be confirmed.</w:t>
      </w:r>
    </w:p>
    <w:p w:rsidR="00A36008" w:rsidRPr="00B807B8" w:rsidRDefault="00A36008" w:rsidP="00A36008">
      <w:pPr>
        <w:rPr>
          <w:rFonts w:ascii="Calibri" w:hAnsi="Calibri"/>
          <w:sz w:val="22"/>
          <w:szCs w:val="22"/>
        </w:rPr>
      </w:pPr>
    </w:p>
    <w:p w:rsidR="00A36008" w:rsidRPr="00B807B8" w:rsidRDefault="00A36008" w:rsidP="00A36008">
      <w:pPr>
        <w:numPr>
          <w:ilvl w:val="0"/>
          <w:numId w:val="19"/>
        </w:numPr>
        <w:ind w:left="360"/>
        <w:rPr>
          <w:rFonts w:ascii="Calibri" w:hAnsi="Calibri"/>
          <w:sz w:val="22"/>
          <w:szCs w:val="22"/>
        </w:rPr>
      </w:pPr>
      <w:r w:rsidRPr="00B807B8">
        <w:rPr>
          <w:rFonts w:ascii="Calibri" w:hAnsi="Calibri"/>
          <w:sz w:val="22"/>
          <w:szCs w:val="22"/>
        </w:rPr>
        <w:t xml:space="preserve">Manage day-to-day teaching arrangements in </w:t>
      </w:r>
      <w:r w:rsidRPr="00B807B8">
        <w:rPr>
          <w:rFonts w:ascii="Calibri" w:hAnsi="Calibri"/>
          <w:bCs/>
          <w:sz w:val="22"/>
          <w:szCs w:val="22"/>
        </w:rPr>
        <w:t xml:space="preserve">History </w:t>
      </w:r>
      <w:r w:rsidR="00102259">
        <w:rPr>
          <w:rFonts w:ascii="Calibri" w:hAnsi="Calibri"/>
          <w:bCs/>
          <w:sz w:val="22"/>
          <w:szCs w:val="22"/>
        </w:rPr>
        <w:t xml:space="preserve">and Politics </w:t>
      </w:r>
      <w:r w:rsidRPr="00B807B8">
        <w:rPr>
          <w:rFonts w:ascii="Calibri" w:hAnsi="Calibri"/>
          <w:sz w:val="22"/>
          <w:szCs w:val="22"/>
        </w:rPr>
        <w:t>including planning effective schemes of work and supporting others in their implementation and developing innovative teaching resources</w:t>
      </w:r>
    </w:p>
    <w:p w:rsidR="00A36008" w:rsidRPr="00B807B8" w:rsidRDefault="00A36008" w:rsidP="00A36008">
      <w:pPr>
        <w:numPr>
          <w:ilvl w:val="0"/>
          <w:numId w:val="19"/>
        </w:numPr>
        <w:ind w:left="360"/>
        <w:rPr>
          <w:rFonts w:ascii="Calibri" w:hAnsi="Calibri"/>
          <w:sz w:val="22"/>
          <w:szCs w:val="22"/>
        </w:rPr>
      </w:pPr>
      <w:r w:rsidRPr="00B807B8">
        <w:rPr>
          <w:rFonts w:ascii="Calibri" w:hAnsi="Calibri"/>
          <w:sz w:val="22"/>
          <w:szCs w:val="22"/>
        </w:rPr>
        <w:t>Carry out regular assessment and utilise systems to track student progress and raise achievement</w:t>
      </w:r>
    </w:p>
    <w:p w:rsidR="00A36008" w:rsidRPr="00B807B8" w:rsidRDefault="00A36008" w:rsidP="00A36008">
      <w:pPr>
        <w:numPr>
          <w:ilvl w:val="0"/>
          <w:numId w:val="19"/>
        </w:numPr>
        <w:ind w:left="360"/>
        <w:rPr>
          <w:rFonts w:ascii="Calibri" w:hAnsi="Calibri"/>
          <w:sz w:val="22"/>
          <w:szCs w:val="22"/>
        </w:rPr>
      </w:pPr>
      <w:r w:rsidRPr="00B807B8">
        <w:rPr>
          <w:rFonts w:ascii="Calibri" w:hAnsi="Calibri"/>
          <w:sz w:val="22"/>
          <w:szCs w:val="22"/>
        </w:rPr>
        <w:t>Analyse exam data and identify targets for further development</w:t>
      </w:r>
    </w:p>
    <w:p w:rsidR="00A36008" w:rsidRPr="00B807B8" w:rsidRDefault="00A36008" w:rsidP="00A36008">
      <w:pPr>
        <w:numPr>
          <w:ilvl w:val="0"/>
          <w:numId w:val="19"/>
        </w:numPr>
        <w:ind w:left="360"/>
        <w:rPr>
          <w:rFonts w:ascii="Calibri" w:hAnsi="Calibri"/>
          <w:sz w:val="22"/>
          <w:szCs w:val="22"/>
        </w:rPr>
      </w:pPr>
      <w:r w:rsidRPr="00B807B8">
        <w:rPr>
          <w:rFonts w:ascii="Calibri" w:hAnsi="Calibri"/>
          <w:sz w:val="22"/>
          <w:szCs w:val="22"/>
        </w:rPr>
        <w:t>Monitoring SEN, EAL and LAC participation in events and ensure the best possible provision in classroom teaching</w:t>
      </w:r>
    </w:p>
    <w:p w:rsidR="00A36008" w:rsidRPr="00B807B8" w:rsidRDefault="00A36008" w:rsidP="00A36008">
      <w:pPr>
        <w:numPr>
          <w:ilvl w:val="0"/>
          <w:numId w:val="19"/>
        </w:numPr>
        <w:ind w:left="360"/>
        <w:rPr>
          <w:rFonts w:ascii="Calibri" w:hAnsi="Calibri"/>
          <w:sz w:val="22"/>
          <w:szCs w:val="22"/>
        </w:rPr>
      </w:pPr>
      <w:r w:rsidRPr="00B807B8">
        <w:rPr>
          <w:rFonts w:ascii="Calibri" w:hAnsi="Calibri"/>
          <w:sz w:val="22"/>
          <w:szCs w:val="22"/>
        </w:rPr>
        <w:t>Manage issues of effective use of space and timetabling groups and staff appropriately</w:t>
      </w:r>
    </w:p>
    <w:p w:rsidR="00A36008" w:rsidRPr="00B807B8" w:rsidRDefault="00A36008" w:rsidP="00A36008">
      <w:pPr>
        <w:numPr>
          <w:ilvl w:val="0"/>
          <w:numId w:val="19"/>
        </w:numPr>
        <w:ind w:left="360"/>
        <w:rPr>
          <w:rFonts w:ascii="Calibri" w:hAnsi="Calibri"/>
          <w:sz w:val="22"/>
          <w:szCs w:val="22"/>
        </w:rPr>
      </w:pPr>
      <w:r w:rsidRPr="00B807B8">
        <w:rPr>
          <w:rFonts w:ascii="Calibri" w:hAnsi="Calibri"/>
          <w:sz w:val="22"/>
          <w:szCs w:val="22"/>
        </w:rPr>
        <w:t>Monitor the quality of teaching and learning in the department and design opportunities for staff development</w:t>
      </w:r>
    </w:p>
    <w:p w:rsidR="00A36008" w:rsidRPr="00B807B8" w:rsidRDefault="00A36008" w:rsidP="00A36008">
      <w:pPr>
        <w:numPr>
          <w:ilvl w:val="0"/>
          <w:numId w:val="19"/>
        </w:numPr>
        <w:ind w:left="360"/>
        <w:rPr>
          <w:rFonts w:ascii="Calibri" w:hAnsi="Calibri"/>
          <w:sz w:val="22"/>
          <w:szCs w:val="22"/>
        </w:rPr>
      </w:pPr>
      <w:r w:rsidRPr="00B807B8">
        <w:rPr>
          <w:rFonts w:ascii="Calibri" w:hAnsi="Calibri"/>
          <w:sz w:val="22"/>
          <w:szCs w:val="22"/>
        </w:rPr>
        <w:t>Promote and develop the take-up of the subject, developing fresh initiatives and working closely with feeder high schools and other partners</w:t>
      </w:r>
    </w:p>
    <w:p w:rsidR="00A36008" w:rsidRPr="00B807B8" w:rsidRDefault="00A36008" w:rsidP="00A36008">
      <w:pPr>
        <w:numPr>
          <w:ilvl w:val="0"/>
          <w:numId w:val="19"/>
        </w:numPr>
        <w:ind w:left="360"/>
        <w:rPr>
          <w:rFonts w:ascii="Calibri" w:hAnsi="Calibri"/>
          <w:sz w:val="22"/>
          <w:szCs w:val="22"/>
        </w:rPr>
      </w:pPr>
      <w:r w:rsidRPr="00B807B8">
        <w:rPr>
          <w:rFonts w:ascii="Calibri" w:hAnsi="Calibri"/>
          <w:sz w:val="22"/>
          <w:szCs w:val="22"/>
        </w:rPr>
        <w:t>Contribute to CPD within the department and act as a first point of contact for staff, whilst maintaining a current understanding of developments in History pedagogy</w:t>
      </w:r>
    </w:p>
    <w:p w:rsidR="00A36008" w:rsidRPr="00B807B8" w:rsidRDefault="00A36008" w:rsidP="00A36008">
      <w:pPr>
        <w:numPr>
          <w:ilvl w:val="0"/>
          <w:numId w:val="19"/>
        </w:numPr>
        <w:ind w:left="360"/>
        <w:jc w:val="both"/>
        <w:rPr>
          <w:rFonts w:ascii="Calibri" w:hAnsi="Calibri"/>
          <w:sz w:val="22"/>
          <w:szCs w:val="22"/>
        </w:rPr>
      </w:pPr>
      <w:r w:rsidRPr="00B807B8">
        <w:rPr>
          <w:rFonts w:ascii="Calibri" w:hAnsi="Calibri"/>
          <w:sz w:val="22"/>
          <w:szCs w:val="22"/>
        </w:rPr>
        <w:t>Ensure effective use of resources and develop these to reflect a 21</w:t>
      </w:r>
      <w:r w:rsidRPr="00B807B8">
        <w:rPr>
          <w:rFonts w:ascii="Calibri" w:hAnsi="Calibri"/>
          <w:sz w:val="22"/>
          <w:szCs w:val="22"/>
          <w:vertAlign w:val="superscript"/>
        </w:rPr>
        <w:t>st</w:t>
      </w:r>
      <w:r w:rsidRPr="00B807B8">
        <w:rPr>
          <w:rFonts w:ascii="Calibri" w:hAnsi="Calibri"/>
          <w:sz w:val="22"/>
          <w:szCs w:val="22"/>
        </w:rPr>
        <w:t xml:space="preserve"> century </w:t>
      </w:r>
      <w:r w:rsidRPr="00B807B8">
        <w:rPr>
          <w:rFonts w:ascii="Calibri" w:hAnsi="Calibri"/>
          <w:bCs/>
          <w:sz w:val="22"/>
          <w:szCs w:val="22"/>
        </w:rPr>
        <w:t xml:space="preserve">History </w:t>
      </w:r>
      <w:r w:rsidR="00102259">
        <w:rPr>
          <w:rFonts w:ascii="Calibri" w:hAnsi="Calibri"/>
          <w:bCs/>
          <w:sz w:val="22"/>
          <w:szCs w:val="22"/>
        </w:rPr>
        <w:t xml:space="preserve">and Politics </w:t>
      </w:r>
      <w:r w:rsidRPr="00B807B8">
        <w:rPr>
          <w:rFonts w:ascii="Calibri" w:hAnsi="Calibri"/>
          <w:sz w:val="22"/>
          <w:szCs w:val="22"/>
        </w:rPr>
        <w:t>department</w:t>
      </w:r>
    </w:p>
    <w:p w:rsidR="00A36008" w:rsidRPr="00B807B8" w:rsidRDefault="00A36008" w:rsidP="00A36008">
      <w:pPr>
        <w:numPr>
          <w:ilvl w:val="0"/>
          <w:numId w:val="19"/>
        </w:numPr>
        <w:ind w:left="360"/>
        <w:jc w:val="both"/>
        <w:rPr>
          <w:rFonts w:ascii="Calibri" w:hAnsi="Calibri"/>
          <w:sz w:val="22"/>
          <w:szCs w:val="22"/>
        </w:rPr>
      </w:pPr>
      <w:r w:rsidRPr="00B807B8">
        <w:rPr>
          <w:rFonts w:ascii="Calibri" w:hAnsi="Calibri"/>
          <w:sz w:val="22"/>
          <w:szCs w:val="22"/>
        </w:rPr>
        <w:t>Demonstrate a commitment to further developing an inclusive extra-curricular programme in a variety of settings and contexts</w:t>
      </w:r>
    </w:p>
    <w:p w:rsidR="00A36008" w:rsidRPr="00B807B8" w:rsidRDefault="00A36008" w:rsidP="00A36008">
      <w:pPr>
        <w:numPr>
          <w:ilvl w:val="0"/>
          <w:numId w:val="19"/>
        </w:numPr>
        <w:ind w:left="360"/>
        <w:jc w:val="both"/>
        <w:rPr>
          <w:rFonts w:ascii="Calibri" w:hAnsi="Calibri"/>
          <w:sz w:val="22"/>
          <w:szCs w:val="22"/>
        </w:rPr>
      </w:pPr>
      <w:r w:rsidRPr="00B807B8">
        <w:rPr>
          <w:rFonts w:ascii="Calibri" w:hAnsi="Calibri"/>
          <w:sz w:val="22"/>
          <w:szCs w:val="22"/>
        </w:rPr>
        <w:t>Work closely with colleagues from other departments in order to develop the profile of the department at Beauchamp</w:t>
      </w:r>
    </w:p>
    <w:p w:rsidR="00A36008" w:rsidRPr="00B807B8" w:rsidRDefault="00A36008" w:rsidP="00A36008">
      <w:pPr>
        <w:numPr>
          <w:ilvl w:val="0"/>
          <w:numId w:val="19"/>
        </w:numPr>
        <w:ind w:left="360"/>
        <w:jc w:val="both"/>
        <w:rPr>
          <w:rFonts w:ascii="Calibri" w:hAnsi="Calibri"/>
          <w:sz w:val="22"/>
          <w:szCs w:val="22"/>
        </w:rPr>
      </w:pPr>
      <w:r w:rsidRPr="00B807B8">
        <w:rPr>
          <w:rFonts w:ascii="Calibri" w:hAnsi="Calibri"/>
          <w:sz w:val="22"/>
          <w:szCs w:val="22"/>
        </w:rPr>
        <w:t>To attend subject leaders and meetings and implement cross-college initiatives</w:t>
      </w:r>
    </w:p>
    <w:p w:rsidR="00A36008" w:rsidRDefault="00A36008" w:rsidP="00A36008">
      <w:pPr>
        <w:rPr>
          <w:rFonts w:ascii="Calibri" w:hAnsi="Calibri"/>
          <w:sz w:val="22"/>
          <w:szCs w:val="22"/>
        </w:rPr>
      </w:pPr>
    </w:p>
    <w:p w:rsidR="00A36008" w:rsidRPr="00B807B8" w:rsidRDefault="00A36008" w:rsidP="00A36008">
      <w:pPr>
        <w:rPr>
          <w:rFonts w:ascii="Calibri" w:hAnsi="Calibri"/>
          <w:sz w:val="22"/>
          <w:szCs w:val="22"/>
        </w:rPr>
      </w:pPr>
    </w:p>
    <w:p w:rsidR="00C32C00" w:rsidRDefault="00C32C00" w:rsidP="00A36008">
      <w:pPr>
        <w:rPr>
          <w:rFonts w:ascii="Calibri" w:hAnsi="Calibri"/>
          <w:b/>
          <w:sz w:val="22"/>
          <w:szCs w:val="22"/>
        </w:rPr>
      </w:pPr>
    </w:p>
    <w:p w:rsidR="00C32C00" w:rsidRDefault="00C32C00" w:rsidP="00A36008">
      <w:pPr>
        <w:rPr>
          <w:rFonts w:ascii="Calibri" w:hAnsi="Calibri"/>
          <w:b/>
          <w:sz w:val="22"/>
          <w:szCs w:val="22"/>
        </w:rPr>
      </w:pPr>
    </w:p>
    <w:p w:rsidR="00A36008" w:rsidRPr="00B807B8" w:rsidRDefault="00A36008" w:rsidP="00A36008">
      <w:pPr>
        <w:rPr>
          <w:rFonts w:ascii="Calibri" w:hAnsi="Calibri"/>
          <w:b/>
          <w:sz w:val="22"/>
          <w:szCs w:val="22"/>
        </w:rPr>
      </w:pPr>
      <w:r w:rsidRPr="00B807B8">
        <w:rPr>
          <w:rFonts w:ascii="Calibri" w:hAnsi="Calibri"/>
          <w:b/>
          <w:sz w:val="22"/>
          <w:szCs w:val="22"/>
        </w:rPr>
        <w:t>Tutor:</w:t>
      </w:r>
    </w:p>
    <w:p w:rsidR="00A36008" w:rsidRPr="00B807B8" w:rsidRDefault="00A36008" w:rsidP="00A36008">
      <w:pPr>
        <w:pStyle w:val="Default"/>
        <w:numPr>
          <w:ilvl w:val="0"/>
          <w:numId w:val="8"/>
        </w:numPr>
        <w:jc w:val="both"/>
        <w:rPr>
          <w:rFonts w:ascii="Calibri" w:hAnsi="Calibri"/>
          <w:sz w:val="22"/>
          <w:szCs w:val="22"/>
        </w:rPr>
      </w:pPr>
      <w:r w:rsidRPr="00B807B8">
        <w:rPr>
          <w:rFonts w:ascii="Calibri" w:hAnsi="Calibri"/>
          <w:sz w:val="22"/>
          <w:szCs w:val="22"/>
        </w:rPr>
        <w:t>To assist the Year Co-</w:t>
      </w:r>
      <w:r w:rsidR="00C32C00" w:rsidRPr="00B807B8">
        <w:rPr>
          <w:rFonts w:ascii="Calibri" w:hAnsi="Calibri"/>
          <w:sz w:val="22"/>
          <w:szCs w:val="22"/>
        </w:rPr>
        <w:t>coordinators</w:t>
      </w:r>
      <w:r w:rsidRPr="00B807B8">
        <w:rPr>
          <w:rFonts w:ascii="Calibri" w:hAnsi="Calibri"/>
          <w:sz w:val="22"/>
          <w:szCs w:val="22"/>
        </w:rPr>
        <w:t xml:space="preserve"> in monitoring and developing the personal and social development of all students in a given tutor group.</w:t>
      </w:r>
    </w:p>
    <w:p w:rsidR="00A36008" w:rsidRPr="00B807B8" w:rsidRDefault="00A36008" w:rsidP="00A36008">
      <w:pPr>
        <w:pStyle w:val="Default"/>
        <w:numPr>
          <w:ilvl w:val="0"/>
          <w:numId w:val="8"/>
        </w:numPr>
        <w:jc w:val="both"/>
        <w:rPr>
          <w:rFonts w:ascii="Calibri" w:hAnsi="Calibri"/>
          <w:sz w:val="22"/>
          <w:szCs w:val="22"/>
        </w:rPr>
      </w:pPr>
      <w:r w:rsidRPr="00B807B8">
        <w:rPr>
          <w:rFonts w:ascii="Calibri" w:hAnsi="Calibri"/>
          <w:sz w:val="22"/>
          <w:szCs w:val="22"/>
        </w:rPr>
        <w:t xml:space="preserve">Monitor and develop the personal and social development of all students in a given tutor group. </w:t>
      </w:r>
    </w:p>
    <w:p w:rsidR="00A36008" w:rsidRPr="00B807B8" w:rsidRDefault="00A36008" w:rsidP="00A36008">
      <w:pPr>
        <w:rPr>
          <w:rFonts w:ascii="Calibri" w:hAnsi="Calibri"/>
          <w:sz w:val="22"/>
          <w:szCs w:val="22"/>
        </w:rPr>
      </w:pPr>
    </w:p>
    <w:p w:rsidR="00A36008" w:rsidRPr="00B807B8" w:rsidRDefault="00A36008" w:rsidP="00A36008">
      <w:pPr>
        <w:rPr>
          <w:rFonts w:ascii="Calibri" w:hAnsi="Calibri"/>
          <w:b/>
          <w:sz w:val="22"/>
          <w:szCs w:val="22"/>
        </w:rPr>
      </w:pPr>
      <w:r w:rsidRPr="00B807B8">
        <w:rPr>
          <w:rFonts w:ascii="Calibri" w:hAnsi="Calibri"/>
          <w:b/>
          <w:sz w:val="22"/>
          <w:szCs w:val="22"/>
        </w:rPr>
        <w:t>Meetings:</w:t>
      </w:r>
    </w:p>
    <w:p w:rsidR="00A36008" w:rsidRPr="00B807B8" w:rsidRDefault="00A36008" w:rsidP="00A36008">
      <w:pPr>
        <w:numPr>
          <w:ilvl w:val="0"/>
          <w:numId w:val="9"/>
        </w:numPr>
        <w:ind w:left="360"/>
        <w:rPr>
          <w:rFonts w:ascii="Calibri" w:hAnsi="Calibri"/>
          <w:sz w:val="22"/>
          <w:szCs w:val="22"/>
        </w:rPr>
      </w:pPr>
      <w:r w:rsidRPr="00B807B8">
        <w:rPr>
          <w:rFonts w:ascii="Calibri" w:hAnsi="Calibri"/>
          <w:sz w:val="22"/>
          <w:szCs w:val="22"/>
        </w:rPr>
        <w:t>To attend, lead and contribute to team meetings as appropriate.</w:t>
      </w:r>
    </w:p>
    <w:p w:rsidR="00A36008" w:rsidRPr="00B807B8" w:rsidRDefault="00A36008" w:rsidP="00A36008">
      <w:pPr>
        <w:numPr>
          <w:ilvl w:val="0"/>
          <w:numId w:val="9"/>
        </w:numPr>
        <w:ind w:left="360"/>
        <w:rPr>
          <w:rFonts w:ascii="Calibri" w:hAnsi="Calibri"/>
          <w:sz w:val="22"/>
          <w:szCs w:val="22"/>
        </w:rPr>
      </w:pPr>
      <w:r w:rsidRPr="00B807B8">
        <w:rPr>
          <w:rFonts w:ascii="Calibri" w:hAnsi="Calibri"/>
          <w:sz w:val="22"/>
          <w:szCs w:val="22"/>
        </w:rPr>
        <w:t>To attend external meetings as appropriate.</w:t>
      </w:r>
    </w:p>
    <w:p w:rsidR="00A36008" w:rsidRPr="00B807B8" w:rsidRDefault="00A36008" w:rsidP="00A36008">
      <w:pPr>
        <w:ind w:left="180"/>
        <w:jc w:val="both"/>
        <w:rPr>
          <w:rFonts w:ascii="Calibri" w:hAnsi="Calibri"/>
          <w:b/>
          <w:sz w:val="22"/>
          <w:szCs w:val="22"/>
        </w:rPr>
      </w:pPr>
    </w:p>
    <w:p w:rsidR="00A36008" w:rsidRPr="00B807B8" w:rsidRDefault="00A36008" w:rsidP="00A36008">
      <w:pPr>
        <w:jc w:val="both"/>
        <w:rPr>
          <w:rFonts w:ascii="Calibri" w:hAnsi="Calibri"/>
          <w:b/>
          <w:sz w:val="22"/>
          <w:szCs w:val="22"/>
        </w:rPr>
      </w:pPr>
      <w:r w:rsidRPr="00B807B8">
        <w:rPr>
          <w:rFonts w:ascii="Calibri" w:hAnsi="Calibri"/>
          <w:b/>
          <w:sz w:val="22"/>
          <w:szCs w:val="22"/>
        </w:rPr>
        <w:t>Other:</w:t>
      </w:r>
    </w:p>
    <w:p w:rsidR="00A36008" w:rsidRPr="00B807B8" w:rsidRDefault="00A36008" w:rsidP="00A36008">
      <w:pPr>
        <w:numPr>
          <w:ilvl w:val="0"/>
          <w:numId w:val="20"/>
        </w:numPr>
        <w:ind w:left="360"/>
        <w:rPr>
          <w:rFonts w:ascii="Calibri" w:hAnsi="Calibri"/>
          <w:b/>
          <w:sz w:val="22"/>
          <w:szCs w:val="22"/>
        </w:rPr>
      </w:pPr>
      <w:r w:rsidRPr="00B807B8">
        <w:rPr>
          <w:rFonts w:ascii="Calibri" w:hAnsi="Calibri"/>
          <w:sz w:val="22"/>
          <w:szCs w:val="22"/>
        </w:rPr>
        <w:t>To play a full part in the life of the college community, to support its distinctive mission and ethos and to encourage staff and students to follow this example.</w:t>
      </w:r>
    </w:p>
    <w:p w:rsidR="00A36008" w:rsidRPr="00B807B8" w:rsidRDefault="00A36008" w:rsidP="00A36008">
      <w:pPr>
        <w:numPr>
          <w:ilvl w:val="0"/>
          <w:numId w:val="20"/>
        </w:numPr>
        <w:ind w:left="360"/>
        <w:rPr>
          <w:rFonts w:ascii="Calibri" w:hAnsi="Calibri"/>
          <w:b/>
          <w:sz w:val="22"/>
          <w:szCs w:val="22"/>
        </w:rPr>
      </w:pPr>
      <w:r w:rsidRPr="00B807B8">
        <w:rPr>
          <w:rFonts w:ascii="Calibri" w:hAnsi="Calibri"/>
          <w:sz w:val="22"/>
          <w:szCs w:val="22"/>
        </w:rPr>
        <w:t>To continue with one’s own personal and professional learning in relevant areas and in education relating to the efficient and effective execution of responsibilities.</w:t>
      </w:r>
    </w:p>
    <w:p w:rsidR="00A36008" w:rsidRPr="00B807B8" w:rsidRDefault="00A36008" w:rsidP="00A36008">
      <w:pPr>
        <w:numPr>
          <w:ilvl w:val="0"/>
          <w:numId w:val="20"/>
        </w:numPr>
        <w:ind w:left="360"/>
        <w:rPr>
          <w:rFonts w:ascii="Calibri" w:hAnsi="Calibri"/>
          <w:b/>
          <w:sz w:val="22"/>
          <w:szCs w:val="22"/>
        </w:rPr>
      </w:pPr>
      <w:r w:rsidRPr="00B807B8">
        <w:rPr>
          <w:rFonts w:ascii="Calibri" w:hAnsi="Calibri"/>
          <w:sz w:val="22"/>
          <w:szCs w:val="22"/>
        </w:rPr>
        <w:t xml:space="preserve">To engage actively in the Performance Review and Management process and the Performance Management of nominated staff. </w:t>
      </w:r>
    </w:p>
    <w:p w:rsidR="00A36008" w:rsidRPr="00B807B8" w:rsidRDefault="00A36008" w:rsidP="00A36008">
      <w:pPr>
        <w:numPr>
          <w:ilvl w:val="0"/>
          <w:numId w:val="20"/>
        </w:numPr>
        <w:ind w:left="360"/>
        <w:rPr>
          <w:rFonts w:ascii="Calibri" w:hAnsi="Calibri"/>
          <w:b/>
          <w:sz w:val="22"/>
          <w:szCs w:val="22"/>
        </w:rPr>
      </w:pPr>
      <w:r w:rsidRPr="00B807B8">
        <w:rPr>
          <w:rFonts w:ascii="Calibri" w:hAnsi="Calibri"/>
          <w:sz w:val="22"/>
          <w:szCs w:val="22"/>
        </w:rPr>
        <w:t>Staff are expected to be courteous to students, colleagues and provide a welcoming environment to visitors and telephone callers.</w:t>
      </w:r>
    </w:p>
    <w:p w:rsidR="00A36008" w:rsidRPr="00B807B8" w:rsidRDefault="00A36008" w:rsidP="00A36008">
      <w:pPr>
        <w:numPr>
          <w:ilvl w:val="0"/>
          <w:numId w:val="20"/>
        </w:numPr>
        <w:ind w:left="360"/>
        <w:rPr>
          <w:rFonts w:ascii="Calibri" w:hAnsi="Calibri"/>
          <w:sz w:val="22"/>
          <w:szCs w:val="22"/>
        </w:rPr>
      </w:pPr>
      <w:r w:rsidRPr="00B807B8">
        <w:rPr>
          <w:rFonts w:ascii="Calibri" w:hAnsi="Calibri"/>
          <w:sz w:val="22"/>
          <w:szCs w:val="22"/>
        </w:rPr>
        <w:t>To undertake any reasonable task at the request of the Principal.</w:t>
      </w:r>
    </w:p>
    <w:p w:rsidR="00A36008" w:rsidRPr="00B807B8" w:rsidRDefault="00A36008" w:rsidP="00A36008">
      <w:pPr>
        <w:rPr>
          <w:rFonts w:ascii="Calibri" w:hAnsi="Calibri"/>
          <w:sz w:val="22"/>
          <w:szCs w:val="22"/>
        </w:rPr>
      </w:pPr>
    </w:p>
    <w:p w:rsidR="00A36008" w:rsidRPr="00B807B8" w:rsidRDefault="00A36008" w:rsidP="00A36008">
      <w:pPr>
        <w:rPr>
          <w:rFonts w:ascii="Calibri" w:hAnsi="Calibri"/>
          <w:sz w:val="22"/>
          <w:szCs w:val="22"/>
        </w:rPr>
      </w:pPr>
      <w:r w:rsidRPr="00B807B8">
        <w:rPr>
          <w:rFonts w:ascii="Calibri" w:hAnsi="Calibri"/>
          <w:sz w:val="22"/>
          <w:szCs w:val="22"/>
        </w:rPr>
        <w:t>The college will endeavour to make any necessary reasonable adjustments to the job and the working environment to enable access to employment opportunities for disabled job applicants or continued employment for anyone who develops a disabling condition.</w:t>
      </w:r>
    </w:p>
    <w:p w:rsidR="00A36008" w:rsidRPr="00B807B8" w:rsidRDefault="00A36008" w:rsidP="00A36008">
      <w:pPr>
        <w:rPr>
          <w:rFonts w:ascii="Calibri" w:hAnsi="Calibri"/>
          <w:sz w:val="22"/>
          <w:szCs w:val="22"/>
        </w:rPr>
      </w:pPr>
    </w:p>
    <w:p w:rsidR="00A36008" w:rsidRPr="00B807B8" w:rsidRDefault="00A36008" w:rsidP="00A36008">
      <w:pPr>
        <w:jc w:val="both"/>
        <w:rPr>
          <w:rFonts w:ascii="Calibri" w:hAnsi="Calibri"/>
          <w:sz w:val="22"/>
          <w:szCs w:val="22"/>
        </w:rPr>
      </w:pPr>
      <w:r w:rsidRPr="00B807B8">
        <w:rPr>
          <w:rFonts w:ascii="Calibri" w:hAnsi="Calibri"/>
          <w:sz w:val="22"/>
          <w:szCs w:val="22"/>
        </w:rPr>
        <w:t>This college is committed to safeguarding and protecting the welfare of children and young people and expects all staff and volunteers to share this commitment and to ensure that every child really matters.</w:t>
      </w:r>
    </w:p>
    <w:p w:rsidR="00A36008" w:rsidRPr="00B807B8" w:rsidRDefault="00A36008" w:rsidP="00A36008">
      <w:pPr>
        <w:jc w:val="both"/>
        <w:rPr>
          <w:rFonts w:ascii="Calibri" w:hAnsi="Calibri"/>
          <w:sz w:val="22"/>
          <w:szCs w:val="22"/>
        </w:rPr>
      </w:pPr>
    </w:p>
    <w:p w:rsidR="00A36008" w:rsidRPr="00B807B8" w:rsidRDefault="00A36008" w:rsidP="00A36008">
      <w:pPr>
        <w:rPr>
          <w:rFonts w:ascii="Calibri" w:hAnsi="Calibri"/>
          <w:sz w:val="22"/>
          <w:szCs w:val="22"/>
        </w:rPr>
      </w:pPr>
      <w:r w:rsidRPr="00B807B8">
        <w:rPr>
          <w:rFonts w:ascii="Calibri" w:hAnsi="Calibri"/>
          <w:sz w:val="22"/>
          <w:szCs w:val="22"/>
        </w:rPr>
        <w:t>Whilst every effort has been made to explain the main duties and responsibilities of the post, each individual task undertaken may not be identified.</w:t>
      </w:r>
    </w:p>
    <w:p w:rsidR="00A36008" w:rsidRPr="00B807B8" w:rsidRDefault="00A36008" w:rsidP="00A36008">
      <w:pPr>
        <w:rPr>
          <w:rFonts w:ascii="Calibri" w:hAnsi="Calibri"/>
          <w:sz w:val="22"/>
          <w:szCs w:val="22"/>
        </w:rPr>
      </w:pPr>
    </w:p>
    <w:p w:rsidR="00A36008" w:rsidRPr="00B807B8" w:rsidRDefault="00A36008" w:rsidP="00A36008">
      <w:pPr>
        <w:rPr>
          <w:rFonts w:ascii="Calibri" w:hAnsi="Calibri"/>
          <w:sz w:val="22"/>
          <w:szCs w:val="22"/>
        </w:rPr>
      </w:pPr>
    </w:p>
    <w:p w:rsidR="0074043D" w:rsidRPr="00A36008" w:rsidRDefault="0074043D" w:rsidP="00A36008"/>
    <w:sectPr w:rsidR="0074043D" w:rsidRPr="00A36008" w:rsidSect="005C0744">
      <w:headerReference w:type="default" r:id="rId7"/>
      <w:footerReference w:type="default" r:id="rId8"/>
      <w:headerReference w:type="first" r:id="rId9"/>
      <w:pgSz w:w="11906" w:h="16838"/>
      <w:pgMar w:top="1440" w:right="1134"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12" w:rsidRDefault="006E3E12" w:rsidP="004B1150">
      <w:r>
        <w:separator/>
      </w:r>
    </w:p>
  </w:endnote>
  <w:endnote w:type="continuationSeparator" w:id="0">
    <w:p w:rsidR="006E3E12" w:rsidRDefault="006E3E12" w:rsidP="004B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16" w:rsidRPr="00A73283" w:rsidRDefault="00657E16" w:rsidP="00A73283">
    <w:pPr>
      <w:pStyle w:val="Footer"/>
      <w:jc w:val="center"/>
      <w:rPr>
        <w:sz w:val="18"/>
      </w:rPr>
    </w:pPr>
    <w:r w:rsidRPr="00A73283">
      <w:rPr>
        <w:sz w:val="18"/>
      </w:rPr>
      <w:fldChar w:fldCharType="begin"/>
    </w:r>
    <w:r w:rsidRPr="00A73283">
      <w:rPr>
        <w:sz w:val="18"/>
      </w:rPr>
      <w:instrText xml:space="preserve"> PAGE   \* MERGEFORMAT </w:instrText>
    </w:r>
    <w:r w:rsidRPr="00A73283">
      <w:rPr>
        <w:sz w:val="18"/>
      </w:rPr>
      <w:fldChar w:fldCharType="separate"/>
    </w:r>
    <w:r w:rsidR="002C1576">
      <w:rPr>
        <w:noProof/>
        <w:sz w:val="18"/>
      </w:rPr>
      <w:t>2</w:t>
    </w:r>
    <w:r w:rsidRPr="00A73283">
      <w:rPr>
        <w:sz w:val="18"/>
      </w:rPr>
      <w:fldChar w:fldCharType="end"/>
    </w:r>
  </w:p>
  <w:p w:rsidR="00657E16" w:rsidRDefault="0065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12" w:rsidRDefault="006E3E12" w:rsidP="004B1150">
      <w:r>
        <w:separator/>
      </w:r>
    </w:p>
  </w:footnote>
  <w:footnote w:type="continuationSeparator" w:id="0">
    <w:p w:rsidR="006E3E12" w:rsidRDefault="006E3E12" w:rsidP="004B1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3A" w:rsidRDefault="00AE698F" w:rsidP="009C563A">
    <w:pPr>
      <w:pStyle w:val="Header"/>
      <w:tabs>
        <w:tab w:val="clear" w:pos="4513"/>
        <w:tab w:val="clear" w:pos="9026"/>
        <w:tab w:val="left" w:pos="4365"/>
      </w:tabs>
    </w:pPr>
    <w:r>
      <w:rPr>
        <w:noProof/>
        <w:lang w:val="en-GB" w:eastAsia="en-GB"/>
      </w:rPr>
      <w:drawing>
        <wp:anchor distT="0" distB="0" distL="114300" distR="114300" simplePos="0" relativeHeight="251658240" behindDoc="0" locked="0" layoutInCell="1" allowOverlap="1">
          <wp:simplePos x="0" y="0"/>
          <wp:positionH relativeFrom="column">
            <wp:posOffset>2194560</wp:posOffset>
          </wp:positionH>
          <wp:positionV relativeFrom="paragraph">
            <wp:posOffset>102235</wp:posOffset>
          </wp:positionV>
          <wp:extent cx="1371600" cy="749935"/>
          <wp:effectExtent l="0" t="0" r="0" b="0"/>
          <wp:wrapNone/>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63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63A" w:rsidRDefault="00AE698F" w:rsidP="005C0744">
    <w:pPr>
      <w:pStyle w:val="Header"/>
      <w:tabs>
        <w:tab w:val="clear" w:pos="4513"/>
        <w:tab w:val="clear" w:pos="9026"/>
        <w:tab w:val="left" w:pos="7965"/>
      </w:tabs>
      <w:jc w:val="right"/>
    </w:pPr>
    <w:r>
      <w:rPr>
        <w:noProof/>
        <w:lang w:val="en-GB" w:eastAsia="en-GB"/>
      </w:rPr>
      <w:drawing>
        <wp:anchor distT="0" distB="0" distL="114300" distR="114300" simplePos="0" relativeHeight="251657216" behindDoc="0" locked="0" layoutInCell="1" allowOverlap="1">
          <wp:simplePos x="0" y="0"/>
          <wp:positionH relativeFrom="column">
            <wp:posOffset>-415290</wp:posOffset>
          </wp:positionH>
          <wp:positionV relativeFrom="paragraph">
            <wp:posOffset>254635</wp:posOffset>
          </wp:positionV>
          <wp:extent cx="1533525" cy="838200"/>
          <wp:effectExtent l="0" t="0" r="0" b="0"/>
          <wp:wrapNone/>
          <wp:docPr id="2"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63A">
      <w:tab/>
    </w:r>
    <w:r w:rsidRPr="004A53A7">
      <w:rPr>
        <w:noProof/>
        <w:lang w:val="en-GB" w:eastAsia="en-GB"/>
      </w:rPr>
      <w:drawing>
        <wp:inline distT="0" distB="0" distL="0" distR="0">
          <wp:extent cx="1089660" cy="998220"/>
          <wp:effectExtent l="0" t="0" r="0" b="0"/>
          <wp:docPr id="1" name="Picture 1" descr="Lionheart Academies Trust Logo rg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heart Academies Trust Logo rgb_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998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466"/>
    <w:multiLevelType w:val="hybridMultilevel"/>
    <w:tmpl w:val="190C6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403C5"/>
    <w:multiLevelType w:val="hybridMultilevel"/>
    <w:tmpl w:val="751ADD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C03C97"/>
    <w:multiLevelType w:val="hybridMultilevel"/>
    <w:tmpl w:val="1848C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19165E"/>
    <w:multiLevelType w:val="hybridMultilevel"/>
    <w:tmpl w:val="B12E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F5D4C"/>
    <w:multiLevelType w:val="hybridMultilevel"/>
    <w:tmpl w:val="4858E350"/>
    <w:lvl w:ilvl="0" w:tplc="B36844EE">
      <w:start w:val="1"/>
      <w:numFmt w:val="bullet"/>
      <w:lvlText w:val=""/>
      <w:lvlJc w:val="left"/>
      <w:pPr>
        <w:tabs>
          <w:tab w:val="num" w:pos="397"/>
        </w:tabs>
        <w:ind w:left="397" w:hanging="39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B6A42"/>
    <w:multiLevelType w:val="hybridMultilevel"/>
    <w:tmpl w:val="63902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291BBA"/>
    <w:multiLevelType w:val="hybridMultilevel"/>
    <w:tmpl w:val="E83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53C48"/>
    <w:multiLevelType w:val="hybridMultilevel"/>
    <w:tmpl w:val="8D1AA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2D4BC5"/>
    <w:multiLevelType w:val="hybridMultilevel"/>
    <w:tmpl w:val="4F0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502DA"/>
    <w:multiLevelType w:val="hybridMultilevel"/>
    <w:tmpl w:val="F9DE46F8"/>
    <w:lvl w:ilvl="0" w:tplc="1F649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A21D5"/>
    <w:multiLevelType w:val="hybridMultilevel"/>
    <w:tmpl w:val="B13AA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F35A1A"/>
    <w:multiLevelType w:val="hybridMultilevel"/>
    <w:tmpl w:val="C260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07A2A"/>
    <w:multiLevelType w:val="hybridMultilevel"/>
    <w:tmpl w:val="DFA2D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FB77B2"/>
    <w:multiLevelType w:val="hybridMultilevel"/>
    <w:tmpl w:val="50A6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4236B"/>
    <w:multiLevelType w:val="hybridMultilevel"/>
    <w:tmpl w:val="F93C20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41AA6168"/>
    <w:multiLevelType w:val="hybridMultilevel"/>
    <w:tmpl w:val="5BF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33941"/>
    <w:multiLevelType w:val="hybridMultilevel"/>
    <w:tmpl w:val="47284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C82D28"/>
    <w:multiLevelType w:val="hybridMultilevel"/>
    <w:tmpl w:val="1662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162B5"/>
    <w:multiLevelType w:val="hybridMultilevel"/>
    <w:tmpl w:val="98E05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B81C52"/>
    <w:multiLevelType w:val="hybridMultilevel"/>
    <w:tmpl w:val="3DE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978FF"/>
    <w:multiLevelType w:val="hybridMultilevel"/>
    <w:tmpl w:val="7984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0C4867"/>
    <w:multiLevelType w:val="hybridMultilevel"/>
    <w:tmpl w:val="99C82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953537"/>
    <w:multiLevelType w:val="hybridMultilevel"/>
    <w:tmpl w:val="58286A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Arial"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Arial"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BE85F07"/>
    <w:multiLevelType w:val="hybridMultilevel"/>
    <w:tmpl w:val="B2C6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A537A"/>
    <w:multiLevelType w:val="hybridMultilevel"/>
    <w:tmpl w:val="71E6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66280"/>
    <w:multiLevelType w:val="hybridMultilevel"/>
    <w:tmpl w:val="21C2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3158E"/>
    <w:multiLevelType w:val="hybridMultilevel"/>
    <w:tmpl w:val="3E22E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B751D8"/>
    <w:multiLevelType w:val="hybridMultilevel"/>
    <w:tmpl w:val="1DE4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E45A26"/>
    <w:multiLevelType w:val="hybridMultilevel"/>
    <w:tmpl w:val="73644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C6410C"/>
    <w:multiLevelType w:val="hybridMultilevel"/>
    <w:tmpl w:val="5E241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3E41BA"/>
    <w:multiLevelType w:val="hybridMultilevel"/>
    <w:tmpl w:val="8FC0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26"/>
  </w:num>
  <w:num w:numId="4">
    <w:abstractNumId w:val="18"/>
  </w:num>
  <w:num w:numId="5">
    <w:abstractNumId w:val="12"/>
  </w:num>
  <w:num w:numId="6">
    <w:abstractNumId w:val="14"/>
  </w:num>
  <w:num w:numId="7">
    <w:abstractNumId w:val="30"/>
  </w:num>
  <w:num w:numId="8">
    <w:abstractNumId w:val="4"/>
  </w:num>
  <w:num w:numId="9">
    <w:abstractNumId w:val="19"/>
  </w:num>
  <w:num w:numId="10">
    <w:abstractNumId w:val="3"/>
  </w:num>
  <w:num w:numId="11">
    <w:abstractNumId w:val="5"/>
  </w:num>
  <w:num w:numId="12">
    <w:abstractNumId w:val="7"/>
  </w:num>
  <w:num w:numId="13">
    <w:abstractNumId w:val="28"/>
  </w:num>
  <w:num w:numId="14">
    <w:abstractNumId w:val="27"/>
  </w:num>
  <w:num w:numId="15">
    <w:abstractNumId w:val="21"/>
  </w:num>
  <w:num w:numId="16">
    <w:abstractNumId w:val="2"/>
  </w:num>
  <w:num w:numId="17">
    <w:abstractNumId w:val="29"/>
  </w:num>
  <w:num w:numId="18">
    <w:abstractNumId w:val="16"/>
  </w:num>
  <w:num w:numId="19">
    <w:abstractNumId w:val="9"/>
  </w:num>
  <w:num w:numId="20">
    <w:abstractNumId w:val="13"/>
  </w:num>
  <w:num w:numId="21">
    <w:abstractNumId w:val="6"/>
  </w:num>
  <w:num w:numId="22">
    <w:abstractNumId w:val="8"/>
  </w:num>
  <w:num w:numId="23">
    <w:abstractNumId w:val="11"/>
  </w:num>
  <w:num w:numId="24">
    <w:abstractNumId w:val="15"/>
  </w:num>
  <w:num w:numId="25">
    <w:abstractNumId w:val="22"/>
  </w:num>
  <w:num w:numId="26">
    <w:abstractNumId w:val="20"/>
  </w:num>
  <w:num w:numId="27">
    <w:abstractNumId w:val="10"/>
  </w:num>
  <w:num w:numId="28">
    <w:abstractNumId w:val="0"/>
  </w:num>
  <w:num w:numId="29">
    <w:abstractNumId w:val="17"/>
  </w:num>
  <w:num w:numId="30">
    <w:abstractNumId w:val="25"/>
  </w:num>
  <w:num w:numId="3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AF"/>
    <w:rsid w:val="00000AA1"/>
    <w:rsid w:val="00017BD7"/>
    <w:rsid w:val="00021DAB"/>
    <w:rsid w:val="00026065"/>
    <w:rsid w:val="0003110D"/>
    <w:rsid w:val="000449DB"/>
    <w:rsid w:val="000771ED"/>
    <w:rsid w:val="000A280F"/>
    <w:rsid w:val="000A4B9C"/>
    <w:rsid w:val="000A5B20"/>
    <w:rsid w:val="000C1904"/>
    <w:rsid w:val="000C2B40"/>
    <w:rsid w:val="000D45FD"/>
    <w:rsid w:val="000E2E9A"/>
    <w:rsid w:val="000E52B7"/>
    <w:rsid w:val="000F40BE"/>
    <w:rsid w:val="00102259"/>
    <w:rsid w:val="00141EB9"/>
    <w:rsid w:val="00146D78"/>
    <w:rsid w:val="0015299E"/>
    <w:rsid w:val="00157E86"/>
    <w:rsid w:val="001639F6"/>
    <w:rsid w:val="001655FA"/>
    <w:rsid w:val="00166F38"/>
    <w:rsid w:val="001A1E70"/>
    <w:rsid w:val="001B2102"/>
    <w:rsid w:val="001B42FD"/>
    <w:rsid w:val="001C33DB"/>
    <w:rsid w:val="00207D73"/>
    <w:rsid w:val="00217D47"/>
    <w:rsid w:val="002257B3"/>
    <w:rsid w:val="002302E3"/>
    <w:rsid w:val="00231257"/>
    <w:rsid w:val="00234EDA"/>
    <w:rsid w:val="002460F5"/>
    <w:rsid w:val="00247C92"/>
    <w:rsid w:val="00260F19"/>
    <w:rsid w:val="00263149"/>
    <w:rsid w:val="002938A9"/>
    <w:rsid w:val="00295DE9"/>
    <w:rsid w:val="002C0884"/>
    <w:rsid w:val="002C1576"/>
    <w:rsid w:val="002D1B64"/>
    <w:rsid w:val="002D2C5C"/>
    <w:rsid w:val="002E3E5C"/>
    <w:rsid w:val="00315EA0"/>
    <w:rsid w:val="003169D7"/>
    <w:rsid w:val="00323340"/>
    <w:rsid w:val="00333638"/>
    <w:rsid w:val="00336BCD"/>
    <w:rsid w:val="00337E77"/>
    <w:rsid w:val="00347291"/>
    <w:rsid w:val="003478DE"/>
    <w:rsid w:val="0038135E"/>
    <w:rsid w:val="003967C7"/>
    <w:rsid w:val="003B6D92"/>
    <w:rsid w:val="003C65D3"/>
    <w:rsid w:val="003F738F"/>
    <w:rsid w:val="003F754B"/>
    <w:rsid w:val="00415E5D"/>
    <w:rsid w:val="00426D5D"/>
    <w:rsid w:val="00453CB1"/>
    <w:rsid w:val="0046379E"/>
    <w:rsid w:val="004746B9"/>
    <w:rsid w:val="004748F2"/>
    <w:rsid w:val="004878B2"/>
    <w:rsid w:val="004B1150"/>
    <w:rsid w:val="004B45F7"/>
    <w:rsid w:val="004C0A47"/>
    <w:rsid w:val="004C5951"/>
    <w:rsid w:val="004E168D"/>
    <w:rsid w:val="004F23DB"/>
    <w:rsid w:val="004F625B"/>
    <w:rsid w:val="004F7633"/>
    <w:rsid w:val="0051502E"/>
    <w:rsid w:val="00537784"/>
    <w:rsid w:val="005404A3"/>
    <w:rsid w:val="0054270B"/>
    <w:rsid w:val="005770CF"/>
    <w:rsid w:val="00580236"/>
    <w:rsid w:val="00585330"/>
    <w:rsid w:val="005A0243"/>
    <w:rsid w:val="005B2976"/>
    <w:rsid w:val="005C0744"/>
    <w:rsid w:val="005C6F0E"/>
    <w:rsid w:val="005D0FB9"/>
    <w:rsid w:val="005D312E"/>
    <w:rsid w:val="005D7C72"/>
    <w:rsid w:val="005F5EC4"/>
    <w:rsid w:val="00607179"/>
    <w:rsid w:val="00607B6A"/>
    <w:rsid w:val="00607F00"/>
    <w:rsid w:val="00610174"/>
    <w:rsid w:val="00610EC3"/>
    <w:rsid w:val="006479DD"/>
    <w:rsid w:val="00657E16"/>
    <w:rsid w:val="00661E27"/>
    <w:rsid w:val="00681C5B"/>
    <w:rsid w:val="00690AB4"/>
    <w:rsid w:val="006927D0"/>
    <w:rsid w:val="006A122C"/>
    <w:rsid w:val="006B25F2"/>
    <w:rsid w:val="006B293F"/>
    <w:rsid w:val="006B498B"/>
    <w:rsid w:val="006C4976"/>
    <w:rsid w:val="006C6F1C"/>
    <w:rsid w:val="006C70FE"/>
    <w:rsid w:val="006D10B4"/>
    <w:rsid w:val="006E3E12"/>
    <w:rsid w:val="007038B1"/>
    <w:rsid w:val="00717C70"/>
    <w:rsid w:val="00725552"/>
    <w:rsid w:val="0074043D"/>
    <w:rsid w:val="0076133B"/>
    <w:rsid w:val="007A0098"/>
    <w:rsid w:val="007A3489"/>
    <w:rsid w:val="007C4C57"/>
    <w:rsid w:val="007D333F"/>
    <w:rsid w:val="007E6FB0"/>
    <w:rsid w:val="008013AB"/>
    <w:rsid w:val="008161CD"/>
    <w:rsid w:val="008209E1"/>
    <w:rsid w:val="00841BDB"/>
    <w:rsid w:val="008722D2"/>
    <w:rsid w:val="00874CEA"/>
    <w:rsid w:val="00876D6E"/>
    <w:rsid w:val="00881BAE"/>
    <w:rsid w:val="00894F72"/>
    <w:rsid w:val="008A47EB"/>
    <w:rsid w:val="008A4C11"/>
    <w:rsid w:val="008D3856"/>
    <w:rsid w:val="008E5C67"/>
    <w:rsid w:val="00901E9F"/>
    <w:rsid w:val="00906F40"/>
    <w:rsid w:val="009154E2"/>
    <w:rsid w:val="00922B57"/>
    <w:rsid w:val="00970215"/>
    <w:rsid w:val="00986B68"/>
    <w:rsid w:val="009978FE"/>
    <w:rsid w:val="009C563A"/>
    <w:rsid w:val="009E324C"/>
    <w:rsid w:val="009E5328"/>
    <w:rsid w:val="009F0AA7"/>
    <w:rsid w:val="009F16A6"/>
    <w:rsid w:val="009F7921"/>
    <w:rsid w:val="00A165A8"/>
    <w:rsid w:val="00A262BF"/>
    <w:rsid w:val="00A32591"/>
    <w:rsid w:val="00A36008"/>
    <w:rsid w:val="00A5046C"/>
    <w:rsid w:val="00A51A8C"/>
    <w:rsid w:val="00A64B5C"/>
    <w:rsid w:val="00A64D96"/>
    <w:rsid w:val="00A678C1"/>
    <w:rsid w:val="00A73283"/>
    <w:rsid w:val="00A74644"/>
    <w:rsid w:val="00A94F4F"/>
    <w:rsid w:val="00A97355"/>
    <w:rsid w:val="00AA2B3F"/>
    <w:rsid w:val="00AC2EF7"/>
    <w:rsid w:val="00AD7845"/>
    <w:rsid w:val="00AE698F"/>
    <w:rsid w:val="00AF47C7"/>
    <w:rsid w:val="00AF5787"/>
    <w:rsid w:val="00B0011F"/>
    <w:rsid w:val="00B11A11"/>
    <w:rsid w:val="00B27BAF"/>
    <w:rsid w:val="00B35399"/>
    <w:rsid w:val="00B70A58"/>
    <w:rsid w:val="00B77BDE"/>
    <w:rsid w:val="00B94DB4"/>
    <w:rsid w:val="00B957EA"/>
    <w:rsid w:val="00B9759B"/>
    <w:rsid w:val="00BA3630"/>
    <w:rsid w:val="00BA44A6"/>
    <w:rsid w:val="00BC03DD"/>
    <w:rsid w:val="00BE23C6"/>
    <w:rsid w:val="00C003F9"/>
    <w:rsid w:val="00C03F71"/>
    <w:rsid w:val="00C06834"/>
    <w:rsid w:val="00C14FBA"/>
    <w:rsid w:val="00C32C00"/>
    <w:rsid w:val="00C35B73"/>
    <w:rsid w:val="00C404EE"/>
    <w:rsid w:val="00C47120"/>
    <w:rsid w:val="00C47A18"/>
    <w:rsid w:val="00C5044E"/>
    <w:rsid w:val="00C65BF3"/>
    <w:rsid w:val="00C81066"/>
    <w:rsid w:val="00C90A38"/>
    <w:rsid w:val="00C9215F"/>
    <w:rsid w:val="00C93590"/>
    <w:rsid w:val="00CA34D4"/>
    <w:rsid w:val="00CB1732"/>
    <w:rsid w:val="00CB2157"/>
    <w:rsid w:val="00CB77DB"/>
    <w:rsid w:val="00CB78F4"/>
    <w:rsid w:val="00CC0F32"/>
    <w:rsid w:val="00CC7D4E"/>
    <w:rsid w:val="00CE120A"/>
    <w:rsid w:val="00CE5B5E"/>
    <w:rsid w:val="00CF6635"/>
    <w:rsid w:val="00D02692"/>
    <w:rsid w:val="00D0615F"/>
    <w:rsid w:val="00D122F1"/>
    <w:rsid w:val="00D151DA"/>
    <w:rsid w:val="00D158E7"/>
    <w:rsid w:val="00D20A01"/>
    <w:rsid w:val="00D22678"/>
    <w:rsid w:val="00D27016"/>
    <w:rsid w:val="00D35AE1"/>
    <w:rsid w:val="00D41C43"/>
    <w:rsid w:val="00D53C7B"/>
    <w:rsid w:val="00D66B71"/>
    <w:rsid w:val="00D717EA"/>
    <w:rsid w:val="00D74315"/>
    <w:rsid w:val="00D818E6"/>
    <w:rsid w:val="00D93E60"/>
    <w:rsid w:val="00D94EDA"/>
    <w:rsid w:val="00DC01E7"/>
    <w:rsid w:val="00DE29E1"/>
    <w:rsid w:val="00E07262"/>
    <w:rsid w:val="00E1327B"/>
    <w:rsid w:val="00E21090"/>
    <w:rsid w:val="00E30749"/>
    <w:rsid w:val="00E442F7"/>
    <w:rsid w:val="00E666A1"/>
    <w:rsid w:val="00E66BAF"/>
    <w:rsid w:val="00E927B4"/>
    <w:rsid w:val="00E96CC9"/>
    <w:rsid w:val="00EB5ABA"/>
    <w:rsid w:val="00EC0835"/>
    <w:rsid w:val="00EC39D7"/>
    <w:rsid w:val="00EE1F64"/>
    <w:rsid w:val="00F0543B"/>
    <w:rsid w:val="00F160D3"/>
    <w:rsid w:val="00F33F21"/>
    <w:rsid w:val="00F93D15"/>
    <w:rsid w:val="00FC31A3"/>
    <w:rsid w:val="00FD03BF"/>
    <w:rsid w:val="00FD46E5"/>
    <w:rsid w:val="00FE4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30FDA9D"/>
  <w15:chartTrackingRefBased/>
  <w15:docId w15:val="{53951015-C399-477F-BA3E-2FFF4059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38"/>
    <w:rPr>
      <w:rFonts w:ascii="Bookman Old Style" w:hAnsi="Bookman Old Style"/>
      <w:sz w:val="24"/>
      <w:szCs w:val="24"/>
    </w:rPr>
  </w:style>
  <w:style w:type="paragraph" w:styleId="Heading1">
    <w:name w:val="heading 1"/>
    <w:basedOn w:val="Normal"/>
    <w:next w:val="Normal"/>
    <w:link w:val="Heading1Char"/>
    <w:qFormat/>
    <w:rsid w:val="002302E3"/>
    <w:pPr>
      <w:keepNext/>
      <w:outlineLvl w:val="0"/>
    </w:pPr>
    <w:rPr>
      <w:rFonts w:ascii="Arial" w:hAnsi="Arial"/>
      <w:b/>
      <w:sz w:val="28"/>
      <w:szCs w:val="20"/>
      <w:lang w:val="x-none" w:eastAsia="x-none"/>
    </w:rPr>
  </w:style>
  <w:style w:type="paragraph" w:styleId="Heading3">
    <w:name w:val="heading 3"/>
    <w:basedOn w:val="Normal"/>
    <w:next w:val="Normal"/>
    <w:link w:val="Heading3Char"/>
    <w:qFormat/>
    <w:rsid w:val="002302E3"/>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150"/>
    <w:pPr>
      <w:tabs>
        <w:tab w:val="center" w:pos="4513"/>
        <w:tab w:val="right" w:pos="9026"/>
      </w:tabs>
    </w:pPr>
    <w:rPr>
      <w:lang w:val="x-none" w:eastAsia="x-none"/>
    </w:rPr>
  </w:style>
  <w:style w:type="character" w:customStyle="1" w:styleId="HeaderChar">
    <w:name w:val="Header Char"/>
    <w:link w:val="Header"/>
    <w:rsid w:val="004B1150"/>
    <w:rPr>
      <w:rFonts w:ascii="Bookman Old Style" w:hAnsi="Bookman Old Style"/>
      <w:sz w:val="24"/>
      <w:szCs w:val="24"/>
    </w:rPr>
  </w:style>
  <w:style w:type="paragraph" w:styleId="Footer">
    <w:name w:val="footer"/>
    <w:basedOn w:val="Normal"/>
    <w:link w:val="FooterChar"/>
    <w:uiPriority w:val="99"/>
    <w:rsid w:val="004B1150"/>
    <w:pPr>
      <w:tabs>
        <w:tab w:val="center" w:pos="4513"/>
        <w:tab w:val="right" w:pos="9026"/>
      </w:tabs>
    </w:pPr>
    <w:rPr>
      <w:lang w:val="x-none" w:eastAsia="x-none"/>
    </w:rPr>
  </w:style>
  <w:style w:type="character" w:customStyle="1" w:styleId="FooterChar">
    <w:name w:val="Footer Char"/>
    <w:link w:val="Footer"/>
    <w:uiPriority w:val="99"/>
    <w:rsid w:val="004B1150"/>
    <w:rPr>
      <w:rFonts w:ascii="Bookman Old Style" w:hAnsi="Bookman Old Style"/>
      <w:sz w:val="24"/>
      <w:szCs w:val="24"/>
    </w:rPr>
  </w:style>
  <w:style w:type="paragraph" w:styleId="ListParagraph">
    <w:name w:val="List Paragraph"/>
    <w:basedOn w:val="Normal"/>
    <w:uiPriority w:val="34"/>
    <w:qFormat/>
    <w:rsid w:val="00EB5ABA"/>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2302E3"/>
    <w:rPr>
      <w:rFonts w:ascii="Arial" w:hAnsi="Arial"/>
      <w:b/>
      <w:sz w:val="28"/>
    </w:rPr>
  </w:style>
  <w:style w:type="character" w:customStyle="1" w:styleId="Heading3Char">
    <w:name w:val="Heading 3 Char"/>
    <w:link w:val="Heading3"/>
    <w:rsid w:val="002302E3"/>
    <w:rPr>
      <w:rFonts w:ascii="Arial" w:hAnsi="Arial" w:cs="Arial"/>
      <w:b/>
      <w:bCs/>
      <w:sz w:val="26"/>
      <w:szCs w:val="26"/>
    </w:rPr>
  </w:style>
  <w:style w:type="paragraph" w:styleId="BodyText">
    <w:name w:val="Body Text"/>
    <w:basedOn w:val="Normal"/>
    <w:link w:val="BodyTextChar"/>
    <w:rsid w:val="002302E3"/>
    <w:pPr>
      <w:spacing w:after="120"/>
    </w:pPr>
    <w:rPr>
      <w:rFonts w:ascii="Arial" w:hAnsi="Arial"/>
      <w:sz w:val="22"/>
      <w:lang w:val="x-none" w:eastAsia="x-none"/>
    </w:rPr>
  </w:style>
  <w:style w:type="character" w:customStyle="1" w:styleId="BodyTextChar">
    <w:name w:val="Body Text Char"/>
    <w:link w:val="BodyText"/>
    <w:rsid w:val="002302E3"/>
    <w:rPr>
      <w:rFonts w:ascii="Arial" w:hAnsi="Arial"/>
      <w:sz w:val="22"/>
      <w:szCs w:val="24"/>
    </w:rPr>
  </w:style>
  <w:style w:type="paragraph" w:customStyle="1" w:styleId="Default">
    <w:name w:val="Default"/>
    <w:rsid w:val="00C65BF3"/>
    <w:pPr>
      <w:widowControl w:val="0"/>
      <w:autoSpaceDE w:val="0"/>
      <w:autoSpaceDN w:val="0"/>
      <w:adjustRightInd w:val="0"/>
    </w:pPr>
    <w:rPr>
      <w:rFonts w:ascii="Bookman Old Style" w:hAnsi="Bookman Old Style" w:cs="Bookman Old Style"/>
      <w:color w:val="000000"/>
      <w:sz w:val="24"/>
      <w:szCs w:val="24"/>
      <w:lang w:val="en-US" w:eastAsia="en-US" w:bidi="en-US"/>
    </w:rPr>
  </w:style>
  <w:style w:type="paragraph" w:styleId="BodyTextIndent">
    <w:name w:val="Body Text Indent"/>
    <w:basedOn w:val="Normal"/>
    <w:link w:val="BodyTextIndentChar"/>
    <w:rsid w:val="00021DAB"/>
    <w:pPr>
      <w:spacing w:after="120"/>
      <w:ind w:left="283"/>
    </w:pPr>
    <w:rPr>
      <w:lang w:val="x-none" w:eastAsia="x-none"/>
    </w:rPr>
  </w:style>
  <w:style w:type="character" w:customStyle="1" w:styleId="BodyTextIndentChar">
    <w:name w:val="Body Text Indent Char"/>
    <w:link w:val="BodyTextIndent"/>
    <w:rsid w:val="00021DAB"/>
    <w:rPr>
      <w:rFonts w:ascii="Bookman Old Style" w:hAnsi="Bookman Old Style"/>
      <w:sz w:val="24"/>
      <w:szCs w:val="24"/>
    </w:rPr>
  </w:style>
  <w:style w:type="paragraph" w:styleId="BalloonText">
    <w:name w:val="Balloon Text"/>
    <w:basedOn w:val="Normal"/>
    <w:link w:val="BalloonTextChar"/>
    <w:rsid w:val="0046379E"/>
    <w:rPr>
      <w:rFonts w:ascii="Tahoma" w:hAnsi="Tahoma" w:cs="Tahoma"/>
      <w:sz w:val="16"/>
      <w:szCs w:val="16"/>
    </w:rPr>
  </w:style>
  <w:style w:type="character" w:customStyle="1" w:styleId="BalloonTextChar">
    <w:name w:val="Balloon Text Char"/>
    <w:link w:val="BalloonText"/>
    <w:rsid w:val="0046379E"/>
    <w:rPr>
      <w:rFonts w:ascii="Tahoma" w:hAnsi="Tahoma" w:cs="Tahoma"/>
      <w:sz w:val="16"/>
      <w:szCs w:val="16"/>
    </w:rPr>
  </w:style>
  <w:style w:type="paragraph" w:customStyle="1" w:styleId="ColorfulList-Accent11">
    <w:name w:val="Colorful List - Accent 11"/>
    <w:basedOn w:val="Normal"/>
    <w:uiPriority w:val="34"/>
    <w:qFormat/>
    <w:rsid w:val="00A360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1184</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BColl</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cp:lastModifiedBy>Michelle Russell (MIR)</cp:lastModifiedBy>
  <cp:revision>4</cp:revision>
  <cp:lastPrinted>2021-03-15T10:21:00Z</cp:lastPrinted>
  <dcterms:created xsi:type="dcterms:W3CDTF">2021-03-15T10:02:00Z</dcterms:created>
  <dcterms:modified xsi:type="dcterms:W3CDTF">2021-03-15T10:21:00Z</dcterms:modified>
</cp:coreProperties>
</file>