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2D7D" w14:textId="77777777" w:rsidR="000370D5" w:rsidRPr="00323E21" w:rsidRDefault="000370D5" w:rsidP="000370D5">
      <w:pPr>
        <w:rPr>
          <w:rFonts w:asciiTheme="minorHAnsi" w:hAnsiTheme="minorHAnsi" w:cstheme="minorHAnsi"/>
          <w:b/>
        </w:rPr>
      </w:pPr>
      <w:r w:rsidRPr="00323E21">
        <w:rPr>
          <w:rFonts w:asciiTheme="minorHAnsi" w:hAnsiTheme="minorHAnsi" w:cstheme="minorHAnsi"/>
          <w:b/>
        </w:rPr>
        <w:t xml:space="preserve">Lincoln UTC </w:t>
      </w:r>
    </w:p>
    <w:p w14:paraId="6B530268" w14:textId="45C0D0C6" w:rsidR="000370D5" w:rsidRDefault="000370D5" w:rsidP="000370D5">
      <w:pPr>
        <w:rPr>
          <w:rFonts w:asciiTheme="minorHAnsi" w:hAnsiTheme="minorHAnsi" w:cstheme="minorHAnsi"/>
          <w:b/>
        </w:rPr>
      </w:pPr>
      <w:r w:rsidRPr="00323E21">
        <w:rPr>
          <w:rFonts w:asciiTheme="minorHAnsi" w:hAnsiTheme="minorHAnsi" w:cstheme="minorHAnsi"/>
          <w:b/>
        </w:rPr>
        <w:t>Head of Inclusion</w:t>
      </w:r>
    </w:p>
    <w:p w14:paraId="111624AF" w14:textId="620CD471" w:rsidR="006F739F" w:rsidRPr="00323E21" w:rsidRDefault="006F739F" w:rsidP="000370D5">
      <w:pPr>
        <w:rPr>
          <w:rFonts w:asciiTheme="minorHAnsi" w:hAnsiTheme="minorHAnsi" w:cstheme="minorHAnsi"/>
          <w:b/>
        </w:rPr>
      </w:pPr>
      <w:r>
        <w:rPr>
          <w:rFonts w:asciiTheme="minorHAnsi" w:hAnsiTheme="minorHAnsi" w:cstheme="minorHAnsi"/>
          <w:b/>
        </w:rPr>
        <w:t>January 2023</w:t>
      </w:r>
    </w:p>
    <w:p w14:paraId="6A903322" w14:textId="35F2584F" w:rsidR="000370D5" w:rsidRPr="00323E21" w:rsidRDefault="000370D5" w:rsidP="000370D5">
      <w:pPr>
        <w:rPr>
          <w:rFonts w:asciiTheme="minorHAnsi" w:hAnsiTheme="minorHAnsi" w:cstheme="minorHAnsi"/>
        </w:rPr>
      </w:pPr>
      <w:r w:rsidRPr="00323E21">
        <w:rPr>
          <w:rFonts w:asciiTheme="minorHAnsi" w:hAnsiTheme="minorHAnsi" w:cstheme="minorHAnsi"/>
        </w:rPr>
        <w:t>Salary £</w:t>
      </w:r>
      <w:r w:rsidR="00323E21">
        <w:rPr>
          <w:rFonts w:asciiTheme="minorHAnsi" w:hAnsiTheme="minorHAnsi" w:cstheme="minorHAnsi"/>
        </w:rPr>
        <w:t>4</w:t>
      </w:r>
      <w:r w:rsidRPr="00323E21">
        <w:rPr>
          <w:rFonts w:asciiTheme="minorHAnsi" w:hAnsiTheme="minorHAnsi" w:cstheme="minorHAnsi"/>
        </w:rPr>
        <w:t xml:space="preserve">2,000 plus TLR </w:t>
      </w:r>
    </w:p>
    <w:p w14:paraId="39069A29" w14:textId="77777777" w:rsidR="000370D5" w:rsidRPr="00323E21" w:rsidRDefault="000370D5" w:rsidP="000370D5">
      <w:pPr>
        <w:rPr>
          <w:rFonts w:asciiTheme="minorHAnsi" w:hAnsiTheme="minorHAnsi" w:cstheme="minorHAnsi"/>
        </w:rPr>
      </w:pPr>
    </w:p>
    <w:p w14:paraId="4D54E592" w14:textId="0CD0C1CE" w:rsidR="000370D5" w:rsidRPr="00323E21" w:rsidRDefault="00464CF9" w:rsidP="000370D5">
      <w:pPr>
        <w:rPr>
          <w:rFonts w:asciiTheme="minorHAnsi" w:hAnsiTheme="minorHAnsi" w:cstheme="minorHAnsi"/>
        </w:rPr>
      </w:pPr>
      <w:r>
        <w:rPr>
          <w:rFonts w:asciiTheme="minorHAnsi" w:hAnsiTheme="minorHAnsi" w:cstheme="minorHAnsi"/>
        </w:rPr>
        <w:t>Lincoln UTC is a small</w:t>
      </w:r>
      <w:r w:rsidR="00421FC7">
        <w:rPr>
          <w:rFonts w:asciiTheme="minorHAnsi" w:hAnsiTheme="minorHAnsi" w:cstheme="minorHAnsi"/>
        </w:rPr>
        <w:t xml:space="preserve"> college (400 students) specialising in science and engineering. We have a </w:t>
      </w:r>
      <w:r w:rsidR="006F739F">
        <w:rPr>
          <w:rFonts w:asciiTheme="minorHAnsi" w:hAnsiTheme="minorHAnsi" w:cstheme="minorHAnsi"/>
        </w:rPr>
        <w:t>vacancy for ‘</w:t>
      </w:r>
      <w:r w:rsidR="000370D5" w:rsidRPr="00323E21">
        <w:rPr>
          <w:rFonts w:asciiTheme="minorHAnsi" w:hAnsiTheme="minorHAnsi" w:cstheme="minorHAnsi"/>
        </w:rPr>
        <w:t>Head of Inclusion</w:t>
      </w:r>
      <w:r w:rsidR="006F739F">
        <w:rPr>
          <w:rFonts w:asciiTheme="minorHAnsi" w:hAnsiTheme="minorHAnsi" w:cstheme="minorHAnsi"/>
        </w:rPr>
        <w:t>’</w:t>
      </w:r>
      <w:r w:rsidR="000370D5" w:rsidRPr="00323E21">
        <w:rPr>
          <w:rFonts w:asciiTheme="minorHAnsi" w:hAnsiTheme="minorHAnsi" w:cstheme="minorHAnsi"/>
        </w:rPr>
        <w:t>. The post has a wide-ranging brief which includes SENCo and Safe</w:t>
      </w:r>
      <w:r w:rsidR="00D66B01">
        <w:rPr>
          <w:rFonts w:asciiTheme="minorHAnsi" w:hAnsiTheme="minorHAnsi" w:cstheme="minorHAnsi"/>
        </w:rPr>
        <w:t>g</w:t>
      </w:r>
      <w:r w:rsidR="000370D5" w:rsidRPr="00323E21">
        <w:rPr>
          <w:rFonts w:asciiTheme="minorHAnsi" w:hAnsiTheme="minorHAnsi" w:cstheme="minorHAnsi"/>
        </w:rPr>
        <w:t>uarding. The successful applicant must have qualified teacher status</w:t>
      </w:r>
      <w:r w:rsidR="006F739F">
        <w:rPr>
          <w:rFonts w:asciiTheme="minorHAnsi" w:hAnsiTheme="minorHAnsi" w:cstheme="minorHAnsi"/>
        </w:rPr>
        <w:t xml:space="preserve">. </w:t>
      </w:r>
      <w:r>
        <w:rPr>
          <w:rFonts w:asciiTheme="minorHAnsi" w:hAnsiTheme="minorHAnsi" w:cstheme="minorHAnsi"/>
        </w:rPr>
        <w:t>It is not essential that applicants already hold the National Award</w:t>
      </w:r>
      <w:r w:rsidR="000370D5" w:rsidRPr="00323E21">
        <w:rPr>
          <w:rFonts w:asciiTheme="minorHAnsi" w:hAnsiTheme="minorHAnsi" w:cstheme="minorHAnsi"/>
        </w:rPr>
        <w:t xml:space="preserve"> </w:t>
      </w:r>
      <w:r>
        <w:rPr>
          <w:rFonts w:asciiTheme="minorHAnsi" w:hAnsiTheme="minorHAnsi" w:cstheme="minorHAnsi"/>
        </w:rPr>
        <w:t>for SEN Coordination.</w:t>
      </w:r>
      <w:r w:rsidR="00421FC7">
        <w:rPr>
          <w:rFonts w:asciiTheme="minorHAnsi" w:hAnsiTheme="minorHAnsi" w:cstheme="minorHAnsi"/>
        </w:rPr>
        <w:t xml:space="preserve"> We will support applicants in gaining this accreditation, if required. </w:t>
      </w:r>
      <w:r w:rsidR="001779E2">
        <w:rPr>
          <w:rFonts w:asciiTheme="minorHAnsi" w:hAnsiTheme="minorHAnsi" w:cstheme="minorHAnsi"/>
        </w:rPr>
        <w:t>We would be particularly keen to receive applications from teachers who had experience in one of our specialist subject areas. The teaching load is likely to be in the region of fifty percent of a full timetable.</w:t>
      </w:r>
    </w:p>
    <w:p w14:paraId="3400D4A0" w14:textId="1EE9D4F8" w:rsidR="00323E21" w:rsidRPr="00323E21" w:rsidRDefault="00323E21" w:rsidP="000370D5">
      <w:pPr>
        <w:rPr>
          <w:rFonts w:asciiTheme="minorHAnsi" w:hAnsiTheme="minorHAnsi" w:cstheme="minorHAnsi"/>
        </w:rPr>
      </w:pPr>
    </w:p>
    <w:p w14:paraId="440C7D44" w14:textId="3ACCEEEF" w:rsidR="00323E21" w:rsidRPr="00323E21" w:rsidRDefault="00323E21" w:rsidP="00323E21">
      <w:pPr>
        <w:rPr>
          <w:rFonts w:asciiTheme="minorHAnsi" w:hAnsiTheme="minorHAnsi" w:cstheme="minorHAnsi"/>
        </w:rPr>
      </w:pPr>
      <w:r w:rsidRPr="00323E21">
        <w:rPr>
          <w:rFonts w:asciiTheme="minorHAnsi" w:hAnsiTheme="minorHAnsi" w:cstheme="minorHAnsi"/>
        </w:rPr>
        <w:t xml:space="preserve">Lincoln UTC is a unique learning environment. We are a 14 to 18 specialist college for science, technology, </w:t>
      </w:r>
      <w:proofErr w:type="gramStart"/>
      <w:r w:rsidRPr="00323E21">
        <w:rPr>
          <w:rFonts w:asciiTheme="minorHAnsi" w:hAnsiTheme="minorHAnsi" w:cstheme="minorHAnsi"/>
        </w:rPr>
        <w:t>engineering</w:t>
      </w:r>
      <w:proofErr w:type="gramEnd"/>
      <w:r w:rsidRPr="00323E21">
        <w:rPr>
          <w:rFonts w:asciiTheme="minorHAnsi" w:hAnsiTheme="minorHAnsi" w:cstheme="minorHAnsi"/>
        </w:rPr>
        <w:t xml:space="preserve"> and maths.  Most visitors to the college assume (wrongly) that we are either a selective or a fee-paying private school. This misunderstanding initially stems from the stunning buildings we are fortunate enough to work in. Our Victorian, listed building at the front is reminiscent of Hogwarts. To the rear of the site, our </w:t>
      </w:r>
      <w:proofErr w:type="gramStart"/>
      <w:r w:rsidRPr="00323E21">
        <w:rPr>
          <w:rFonts w:asciiTheme="minorHAnsi" w:hAnsiTheme="minorHAnsi" w:cstheme="minorHAnsi"/>
        </w:rPr>
        <w:t>state of the art</w:t>
      </w:r>
      <w:proofErr w:type="gramEnd"/>
      <w:r w:rsidRPr="00323E21">
        <w:rPr>
          <w:rFonts w:asciiTheme="minorHAnsi" w:hAnsiTheme="minorHAnsi" w:cstheme="minorHAnsi"/>
        </w:rPr>
        <w:t xml:space="preserve"> laboratories and workshops are housed in an equally impressive, but totally contrasting, £9 million new build. The atmosphere within the college is just as impressive as the physical learning environment. Our students don’t wear uniform. They all (right down to year 10) wear business dress. They look like adults and they behave like adults. This is an unusually calm, </w:t>
      </w:r>
      <w:r w:rsidR="001779E2" w:rsidRPr="00323E21">
        <w:rPr>
          <w:rFonts w:asciiTheme="minorHAnsi" w:hAnsiTheme="minorHAnsi" w:cstheme="minorHAnsi"/>
        </w:rPr>
        <w:t>purposeful,</w:t>
      </w:r>
      <w:r w:rsidRPr="00323E21">
        <w:rPr>
          <w:rFonts w:asciiTheme="minorHAnsi" w:hAnsiTheme="minorHAnsi" w:cstheme="minorHAnsi"/>
        </w:rPr>
        <w:t xml:space="preserve"> and respectful learning community.  </w:t>
      </w:r>
    </w:p>
    <w:p w14:paraId="0B9BF594" w14:textId="77777777" w:rsidR="00323E21" w:rsidRPr="00323E21" w:rsidRDefault="00323E21" w:rsidP="000370D5">
      <w:pPr>
        <w:rPr>
          <w:rFonts w:asciiTheme="minorHAnsi" w:hAnsiTheme="minorHAnsi" w:cstheme="minorHAnsi"/>
        </w:rPr>
      </w:pPr>
    </w:p>
    <w:p w14:paraId="6797AF4B" w14:textId="77777777" w:rsidR="006F739F" w:rsidRDefault="006F739F" w:rsidP="006F739F">
      <w:r>
        <w:rPr>
          <w:rFonts w:cs="Arial"/>
        </w:rPr>
        <w:t xml:space="preserve">When </w:t>
      </w:r>
      <w:r>
        <w:rPr>
          <w:rFonts w:cs="Arial"/>
          <w:b/>
          <w:i/>
        </w:rPr>
        <w:t>Ofsted</w:t>
      </w:r>
      <w:r>
        <w:rPr>
          <w:rFonts w:cs="Arial"/>
        </w:rPr>
        <w:t xml:space="preserve"> inspected the UTC in June 2019 (two good and three outstanding judgements), they commented on the </w:t>
      </w:r>
      <w:r>
        <w:rPr>
          <w:rFonts w:cs="Arial"/>
          <w:b/>
          <w:i/>
        </w:rPr>
        <w:t>‘strong and supportive culture and the exceptionally high staff morale’</w:t>
      </w:r>
      <w:r>
        <w:rPr>
          <w:rFonts w:cs="Arial"/>
        </w:rPr>
        <w:t xml:space="preserve">. Pupil behaviour and conduct were described as </w:t>
      </w:r>
      <w:r>
        <w:rPr>
          <w:rFonts w:cs="Arial"/>
          <w:b/>
          <w:i/>
        </w:rPr>
        <w:t>‘impeccable’</w:t>
      </w:r>
      <w:r>
        <w:rPr>
          <w:rFonts w:cs="Arial"/>
        </w:rPr>
        <w:t xml:space="preserve">. They went on to say that, </w:t>
      </w:r>
      <w:r>
        <w:rPr>
          <w:rFonts w:cs="Arial"/>
          <w:b/>
          <w:i/>
        </w:rPr>
        <w:t>‘t</w:t>
      </w:r>
      <w:r>
        <w:rPr>
          <w:b/>
          <w:i/>
        </w:rPr>
        <w:t>he behaviour of pupils is outstanding. Pupils have exceptionally positive attitudes towards their learning.’</w:t>
      </w:r>
      <w:r>
        <w:t xml:space="preserve"> </w:t>
      </w:r>
    </w:p>
    <w:p w14:paraId="412CB2C7" w14:textId="77777777" w:rsidR="006F739F" w:rsidRPr="00564FF9" w:rsidRDefault="006F739F" w:rsidP="006F739F">
      <w:pPr>
        <w:pStyle w:val="NormalWeb"/>
        <w:spacing w:before="0" w:after="150"/>
        <w:rPr>
          <w:rFonts w:ascii="Calibri" w:hAnsi="Calibri" w:cs="Calibri"/>
          <w:color w:val="222222"/>
          <w:sz w:val="22"/>
          <w:szCs w:val="22"/>
        </w:rPr>
      </w:pPr>
      <w:r w:rsidRPr="00564FF9">
        <w:rPr>
          <w:rFonts w:ascii="Calibri" w:hAnsi="Calibri" w:cs="Calibri"/>
          <w:color w:val="222222"/>
          <w:sz w:val="22"/>
          <w:szCs w:val="22"/>
        </w:rPr>
        <w:t>If you would like to find out more about the college or about this position please contact the Principal, John Morrison, for an informal chat on 01522 775990. We would welcome (indeed encourage) visits to the college so that you can see for yourself what we have to offer. Equally, we understand that this is not always possible and we will not view applications from candidates who have not visited less favourably.</w:t>
      </w:r>
    </w:p>
    <w:p w14:paraId="6AD350A9" w14:textId="77777777" w:rsidR="006F739F" w:rsidRPr="00564FF9" w:rsidRDefault="006F739F" w:rsidP="006F739F">
      <w:pPr>
        <w:pStyle w:val="NormalWeb"/>
        <w:spacing w:before="0" w:after="150"/>
        <w:rPr>
          <w:rFonts w:ascii="Calibri" w:hAnsi="Calibri" w:cs="Calibri"/>
          <w:color w:val="222222"/>
          <w:sz w:val="22"/>
          <w:szCs w:val="22"/>
        </w:rPr>
      </w:pPr>
      <w:r w:rsidRPr="00564FF9">
        <w:rPr>
          <w:rFonts w:ascii="Calibri" w:hAnsi="Calibri" w:cs="Calibri"/>
          <w:color w:val="222222"/>
          <w:sz w:val="22"/>
          <w:szCs w:val="22"/>
        </w:rPr>
        <w:t>Completed application forms should be returned to hr@lincolnutc.co.uk</w:t>
      </w:r>
    </w:p>
    <w:p w14:paraId="4CF7E13D" w14:textId="77777777" w:rsidR="00CD17AA" w:rsidRPr="00323E21" w:rsidRDefault="00CD17AA">
      <w:pPr>
        <w:rPr>
          <w:rFonts w:asciiTheme="minorHAnsi" w:hAnsiTheme="minorHAnsi" w:cstheme="minorHAnsi"/>
        </w:rPr>
      </w:pPr>
    </w:p>
    <w:p w14:paraId="5C88BAC6" w14:textId="08E7D9F9" w:rsidR="000370D5" w:rsidRPr="00323E21" w:rsidRDefault="000370D5">
      <w:pPr>
        <w:rPr>
          <w:rFonts w:asciiTheme="minorHAnsi" w:hAnsiTheme="minorHAnsi" w:cstheme="minorHAnsi"/>
        </w:rPr>
      </w:pPr>
      <w:r w:rsidRPr="00323E21">
        <w:rPr>
          <w:rFonts w:asciiTheme="minorHAnsi" w:hAnsiTheme="minorHAnsi" w:cstheme="minorHAnsi"/>
        </w:rPr>
        <w:t xml:space="preserve">For further information please contact on 01522 775900 </w:t>
      </w:r>
    </w:p>
    <w:p w14:paraId="04722110" w14:textId="77777777" w:rsidR="000370D5" w:rsidRPr="00323E21" w:rsidRDefault="000370D5">
      <w:pPr>
        <w:rPr>
          <w:rFonts w:asciiTheme="minorHAnsi" w:hAnsiTheme="minorHAnsi" w:cstheme="minorHAnsi"/>
        </w:rPr>
      </w:pPr>
      <w:r w:rsidRPr="00323E21">
        <w:rPr>
          <w:rFonts w:asciiTheme="minorHAnsi" w:hAnsiTheme="minorHAnsi" w:cstheme="minorHAnsi"/>
        </w:rPr>
        <w:t xml:space="preserve">To apply for the post please fill in the attached application form or contact </w:t>
      </w:r>
      <w:hyperlink r:id="rId7" w:history="1">
        <w:r w:rsidRPr="00323E21">
          <w:rPr>
            <w:rStyle w:val="Hyperlink"/>
            <w:rFonts w:asciiTheme="minorHAnsi" w:hAnsiTheme="minorHAnsi" w:cstheme="minorHAnsi"/>
          </w:rPr>
          <w:t>hr@lincolnutc.co.uk</w:t>
        </w:r>
      </w:hyperlink>
      <w:r w:rsidRPr="00323E21">
        <w:rPr>
          <w:rFonts w:asciiTheme="minorHAnsi" w:hAnsiTheme="minorHAnsi" w:cstheme="minorHAnsi"/>
        </w:rPr>
        <w:t xml:space="preserve"> </w:t>
      </w:r>
    </w:p>
    <w:p w14:paraId="296B2234" w14:textId="77777777" w:rsidR="000370D5" w:rsidRPr="00323E21" w:rsidRDefault="000370D5">
      <w:pPr>
        <w:rPr>
          <w:rFonts w:asciiTheme="minorHAnsi" w:hAnsiTheme="minorHAnsi" w:cstheme="minorHAnsi"/>
        </w:rPr>
      </w:pPr>
    </w:p>
    <w:p w14:paraId="0E0BF1FF" w14:textId="2ECCF3BD" w:rsidR="000370D5" w:rsidRPr="00323E21" w:rsidRDefault="000370D5">
      <w:pPr>
        <w:rPr>
          <w:rFonts w:asciiTheme="minorHAnsi" w:hAnsiTheme="minorHAnsi" w:cstheme="minorHAnsi"/>
        </w:rPr>
      </w:pPr>
      <w:r w:rsidRPr="00323E21">
        <w:rPr>
          <w:rFonts w:asciiTheme="minorHAnsi" w:hAnsiTheme="minorHAnsi" w:cstheme="minorHAnsi"/>
          <w:b/>
        </w:rPr>
        <w:t>Closing date:</w:t>
      </w:r>
      <w:r w:rsidRPr="00323E21">
        <w:rPr>
          <w:rFonts w:asciiTheme="minorHAnsi" w:hAnsiTheme="minorHAnsi" w:cstheme="minorHAnsi"/>
        </w:rPr>
        <w:t xml:space="preserve"> </w:t>
      </w:r>
      <w:r w:rsidR="00FA1D1F" w:rsidRPr="00323E21">
        <w:rPr>
          <w:rFonts w:asciiTheme="minorHAnsi" w:hAnsiTheme="minorHAnsi" w:cstheme="minorHAnsi"/>
        </w:rPr>
        <w:t xml:space="preserve">Monday </w:t>
      </w:r>
      <w:r w:rsidR="00FA1D1F">
        <w:rPr>
          <w:rFonts w:asciiTheme="minorHAnsi" w:hAnsiTheme="minorHAnsi" w:cstheme="minorHAnsi"/>
        </w:rPr>
        <w:t>3</w:t>
      </w:r>
      <w:r w:rsidR="00FA1D1F" w:rsidRPr="00FA1D1F">
        <w:rPr>
          <w:rFonts w:asciiTheme="minorHAnsi" w:hAnsiTheme="minorHAnsi" w:cstheme="minorHAnsi"/>
          <w:vertAlign w:val="superscript"/>
        </w:rPr>
        <w:t>rd</w:t>
      </w:r>
      <w:r w:rsidR="00FA1D1F">
        <w:rPr>
          <w:rFonts w:asciiTheme="minorHAnsi" w:hAnsiTheme="minorHAnsi" w:cstheme="minorHAnsi"/>
        </w:rPr>
        <w:t xml:space="preserve"> October 2022</w:t>
      </w:r>
      <w:r w:rsidRPr="00323E21">
        <w:rPr>
          <w:rFonts w:asciiTheme="minorHAnsi" w:hAnsiTheme="minorHAnsi" w:cstheme="minorHAnsi"/>
        </w:rPr>
        <w:t xml:space="preserve"> </w:t>
      </w:r>
      <w:r w:rsidRPr="00323E21">
        <w:rPr>
          <w:rFonts w:asciiTheme="minorHAnsi" w:hAnsiTheme="minorHAnsi" w:cstheme="minorHAnsi"/>
        </w:rPr>
        <w:tab/>
      </w:r>
      <w:r w:rsidRPr="00323E21">
        <w:rPr>
          <w:rFonts w:asciiTheme="minorHAnsi" w:hAnsiTheme="minorHAnsi" w:cstheme="minorHAnsi"/>
          <w:b/>
        </w:rPr>
        <w:t xml:space="preserve"> Interviews:</w:t>
      </w:r>
      <w:r w:rsidRPr="00323E21">
        <w:rPr>
          <w:rFonts w:asciiTheme="minorHAnsi" w:hAnsiTheme="minorHAnsi" w:cstheme="minorHAnsi"/>
        </w:rPr>
        <w:t xml:space="preserve"> w/c 10</w:t>
      </w:r>
      <w:r w:rsidRPr="00323E21">
        <w:rPr>
          <w:rFonts w:asciiTheme="minorHAnsi" w:hAnsiTheme="minorHAnsi" w:cstheme="minorHAnsi"/>
          <w:vertAlign w:val="superscript"/>
        </w:rPr>
        <w:t>th</w:t>
      </w:r>
      <w:r w:rsidRPr="00323E21">
        <w:rPr>
          <w:rFonts w:asciiTheme="minorHAnsi" w:hAnsiTheme="minorHAnsi" w:cstheme="minorHAnsi"/>
        </w:rPr>
        <w:t xml:space="preserve"> </w:t>
      </w:r>
      <w:r w:rsidR="00FA1D1F">
        <w:rPr>
          <w:rFonts w:asciiTheme="minorHAnsi" w:hAnsiTheme="minorHAnsi" w:cstheme="minorHAnsi"/>
        </w:rPr>
        <w:t>October 2022</w:t>
      </w:r>
    </w:p>
    <w:sectPr w:rsidR="000370D5" w:rsidRPr="00323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0D5"/>
    <w:rsid w:val="000370D5"/>
    <w:rsid w:val="001779E2"/>
    <w:rsid w:val="00323E21"/>
    <w:rsid w:val="00340336"/>
    <w:rsid w:val="00421FC7"/>
    <w:rsid w:val="00464CF9"/>
    <w:rsid w:val="006F739F"/>
    <w:rsid w:val="009A6BFF"/>
    <w:rsid w:val="00CC38BF"/>
    <w:rsid w:val="00CD17AA"/>
    <w:rsid w:val="00D66B01"/>
    <w:rsid w:val="00EC6F38"/>
    <w:rsid w:val="00FA1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4B49"/>
  <w15:chartTrackingRefBased/>
  <w15:docId w15:val="{0A99E1DD-9DE4-46E8-8209-BC01349B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0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0D5"/>
    <w:rPr>
      <w:color w:val="0563C1" w:themeColor="hyperlink"/>
      <w:u w:val="single"/>
    </w:rPr>
  </w:style>
  <w:style w:type="paragraph" w:styleId="NormalWeb">
    <w:name w:val="Normal (Web)"/>
    <w:basedOn w:val="Normal"/>
    <w:rsid w:val="006F739F"/>
    <w:pPr>
      <w:suppressAutoHyphens/>
      <w:autoSpaceDN w:val="0"/>
      <w:spacing w:before="100" w:after="100"/>
      <w:textAlignment w:val="baseline"/>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8929">
      <w:bodyDiv w:val="1"/>
      <w:marLeft w:val="0"/>
      <w:marRight w:val="0"/>
      <w:marTop w:val="0"/>
      <w:marBottom w:val="0"/>
      <w:divBdr>
        <w:top w:val="none" w:sz="0" w:space="0" w:color="auto"/>
        <w:left w:val="none" w:sz="0" w:space="0" w:color="auto"/>
        <w:bottom w:val="none" w:sz="0" w:space="0" w:color="auto"/>
        <w:right w:val="none" w:sz="0" w:space="0" w:color="auto"/>
      </w:divBdr>
    </w:div>
    <w:div w:id="20838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hr@lincolnutc.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DD591AB73BE4189B4B81E0062F498" ma:contentTypeVersion="7" ma:contentTypeDescription="Create a new document." ma:contentTypeScope="" ma:versionID="2c6e7b147f7c7dbf9352ac1d15cc73ff">
  <xsd:schema xmlns:xsd="http://www.w3.org/2001/XMLSchema" xmlns:xs="http://www.w3.org/2001/XMLSchema" xmlns:p="http://schemas.microsoft.com/office/2006/metadata/properties" xmlns:ns3="842765b2-628d-4f0f-a777-e599cbc0ed74" xmlns:ns4="d92979e8-2e76-4bcf-b162-0a5228953f85" targetNamespace="http://schemas.microsoft.com/office/2006/metadata/properties" ma:root="true" ma:fieldsID="6141ee0103c0633d6a382826108d290b" ns3:_="" ns4:_="">
    <xsd:import namespace="842765b2-628d-4f0f-a777-e599cbc0ed74"/>
    <xsd:import namespace="d92979e8-2e76-4bcf-b162-0a5228953f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765b2-628d-4f0f-a777-e599cbc0e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979e8-2e76-4bcf-b162-0a5228953f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03613-779A-449D-879B-25372CDD1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765b2-628d-4f0f-a777-e599cbc0ed74"/>
    <ds:schemaRef ds:uri="d92979e8-2e76-4bcf-b162-0a5228953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9DAE1-7FFE-4490-89D4-D7F45E54A304}">
  <ds:schemaRefs>
    <ds:schemaRef ds:uri="http://schemas.microsoft.com/sharepoint/v3/contenttype/forms"/>
  </ds:schemaRefs>
</ds:datastoreItem>
</file>

<file path=customXml/itemProps3.xml><?xml version="1.0" encoding="utf-8"?>
<ds:datastoreItem xmlns:ds="http://schemas.openxmlformats.org/officeDocument/2006/customXml" ds:itemID="{E8D6BC60-19CD-4804-BBB0-E5EE415E83BD}">
  <ds:schemaRefs>
    <ds:schemaRef ds:uri="d92979e8-2e76-4bcf-b162-0a5228953f85"/>
    <ds:schemaRef ds:uri="http://schemas.microsoft.com/office/2006/documentManagement/types"/>
    <ds:schemaRef ds:uri="http://purl.org/dc/dcmitype/"/>
    <ds:schemaRef ds:uri="http://schemas.microsoft.com/office/infopath/2007/PartnerControls"/>
    <ds:schemaRef ds:uri="842765b2-628d-4f0f-a777-e599cbc0ed74"/>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Smith</dc:creator>
  <cp:keywords/>
  <dc:description/>
  <cp:lastModifiedBy>Nat Smith</cp:lastModifiedBy>
  <cp:revision>2</cp:revision>
  <dcterms:created xsi:type="dcterms:W3CDTF">2022-09-05T12:26:00Z</dcterms:created>
  <dcterms:modified xsi:type="dcterms:W3CDTF">2022-09-05T12:26:00Z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0x0101006E9DD591AB73BE4189B4B81E0062F498</vt:lpwstr>
  </property>
</Properties>
</file>