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994E4C" w:rsidRDefault="00994E4C" w:rsidP="6FF6A634">
      <w:pPr>
        <w:pBdr>
          <w:top w:val="nil"/>
          <w:left w:val="nil"/>
          <w:bottom w:val="nil"/>
          <w:right w:val="nil"/>
          <w:between w:val="nil"/>
        </w:pBdr>
        <w:rPr>
          <w:rFonts w:ascii="Calibri" w:eastAsia="Calibri" w:hAnsi="Calibri" w:cs="Calibri"/>
          <w:sz w:val="22"/>
          <w:szCs w:val="22"/>
        </w:rPr>
      </w:pPr>
    </w:p>
    <w:p w14:paraId="00000002" w14:textId="77777777" w:rsidR="00994E4C" w:rsidRDefault="00994E4C" w:rsidP="6FF6A634">
      <w:pPr>
        <w:pBdr>
          <w:top w:val="nil"/>
          <w:left w:val="nil"/>
          <w:bottom w:val="nil"/>
          <w:right w:val="nil"/>
          <w:between w:val="nil"/>
        </w:pBdr>
        <w:jc w:val="center"/>
        <w:rPr>
          <w:rFonts w:ascii="Calibri" w:eastAsia="Calibri" w:hAnsi="Calibri" w:cs="Calibri"/>
          <w:sz w:val="22"/>
          <w:szCs w:val="22"/>
        </w:rPr>
      </w:pPr>
    </w:p>
    <w:p w14:paraId="00000003" w14:textId="77777777" w:rsidR="00994E4C" w:rsidRDefault="6FF6A634" w:rsidP="6FF6A634">
      <w:pPr>
        <w:pBdr>
          <w:top w:val="nil"/>
          <w:left w:val="nil"/>
          <w:bottom w:val="nil"/>
          <w:right w:val="nil"/>
          <w:between w:val="nil"/>
        </w:pBdr>
        <w:jc w:val="center"/>
        <w:rPr>
          <w:rFonts w:ascii="Calibri" w:eastAsia="Calibri" w:hAnsi="Calibri" w:cs="Calibri"/>
          <w:sz w:val="22"/>
          <w:szCs w:val="22"/>
          <w:u w:val="single"/>
        </w:rPr>
      </w:pPr>
      <w:r w:rsidRPr="6FF6A634">
        <w:rPr>
          <w:rFonts w:ascii="Calibri" w:eastAsia="Calibri" w:hAnsi="Calibri" w:cs="Calibri"/>
          <w:b/>
          <w:bCs/>
          <w:sz w:val="22"/>
          <w:szCs w:val="22"/>
          <w:u w:val="single"/>
        </w:rPr>
        <w:t>GLF Schools - Person Specification</w:t>
      </w: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994E4C" w14:paraId="530C002B" w14:textId="77777777" w:rsidTr="6FF6A634">
        <w:trPr>
          <w:trHeight w:val="260"/>
        </w:trPr>
        <w:tc>
          <w:tcPr>
            <w:tcW w:w="10314" w:type="dxa"/>
            <w:gridSpan w:val="3"/>
            <w:shd w:val="clear" w:color="auto" w:fill="DBE5F1" w:themeFill="accent1" w:themeFillTint="33"/>
          </w:tcPr>
          <w:p w14:paraId="00000004" w14:textId="4455E242"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b/>
                <w:bCs/>
                <w:sz w:val="22"/>
                <w:szCs w:val="22"/>
              </w:rPr>
              <w:t xml:space="preserve">Job Title: </w:t>
            </w:r>
            <w:r w:rsidR="00A55803">
              <w:rPr>
                <w:rFonts w:ascii="Calibri" w:eastAsia="Calibri" w:hAnsi="Calibri" w:cs="Calibri"/>
                <w:sz w:val="22"/>
                <w:szCs w:val="22"/>
              </w:rPr>
              <w:t xml:space="preserve">Head of Inclusion </w:t>
            </w:r>
          </w:p>
        </w:tc>
      </w:tr>
      <w:tr w:rsidR="00994E4C" w14:paraId="117DA4CB" w14:textId="77777777" w:rsidTr="6FF6A634">
        <w:trPr>
          <w:trHeight w:val="200"/>
        </w:trPr>
        <w:tc>
          <w:tcPr>
            <w:tcW w:w="6344" w:type="dxa"/>
            <w:shd w:val="clear" w:color="auto" w:fill="DBE5F1" w:themeFill="accent1" w:themeFillTint="33"/>
          </w:tcPr>
          <w:p w14:paraId="00000007" w14:textId="77777777" w:rsidR="00994E4C" w:rsidRDefault="00994E4C" w:rsidP="6FF6A634">
            <w:pPr>
              <w:pBdr>
                <w:top w:val="nil"/>
                <w:left w:val="nil"/>
                <w:bottom w:val="nil"/>
                <w:right w:val="nil"/>
                <w:between w:val="nil"/>
              </w:pBdr>
              <w:rPr>
                <w:rFonts w:ascii="Calibri" w:eastAsia="Calibri" w:hAnsi="Calibri" w:cs="Calibri"/>
                <w:sz w:val="22"/>
                <w:szCs w:val="22"/>
              </w:rPr>
            </w:pPr>
          </w:p>
        </w:tc>
        <w:tc>
          <w:tcPr>
            <w:tcW w:w="1985" w:type="dxa"/>
            <w:shd w:val="clear" w:color="auto" w:fill="DBE5F1" w:themeFill="accent1" w:themeFillTint="33"/>
          </w:tcPr>
          <w:p w14:paraId="00000008"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b/>
                <w:bCs/>
                <w:sz w:val="22"/>
                <w:szCs w:val="22"/>
              </w:rPr>
              <w:t>Essential</w:t>
            </w:r>
          </w:p>
        </w:tc>
        <w:tc>
          <w:tcPr>
            <w:tcW w:w="1985" w:type="dxa"/>
            <w:shd w:val="clear" w:color="auto" w:fill="DBE5F1" w:themeFill="accent1" w:themeFillTint="33"/>
          </w:tcPr>
          <w:p w14:paraId="00000009"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b/>
                <w:bCs/>
                <w:sz w:val="22"/>
                <w:szCs w:val="22"/>
              </w:rPr>
              <w:t>Desirable</w:t>
            </w:r>
          </w:p>
        </w:tc>
      </w:tr>
      <w:tr w:rsidR="00994E4C" w14:paraId="213D0E9E" w14:textId="77777777" w:rsidTr="6FF6A634">
        <w:trPr>
          <w:trHeight w:val="240"/>
        </w:trPr>
        <w:tc>
          <w:tcPr>
            <w:tcW w:w="10314" w:type="dxa"/>
            <w:gridSpan w:val="3"/>
            <w:shd w:val="clear" w:color="auto" w:fill="DBE5F1" w:themeFill="accent1" w:themeFillTint="33"/>
          </w:tcPr>
          <w:p w14:paraId="0000000A"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b/>
                <w:bCs/>
                <w:sz w:val="22"/>
                <w:szCs w:val="22"/>
              </w:rPr>
              <w:t>Education and Training</w:t>
            </w:r>
          </w:p>
        </w:tc>
      </w:tr>
      <w:tr w:rsidR="00994E4C" w14:paraId="5335BB55" w14:textId="77777777" w:rsidTr="6FF6A634">
        <w:trPr>
          <w:trHeight w:val="280"/>
        </w:trPr>
        <w:tc>
          <w:tcPr>
            <w:tcW w:w="6344" w:type="dxa"/>
          </w:tcPr>
          <w:p w14:paraId="0000000D"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Degree</w:t>
            </w:r>
          </w:p>
        </w:tc>
        <w:tc>
          <w:tcPr>
            <w:tcW w:w="1985" w:type="dxa"/>
          </w:tcPr>
          <w:p w14:paraId="0000000E"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0F"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423267B5" w14:textId="77777777" w:rsidTr="6FF6A634">
        <w:trPr>
          <w:trHeight w:val="280"/>
        </w:trPr>
        <w:tc>
          <w:tcPr>
            <w:tcW w:w="6344" w:type="dxa"/>
          </w:tcPr>
          <w:p w14:paraId="00000010"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Qualified Teacher Status</w:t>
            </w:r>
          </w:p>
        </w:tc>
        <w:tc>
          <w:tcPr>
            <w:tcW w:w="1985" w:type="dxa"/>
          </w:tcPr>
          <w:p w14:paraId="00000011"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12"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3BE204CA" w14:textId="77777777" w:rsidTr="6FF6A634">
        <w:trPr>
          <w:trHeight w:val="280"/>
        </w:trPr>
        <w:tc>
          <w:tcPr>
            <w:tcW w:w="6344" w:type="dxa"/>
          </w:tcPr>
          <w:p w14:paraId="00000013"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Evidence of engagement in continuing professional</w:t>
            </w:r>
          </w:p>
          <w:p w14:paraId="00000014"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development, including recent training in related</w:t>
            </w:r>
          </w:p>
          <w:p w14:paraId="00000015"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curriculum or teaching and learning developments</w:t>
            </w:r>
          </w:p>
        </w:tc>
        <w:tc>
          <w:tcPr>
            <w:tcW w:w="1985" w:type="dxa"/>
          </w:tcPr>
          <w:p w14:paraId="00000016"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17"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3530D699" w14:textId="77777777" w:rsidTr="6FF6A634">
        <w:trPr>
          <w:trHeight w:val="280"/>
        </w:trPr>
        <w:tc>
          <w:tcPr>
            <w:tcW w:w="6344" w:type="dxa"/>
          </w:tcPr>
          <w:p w14:paraId="00000018"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Evidence of further study and SENCo qualification</w:t>
            </w:r>
          </w:p>
        </w:tc>
        <w:tc>
          <w:tcPr>
            <w:tcW w:w="1985" w:type="dxa"/>
          </w:tcPr>
          <w:p w14:paraId="00000019"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1A"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1643FFE1" w14:textId="77777777" w:rsidTr="6FF6A634">
        <w:trPr>
          <w:trHeight w:val="120"/>
        </w:trPr>
        <w:tc>
          <w:tcPr>
            <w:tcW w:w="10314" w:type="dxa"/>
            <w:gridSpan w:val="3"/>
            <w:shd w:val="clear" w:color="auto" w:fill="DBE5F1" w:themeFill="accent1" w:themeFillTint="33"/>
          </w:tcPr>
          <w:p w14:paraId="0000001B"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b/>
                <w:bCs/>
                <w:sz w:val="22"/>
                <w:szCs w:val="22"/>
              </w:rPr>
              <w:t>Professional and Experience</w:t>
            </w:r>
            <w:r w:rsidR="00673BD7">
              <w:rPr>
                <w:rFonts w:ascii="Open Sans" w:eastAsia="Open Sans" w:hAnsi="Open Sans" w:cs="Open Sans"/>
                <w:b/>
                <w:sz w:val="22"/>
                <w:szCs w:val="22"/>
              </w:rPr>
              <w:tab/>
            </w:r>
          </w:p>
        </w:tc>
      </w:tr>
      <w:tr w:rsidR="00994E4C" w14:paraId="2548D99E" w14:textId="77777777" w:rsidTr="6FF6A634">
        <w:trPr>
          <w:trHeight w:val="320"/>
        </w:trPr>
        <w:tc>
          <w:tcPr>
            <w:tcW w:w="6344" w:type="dxa"/>
            <w:tcBorders>
              <w:right w:val="single" w:sz="4" w:space="0" w:color="000000" w:themeColor="text1"/>
            </w:tcBorders>
          </w:tcPr>
          <w:p w14:paraId="0000001E"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Experience as a good / outstanding teacher</w:t>
            </w:r>
          </w:p>
        </w:tc>
        <w:tc>
          <w:tcPr>
            <w:tcW w:w="1985" w:type="dxa"/>
            <w:tcBorders>
              <w:top w:val="nil"/>
              <w:left w:val="single" w:sz="4" w:space="0" w:color="000000" w:themeColor="text1"/>
              <w:bottom w:val="single" w:sz="4" w:space="0" w:color="000000" w:themeColor="text1"/>
              <w:right w:val="single" w:sz="4" w:space="0" w:color="000000" w:themeColor="text1"/>
            </w:tcBorders>
          </w:tcPr>
          <w:p w14:paraId="0000001F"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Borders>
              <w:left w:val="single" w:sz="4" w:space="0" w:color="000000" w:themeColor="text1"/>
            </w:tcBorders>
          </w:tcPr>
          <w:p w14:paraId="00000020"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312BDCCB" w14:textId="77777777" w:rsidTr="6FF6A634">
        <w:trPr>
          <w:trHeight w:val="540"/>
        </w:trPr>
        <w:tc>
          <w:tcPr>
            <w:tcW w:w="6344" w:type="dxa"/>
          </w:tcPr>
          <w:p w14:paraId="00000021"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Experience in supporting improvements in teaching and learning</w:t>
            </w:r>
          </w:p>
        </w:tc>
        <w:tc>
          <w:tcPr>
            <w:tcW w:w="1985" w:type="dxa"/>
          </w:tcPr>
          <w:p w14:paraId="00000022"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23"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r>
      <w:tr w:rsidR="00994E4C" w14:paraId="3FD4573F" w14:textId="77777777" w:rsidTr="6FF6A634">
        <w:trPr>
          <w:trHeight w:val="280"/>
        </w:trPr>
        <w:tc>
          <w:tcPr>
            <w:tcW w:w="6344" w:type="dxa"/>
          </w:tcPr>
          <w:p w14:paraId="00000024"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Evidence of leading on the professional development of others</w:t>
            </w:r>
          </w:p>
        </w:tc>
        <w:tc>
          <w:tcPr>
            <w:tcW w:w="1985" w:type="dxa"/>
          </w:tcPr>
          <w:p w14:paraId="00000025"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26" w14:textId="77777777" w:rsidR="00994E4C" w:rsidRDefault="00994E4C" w:rsidP="6FF6A634">
            <w:pPr>
              <w:pBdr>
                <w:top w:val="nil"/>
                <w:left w:val="nil"/>
                <w:bottom w:val="nil"/>
                <w:right w:val="nil"/>
                <w:between w:val="nil"/>
              </w:pBdr>
              <w:jc w:val="center"/>
              <w:rPr>
                <w:rFonts w:ascii="Calibri" w:eastAsia="Calibri" w:hAnsi="Calibri" w:cs="Calibri"/>
                <w:sz w:val="22"/>
                <w:szCs w:val="22"/>
              </w:rPr>
            </w:pPr>
          </w:p>
        </w:tc>
      </w:tr>
      <w:tr w:rsidR="00994E4C" w14:paraId="21CC82E7" w14:textId="77777777" w:rsidTr="6FF6A634">
        <w:trPr>
          <w:trHeight w:val="280"/>
        </w:trPr>
        <w:tc>
          <w:tcPr>
            <w:tcW w:w="6344" w:type="dxa"/>
          </w:tcPr>
          <w:p w14:paraId="00000027"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Experience in using data to inform planning and</w:t>
            </w:r>
          </w:p>
          <w:p w14:paraId="00000028"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future developments</w:t>
            </w:r>
          </w:p>
        </w:tc>
        <w:tc>
          <w:tcPr>
            <w:tcW w:w="1985" w:type="dxa"/>
            <w:tcBorders>
              <w:bottom w:val="single" w:sz="4" w:space="0" w:color="000000" w:themeColor="text1"/>
            </w:tcBorders>
          </w:tcPr>
          <w:p w14:paraId="00000029"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2A"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22539CEA" w14:textId="77777777" w:rsidTr="6FF6A634">
        <w:trPr>
          <w:trHeight w:val="280"/>
        </w:trPr>
        <w:tc>
          <w:tcPr>
            <w:tcW w:w="6344" w:type="dxa"/>
          </w:tcPr>
          <w:p w14:paraId="0000002B"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Experience in monitoring, evaluation and review to</w:t>
            </w:r>
          </w:p>
          <w:p w14:paraId="0000002C"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support improvements/ improved outcomes</w:t>
            </w:r>
          </w:p>
        </w:tc>
        <w:tc>
          <w:tcPr>
            <w:tcW w:w="1985" w:type="dxa"/>
            <w:tcBorders>
              <w:bottom w:val="single" w:sz="4" w:space="0" w:color="000000" w:themeColor="text1"/>
            </w:tcBorders>
          </w:tcPr>
          <w:p w14:paraId="0000002D"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2E"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079D90D6" w14:textId="77777777" w:rsidTr="6FF6A634">
        <w:trPr>
          <w:trHeight w:val="280"/>
        </w:trPr>
        <w:tc>
          <w:tcPr>
            <w:tcW w:w="6344" w:type="dxa"/>
          </w:tcPr>
          <w:p w14:paraId="0000002F"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Experience in delivering both discrete and cross</w:t>
            </w:r>
          </w:p>
          <w:p w14:paraId="00000030"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curricular ICT learning opportunities</w:t>
            </w:r>
          </w:p>
        </w:tc>
        <w:tc>
          <w:tcPr>
            <w:tcW w:w="1985" w:type="dxa"/>
            <w:tcBorders>
              <w:bottom w:val="single" w:sz="4" w:space="0" w:color="000000" w:themeColor="text1"/>
            </w:tcBorders>
          </w:tcPr>
          <w:p w14:paraId="00000031"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32"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57020414" w14:textId="77777777" w:rsidTr="6FF6A634">
        <w:trPr>
          <w:trHeight w:val="280"/>
        </w:trPr>
        <w:tc>
          <w:tcPr>
            <w:tcW w:w="6344" w:type="dxa"/>
          </w:tcPr>
          <w:p w14:paraId="00000033"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A successful track record of improving performance outcomes</w:t>
            </w:r>
          </w:p>
        </w:tc>
        <w:tc>
          <w:tcPr>
            <w:tcW w:w="1985" w:type="dxa"/>
            <w:tcBorders>
              <w:bottom w:val="single" w:sz="4" w:space="0" w:color="000000" w:themeColor="text1"/>
            </w:tcBorders>
          </w:tcPr>
          <w:p w14:paraId="00000034"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35"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238C69B4" w14:textId="77777777" w:rsidTr="6FF6A634">
        <w:trPr>
          <w:trHeight w:val="280"/>
        </w:trPr>
        <w:tc>
          <w:tcPr>
            <w:tcW w:w="6344" w:type="dxa"/>
          </w:tcPr>
          <w:p w14:paraId="00000036"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Experience in working with children with special</w:t>
            </w:r>
          </w:p>
          <w:p w14:paraId="00000037"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Educational needs.</w:t>
            </w:r>
          </w:p>
        </w:tc>
        <w:tc>
          <w:tcPr>
            <w:tcW w:w="1985" w:type="dxa"/>
            <w:tcBorders>
              <w:bottom w:val="single" w:sz="4" w:space="0" w:color="000000" w:themeColor="text1"/>
            </w:tcBorders>
          </w:tcPr>
          <w:p w14:paraId="00000038"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39"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23C1F19A" w14:textId="77777777" w:rsidTr="6FF6A634">
        <w:trPr>
          <w:trHeight w:val="280"/>
        </w:trPr>
        <w:tc>
          <w:tcPr>
            <w:tcW w:w="6344" w:type="dxa"/>
          </w:tcPr>
          <w:p w14:paraId="0000003A"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t>Experience in teaching across different Key Stages</w:t>
            </w:r>
          </w:p>
        </w:tc>
        <w:tc>
          <w:tcPr>
            <w:tcW w:w="1985" w:type="dxa"/>
            <w:tcBorders>
              <w:bottom w:val="single" w:sz="4" w:space="0" w:color="000000" w:themeColor="text1"/>
            </w:tcBorders>
          </w:tcPr>
          <w:p w14:paraId="0000003B" w14:textId="77777777" w:rsidR="00994E4C" w:rsidRDefault="00994E4C" w:rsidP="6FF6A634">
            <w:pPr>
              <w:pBdr>
                <w:top w:val="nil"/>
                <w:left w:val="nil"/>
                <w:bottom w:val="nil"/>
                <w:right w:val="nil"/>
                <w:between w:val="nil"/>
              </w:pBdr>
              <w:jc w:val="center"/>
              <w:rPr>
                <w:rFonts w:ascii="Calibri" w:eastAsia="Calibri" w:hAnsi="Calibri" w:cs="Calibri"/>
                <w:sz w:val="22"/>
                <w:szCs w:val="22"/>
              </w:rPr>
            </w:pPr>
          </w:p>
        </w:tc>
        <w:tc>
          <w:tcPr>
            <w:tcW w:w="1985" w:type="dxa"/>
          </w:tcPr>
          <w:p w14:paraId="0000003C"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r>
      <w:tr w:rsidR="00994E4C" w14:paraId="6AD743D5" w14:textId="77777777" w:rsidTr="6FF6A634">
        <w:trPr>
          <w:trHeight w:val="180"/>
        </w:trPr>
        <w:tc>
          <w:tcPr>
            <w:tcW w:w="10314" w:type="dxa"/>
            <w:gridSpan w:val="3"/>
            <w:shd w:val="clear" w:color="auto" w:fill="DBE5F1" w:themeFill="accent1" w:themeFillTint="33"/>
          </w:tcPr>
          <w:p w14:paraId="0000003D"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b/>
                <w:bCs/>
                <w:sz w:val="22"/>
                <w:szCs w:val="22"/>
              </w:rPr>
              <w:t>Personal Attributes</w:t>
            </w:r>
          </w:p>
        </w:tc>
      </w:tr>
      <w:tr w:rsidR="00994E4C" w14:paraId="77AB4C9B" w14:textId="77777777" w:rsidTr="6FF6A634">
        <w:trPr>
          <w:trHeight w:val="460"/>
        </w:trPr>
        <w:tc>
          <w:tcPr>
            <w:tcW w:w="6344" w:type="dxa"/>
          </w:tcPr>
          <w:p w14:paraId="00000040"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Values aligned with the school’s Mission Statement and GLF Schools core values.</w:t>
            </w:r>
          </w:p>
        </w:tc>
        <w:tc>
          <w:tcPr>
            <w:tcW w:w="1985" w:type="dxa"/>
          </w:tcPr>
          <w:p w14:paraId="00000041"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42" w14:textId="77777777" w:rsidR="00994E4C" w:rsidRDefault="00994E4C" w:rsidP="6FF6A634">
            <w:pPr>
              <w:pBdr>
                <w:top w:val="nil"/>
                <w:left w:val="nil"/>
                <w:bottom w:val="nil"/>
                <w:right w:val="nil"/>
                <w:between w:val="nil"/>
              </w:pBdr>
              <w:jc w:val="center"/>
              <w:rPr>
                <w:rFonts w:ascii="Calibri" w:eastAsia="Calibri" w:hAnsi="Calibri" w:cs="Calibri"/>
                <w:sz w:val="22"/>
                <w:szCs w:val="22"/>
              </w:rPr>
            </w:pPr>
          </w:p>
        </w:tc>
      </w:tr>
      <w:tr w:rsidR="00994E4C" w14:paraId="18317251" w14:textId="77777777" w:rsidTr="6FF6A634">
        <w:trPr>
          <w:trHeight w:val="320"/>
        </w:trPr>
        <w:tc>
          <w:tcPr>
            <w:tcW w:w="6344" w:type="dxa"/>
          </w:tcPr>
          <w:p w14:paraId="00000043"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Ability to work as part of a team</w:t>
            </w:r>
          </w:p>
        </w:tc>
        <w:tc>
          <w:tcPr>
            <w:tcW w:w="1985" w:type="dxa"/>
          </w:tcPr>
          <w:p w14:paraId="00000044"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45"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302BBDA5" w14:textId="77777777" w:rsidTr="6FF6A634">
        <w:trPr>
          <w:trHeight w:val="320"/>
        </w:trPr>
        <w:tc>
          <w:tcPr>
            <w:tcW w:w="6344" w:type="dxa"/>
          </w:tcPr>
          <w:p w14:paraId="00000046"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Positive, enthusiastic outlook, embracing risk and innovation</w:t>
            </w:r>
          </w:p>
        </w:tc>
        <w:tc>
          <w:tcPr>
            <w:tcW w:w="1985" w:type="dxa"/>
          </w:tcPr>
          <w:p w14:paraId="00000047"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48"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4F39240F" w14:textId="77777777" w:rsidTr="6FF6A634">
        <w:trPr>
          <w:trHeight w:val="320"/>
        </w:trPr>
        <w:tc>
          <w:tcPr>
            <w:tcW w:w="6344" w:type="dxa"/>
          </w:tcPr>
          <w:p w14:paraId="00000049"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Self-motivated and well organised</w:t>
            </w:r>
          </w:p>
        </w:tc>
        <w:tc>
          <w:tcPr>
            <w:tcW w:w="1985" w:type="dxa"/>
          </w:tcPr>
          <w:p w14:paraId="0000004A"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4B"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04BDDCF8" w14:textId="77777777" w:rsidTr="6FF6A634">
        <w:trPr>
          <w:trHeight w:val="320"/>
        </w:trPr>
        <w:tc>
          <w:tcPr>
            <w:tcW w:w="6344" w:type="dxa"/>
          </w:tcPr>
          <w:p w14:paraId="0000004C"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Encourages ideas, initiative and innovation in others</w:t>
            </w:r>
          </w:p>
        </w:tc>
        <w:tc>
          <w:tcPr>
            <w:tcW w:w="1985" w:type="dxa"/>
          </w:tcPr>
          <w:p w14:paraId="0000004D"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4E"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113B7DD7" w14:textId="77777777" w:rsidTr="6FF6A634">
        <w:trPr>
          <w:trHeight w:val="420"/>
        </w:trPr>
        <w:tc>
          <w:tcPr>
            <w:tcW w:w="6344" w:type="dxa"/>
          </w:tcPr>
          <w:p w14:paraId="0000004F"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Highly motivated showing resilience, stamina and reliability under pressure</w:t>
            </w:r>
          </w:p>
        </w:tc>
        <w:tc>
          <w:tcPr>
            <w:tcW w:w="1985" w:type="dxa"/>
          </w:tcPr>
          <w:p w14:paraId="00000050"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51"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48C6E117" w14:textId="77777777" w:rsidTr="6FF6A634">
        <w:trPr>
          <w:trHeight w:val="320"/>
        </w:trPr>
        <w:tc>
          <w:tcPr>
            <w:tcW w:w="6344" w:type="dxa"/>
          </w:tcPr>
          <w:p w14:paraId="00000052"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Inspires respect and confidence</w:t>
            </w:r>
          </w:p>
        </w:tc>
        <w:tc>
          <w:tcPr>
            <w:tcW w:w="1985" w:type="dxa"/>
          </w:tcPr>
          <w:p w14:paraId="00000053"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54"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754C5D36" w14:textId="77777777" w:rsidTr="6FF6A634">
        <w:trPr>
          <w:trHeight w:val="320"/>
        </w:trPr>
        <w:tc>
          <w:tcPr>
            <w:tcW w:w="6344" w:type="dxa"/>
          </w:tcPr>
          <w:p w14:paraId="00000055"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Reflective and keen to develop yourself and others</w:t>
            </w:r>
          </w:p>
        </w:tc>
        <w:tc>
          <w:tcPr>
            <w:tcW w:w="1985" w:type="dxa"/>
          </w:tcPr>
          <w:p w14:paraId="00000056"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57"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218EC56D" w14:textId="77777777" w:rsidTr="6FF6A634">
        <w:trPr>
          <w:trHeight w:val="320"/>
        </w:trPr>
        <w:tc>
          <w:tcPr>
            <w:tcW w:w="6344" w:type="dxa"/>
          </w:tcPr>
          <w:p w14:paraId="00000058"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Ability to communicate effectively</w:t>
            </w:r>
          </w:p>
        </w:tc>
        <w:tc>
          <w:tcPr>
            <w:tcW w:w="1985" w:type="dxa"/>
          </w:tcPr>
          <w:p w14:paraId="00000059"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5A"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693793D6" w14:textId="77777777" w:rsidTr="6FF6A634">
        <w:trPr>
          <w:trHeight w:val="320"/>
        </w:trPr>
        <w:tc>
          <w:tcPr>
            <w:tcW w:w="6344" w:type="dxa"/>
          </w:tcPr>
          <w:p w14:paraId="0000005B" w14:textId="77777777" w:rsidR="00994E4C" w:rsidRDefault="6FF6A634" w:rsidP="6FF6A634">
            <w:pPr>
              <w:pBdr>
                <w:top w:val="nil"/>
                <w:left w:val="nil"/>
                <w:bottom w:val="nil"/>
                <w:right w:val="nil"/>
                <w:between w:val="nil"/>
              </w:pBdr>
              <w:spacing w:after="120"/>
              <w:rPr>
                <w:rFonts w:ascii="Calibri" w:eastAsia="Calibri" w:hAnsi="Calibri" w:cs="Calibri"/>
                <w:sz w:val="22"/>
                <w:szCs w:val="22"/>
              </w:rPr>
            </w:pPr>
            <w:r w:rsidRPr="6FF6A634">
              <w:rPr>
                <w:rFonts w:ascii="Calibri" w:eastAsia="Calibri" w:hAnsi="Calibri" w:cs="Calibri"/>
                <w:sz w:val="22"/>
                <w:szCs w:val="22"/>
              </w:rPr>
              <w:t>The ability to form and maintain appropiate relationships and personal boundaries with children and young people in line with the GLF Safeguarding and Child Protection Policy and the GLF Staff Code of Conduct</w:t>
            </w:r>
          </w:p>
        </w:tc>
        <w:tc>
          <w:tcPr>
            <w:tcW w:w="1985" w:type="dxa"/>
          </w:tcPr>
          <w:p w14:paraId="0000005C" w14:textId="77777777" w:rsidR="00994E4C" w:rsidRDefault="6FF6A634" w:rsidP="6FF6A634">
            <w:pPr>
              <w:pBdr>
                <w:top w:val="nil"/>
                <w:left w:val="nil"/>
                <w:bottom w:val="nil"/>
                <w:right w:val="nil"/>
                <w:between w:val="nil"/>
              </w:pBdr>
              <w:jc w:val="center"/>
              <w:rPr>
                <w:rFonts w:ascii="Calibri" w:eastAsia="Calibri" w:hAnsi="Calibri" w:cs="Calibri"/>
                <w:sz w:val="22"/>
                <w:szCs w:val="22"/>
              </w:rPr>
            </w:pPr>
            <w:r w:rsidRPr="6FF6A634">
              <w:rPr>
                <w:rFonts w:ascii="Calibri" w:eastAsia="Calibri" w:hAnsi="Calibri" w:cs="Calibri"/>
                <w:sz w:val="22"/>
                <w:szCs w:val="22"/>
              </w:rPr>
              <w:t>√</w:t>
            </w:r>
          </w:p>
        </w:tc>
        <w:tc>
          <w:tcPr>
            <w:tcW w:w="1985" w:type="dxa"/>
          </w:tcPr>
          <w:p w14:paraId="0000005D" w14:textId="77777777" w:rsidR="00994E4C" w:rsidRDefault="00994E4C" w:rsidP="6FF6A634">
            <w:pPr>
              <w:pBdr>
                <w:top w:val="nil"/>
                <w:left w:val="nil"/>
                <w:bottom w:val="nil"/>
                <w:right w:val="nil"/>
                <w:between w:val="nil"/>
              </w:pBdr>
              <w:rPr>
                <w:rFonts w:ascii="Calibri" w:eastAsia="Calibri" w:hAnsi="Calibri" w:cs="Calibri"/>
                <w:sz w:val="22"/>
                <w:szCs w:val="22"/>
              </w:rPr>
            </w:pPr>
          </w:p>
        </w:tc>
      </w:tr>
      <w:tr w:rsidR="00994E4C" w14:paraId="021EB3DA" w14:textId="77777777" w:rsidTr="6FF6A634">
        <w:trPr>
          <w:trHeight w:val="200"/>
        </w:trPr>
        <w:tc>
          <w:tcPr>
            <w:tcW w:w="10314" w:type="dxa"/>
            <w:gridSpan w:val="3"/>
            <w:shd w:val="clear" w:color="auto" w:fill="DBE5F1" w:themeFill="accent1" w:themeFillTint="33"/>
          </w:tcPr>
          <w:p w14:paraId="0000005E"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b/>
                <w:bCs/>
                <w:sz w:val="22"/>
                <w:szCs w:val="22"/>
              </w:rPr>
              <w:t>Safeguarding</w:t>
            </w:r>
          </w:p>
        </w:tc>
      </w:tr>
      <w:tr w:rsidR="00994E4C" w14:paraId="7DD1AB2C" w14:textId="77777777" w:rsidTr="6FF6A634">
        <w:trPr>
          <w:trHeight w:val="320"/>
        </w:trPr>
        <w:tc>
          <w:tcPr>
            <w:tcW w:w="10314" w:type="dxa"/>
            <w:gridSpan w:val="3"/>
          </w:tcPr>
          <w:p w14:paraId="00000061" w14:textId="77777777" w:rsidR="00994E4C" w:rsidRDefault="6FF6A634" w:rsidP="6FF6A634">
            <w:pPr>
              <w:pBdr>
                <w:top w:val="nil"/>
                <w:left w:val="nil"/>
                <w:bottom w:val="nil"/>
                <w:right w:val="nil"/>
                <w:between w:val="nil"/>
              </w:pBdr>
              <w:rPr>
                <w:rFonts w:ascii="Calibri" w:eastAsia="Calibri" w:hAnsi="Calibri" w:cs="Calibri"/>
                <w:sz w:val="22"/>
                <w:szCs w:val="22"/>
              </w:rPr>
            </w:pPr>
            <w:r w:rsidRPr="6FF6A634">
              <w:rPr>
                <w:rFonts w:ascii="Calibri" w:eastAsia="Calibri" w:hAnsi="Calibri" w:cs="Calibri"/>
                <w:sz w:val="22"/>
                <w:szCs w:val="22"/>
              </w:rPr>
              <w:lastRenderedPageBreak/>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64" w14:textId="77777777" w:rsidR="00994E4C" w:rsidRDefault="00994E4C" w:rsidP="6FF6A634">
      <w:pPr>
        <w:pBdr>
          <w:top w:val="nil"/>
          <w:left w:val="nil"/>
          <w:bottom w:val="nil"/>
          <w:right w:val="nil"/>
          <w:between w:val="nil"/>
        </w:pBdr>
        <w:rPr>
          <w:rFonts w:ascii="Calibri" w:eastAsia="Calibri" w:hAnsi="Calibri" w:cs="Calibri"/>
          <w:sz w:val="22"/>
          <w:szCs w:val="22"/>
        </w:rPr>
      </w:pPr>
    </w:p>
    <w:p w14:paraId="00000065" w14:textId="77777777" w:rsidR="00994E4C" w:rsidRDefault="00994E4C" w:rsidP="6FF6A634">
      <w:pPr>
        <w:pBdr>
          <w:top w:val="nil"/>
          <w:left w:val="nil"/>
          <w:bottom w:val="nil"/>
          <w:right w:val="nil"/>
          <w:between w:val="nil"/>
        </w:pBdr>
        <w:rPr>
          <w:rFonts w:ascii="Calibri" w:eastAsia="Calibri" w:hAnsi="Calibri" w:cs="Calibri"/>
          <w:sz w:val="22"/>
          <w:szCs w:val="22"/>
        </w:rPr>
      </w:pPr>
    </w:p>
    <w:p w14:paraId="00000066" w14:textId="77777777" w:rsidR="00994E4C" w:rsidRDefault="00994E4C" w:rsidP="6FF6A634">
      <w:pPr>
        <w:pBdr>
          <w:top w:val="nil"/>
          <w:left w:val="nil"/>
          <w:bottom w:val="nil"/>
          <w:right w:val="nil"/>
          <w:between w:val="nil"/>
        </w:pBdr>
        <w:rPr>
          <w:rFonts w:ascii="Calibri" w:eastAsia="Calibri" w:hAnsi="Calibri" w:cs="Calibri"/>
          <w:sz w:val="22"/>
          <w:szCs w:val="22"/>
        </w:rPr>
      </w:pPr>
    </w:p>
    <w:sectPr w:rsidR="00994E4C">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FD9D1" w14:textId="77777777" w:rsidR="00673BD7" w:rsidRDefault="00673BD7">
      <w:r>
        <w:separator/>
      </w:r>
    </w:p>
  </w:endnote>
  <w:endnote w:type="continuationSeparator" w:id="0">
    <w:p w14:paraId="779AF701" w14:textId="77777777" w:rsidR="00673BD7" w:rsidRDefault="0067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4438B30-9ED0-4FCE-9B03-42DDF623E12E}"/>
    <w:embedItalic r:id="rId2" w:fontKey="{CD1ECC64-9AC4-4898-958C-2DC7849D60FF}"/>
  </w:font>
  <w:font w:name="Calibri">
    <w:panose1 w:val="020F0502020204030204"/>
    <w:charset w:val="00"/>
    <w:family w:val="swiss"/>
    <w:pitch w:val="variable"/>
    <w:sig w:usb0="E4002EFF" w:usb1="C200247B" w:usb2="00000009" w:usb3="00000000" w:csb0="000001FF" w:csb1="00000000"/>
    <w:embedRegular r:id="rId3" w:fontKey="{FF73351E-6A35-480A-AE1D-105F002A4C01}"/>
    <w:embedBold r:id="rId4" w:fontKey="{F531DA6F-0FED-4328-92B6-377818A4A8A0}"/>
  </w:font>
  <w:font w:name="Open Sans">
    <w:charset w:val="00"/>
    <w:family w:val="swiss"/>
    <w:pitch w:val="variable"/>
    <w:sig w:usb0="E00002EF" w:usb1="4000205B" w:usb2="00000028" w:usb3="00000000" w:csb0="0000019F" w:csb1="00000000"/>
    <w:embedRegular r:id="rId5" w:fontKey="{67E85628-C014-4FB1-9D20-FACF52F6C926}"/>
    <w:embedBold r:id="rId6" w:fontKey="{8153413D-DE36-4578-94DB-1EDF833BCA27}"/>
  </w:font>
  <w:font w:name="Cambria">
    <w:panose1 w:val="02040503050406030204"/>
    <w:charset w:val="00"/>
    <w:family w:val="roman"/>
    <w:pitch w:val="variable"/>
    <w:sig w:usb0="E00006FF" w:usb1="420024FF" w:usb2="02000000" w:usb3="00000000" w:csb0="0000019F" w:csb1="00000000"/>
    <w:embedRegular r:id="rId7" w:fontKey="{3B88D953-A2B1-43D7-A2E9-631462D92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994E4C" w:rsidRDefault="00994E4C">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F6492" w14:textId="77777777" w:rsidR="00673BD7" w:rsidRDefault="00673BD7">
      <w:r>
        <w:separator/>
      </w:r>
    </w:p>
  </w:footnote>
  <w:footnote w:type="continuationSeparator" w:id="0">
    <w:p w14:paraId="76AA91E6" w14:textId="77777777" w:rsidR="00673BD7" w:rsidRDefault="00673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4BB78D2D" w:rsidR="00994E4C" w:rsidRDefault="004C4934">
    <w:pPr>
      <w:pBdr>
        <w:top w:val="nil"/>
        <w:left w:val="nil"/>
        <w:bottom w:val="nil"/>
        <w:right w:val="nil"/>
        <w:between w:val="nil"/>
      </w:pBdr>
      <w:tabs>
        <w:tab w:val="center" w:pos="4153"/>
        <w:tab w:val="right" w:pos="8306"/>
      </w:tabs>
      <w:spacing w:before="720"/>
      <w:rPr>
        <w:color w:val="FF0000"/>
      </w:rPr>
    </w:pPr>
    <w:r>
      <w:rPr>
        <w:noProof/>
      </w:rPr>
      <w:drawing>
        <wp:anchor distT="0" distB="0" distL="114300" distR="114300" simplePos="0" relativeHeight="251659264" behindDoc="0" locked="0" layoutInCell="1" hidden="0" allowOverlap="1" wp14:anchorId="2C2754D7" wp14:editId="3F768D5A">
          <wp:simplePos x="0" y="0"/>
          <wp:positionH relativeFrom="column">
            <wp:posOffset>-238760</wp:posOffset>
          </wp:positionH>
          <wp:positionV relativeFrom="paragraph">
            <wp:posOffset>170815</wp:posOffset>
          </wp:positionV>
          <wp:extent cx="1410335" cy="93853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9959" r="11932" b="13820"/>
                  <a:stretch>
                    <a:fillRect/>
                  </a:stretch>
                </pic:blipFill>
                <pic:spPr>
                  <a:xfrm>
                    <a:off x="0" y="0"/>
                    <a:ext cx="1410335" cy="938530"/>
                  </a:xfrm>
                  <a:prstGeom prst="rect">
                    <a:avLst/>
                  </a:prstGeom>
                  <a:ln/>
                </pic:spPr>
              </pic:pic>
            </a:graphicData>
          </a:graphic>
        </wp:anchor>
      </w:drawing>
    </w:r>
    <w:r w:rsidR="00673BD7">
      <w:rPr>
        <w:b/>
        <w:color w:val="FF0000"/>
      </w:rPr>
      <w:t xml:space="preserve">                                             </w:t>
    </w:r>
  </w:p>
  <w:p w14:paraId="00000068" w14:textId="3858F2B3" w:rsidR="00994E4C" w:rsidRDefault="00673BD7">
    <w:pPr>
      <w:pBdr>
        <w:top w:val="nil"/>
        <w:left w:val="nil"/>
        <w:bottom w:val="nil"/>
        <w:right w:val="nil"/>
        <w:between w:val="nil"/>
      </w:pBdr>
      <w:tabs>
        <w:tab w:val="center" w:pos="4153"/>
        <w:tab w:val="right" w:pos="8306"/>
      </w:tabs>
      <w:rPr>
        <w:color w:val="FF0000"/>
      </w:rPr>
    </w:pPr>
    <w:r>
      <w:rPr>
        <w:b/>
        <w:color w:val="FF0000"/>
      </w:rPr>
      <w:t xml:space="preserve">                                                                     </w:t>
    </w:r>
  </w:p>
  <w:p w14:paraId="00000069" w14:textId="6B0BA4C2" w:rsidR="00994E4C" w:rsidRDefault="00994E4C">
    <w:pPr>
      <w:pBdr>
        <w:top w:val="nil"/>
        <w:left w:val="nil"/>
        <w:bottom w:val="nil"/>
        <w:right w:val="nil"/>
        <w:between w:val="nil"/>
      </w:pBdr>
      <w:rPr>
        <w:color w:val="FF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F6A634"/>
    <w:rsid w:val="00363295"/>
    <w:rsid w:val="004C4934"/>
    <w:rsid w:val="00673BD7"/>
    <w:rsid w:val="00994E4C"/>
    <w:rsid w:val="00A55803"/>
    <w:rsid w:val="00FD599C"/>
    <w:rsid w:val="6FF6A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0805F"/>
  <w15:docId w15:val="{030B8AD9-86A5-4BA8-A754-7DDC9361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A55803"/>
    <w:pPr>
      <w:tabs>
        <w:tab w:val="center" w:pos="4513"/>
        <w:tab w:val="right" w:pos="9026"/>
      </w:tabs>
    </w:pPr>
  </w:style>
  <w:style w:type="character" w:customStyle="1" w:styleId="HeaderChar">
    <w:name w:val="Header Char"/>
    <w:basedOn w:val="DefaultParagraphFont"/>
    <w:link w:val="Header"/>
    <w:uiPriority w:val="99"/>
    <w:rsid w:val="00A55803"/>
  </w:style>
  <w:style w:type="paragraph" w:styleId="Footer">
    <w:name w:val="footer"/>
    <w:basedOn w:val="Normal"/>
    <w:link w:val="FooterChar"/>
    <w:uiPriority w:val="99"/>
    <w:unhideWhenUsed/>
    <w:rsid w:val="00A55803"/>
    <w:pPr>
      <w:tabs>
        <w:tab w:val="center" w:pos="4513"/>
        <w:tab w:val="right" w:pos="9026"/>
      </w:tabs>
    </w:pPr>
  </w:style>
  <w:style w:type="character" w:customStyle="1" w:styleId="FooterChar">
    <w:name w:val="Footer Char"/>
    <w:basedOn w:val="DefaultParagraphFont"/>
    <w:link w:val="Footer"/>
    <w:uiPriority w:val="99"/>
    <w:rsid w:val="00A55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576323-E07D-48EE-BFBC-062081E57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74494-ABB3-4729-A794-30A0C5C72043}">
  <ds:schemaRefs>
    <ds:schemaRef ds:uri="http://schemas.microsoft.com/sharepoint/v3/contenttype/forms"/>
  </ds:schemaRefs>
</ds:datastoreItem>
</file>

<file path=customXml/itemProps3.xml><?xml version="1.0" encoding="utf-8"?>
<ds:datastoreItem xmlns:ds="http://schemas.openxmlformats.org/officeDocument/2006/customXml" ds:itemID="{5602866F-FF80-45B2-8C16-F2A76D0E21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1904</Characters>
  <Application>Microsoft Office Word</Application>
  <DocSecurity>0</DocSecurity>
  <Lines>15</Lines>
  <Paragraphs>4</Paragraphs>
  <ScaleCrop>false</ScaleCrop>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2025-01-21T13:38:00Z</dcterms:created>
  <dcterms:modified xsi:type="dcterms:W3CDTF">2025-01-21T14:05:00Z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9500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