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9516" w14:textId="0AF488EF" w:rsidR="00816024" w:rsidRPr="003B540D" w:rsidRDefault="00F1264E" w:rsidP="00816024">
      <w:pPr>
        <w:jc w:val="center"/>
        <w:rPr>
          <w:rFonts w:ascii="Century Gothic" w:hAnsi="Century Gothic"/>
          <w:sz w:val="22"/>
          <w:szCs w:val="22"/>
        </w:rPr>
      </w:pPr>
      <w:r w:rsidRPr="003B540D">
        <w:rPr>
          <w:rFonts w:ascii="Century Gothic" w:hAnsi="Century Gothic"/>
          <w:noProof/>
          <w:sz w:val="22"/>
          <w:szCs w:val="22"/>
        </w:rPr>
        <w:drawing>
          <wp:inline distT="0" distB="0" distL="0" distR="0" wp14:anchorId="7AE9A92C" wp14:editId="5AC677F3">
            <wp:extent cx="13049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p w14:paraId="17023B4C" w14:textId="77777777" w:rsidR="00816024" w:rsidRPr="003B540D" w:rsidRDefault="00816024" w:rsidP="00816024">
      <w:pPr>
        <w:jc w:val="center"/>
        <w:rPr>
          <w:rFonts w:ascii="Century Gothic" w:hAnsi="Century Gothic" w:cs="Arial"/>
          <w:b/>
          <w:sz w:val="28"/>
          <w:szCs w:val="22"/>
        </w:rPr>
      </w:pPr>
    </w:p>
    <w:p w14:paraId="4BA97EF7" w14:textId="77777777" w:rsidR="00816024" w:rsidRPr="003B540D" w:rsidRDefault="00816024" w:rsidP="00816024">
      <w:pPr>
        <w:jc w:val="center"/>
        <w:rPr>
          <w:rFonts w:ascii="Century Gothic" w:hAnsi="Century Gothic" w:cs="Arial"/>
          <w:b/>
          <w:sz w:val="36"/>
          <w:szCs w:val="22"/>
        </w:rPr>
      </w:pPr>
      <w:r w:rsidRPr="003B540D">
        <w:rPr>
          <w:rFonts w:ascii="Century Gothic" w:hAnsi="Century Gothic" w:cs="Arial"/>
          <w:b/>
          <w:sz w:val="36"/>
          <w:szCs w:val="22"/>
        </w:rPr>
        <w:t xml:space="preserve">THE HIGHCREST ACADEMY </w:t>
      </w:r>
    </w:p>
    <w:p w14:paraId="4078B7F3" w14:textId="77777777" w:rsidR="00816024" w:rsidRPr="003B540D" w:rsidRDefault="00816024" w:rsidP="00816024">
      <w:pPr>
        <w:jc w:val="center"/>
        <w:rPr>
          <w:rFonts w:ascii="Century Gothic" w:hAnsi="Century Gothic" w:cs="Arial"/>
          <w:b/>
          <w:sz w:val="36"/>
          <w:szCs w:val="22"/>
        </w:rPr>
      </w:pPr>
      <w:r w:rsidRPr="003B540D">
        <w:rPr>
          <w:rFonts w:ascii="Century Gothic" w:hAnsi="Century Gothic" w:cs="Arial"/>
          <w:b/>
          <w:sz w:val="36"/>
          <w:szCs w:val="22"/>
        </w:rPr>
        <w:t xml:space="preserve">JOB DESCRIPTION </w:t>
      </w:r>
    </w:p>
    <w:p w14:paraId="7235C688" w14:textId="77777777" w:rsidR="00816024" w:rsidRPr="003B540D" w:rsidRDefault="00816024" w:rsidP="00223751">
      <w:pPr>
        <w:jc w:val="center"/>
        <w:rPr>
          <w:rFonts w:ascii="Arial" w:hAnsi="Arial" w:cs="Arial"/>
          <w:b/>
          <w:sz w:val="32"/>
          <w:szCs w:val="32"/>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8526"/>
      </w:tblGrid>
      <w:tr w:rsidR="007B321F" w:rsidRPr="003B540D" w14:paraId="02BDB4AF" w14:textId="77777777" w:rsidTr="00F93F67">
        <w:trPr>
          <w:trHeight w:val="1428"/>
        </w:trPr>
        <w:tc>
          <w:tcPr>
            <w:tcW w:w="8856" w:type="dxa"/>
            <w:vAlign w:val="center"/>
          </w:tcPr>
          <w:p w14:paraId="140E46C5" w14:textId="77777777" w:rsidR="007B321F" w:rsidRPr="003B540D" w:rsidRDefault="0092127A" w:rsidP="00F93F67">
            <w:pPr>
              <w:jc w:val="center"/>
              <w:rPr>
                <w:rFonts w:ascii="Arial" w:hAnsi="Arial" w:cs="Arial"/>
              </w:rPr>
            </w:pPr>
            <w:r w:rsidRPr="003B540D">
              <w:rPr>
                <w:rFonts w:ascii="Arial" w:hAnsi="Arial" w:cs="Arial"/>
                <w:b/>
                <w:i/>
                <w:sz w:val="28"/>
                <w:szCs w:val="28"/>
              </w:rPr>
              <w:t>HEAD OF LEARNING</w:t>
            </w:r>
          </w:p>
        </w:tc>
      </w:tr>
    </w:tbl>
    <w:p w14:paraId="42C94B21" w14:textId="77777777" w:rsidR="007B321F" w:rsidRPr="003B540D" w:rsidRDefault="007B321F" w:rsidP="00223751">
      <w:pPr>
        <w:jc w:val="both"/>
        <w:rPr>
          <w:rFonts w:ascii="Arial" w:hAnsi="Arial" w:cs="Arial"/>
        </w:rPr>
      </w:pPr>
    </w:p>
    <w:p w14:paraId="3F541B9D" w14:textId="77777777" w:rsidR="007B321F" w:rsidRPr="003B540D" w:rsidRDefault="007B321F" w:rsidP="00223751">
      <w:pPr>
        <w:jc w:val="both"/>
        <w:rPr>
          <w:rFonts w:ascii="Century Gothic" w:hAnsi="Century Gothic" w:cs="Arial"/>
          <w:sz w:val="22"/>
          <w:szCs w:val="22"/>
        </w:rPr>
      </w:pPr>
      <w:r w:rsidRPr="003B540D">
        <w:rPr>
          <w:rFonts w:ascii="Century Gothic" w:hAnsi="Century Gothic" w:cs="Arial"/>
          <w:sz w:val="22"/>
          <w:szCs w:val="22"/>
        </w:rPr>
        <w:t>You will be accountable for</w:t>
      </w:r>
      <w:r w:rsidR="00810AE9" w:rsidRPr="003B540D">
        <w:rPr>
          <w:rFonts w:ascii="Century Gothic" w:hAnsi="Century Gothic" w:cs="Arial"/>
          <w:sz w:val="22"/>
          <w:szCs w:val="22"/>
        </w:rPr>
        <w:t xml:space="preserve"> </w:t>
      </w:r>
      <w:r w:rsidR="008B2BCC" w:rsidRPr="003B540D">
        <w:rPr>
          <w:rFonts w:ascii="Century Gothic" w:hAnsi="Century Gothic" w:cs="Arial"/>
          <w:sz w:val="22"/>
          <w:szCs w:val="22"/>
        </w:rPr>
        <w:t xml:space="preserve">the </w:t>
      </w:r>
      <w:r w:rsidR="0092127A" w:rsidRPr="003B540D">
        <w:rPr>
          <w:rFonts w:ascii="Century Gothic" w:hAnsi="Century Gothic" w:cs="Arial"/>
          <w:sz w:val="22"/>
          <w:szCs w:val="22"/>
        </w:rPr>
        <w:t xml:space="preserve">implementation of school policies, plans, targets and practices; standards achieved by learners; quality of learning; leading and managing year group staff; effective deployment of learner development resources including teaching and support staff; Health &amp; Safety within the curriculum time devoted to year group activities.  </w:t>
      </w:r>
    </w:p>
    <w:p w14:paraId="18B432B9" w14:textId="77777777" w:rsidR="007B321F" w:rsidRPr="003B540D" w:rsidRDefault="007B321F" w:rsidP="00223751">
      <w:pPr>
        <w:jc w:val="both"/>
        <w:rPr>
          <w:rFonts w:ascii="Century Gothic" w:hAnsi="Century Gothic" w:cs="Arial"/>
          <w:sz w:val="22"/>
          <w:szCs w:val="22"/>
        </w:rPr>
      </w:pPr>
    </w:p>
    <w:p w14:paraId="540AB122" w14:textId="0AE06AB0" w:rsidR="007B321F" w:rsidRPr="003B540D" w:rsidRDefault="006B4EC0" w:rsidP="00223751">
      <w:pPr>
        <w:jc w:val="both"/>
        <w:rPr>
          <w:rFonts w:ascii="Century Gothic" w:hAnsi="Century Gothic" w:cs="Arial"/>
          <w:sz w:val="22"/>
          <w:szCs w:val="22"/>
        </w:rPr>
      </w:pPr>
      <w:r w:rsidRPr="003B540D">
        <w:rPr>
          <w:rFonts w:ascii="Century Gothic" w:hAnsi="Century Gothic" w:cs="Arial"/>
          <w:sz w:val="22"/>
          <w:szCs w:val="22"/>
        </w:rPr>
        <w:t>You will be r</w:t>
      </w:r>
      <w:r w:rsidR="007B321F" w:rsidRPr="003B540D">
        <w:rPr>
          <w:rFonts w:ascii="Century Gothic" w:hAnsi="Century Gothic" w:cs="Arial"/>
          <w:sz w:val="22"/>
          <w:szCs w:val="22"/>
        </w:rPr>
        <w:t>esponsible to</w:t>
      </w:r>
      <w:r w:rsidR="00C93C84" w:rsidRPr="003B540D">
        <w:rPr>
          <w:rFonts w:ascii="Century Gothic" w:hAnsi="Century Gothic" w:cs="Arial"/>
          <w:sz w:val="22"/>
          <w:szCs w:val="22"/>
        </w:rPr>
        <w:t>: The</w:t>
      </w:r>
      <w:r w:rsidR="0082265B" w:rsidRPr="003B540D">
        <w:rPr>
          <w:rFonts w:ascii="Century Gothic" w:hAnsi="Century Gothic" w:cs="Arial"/>
          <w:sz w:val="22"/>
          <w:szCs w:val="22"/>
        </w:rPr>
        <w:t xml:space="preserve"> </w:t>
      </w:r>
      <w:r w:rsidR="00C4087B" w:rsidRPr="003B540D">
        <w:rPr>
          <w:rFonts w:ascii="Century Gothic" w:hAnsi="Century Gothic" w:cs="Arial"/>
          <w:sz w:val="22"/>
          <w:szCs w:val="22"/>
        </w:rPr>
        <w:t>Assistant Headteacher</w:t>
      </w:r>
      <w:r w:rsidR="00816024" w:rsidRPr="003B540D">
        <w:rPr>
          <w:rFonts w:ascii="Century Gothic" w:hAnsi="Century Gothic" w:cs="Arial"/>
          <w:sz w:val="22"/>
          <w:szCs w:val="22"/>
        </w:rPr>
        <w:t xml:space="preserve"> (</w:t>
      </w:r>
      <w:r w:rsidR="00B206A8" w:rsidRPr="003B540D">
        <w:rPr>
          <w:rFonts w:ascii="Century Gothic" w:hAnsi="Century Gothic" w:cs="Arial"/>
          <w:sz w:val="22"/>
          <w:szCs w:val="22"/>
        </w:rPr>
        <w:t>Attitude to Learning</w:t>
      </w:r>
      <w:commentRangeStart w:id="0"/>
      <w:commentRangeEnd w:id="0"/>
      <w:r w:rsidR="00F1264E" w:rsidRPr="003B540D">
        <w:rPr>
          <w:rStyle w:val="CommentReference"/>
        </w:rPr>
        <w:commentReference w:id="0"/>
      </w:r>
      <w:r w:rsidR="00816024" w:rsidRPr="003B540D">
        <w:rPr>
          <w:rFonts w:ascii="Century Gothic" w:hAnsi="Century Gothic" w:cs="Arial"/>
          <w:sz w:val="22"/>
          <w:szCs w:val="22"/>
        </w:rPr>
        <w:t>)</w:t>
      </w:r>
    </w:p>
    <w:p w14:paraId="393A3B98" w14:textId="77777777" w:rsidR="008B2BCC" w:rsidRPr="003B540D" w:rsidRDefault="008B2BCC" w:rsidP="00223751">
      <w:pPr>
        <w:jc w:val="both"/>
        <w:rPr>
          <w:rFonts w:ascii="Century Gothic" w:hAnsi="Century Gothic" w:cs="Arial"/>
          <w:sz w:val="22"/>
          <w:szCs w:val="22"/>
        </w:rPr>
      </w:pPr>
    </w:p>
    <w:p w14:paraId="0A0D12AF" w14:textId="77777777" w:rsidR="007B321F" w:rsidRPr="003B540D" w:rsidRDefault="007B321F" w:rsidP="00223751">
      <w:pPr>
        <w:jc w:val="both"/>
        <w:rPr>
          <w:rFonts w:ascii="Century Gothic" w:hAnsi="Century Gothic" w:cs="Arial"/>
          <w:b/>
          <w:i/>
          <w:sz w:val="22"/>
          <w:szCs w:val="22"/>
        </w:rPr>
      </w:pPr>
      <w:r w:rsidRPr="003B540D">
        <w:rPr>
          <w:rFonts w:ascii="Century Gothic" w:hAnsi="Century Gothic" w:cs="Arial"/>
          <w:b/>
          <w:i/>
          <w:sz w:val="22"/>
          <w:szCs w:val="22"/>
        </w:rPr>
        <w:t>Main Duties and Responsibilities</w:t>
      </w:r>
      <w:r w:rsidR="00810AE9" w:rsidRPr="003B540D">
        <w:rPr>
          <w:rFonts w:ascii="Century Gothic" w:hAnsi="Century Gothic" w:cs="Arial"/>
          <w:b/>
          <w:i/>
          <w:sz w:val="22"/>
          <w:szCs w:val="22"/>
        </w:rPr>
        <w:t>:</w:t>
      </w:r>
    </w:p>
    <w:p w14:paraId="32927C99" w14:textId="77777777" w:rsidR="00810AE9" w:rsidRPr="003B540D" w:rsidRDefault="00810AE9" w:rsidP="00223751">
      <w:pPr>
        <w:jc w:val="both"/>
        <w:rPr>
          <w:rFonts w:ascii="Century Gothic" w:hAnsi="Century Gothic" w:cs="Arial"/>
          <w:sz w:val="22"/>
          <w:szCs w:val="22"/>
        </w:rPr>
      </w:pPr>
    </w:p>
    <w:p w14:paraId="38C2B5D3" w14:textId="77777777" w:rsidR="00377976" w:rsidRPr="003B540D" w:rsidRDefault="001F5E26" w:rsidP="00223751">
      <w:pPr>
        <w:jc w:val="both"/>
        <w:rPr>
          <w:rFonts w:ascii="Century Gothic" w:hAnsi="Century Gothic" w:cs="Arial"/>
          <w:sz w:val="22"/>
          <w:szCs w:val="22"/>
        </w:rPr>
      </w:pPr>
      <w:r w:rsidRPr="003B540D">
        <w:rPr>
          <w:rFonts w:ascii="Century Gothic" w:hAnsi="Century Gothic" w:cs="Arial"/>
          <w:sz w:val="22"/>
          <w:szCs w:val="22"/>
        </w:rPr>
        <w:t xml:space="preserve">The duties outlined in this job description are in addition to those covered by the latest Teachers’ Pay and Conditions Document.  It may be modified by the </w:t>
      </w:r>
      <w:r w:rsidR="00816024" w:rsidRPr="003B540D">
        <w:rPr>
          <w:rFonts w:ascii="Century Gothic" w:hAnsi="Century Gothic" w:cs="Arial"/>
          <w:sz w:val="22"/>
          <w:szCs w:val="22"/>
        </w:rPr>
        <w:t>Principal</w:t>
      </w:r>
      <w:r w:rsidRPr="003B540D">
        <w:rPr>
          <w:rFonts w:ascii="Century Gothic" w:hAnsi="Century Gothic" w:cs="Arial"/>
          <w:sz w:val="22"/>
          <w:szCs w:val="22"/>
        </w:rPr>
        <w:t>, with your agreement, to reflect or anticipate changes in the job, commensurate with the salary and job title.</w:t>
      </w:r>
    </w:p>
    <w:p w14:paraId="20C63AFE" w14:textId="77777777" w:rsidR="001F5E26" w:rsidRPr="003B540D" w:rsidRDefault="001F5E26" w:rsidP="00223751">
      <w:pPr>
        <w:jc w:val="both"/>
        <w:rPr>
          <w:rFonts w:ascii="Century Gothic" w:hAnsi="Century Gothic" w:cs="Arial"/>
          <w:sz w:val="22"/>
          <w:szCs w:val="22"/>
        </w:rPr>
      </w:pPr>
    </w:p>
    <w:p w14:paraId="6FD1E5DB" w14:textId="77777777" w:rsidR="00650B91" w:rsidRPr="003B540D" w:rsidRDefault="00650B91" w:rsidP="00223751">
      <w:pPr>
        <w:jc w:val="both"/>
        <w:rPr>
          <w:rFonts w:ascii="Century Gothic" w:hAnsi="Century Gothic" w:cs="Arial"/>
          <w:sz w:val="22"/>
          <w:szCs w:val="22"/>
        </w:rPr>
      </w:pPr>
      <w:r w:rsidRPr="003B540D">
        <w:rPr>
          <w:rFonts w:ascii="Century Gothic" w:hAnsi="Century Gothic" w:cs="Arial"/>
          <w:sz w:val="22"/>
          <w:szCs w:val="22"/>
        </w:rPr>
        <w:t>Areas include</w:t>
      </w:r>
      <w:r w:rsidR="0065752A" w:rsidRPr="003B540D">
        <w:rPr>
          <w:rFonts w:ascii="Century Gothic" w:hAnsi="Century Gothic" w:cs="Arial"/>
          <w:sz w:val="22"/>
          <w:szCs w:val="22"/>
        </w:rPr>
        <w:t>:</w:t>
      </w:r>
    </w:p>
    <w:p w14:paraId="626BFC9D" w14:textId="77777777" w:rsidR="0065752A" w:rsidRPr="003B540D" w:rsidRDefault="0065752A" w:rsidP="00223751">
      <w:pPr>
        <w:jc w:val="both"/>
        <w:rPr>
          <w:rFonts w:ascii="Century Gothic" w:hAnsi="Century Gothic" w:cs="Arial"/>
          <w:sz w:val="22"/>
          <w:szCs w:val="22"/>
        </w:rPr>
      </w:pPr>
    </w:p>
    <w:p w14:paraId="63C70F31" w14:textId="77777777" w:rsidR="00650B91" w:rsidRPr="003B540D" w:rsidRDefault="00650B91" w:rsidP="00223751">
      <w:pPr>
        <w:numPr>
          <w:ilvl w:val="0"/>
          <w:numId w:val="18"/>
        </w:numPr>
        <w:jc w:val="both"/>
        <w:rPr>
          <w:rFonts w:ascii="Century Gothic" w:hAnsi="Century Gothic" w:cs="Arial"/>
          <w:sz w:val="22"/>
          <w:szCs w:val="22"/>
        </w:rPr>
      </w:pPr>
      <w:r w:rsidRPr="003B540D">
        <w:rPr>
          <w:rFonts w:ascii="Century Gothic" w:hAnsi="Century Gothic" w:cs="Arial"/>
          <w:sz w:val="22"/>
          <w:szCs w:val="22"/>
        </w:rPr>
        <w:t>Strategic direction and development of the year group</w:t>
      </w:r>
    </w:p>
    <w:p w14:paraId="669EA3D0" w14:textId="77777777" w:rsidR="00650B91" w:rsidRPr="003B540D" w:rsidRDefault="00650B91" w:rsidP="00223751">
      <w:pPr>
        <w:numPr>
          <w:ilvl w:val="0"/>
          <w:numId w:val="18"/>
        </w:numPr>
        <w:jc w:val="both"/>
        <w:rPr>
          <w:rFonts w:ascii="Century Gothic" w:hAnsi="Century Gothic" w:cs="Arial"/>
          <w:sz w:val="22"/>
          <w:szCs w:val="22"/>
        </w:rPr>
      </w:pPr>
      <w:r w:rsidRPr="003B540D">
        <w:rPr>
          <w:rFonts w:ascii="Century Gothic" w:hAnsi="Century Gothic" w:cs="Arial"/>
          <w:sz w:val="22"/>
          <w:szCs w:val="22"/>
        </w:rPr>
        <w:t>Teaching and learning</w:t>
      </w:r>
    </w:p>
    <w:p w14:paraId="6EFF5AAC" w14:textId="77777777" w:rsidR="00650B91" w:rsidRPr="003B540D" w:rsidRDefault="00650B91" w:rsidP="00223751">
      <w:pPr>
        <w:numPr>
          <w:ilvl w:val="0"/>
          <w:numId w:val="18"/>
        </w:numPr>
        <w:jc w:val="both"/>
        <w:rPr>
          <w:rFonts w:ascii="Century Gothic" w:hAnsi="Century Gothic" w:cs="Arial"/>
          <w:sz w:val="22"/>
          <w:szCs w:val="22"/>
        </w:rPr>
      </w:pPr>
      <w:r w:rsidRPr="003B540D">
        <w:rPr>
          <w:rFonts w:ascii="Century Gothic" w:hAnsi="Century Gothic" w:cs="Arial"/>
          <w:sz w:val="22"/>
          <w:szCs w:val="22"/>
        </w:rPr>
        <w:t>Leading and managing staff</w:t>
      </w:r>
    </w:p>
    <w:p w14:paraId="554658D7" w14:textId="77777777" w:rsidR="00650B91" w:rsidRPr="003B540D" w:rsidRDefault="00650B91" w:rsidP="00223751">
      <w:pPr>
        <w:numPr>
          <w:ilvl w:val="0"/>
          <w:numId w:val="18"/>
        </w:numPr>
        <w:jc w:val="both"/>
        <w:rPr>
          <w:rFonts w:ascii="Century Gothic" w:hAnsi="Century Gothic" w:cs="Arial"/>
          <w:sz w:val="22"/>
          <w:szCs w:val="22"/>
        </w:rPr>
      </w:pPr>
      <w:r w:rsidRPr="003B540D">
        <w:rPr>
          <w:rFonts w:ascii="Century Gothic" w:hAnsi="Century Gothic" w:cs="Arial"/>
          <w:sz w:val="22"/>
          <w:szCs w:val="22"/>
        </w:rPr>
        <w:t>Efficient and effective deployment of staff and resources</w:t>
      </w:r>
    </w:p>
    <w:p w14:paraId="06CB20BA" w14:textId="77777777" w:rsidR="00021702" w:rsidRPr="003B540D" w:rsidRDefault="00021702" w:rsidP="00223751">
      <w:pPr>
        <w:jc w:val="both"/>
        <w:rPr>
          <w:rFonts w:ascii="Century Gothic" w:hAnsi="Century Gothic" w:cs="Arial"/>
          <w:sz w:val="22"/>
          <w:szCs w:val="22"/>
        </w:rPr>
      </w:pPr>
    </w:p>
    <w:p w14:paraId="39B33346" w14:textId="77777777" w:rsidR="00650B91" w:rsidRPr="003B540D" w:rsidRDefault="00650B91" w:rsidP="00223751">
      <w:pPr>
        <w:jc w:val="both"/>
        <w:rPr>
          <w:rFonts w:ascii="Century Gothic" w:hAnsi="Century Gothic" w:cs="Arial"/>
          <w:b/>
          <w:sz w:val="22"/>
          <w:szCs w:val="22"/>
        </w:rPr>
      </w:pPr>
      <w:r w:rsidRPr="003B540D">
        <w:rPr>
          <w:rFonts w:ascii="Century Gothic" w:hAnsi="Century Gothic" w:cs="Arial"/>
          <w:b/>
          <w:sz w:val="22"/>
          <w:szCs w:val="22"/>
        </w:rPr>
        <w:t>Strategic Direction and Development of the Year Group</w:t>
      </w:r>
    </w:p>
    <w:p w14:paraId="2AC2C4A5" w14:textId="77777777" w:rsidR="00650B91" w:rsidRPr="003B540D" w:rsidRDefault="00650B91" w:rsidP="00223751">
      <w:pPr>
        <w:jc w:val="both"/>
        <w:rPr>
          <w:rFonts w:ascii="Century Gothic" w:hAnsi="Century Gothic" w:cs="Arial"/>
          <w:b/>
          <w:sz w:val="22"/>
          <w:szCs w:val="22"/>
        </w:rPr>
      </w:pPr>
    </w:p>
    <w:p w14:paraId="0CFEBAF9" w14:textId="77777777" w:rsidR="00650B91" w:rsidRPr="003B540D" w:rsidRDefault="00650B91" w:rsidP="00223751">
      <w:pPr>
        <w:numPr>
          <w:ilvl w:val="0"/>
          <w:numId w:val="20"/>
        </w:numPr>
        <w:jc w:val="both"/>
        <w:rPr>
          <w:rFonts w:ascii="Century Gothic" w:hAnsi="Century Gothic" w:cs="Arial"/>
          <w:sz w:val="22"/>
          <w:szCs w:val="22"/>
        </w:rPr>
      </w:pPr>
      <w:r w:rsidRPr="003B540D">
        <w:rPr>
          <w:rFonts w:ascii="Century Gothic" w:hAnsi="Century Gothic" w:cs="Arial"/>
          <w:sz w:val="22"/>
          <w:szCs w:val="22"/>
        </w:rPr>
        <w:t>Develop and implement policies and practices fo</w:t>
      </w:r>
      <w:r w:rsidR="00816024" w:rsidRPr="003B540D">
        <w:rPr>
          <w:rFonts w:ascii="Century Gothic" w:hAnsi="Century Gothic" w:cs="Arial"/>
          <w:sz w:val="22"/>
          <w:szCs w:val="22"/>
        </w:rPr>
        <w:t>r the year group which reflect T</w:t>
      </w:r>
      <w:r w:rsidRPr="003B540D">
        <w:rPr>
          <w:rFonts w:ascii="Century Gothic" w:hAnsi="Century Gothic" w:cs="Arial"/>
          <w:sz w:val="22"/>
          <w:szCs w:val="22"/>
        </w:rPr>
        <w:t xml:space="preserve">he </w:t>
      </w:r>
      <w:r w:rsidR="00816024" w:rsidRPr="003B540D">
        <w:rPr>
          <w:rFonts w:ascii="Century Gothic" w:hAnsi="Century Gothic" w:cs="Arial"/>
          <w:sz w:val="22"/>
          <w:szCs w:val="22"/>
        </w:rPr>
        <w:t>Academy’s</w:t>
      </w:r>
      <w:r w:rsidRPr="003B540D">
        <w:rPr>
          <w:rFonts w:ascii="Century Gothic" w:hAnsi="Century Gothic" w:cs="Arial"/>
          <w:sz w:val="22"/>
          <w:szCs w:val="22"/>
        </w:rPr>
        <w:t xml:space="preserve"> commitment to high achievement, effective teaching and learning.</w:t>
      </w:r>
    </w:p>
    <w:p w14:paraId="23578B72" w14:textId="77777777" w:rsidR="00650B91" w:rsidRPr="003B540D" w:rsidRDefault="00650B91" w:rsidP="00223751">
      <w:pPr>
        <w:numPr>
          <w:ilvl w:val="0"/>
          <w:numId w:val="20"/>
        </w:numPr>
        <w:jc w:val="both"/>
        <w:rPr>
          <w:rFonts w:ascii="Century Gothic" w:hAnsi="Century Gothic" w:cs="Arial"/>
          <w:sz w:val="22"/>
          <w:szCs w:val="22"/>
        </w:rPr>
      </w:pPr>
      <w:r w:rsidRPr="003B540D">
        <w:rPr>
          <w:rFonts w:ascii="Century Gothic" w:hAnsi="Century Gothic" w:cs="Arial"/>
          <w:sz w:val="22"/>
          <w:szCs w:val="22"/>
        </w:rPr>
        <w:t>Create a climate which enables other staff to develop and maintain positive attitudes towards the learners and confidence in tutoring them.</w:t>
      </w:r>
    </w:p>
    <w:p w14:paraId="708D5599"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lastRenderedPageBreak/>
        <w:t>Establish a clear, shared understanding of the contribution that year activities play in learners’ spiritual, moral, social and cultural development, and in preparing them for adult life.</w:t>
      </w:r>
    </w:p>
    <w:p w14:paraId="7919CFD5" w14:textId="42F15073" w:rsidR="000A45A0"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 xml:space="preserve">Use dedicated leadership and management time to (for example) monitor learner achievement through analysis of behaviour and </w:t>
      </w:r>
      <w:r w:rsidR="00B206A8" w:rsidRPr="003B540D">
        <w:rPr>
          <w:rFonts w:ascii="Century Gothic" w:hAnsi="Century Gothic" w:cs="Arial"/>
          <w:sz w:val="22"/>
          <w:szCs w:val="22"/>
        </w:rPr>
        <w:t>attitude to learning</w:t>
      </w:r>
      <w:r w:rsidRPr="003B540D">
        <w:rPr>
          <w:rFonts w:ascii="Century Gothic" w:hAnsi="Century Gothic" w:cs="Arial"/>
          <w:sz w:val="22"/>
          <w:szCs w:val="22"/>
        </w:rPr>
        <w:t xml:space="preserve"> data; </w:t>
      </w:r>
      <w:r w:rsidR="00B206A8" w:rsidRPr="003B540D">
        <w:rPr>
          <w:rFonts w:ascii="Century Gothic" w:hAnsi="Century Gothic" w:cs="Arial"/>
          <w:sz w:val="22"/>
          <w:szCs w:val="22"/>
        </w:rPr>
        <w:t>quality assurance of student learning</w:t>
      </w:r>
      <w:r w:rsidRPr="003B540D">
        <w:rPr>
          <w:rFonts w:ascii="Century Gothic" w:hAnsi="Century Gothic" w:cs="Arial"/>
          <w:sz w:val="22"/>
          <w:szCs w:val="22"/>
        </w:rPr>
        <w:t>; review evidence on the impact of assessment and marking practices; discuss with learners their teaching and learning experiences.</w:t>
      </w:r>
    </w:p>
    <w:p w14:paraId="6E4704F4"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Maintain a Monitoring and Evaluation file to provide evidence for whole year group monitoring and evaluation processes.</w:t>
      </w:r>
    </w:p>
    <w:p w14:paraId="3595F81B" w14:textId="3DEFA19E"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 xml:space="preserve">Use data effectively to identify learners who are underachieving, </w:t>
      </w:r>
      <w:r w:rsidR="006E7F8F" w:rsidRPr="003B540D">
        <w:rPr>
          <w:rFonts w:ascii="Century Gothic" w:hAnsi="Century Gothic" w:cs="Arial"/>
          <w:sz w:val="22"/>
          <w:szCs w:val="22"/>
        </w:rPr>
        <w:t xml:space="preserve">academically and in attitude to learning, </w:t>
      </w:r>
      <w:r w:rsidRPr="003B540D">
        <w:rPr>
          <w:rFonts w:ascii="Century Gothic" w:hAnsi="Century Gothic" w:cs="Arial"/>
          <w:sz w:val="22"/>
          <w:szCs w:val="22"/>
        </w:rPr>
        <w:t>and where necessary create plans of action to support those learners.</w:t>
      </w:r>
    </w:p>
    <w:p w14:paraId="555BFA33"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Keep abreast of national, regional and local data and evidence to inform policies, practices, expectations, targets and teaching methods.</w:t>
      </w:r>
    </w:p>
    <w:p w14:paraId="449A60ED"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Establish with the team, short, medium and long term plans for the development and resourcing of the year group.</w:t>
      </w:r>
    </w:p>
    <w:p w14:paraId="71853B3D"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 xml:space="preserve">Ensure that the work of the year group sits within </w:t>
      </w:r>
      <w:r w:rsidR="002A7573" w:rsidRPr="003B540D">
        <w:rPr>
          <w:rFonts w:ascii="Century Gothic" w:hAnsi="Century Gothic" w:cs="Arial"/>
          <w:sz w:val="22"/>
          <w:szCs w:val="22"/>
        </w:rPr>
        <w:t>The Academy’s</w:t>
      </w:r>
      <w:r w:rsidRPr="003B540D">
        <w:rPr>
          <w:rFonts w:ascii="Century Gothic" w:hAnsi="Century Gothic" w:cs="Arial"/>
          <w:sz w:val="22"/>
          <w:szCs w:val="22"/>
        </w:rPr>
        <w:t xml:space="preserve"> policies such as Ass</w:t>
      </w:r>
      <w:r w:rsidR="0065752A" w:rsidRPr="003B540D">
        <w:rPr>
          <w:rFonts w:ascii="Century Gothic" w:hAnsi="Century Gothic" w:cs="Arial"/>
          <w:sz w:val="22"/>
          <w:szCs w:val="22"/>
        </w:rPr>
        <w:t>essment, Teaching and Learning</w:t>
      </w:r>
      <w:r w:rsidRPr="003B540D">
        <w:rPr>
          <w:rFonts w:ascii="Century Gothic" w:hAnsi="Century Gothic" w:cs="Arial"/>
          <w:sz w:val="22"/>
          <w:szCs w:val="22"/>
        </w:rPr>
        <w:t>, Anti-Bullying and Behaviour and Inclusion.</w:t>
      </w:r>
    </w:p>
    <w:p w14:paraId="1F3E7684"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Monitor the progress made in achieving plans and targets, evaluate the effects on teaching and learning, and use this analysis to guide further improvement.</w:t>
      </w:r>
    </w:p>
    <w:p w14:paraId="3A557A66" w14:textId="77777777" w:rsidR="00650B91" w:rsidRPr="003B540D" w:rsidRDefault="00650B91" w:rsidP="00223751">
      <w:pPr>
        <w:numPr>
          <w:ilvl w:val="0"/>
          <w:numId w:val="22"/>
        </w:numPr>
        <w:jc w:val="both"/>
        <w:rPr>
          <w:rFonts w:ascii="Century Gothic" w:hAnsi="Century Gothic" w:cs="Arial"/>
          <w:sz w:val="22"/>
          <w:szCs w:val="22"/>
        </w:rPr>
      </w:pPr>
      <w:r w:rsidRPr="003B540D">
        <w:rPr>
          <w:rFonts w:ascii="Century Gothic" w:hAnsi="Century Gothic" w:cs="Arial"/>
          <w:sz w:val="22"/>
          <w:szCs w:val="22"/>
        </w:rPr>
        <w:t>Year improvement plan – review twice a year.</w:t>
      </w:r>
    </w:p>
    <w:p w14:paraId="7C4569BA" w14:textId="77777777" w:rsidR="00650B91" w:rsidRPr="003B540D" w:rsidRDefault="00650B91" w:rsidP="00223751">
      <w:pPr>
        <w:jc w:val="both"/>
        <w:rPr>
          <w:rFonts w:ascii="Century Gothic" w:hAnsi="Century Gothic" w:cs="Arial"/>
          <w:sz w:val="22"/>
          <w:szCs w:val="22"/>
        </w:rPr>
      </w:pPr>
    </w:p>
    <w:p w14:paraId="0DF5FA23" w14:textId="77777777" w:rsidR="00650B91" w:rsidRPr="003B540D" w:rsidRDefault="00650B91" w:rsidP="00223751">
      <w:pPr>
        <w:jc w:val="both"/>
        <w:rPr>
          <w:rFonts w:ascii="Century Gothic" w:hAnsi="Century Gothic" w:cs="Arial"/>
          <w:b/>
          <w:sz w:val="22"/>
          <w:szCs w:val="22"/>
        </w:rPr>
      </w:pPr>
      <w:r w:rsidRPr="003B540D">
        <w:rPr>
          <w:rFonts w:ascii="Century Gothic" w:hAnsi="Century Gothic" w:cs="Arial"/>
          <w:b/>
          <w:sz w:val="22"/>
          <w:szCs w:val="22"/>
        </w:rPr>
        <w:t>Teaching and Learning</w:t>
      </w:r>
    </w:p>
    <w:p w14:paraId="3089C40B" w14:textId="77777777" w:rsidR="00650B91" w:rsidRPr="003B540D" w:rsidRDefault="00650B91" w:rsidP="00223751">
      <w:pPr>
        <w:jc w:val="both"/>
        <w:rPr>
          <w:rFonts w:ascii="Century Gothic" w:hAnsi="Century Gothic" w:cs="Arial"/>
          <w:b/>
          <w:sz w:val="22"/>
          <w:szCs w:val="22"/>
        </w:rPr>
      </w:pPr>
    </w:p>
    <w:p w14:paraId="30329DBC" w14:textId="77777777" w:rsidR="0046059B" w:rsidRPr="003B540D" w:rsidRDefault="0046059B"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To plan and co-ordinate the </w:t>
      </w:r>
      <w:r w:rsidR="00C4087B" w:rsidRPr="003B540D">
        <w:rPr>
          <w:rFonts w:ascii="Century Gothic" w:hAnsi="Century Gothic" w:cs="Arial"/>
          <w:sz w:val="22"/>
          <w:szCs w:val="22"/>
        </w:rPr>
        <w:t>Life Lesson</w:t>
      </w:r>
      <w:r w:rsidRPr="003B540D">
        <w:rPr>
          <w:rFonts w:ascii="Century Gothic" w:hAnsi="Century Gothic" w:cs="Arial"/>
          <w:sz w:val="22"/>
          <w:szCs w:val="22"/>
        </w:rPr>
        <w:t xml:space="preserve"> programme for the year group, liaising with the </w:t>
      </w:r>
      <w:r w:rsidR="00816024" w:rsidRPr="003B540D">
        <w:rPr>
          <w:rFonts w:ascii="Century Gothic" w:hAnsi="Century Gothic" w:cs="Arial"/>
          <w:sz w:val="22"/>
          <w:szCs w:val="22"/>
        </w:rPr>
        <w:t xml:space="preserve">relevant </w:t>
      </w:r>
      <w:r w:rsidRPr="003B540D">
        <w:rPr>
          <w:rFonts w:ascii="Century Gothic" w:hAnsi="Century Gothic" w:cs="Arial"/>
          <w:sz w:val="22"/>
          <w:szCs w:val="22"/>
        </w:rPr>
        <w:t>Assistant Head</w:t>
      </w:r>
      <w:r w:rsidR="00C4087B" w:rsidRPr="003B540D">
        <w:rPr>
          <w:rFonts w:ascii="Century Gothic" w:hAnsi="Century Gothic" w:cs="Arial"/>
          <w:sz w:val="22"/>
          <w:szCs w:val="22"/>
        </w:rPr>
        <w:t>teacher</w:t>
      </w:r>
      <w:r w:rsidRPr="003B540D">
        <w:rPr>
          <w:rFonts w:ascii="Century Gothic" w:hAnsi="Century Gothic" w:cs="Arial"/>
          <w:sz w:val="22"/>
          <w:szCs w:val="22"/>
        </w:rPr>
        <w:t>.</w:t>
      </w:r>
    </w:p>
    <w:p w14:paraId="20D9F091"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teachers are clear about the objectives of tutor and mentor sessions and communicate such information to learners.</w:t>
      </w:r>
    </w:p>
    <w:p w14:paraId="63EEB826"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Provide guidance to subject staff on the appropriate choice of teaching and learning methods to meet the needs of different learners.</w:t>
      </w:r>
    </w:p>
    <w:p w14:paraId="581B82F6"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Ensure effective development of learners’ literacy, numeracy, ICT and citizenship skills. </w:t>
      </w:r>
    </w:p>
    <w:p w14:paraId="327C0C8E"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information about learners’ achievements in previous schools and classes is used effectively to secure good progress in the subject/s.</w:t>
      </w:r>
    </w:p>
    <w:p w14:paraId="5BFA80B8"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Set expectations and targets for staff and learners in relation to standards of learner achievement and the quality of teaching; establish clear targets for learner achievement; and evaluate progress and achievement in the subject by all learners.</w:t>
      </w:r>
    </w:p>
    <w:p w14:paraId="34290A95"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Evaluate the teaching of the year group, and using this analysis identify effective practice and areas for improvement, and liaise with HoD’s and SLT.</w:t>
      </w:r>
    </w:p>
    <w:p w14:paraId="2587B3A6"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learners are able to increasingly develop effective study skills and an increasing independence in learning.</w:t>
      </w:r>
    </w:p>
    <w:p w14:paraId="62039FA6"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tutors are aware of the contribution of the ‘pastoral programme’ to learners’ understanding of the duties, opportunities, responsibilities and rights of citizens.</w:t>
      </w:r>
    </w:p>
    <w:p w14:paraId="401093EC"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tutors recognise and know how to deal with racial and gender stereotyping.</w:t>
      </w:r>
    </w:p>
    <w:p w14:paraId="57079ECC"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lastRenderedPageBreak/>
        <w:t>Establish a relationship with parents to involve them in their child’s personal development.</w:t>
      </w:r>
    </w:p>
    <w:p w14:paraId="5A63DEAF"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Promote whole year group, </w:t>
      </w:r>
      <w:r w:rsidR="00816024" w:rsidRPr="003B540D">
        <w:rPr>
          <w:rFonts w:ascii="Century Gothic" w:hAnsi="Century Gothic" w:cs="Arial"/>
          <w:sz w:val="22"/>
          <w:szCs w:val="22"/>
        </w:rPr>
        <w:t>Academy</w:t>
      </w:r>
      <w:r w:rsidRPr="003B540D">
        <w:rPr>
          <w:rFonts w:ascii="Century Gothic" w:hAnsi="Century Gothic" w:cs="Arial"/>
          <w:sz w:val="22"/>
          <w:szCs w:val="22"/>
        </w:rPr>
        <w:t xml:space="preserve"> and priorities for personal development such as charity foci, extra-curricular programme/s, mentoring and Off-Site Learning Opportunities.</w:t>
      </w:r>
    </w:p>
    <w:p w14:paraId="4462D2F7"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Monitor attendance and punctuality.</w:t>
      </w:r>
    </w:p>
    <w:p w14:paraId="1E441D15"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Keep reports and appropriate records of learner development as active citizens including behaviour.</w:t>
      </w:r>
    </w:p>
    <w:p w14:paraId="361C6FD1"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rewards and sanctions are used within</w:t>
      </w:r>
      <w:r w:rsidR="002A7573" w:rsidRPr="003B540D">
        <w:rPr>
          <w:rFonts w:ascii="Century Gothic" w:hAnsi="Century Gothic" w:cs="Arial"/>
          <w:sz w:val="22"/>
          <w:szCs w:val="22"/>
        </w:rPr>
        <w:t xml:space="preserve"> T</w:t>
      </w:r>
      <w:r w:rsidRPr="003B540D">
        <w:rPr>
          <w:rFonts w:ascii="Century Gothic" w:hAnsi="Century Gothic" w:cs="Arial"/>
          <w:sz w:val="22"/>
          <w:szCs w:val="22"/>
        </w:rPr>
        <w:t xml:space="preserve">he </w:t>
      </w:r>
      <w:r w:rsidR="002A7573" w:rsidRPr="003B540D">
        <w:rPr>
          <w:rFonts w:ascii="Century Gothic" w:hAnsi="Century Gothic" w:cs="Arial"/>
          <w:sz w:val="22"/>
          <w:szCs w:val="22"/>
        </w:rPr>
        <w:t>Academy</w:t>
      </w:r>
      <w:r w:rsidRPr="003B540D">
        <w:rPr>
          <w:rFonts w:ascii="Century Gothic" w:hAnsi="Century Gothic" w:cs="Arial"/>
          <w:sz w:val="22"/>
          <w:szCs w:val="22"/>
        </w:rPr>
        <w:t xml:space="preserve"> policy framework.</w:t>
      </w:r>
    </w:p>
    <w:p w14:paraId="7BFA7FCF" w14:textId="77777777" w:rsidR="0046059B" w:rsidRPr="003B540D" w:rsidRDefault="0046059B"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Refer appropriate pupils to the </w:t>
      </w:r>
      <w:r w:rsidR="0065752A" w:rsidRPr="003B540D">
        <w:rPr>
          <w:rFonts w:ascii="Century Gothic" w:hAnsi="Century Gothic" w:cs="Arial"/>
          <w:sz w:val="22"/>
          <w:szCs w:val="22"/>
        </w:rPr>
        <w:t>Inclusion Support Centre</w:t>
      </w:r>
      <w:r w:rsidRPr="003B540D">
        <w:rPr>
          <w:rFonts w:ascii="Century Gothic" w:hAnsi="Century Gothic" w:cs="Arial"/>
          <w:sz w:val="22"/>
          <w:szCs w:val="22"/>
        </w:rPr>
        <w:t xml:space="preserve"> for relevant support.  </w:t>
      </w:r>
    </w:p>
    <w:p w14:paraId="54063510"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Liaise with the </w:t>
      </w:r>
      <w:r w:rsidR="00816024" w:rsidRPr="003B540D">
        <w:rPr>
          <w:rFonts w:ascii="Century Gothic" w:hAnsi="Century Gothic" w:cs="Arial"/>
          <w:sz w:val="22"/>
          <w:szCs w:val="22"/>
        </w:rPr>
        <w:t>Inclusion Support Centre</w:t>
      </w:r>
      <w:r w:rsidR="004C604A" w:rsidRPr="003B540D">
        <w:rPr>
          <w:rFonts w:ascii="Century Gothic" w:hAnsi="Century Gothic" w:cs="Arial"/>
          <w:sz w:val="22"/>
          <w:szCs w:val="22"/>
        </w:rPr>
        <w:t xml:space="preserve"> </w:t>
      </w:r>
      <w:r w:rsidRPr="003B540D">
        <w:rPr>
          <w:rFonts w:ascii="Century Gothic" w:hAnsi="Century Gothic" w:cs="Arial"/>
          <w:sz w:val="22"/>
          <w:szCs w:val="22"/>
        </w:rPr>
        <w:t>and outside agencies, where appropriate, on the progress of learners within the year group.</w:t>
      </w:r>
    </w:p>
    <w:p w14:paraId="0D2E933D"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 xml:space="preserve">Meet regularly with the </w:t>
      </w:r>
      <w:r w:rsidR="00816024" w:rsidRPr="003B540D">
        <w:rPr>
          <w:rFonts w:ascii="Century Gothic" w:hAnsi="Century Gothic" w:cs="Arial"/>
          <w:sz w:val="22"/>
          <w:szCs w:val="22"/>
        </w:rPr>
        <w:t>SLT Link</w:t>
      </w:r>
      <w:r w:rsidRPr="003B540D">
        <w:rPr>
          <w:rFonts w:ascii="Century Gothic" w:hAnsi="Century Gothic" w:cs="Arial"/>
          <w:sz w:val="22"/>
          <w:szCs w:val="22"/>
        </w:rPr>
        <w:t xml:space="preserve"> to discuss learner progress.</w:t>
      </w:r>
    </w:p>
    <w:p w14:paraId="4ED33844"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Take steps to prevent bullying and support victims of bullying, including racist and homophobic incidents.</w:t>
      </w:r>
    </w:p>
    <w:p w14:paraId="18226FE2"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Work with the Lea</w:t>
      </w:r>
      <w:r w:rsidR="002A7573" w:rsidRPr="003B540D">
        <w:rPr>
          <w:rFonts w:ascii="Century Gothic" w:hAnsi="Century Gothic" w:cs="Arial"/>
          <w:sz w:val="22"/>
          <w:szCs w:val="22"/>
        </w:rPr>
        <w:t>r</w:t>
      </w:r>
      <w:r w:rsidRPr="003B540D">
        <w:rPr>
          <w:rFonts w:ascii="Century Gothic" w:hAnsi="Century Gothic" w:cs="Arial"/>
          <w:sz w:val="22"/>
          <w:szCs w:val="22"/>
        </w:rPr>
        <w:t xml:space="preserve">ning Support Department, to ensure that </w:t>
      </w:r>
      <w:r w:rsidR="00C4087B" w:rsidRPr="003B540D">
        <w:rPr>
          <w:rFonts w:ascii="Century Gothic" w:hAnsi="Century Gothic" w:cs="Arial"/>
          <w:sz w:val="22"/>
          <w:szCs w:val="22"/>
        </w:rPr>
        <w:t xml:space="preserve">provision is </w:t>
      </w:r>
      <w:r w:rsidRPr="003B540D">
        <w:rPr>
          <w:rFonts w:ascii="Century Gothic" w:hAnsi="Century Gothic" w:cs="Arial"/>
          <w:sz w:val="22"/>
          <w:szCs w:val="22"/>
        </w:rPr>
        <w:t>reviewed regularly.</w:t>
      </w:r>
    </w:p>
    <w:p w14:paraId="7C2AE925" w14:textId="77777777" w:rsidR="00650B91" w:rsidRPr="003B540D" w:rsidRDefault="00650B91" w:rsidP="00223751">
      <w:pPr>
        <w:numPr>
          <w:ilvl w:val="0"/>
          <w:numId w:val="24"/>
        </w:numPr>
        <w:jc w:val="both"/>
        <w:rPr>
          <w:rFonts w:ascii="Century Gothic" w:hAnsi="Century Gothic" w:cs="Arial"/>
          <w:sz w:val="22"/>
          <w:szCs w:val="22"/>
        </w:rPr>
      </w:pPr>
      <w:r w:rsidRPr="003B540D">
        <w:rPr>
          <w:rFonts w:ascii="Century Gothic" w:hAnsi="Century Gothic" w:cs="Arial"/>
          <w:sz w:val="22"/>
          <w:szCs w:val="22"/>
        </w:rPr>
        <w:t>Ensure that targets are regularly set and reviewed and that learner needs are met, as far as possible, including Risk Assessment being undertaken for identified learners.</w:t>
      </w:r>
    </w:p>
    <w:p w14:paraId="153F2B8D" w14:textId="77777777" w:rsidR="00223751" w:rsidRPr="003B540D" w:rsidRDefault="00223751" w:rsidP="00223751">
      <w:pPr>
        <w:jc w:val="both"/>
        <w:rPr>
          <w:rFonts w:ascii="Century Gothic" w:hAnsi="Century Gothic" w:cs="Arial"/>
          <w:sz w:val="22"/>
          <w:szCs w:val="22"/>
        </w:rPr>
      </w:pPr>
    </w:p>
    <w:p w14:paraId="3376847C" w14:textId="77777777" w:rsidR="00650B91" w:rsidRPr="003B540D" w:rsidRDefault="00650B91" w:rsidP="00223751">
      <w:pPr>
        <w:jc w:val="both"/>
        <w:rPr>
          <w:rFonts w:ascii="Century Gothic" w:hAnsi="Century Gothic" w:cs="Arial"/>
          <w:b/>
          <w:sz w:val="22"/>
          <w:szCs w:val="22"/>
        </w:rPr>
      </w:pPr>
      <w:r w:rsidRPr="003B540D">
        <w:rPr>
          <w:rFonts w:ascii="Century Gothic" w:hAnsi="Century Gothic" w:cs="Arial"/>
          <w:b/>
          <w:sz w:val="22"/>
          <w:szCs w:val="22"/>
        </w:rPr>
        <w:t>Leading and Managing Staff</w:t>
      </w:r>
    </w:p>
    <w:p w14:paraId="64C54EBA" w14:textId="77777777" w:rsidR="00650B91" w:rsidRPr="003B540D" w:rsidRDefault="00650B91" w:rsidP="00223751">
      <w:pPr>
        <w:jc w:val="both"/>
        <w:rPr>
          <w:rFonts w:ascii="Century Gothic" w:hAnsi="Century Gothic" w:cs="Arial"/>
          <w:sz w:val="22"/>
          <w:szCs w:val="22"/>
        </w:rPr>
      </w:pPr>
    </w:p>
    <w:p w14:paraId="006A32EE"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Articulate and exemplify high expectations for learners and staff in all aspects of work.</w:t>
      </w:r>
    </w:p>
    <w:p w14:paraId="05308385"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Help staff achieve constructive working relationships with learners.</w:t>
      </w:r>
    </w:p>
    <w:p w14:paraId="31323B7E"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Be a very good role model – in teaching and learning; professional relationships; impact on others such as meeting deadlines.</w:t>
      </w:r>
    </w:p>
    <w:p w14:paraId="6F211C42"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Establish clear expectations for constructive working relationships among staff involved in the year team – through team working, mutual support, devolving and delegating responsibilities, evaluating practices, and an acceptance of accountability, and challenge and support for continued enhanced teaching and learning.</w:t>
      </w:r>
    </w:p>
    <w:p w14:paraId="6445F577"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Sustain their own motivation, and as far as possible, that of other staff in the area.</w:t>
      </w:r>
    </w:p>
    <w:p w14:paraId="6AE6C499"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 xml:space="preserve">Contribute to the appraisal and performance management of staff as required according to </w:t>
      </w:r>
      <w:r w:rsidR="002A7573" w:rsidRPr="003B540D">
        <w:rPr>
          <w:rFonts w:ascii="Century Gothic" w:hAnsi="Century Gothic" w:cs="Arial"/>
          <w:sz w:val="22"/>
          <w:szCs w:val="22"/>
        </w:rPr>
        <w:t>The Academy’</w:t>
      </w:r>
      <w:r w:rsidR="006518F0" w:rsidRPr="003B540D">
        <w:rPr>
          <w:rFonts w:ascii="Century Gothic" w:hAnsi="Century Gothic" w:cs="Arial"/>
          <w:sz w:val="22"/>
          <w:szCs w:val="22"/>
        </w:rPr>
        <w:t>s</w:t>
      </w:r>
      <w:r w:rsidRPr="003B540D">
        <w:rPr>
          <w:rFonts w:ascii="Century Gothic" w:hAnsi="Century Gothic" w:cs="Arial"/>
          <w:sz w:val="22"/>
          <w:szCs w:val="22"/>
        </w:rPr>
        <w:t xml:space="preserve"> policy and practice.</w:t>
      </w:r>
    </w:p>
    <w:p w14:paraId="321110C7"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 xml:space="preserve">Lead professional development of staff through example and support, and coordinate the provision of high quality professional development through the structures within </w:t>
      </w:r>
      <w:r w:rsidR="00816024" w:rsidRPr="003B540D">
        <w:rPr>
          <w:rFonts w:ascii="Century Gothic" w:hAnsi="Century Gothic" w:cs="Arial"/>
          <w:sz w:val="22"/>
          <w:szCs w:val="22"/>
        </w:rPr>
        <w:t>The Academy</w:t>
      </w:r>
      <w:r w:rsidRPr="003B540D">
        <w:rPr>
          <w:rFonts w:ascii="Century Gothic" w:hAnsi="Century Gothic" w:cs="Arial"/>
          <w:sz w:val="22"/>
          <w:szCs w:val="22"/>
        </w:rPr>
        <w:t>, and beyond.</w:t>
      </w:r>
    </w:p>
    <w:p w14:paraId="53BD6B0C"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 xml:space="preserve">Ensure that trainee and NQT colleagues are appropriately involved in year group activities in collaboration with </w:t>
      </w:r>
      <w:r w:rsidR="00816024" w:rsidRPr="003B540D">
        <w:rPr>
          <w:rFonts w:ascii="Century Gothic" w:hAnsi="Century Gothic" w:cs="Arial"/>
          <w:sz w:val="22"/>
          <w:szCs w:val="22"/>
        </w:rPr>
        <w:t>the appropriate Assistant Headt</w:t>
      </w:r>
      <w:r w:rsidRPr="003B540D">
        <w:rPr>
          <w:rFonts w:ascii="Century Gothic" w:hAnsi="Century Gothic" w:cs="Arial"/>
          <w:sz w:val="22"/>
          <w:szCs w:val="22"/>
        </w:rPr>
        <w:t>eacher.</w:t>
      </w:r>
    </w:p>
    <w:p w14:paraId="24C09383" w14:textId="77777777" w:rsidR="00650B91" w:rsidRPr="003B540D" w:rsidRDefault="00B00A5E"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br w:type="page"/>
      </w:r>
      <w:r w:rsidR="00650B91" w:rsidRPr="003B540D">
        <w:rPr>
          <w:rFonts w:ascii="Century Gothic" w:hAnsi="Century Gothic" w:cs="Arial"/>
          <w:sz w:val="22"/>
          <w:szCs w:val="22"/>
        </w:rPr>
        <w:lastRenderedPageBreak/>
        <w:t>Develop a good knowledge of the professional profile and capability of each member of staff in your team.</w:t>
      </w:r>
    </w:p>
    <w:p w14:paraId="0AE7CE80" w14:textId="77777777" w:rsidR="00650B91" w:rsidRPr="003B540D" w:rsidRDefault="00650B91" w:rsidP="00223751">
      <w:pPr>
        <w:numPr>
          <w:ilvl w:val="0"/>
          <w:numId w:val="26"/>
        </w:numPr>
        <w:jc w:val="both"/>
        <w:rPr>
          <w:rFonts w:ascii="Century Gothic" w:hAnsi="Century Gothic" w:cs="Arial"/>
          <w:sz w:val="22"/>
          <w:szCs w:val="22"/>
        </w:rPr>
      </w:pPr>
      <w:r w:rsidRPr="003B540D">
        <w:rPr>
          <w:rFonts w:ascii="Century Gothic" w:hAnsi="Century Gothic" w:cs="Arial"/>
          <w:sz w:val="22"/>
          <w:szCs w:val="22"/>
        </w:rPr>
        <w:t>Ensure that appropriate senior staff are appr</w:t>
      </w:r>
      <w:r w:rsidR="001D2E20" w:rsidRPr="003B540D">
        <w:rPr>
          <w:rFonts w:ascii="Century Gothic" w:hAnsi="Century Gothic" w:cs="Arial"/>
          <w:sz w:val="22"/>
          <w:szCs w:val="22"/>
        </w:rPr>
        <w:t>a</w:t>
      </w:r>
      <w:r w:rsidRPr="003B540D">
        <w:rPr>
          <w:rFonts w:ascii="Century Gothic" w:hAnsi="Century Gothic" w:cs="Arial"/>
          <w:sz w:val="22"/>
          <w:szCs w:val="22"/>
        </w:rPr>
        <w:t>ised of the progress of the year group in relation to achievement and standards.</w:t>
      </w:r>
    </w:p>
    <w:p w14:paraId="79E9CA08" w14:textId="77777777" w:rsidR="0065752A" w:rsidRPr="003B540D" w:rsidRDefault="0065752A" w:rsidP="00223751">
      <w:pPr>
        <w:jc w:val="both"/>
        <w:rPr>
          <w:rFonts w:ascii="Century Gothic" w:hAnsi="Century Gothic" w:cs="Arial"/>
          <w:b/>
          <w:sz w:val="22"/>
          <w:szCs w:val="22"/>
        </w:rPr>
      </w:pPr>
    </w:p>
    <w:p w14:paraId="18F88454" w14:textId="77777777" w:rsidR="00650B91" w:rsidRPr="003B540D" w:rsidRDefault="00650B91" w:rsidP="00223751">
      <w:pPr>
        <w:jc w:val="both"/>
        <w:rPr>
          <w:rFonts w:ascii="Century Gothic" w:hAnsi="Century Gothic" w:cs="Arial"/>
          <w:b/>
          <w:sz w:val="22"/>
          <w:szCs w:val="22"/>
        </w:rPr>
      </w:pPr>
      <w:r w:rsidRPr="003B540D">
        <w:rPr>
          <w:rFonts w:ascii="Century Gothic" w:hAnsi="Century Gothic" w:cs="Arial"/>
          <w:b/>
          <w:sz w:val="22"/>
          <w:szCs w:val="22"/>
        </w:rPr>
        <w:t>Efficient and Effective Deployment of Resources</w:t>
      </w:r>
    </w:p>
    <w:p w14:paraId="10F941E4" w14:textId="77777777" w:rsidR="00650B91" w:rsidRPr="003B540D" w:rsidRDefault="00650B91" w:rsidP="00223751">
      <w:pPr>
        <w:jc w:val="both"/>
        <w:rPr>
          <w:rFonts w:ascii="Century Gothic" w:hAnsi="Century Gothic" w:cs="Arial"/>
          <w:sz w:val="22"/>
          <w:szCs w:val="22"/>
        </w:rPr>
      </w:pPr>
    </w:p>
    <w:p w14:paraId="45618438" w14:textId="77777777" w:rsidR="00650B91" w:rsidRPr="003B540D" w:rsidRDefault="00650B91" w:rsidP="00223751">
      <w:pPr>
        <w:numPr>
          <w:ilvl w:val="0"/>
          <w:numId w:val="28"/>
        </w:numPr>
        <w:jc w:val="both"/>
        <w:rPr>
          <w:rFonts w:ascii="Century Gothic" w:hAnsi="Century Gothic" w:cs="Arial"/>
          <w:sz w:val="22"/>
          <w:szCs w:val="22"/>
        </w:rPr>
      </w:pPr>
      <w:r w:rsidRPr="003B540D">
        <w:rPr>
          <w:rFonts w:ascii="Century Gothic" w:hAnsi="Century Gothic" w:cs="Arial"/>
          <w:sz w:val="22"/>
          <w:szCs w:val="22"/>
        </w:rPr>
        <w:t xml:space="preserve">At least annually establish the staff and resource needs for the year group and advise the </w:t>
      </w:r>
      <w:r w:rsidR="00816024" w:rsidRPr="003B540D">
        <w:rPr>
          <w:rFonts w:ascii="Century Gothic" w:hAnsi="Century Gothic" w:cs="Arial"/>
          <w:sz w:val="22"/>
          <w:szCs w:val="22"/>
        </w:rPr>
        <w:t>Principal</w:t>
      </w:r>
      <w:r w:rsidRPr="003B540D">
        <w:rPr>
          <w:rFonts w:ascii="Century Gothic" w:hAnsi="Century Gothic" w:cs="Arial"/>
          <w:sz w:val="22"/>
          <w:szCs w:val="22"/>
        </w:rPr>
        <w:t xml:space="preserve">, or </w:t>
      </w:r>
      <w:r w:rsidR="00816024" w:rsidRPr="003B540D">
        <w:rPr>
          <w:rFonts w:ascii="Century Gothic" w:hAnsi="Century Gothic" w:cs="Arial"/>
          <w:sz w:val="22"/>
          <w:szCs w:val="22"/>
        </w:rPr>
        <w:t>SLT</w:t>
      </w:r>
      <w:r w:rsidRPr="003B540D">
        <w:rPr>
          <w:rFonts w:ascii="Century Gothic" w:hAnsi="Century Gothic" w:cs="Arial"/>
          <w:sz w:val="22"/>
          <w:szCs w:val="22"/>
        </w:rPr>
        <w:t xml:space="preserve"> link, of likely priorities for expenditure, and allocate available resources with maximum efficiency to meet the objectives of the school and year group plans and to achieve value for money.</w:t>
      </w:r>
    </w:p>
    <w:p w14:paraId="491A419E" w14:textId="6193EE39" w:rsidR="00650B91" w:rsidRPr="003B540D" w:rsidRDefault="00650B91" w:rsidP="00223751">
      <w:pPr>
        <w:numPr>
          <w:ilvl w:val="0"/>
          <w:numId w:val="28"/>
        </w:numPr>
        <w:jc w:val="both"/>
        <w:rPr>
          <w:rFonts w:ascii="Century Gothic" w:hAnsi="Century Gothic" w:cs="Arial"/>
          <w:sz w:val="22"/>
          <w:szCs w:val="22"/>
        </w:rPr>
      </w:pPr>
      <w:r w:rsidRPr="003B540D">
        <w:rPr>
          <w:rFonts w:ascii="Century Gothic" w:hAnsi="Century Gothic" w:cs="Arial"/>
          <w:sz w:val="22"/>
          <w:szCs w:val="22"/>
        </w:rPr>
        <w:t>Deploy staff to ensure the best use of subject, technical and other expertise</w:t>
      </w:r>
      <w:r w:rsidR="006E7F8F" w:rsidRPr="003B540D">
        <w:rPr>
          <w:rFonts w:ascii="Century Gothic" w:hAnsi="Century Gothic" w:cs="Arial"/>
          <w:sz w:val="22"/>
          <w:szCs w:val="22"/>
        </w:rPr>
        <w:t>,</w:t>
      </w:r>
      <w:r w:rsidRPr="003B540D">
        <w:rPr>
          <w:rFonts w:ascii="Century Gothic" w:hAnsi="Century Gothic" w:cs="Arial"/>
          <w:sz w:val="22"/>
          <w:szCs w:val="22"/>
        </w:rPr>
        <w:t xml:space="preserve"> including colleagues employed through </w:t>
      </w:r>
      <w:r w:rsidR="00B206A8" w:rsidRPr="003B540D">
        <w:rPr>
          <w:rFonts w:ascii="Century Gothic" w:hAnsi="Century Gothic" w:cs="Arial"/>
          <w:sz w:val="22"/>
          <w:szCs w:val="22"/>
        </w:rPr>
        <w:t>external agencies</w:t>
      </w:r>
      <w:r w:rsidRPr="003B540D">
        <w:rPr>
          <w:rFonts w:ascii="Century Gothic" w:hAnsi="Century Gothic" w:cs="Arial"/>
          <w:sz w:val="22"/>
          <w:szCs w:val="22"/>
        </w:rPr>
        <w:t>.</w:t>
      </w:r>
    </w:p>
    <w:p w14:paraId="0F542C1C" w14:textId="77777777" w:rsidR="00650B91" w:rsidRPr="003B540D" w:rsidRDefault="00650B91" w:rsidP="00223751">
      <w:pPr>
        <w:numPr>
          <w:ilvl w:val="0"/>
          <w:numId w:val="28"/>
        </w:numPr>
        <w:jc w:val="both"/>
        <w:rPr>
          <w:rFonts w:ascii="Century Gothic" w:hAnsi="Century Gothic" w:cs="Arial"/>
          <w:sz w:val="22"/>
          <w:szCs w:val="22"/>
        </w:rPr>
      </w:pPr>
      <w:r w:rsidRPr="003B540D">
        <w:rPr>
          <w:rFonts w:ascii="Century Gothic" w:hAnsi="Century Gothic" w:cs="Arial"/>
          <w:sz w:val="22"/>
          <w:szCs w:val="22"/>
        </w:rPr>
        <w:t>Create an effective and stimulating environment within the year areas.</w:t>
      </w:r>
    </w:p>
    <w:p w14:paraId="2B2CDC41" w14:textId="77777777" w:rsidR="00650B91" w:rsidRPr="003B540D" w:rsidRDefault="00650B91" w:rsidP="00223751">
      <w:pPr>
        <w:numPr>
          <w:ilvl w:val="0"/>
          <w:numId w:val="28"/>
        </w:numPr>
        <w:jc w:val="both"/>
        <w:rPr>
          <w:rFonts w:ascii="Century Gothic" w:hAnsi="Century Gothic" w:cs="Arial"/>
          <w:sz w:val="22"/>
          <w:szCs w:val="22"/>
        </w:rPr>
      </w:pPr>
      <w:r w:rsidRPr="003B540D">
        <w:rPr>
          <w:rFonts w:ascii="Century Gothic" w:hAnsi="Century Gothic" w:cs="Arial"/>
          <w:sz w:val="22"/>
          <w:szCs w:val="22"/>
        </w:rPr>
        <w:t>Ensure that there is a safe working environment in which risks are assessed properly.</w:t>
      </w:r>
    </w:p>
    <w:p w14:paraId="730A7849" w14:textId="77777777" w:rsidR="000A45A0" w:rsidRPr="003B540D" w:rsidRDefault="000A45A0" w:rsidP="00223751">
      <w:pPr>
        <w:jc w:val="both"/>
        <w:rPr>
          <w:rFonts w:ascii="Century Gothic" w:hAnsi="Century Gothic" w:cs="Arial"/>
          <w:sz w:val="22"/>
          <w:szCs w:val="22"/>
        </w:rPr>
      </w:pPr>
    </w:p>
    <w:p w14:paraId="73B57E14" w14:textId="77777777" w:rsidR="00650B91" w:rsidRPr="003B540D" w:rsidRDefault="00650B91" w:rsidP="00223751">
      <w:pPr>
        <w:jc w:val="both"/>
        <w:rPr>
          <w:rFonts w:ascii="Century Gothic" w:hAnsi="Century Gothic" w:cs="Arial"/>
          <w:b/>
          <w:sz w:val="22"/>
          <w:szCs w:val="22"/>
        </w:rPr>
      </w:pPr>
      <w:r w:rsidRPr="003B540D">
        <w:rPr>
          <w:rFonts w:ascii="Century Gothic" w:hAnsi="Century Gothic" w:cs="Arial"/>
          <w:b/>
          <w:sz w:val="22"/>
          <w:szCs w:val="22"/>
        </w:rPr>
        <w:t>Other Duties and Responsibilities</w:t>
      </w:r>
    </w:p>
    <w:p w14:paraId="14B2C552" w14:textId="77777777" w:rsidR="00650B91" w:rsidRPr="003B540D" w:rsidRDefault="00650B91" w:rsidP="00223751">
      <w:pPr>
        <w:jc w:val="both"/>
        <w:rPr>
          <w:rFonts w:ascii="Century Gothic" w:hAnsi="Century Gothic" w:cs="Arial"/>
          <w:sz w:val="22"/>
          <w:szCs w:val="22"/>
        </w:rPr>
      </w:pPr>
    </w:p>
    <w:p w14:paraId="29489E9A" w14:textId="77777777" w:rsidR="0046059B" w:rsidRPr="003B540D" w:rsidRDefault="00C4087B"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Lead</w:t>
      </w:r>
      <w:r w:rsidR="0046059B" w:rsidRPr="003B540D">
        <w:rPr>
          <w:rFonts w:ascii="Century Gothic" w:hAnsi="Century Gothic" w:cs="Arial"/>
          <w:iCs/>
          <w:sz w:val="22"/>
          <w:szCs w:val="22"/>
        </w:rPr>
        <w:t xml:space="preserve"> a year assembly </w:t>
      </w:r>
      <w:r w:rsidRPr="003B540D">
        <w:rPr>
          <w:rFonts w:ascii="Century Gothic" w:hAnsi="Century Gothic" w:cs="Arial"/>
          <w:iCs/>
          <w:sz w:val="22"/>
          <w:szCs w:val="22"/>
        </w:rPr>
        <w:t>on a rota basis and</w:t>
      </w:r>
      <w:r w:rsidR="002A7573" w:rsidRPr="003B540D">
        <w:rPr>
          <w:rFonts w:ascii="Century Gothic" w:hAnsi="Century Gothic" w:cs="Arial"/>
          <w:iCs/>
          <w:sz w:val="22"/>
          <w:szCs w:val="22"/>
        </w:rPr>
        <w:t xml:space="preserve"> be present when it is taken by SLT or the Principal</w:t>
      </w:r>
      <w:r w:rsidR="0046059B" w:rsidRPr="003B540D">
        <w:rPr>
          <w:rFonts w:ascii="Century Gothic" w:hAnsi="Century Gothic" w:cs="Arial"/>
          <w:iCs/>
          <w:sz w:val="22"/>
          <w:szCs w:val="22"/>
        </w:rPr>
        <w:t>.</w:t>
      </w:r>
    </w:p>
    <w:p w14:paraId="61F93C2E" w14:textId="77777777" w:rsidR="00650B9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Attend and contribute to the Pastoral meetings as per the Calendar.</w:t>
      </w:r>
    </w:p>
    <w:p w14:paraId="3186A06E" w14:textId="77777777" w:rsidR="00650B9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Attend all Parental Consultation meetings as per the Calendar.</w:t>
      </w:r>
    </w:p>
    <w:p w14:paraId="14C56F22" w14:textId="77777777" w:rsidR="00650B91" w:rsidRPr="003B540D" w:rsidRDefault="00650B91" w:rsidP="00223751">
      <w:pPr>
        <w:numPr>
          <w:ilvl w:val="0"/>
          <w:numId w:val="30"/>
        </w:numPr>
        <w:jc w:val="both"/>
        <w:rPr>
          <w:rFonts w:ascii="Century Gothic" w:hAnsi="Century Gothic" w:cs="Arial"/>
          <w:sz w:val="22"/>
          <w:szCs w:val="22"/>
        </w:rPr>
      </w:pPr>
      <w:r w:rsidRPr="003B540D">
        <w:rPr>
          <w:rFonts w:ascii="Century Gothic" w:hAnsi="Century Gothic" w:cs="Arial"/>
          <w:sz w:val="22"/>
          <w:szCs w:val="22"/>
        </w:rPr>
        <w:t xml:space="preserve">Represent the school at Attendance Meetings with Parents and the </w:t>
      </w:r>
      <w:r w:rsidR="00C4087B" w:rsidRPr="003B540D">
        <w:rPr>
          <w:rFonts w:ascii="Century Gothic" w:hAnsi="Century Gothic" w:cs="Arial"/>
          <w:sz w:val="22"/>
          <w:szCs w:val="22"/>
        </w:rPr>
        <w:t>attendance officer</w:t>
      </w:r>
      <w:r w:rsidRPr="003B540D">
        <w:rPr>
          <w:rFonts w:ascii="Century Gothic" w:hAnsi="Century Gothic" w:cs="Arial"/>
          <w:sz w:val="22"/>
          <w:szCs w:val="22"/>
        </w:rPr>
        <w:t xml:space="preserve"> as necessary.</w:t>
      </w:r>
    </w:p>
    <w:p w14:paraId="754536A7" w14:textId="77777777" w:rsidR="00650B91" w:rsidRPr="003B540D" w:rsidRDefault="00650B91" w:rsidP="00223751">
      <w:pPr>
        <w:numPr>
          <w:ilvl w:val="0"/>
          <w:numId w:val="30"/>
        </w:numPr>
        <w:jc w:val="both"/>
        <w:rPr>
          <w:rFonts w:ascii="Century Gothic" w:hAnsi="Century Gothic" w:cs="Arial"/>
          <w:sz w:val="22"/>
          <w:szCs w:val="22"/>
        </w:rPr>
      </w:pPr>
      <w:r w:rsidRPr="003B540D">
        <w:rPr>
          <w:rFonts w:ascii="Century Gothic" w:hAnsi="Century Gothic" w:cs="Arial"/>
          <w:sz w:val="22"/>
          <w:szCs w:val="22"/>
        </w:rPr>
        <w:t>Develop appropriate links with other outside agencies as appropriate for individual learners.</w:t>
      </w:r>
    </w:p>
    <w:p w14:paraId="7B4E938F" w14:textId="77777777" w:rsidR="00650B9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Attend Governors’ meetings as requested.</w:t>
      </w:r>
    </w:p>
    <w:p w14:paraId="107FCE90" w14:textId="77777777" w:rsidR="00650B9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Attend Governors’ Link Meetings.</w:t>
      </w:r>
    </w:p>
    <w:p w14:paraId="1224164C" w14:textId="77777777" w:rsidR="0022375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Attend Leadership Team Link Meetings.</w:t>
      </w:r>
    </w:p>
    <w:p w14:paraId="0D782CFE" w14:textId="77777777" w:rsidR="00650B91" w:rsidRPr="003B540D" w:rsidRDefault="00650B91"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 xml:space="preserve">Ensure reports are produced to a high standard and in a timely fashion. </w:t>
      </w:r>
    </w:p>
    <w:p w14:paraId="5662B568" w14:textId="77777777" w:rsidR="0046059B" w:rsidRPr="003B540D" w:rsidRDefault="0046059B"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Co-ordinate the year’s annual Parents Evening</w:t>
      </w:r>
      <w:r w:rsidR="00C4087B" w:rsidRPr="003B540D">
        <w:rPr>
          <w:rFonts w:ascii="Century Gothic" w:hAnsi="Century Gothic" w:cs="Arial"/>
          <w:iCs/>
          <w:sz w:val="22"/>
          <w:szCs w:val="22"/>
        </w:rPr>
        <w:t>(s)</w:t>
      </w:r>
      <w:r w:rsidRPr="003B540D">
        <w:rPr>
          <w:rFonts w:ascii="Century Gothic" w:hAnsi="Century Gothic" w:cs="Arial"/>
          <w:iCs/>
          <w:sz w:val="22"/>
          <w:szCs w:val="22"/>
        </w:rPr>
        <w:t>.</w:t>
      </w:r>
    </w:p>
    <w:p w14:paraId="23D64C45" w14:textId="77777777" w:rsidR="0046059B" w:rsidRPr="003B540D" w:rsidRDefault="00C4087B"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Liaise</w:t>
      </w:r>
      <w:r w:rsidR="0046059B" w:rsidRPr="003B540D">
        <w:rPr>
          <w:rFonts w:ascii="Century Gothic" w:hAnsi="Century Gothic" w:cs="Arial"/>
          <w:iCs/>
          <w:sz w:val="22"/>
          <w:szCs w:val="22"/>
        </w:rPr>
        <w:t xml:space="preserve"> with the Child Protection Officers on issues connected with child protection.</w:t>
      </w:r>
    </w:p>
    <w:p w14:paraId="6F38C5B6" w14:textId="77777777" w:rsidR="0046059B" w:rsidRPr="003B540D" w:rsidRDefault="0046059B"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Follow up on pupils whose uniform is below standard.</w:t>
      </w:r>
    </w:p>
    <w:p w14:paraId="7005BE5E" w14:textId="77777777" w:rsidR="0046059B" w:rsidRPr="003B540D" w:rsidRDefault="0046059B"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 xml:space="preserve">Supervise, on a rota basis, a weekly </w:t>
      </w:r>
      <w:r w:rsidR="00A25415" w:rsidRPr="003B540D">
        <w:rPr>
          <w:rFonts w:ascii="Century Gothic" w:hAnsi="Century Gothic" w:cs="Arial"/>
          <w:iCs/>
          <w:sz w:val="22"/>
          <w:szCs w:val="22"/>
        </w:rPr>
        <w:t>Head of Learning</w:t>
      </w:r>
      <w:r w:rsidRPr="003B540D">
        <w:rPr>
          <w:rFonts w:ascii="Century Gothic" w:hAnsi="Century Gothic" w:cs="Arial"/>
          <w:iCs/>
          <w:sz w:val="22"/>
          <w:szCs w:val="22"/>
        </w:rPr>
        <w:t xml:space="preserve"> detention.</w:t>
      </w:r>
    </w:p>
    <w:p w14:paraId="276501AE" w14:textId="77777777" w:rsidR="0065752A" w:rsidRPr="003B540D" w:rsidRDefault="0065752A" w:rsidP="0065752A">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Ensure that there are at least two representatives on the Academy Council who report back to the Year Council once a month.</w:t>
      </w:r>
    </w:p>
    <w:p w14:paraId="68FE287B" w14:textId="77777777" w:rsidR="0065752A" w:rsidRPr="003B540D" w:rsidRDefault="0065752A" w:rsidP="00223751">
      <w:pPr>
        <w:numPr>
          <w:ilvl w:val="0"/>
          <w:numId w:val="30"/>
        </w:numPr>
        <w:jc w:val="both"/>
        <w:rPr>
          <w:rFonts w:ascii="Century Gothic" w:hAnsi="Century Gothic" w:cs="Arial"/>
          <w:iCs/>
          <w:sz w:val="22"/>
          <w:szCs w:val="22"/>
        </w:rPr>
      </w:pPr>
      <w:r w:rsidRPr="003B540D">
        <w:rPr>
          <w:rFonts w:ascii="Century Gothic" w:hAnsi="Century Gothic" w:cs="Arial"/>
          <w:iCs/>
          <w:sz w:val="22"/>
          <w:szCs w:val="22"/>
        </w:rPr>
        <w:t xml:space="preserve">Hold a Year Council Meeting at least once a </w:t>
      </w:r>
      <w:r w:rsidR="007E707E" w:rsidRPr="003B540D">
        <w:rPr>
          <w:rFonts w:ascii="Century Gothic" w:hAnsi="Century Gothic" w:cs="Arial"/>
          <w:iCs/>
          <w:sz w:val="22"/>
          <w:szCs w:val="22"/>
        </w:rPr>
        <w:t>half term</w:t>
      </w:r>
      <w:r w:rsidRPr="003B540D">
        <w:rPr>
          <w:rFonts w:ascii="Century Gothic" w:hAnsi="Century Gothic" w:cs="Arial"/>
          <w:iCs/>
          <w:sz w:val="22"/>
          <w:szCs w:val="22"/>
        </w:rPr>
        <w:t>.</w:t>
      </w:r>
    </w:p>
    <w:p w14:paraId="7963E054" w14:textId="77777777" w:rsidR="00377976" w:rsidRPr="003B540D" w:rsidRDefault="00377976" w:rsidP="006518F0">
      <w:pPr>
        <w:jc w:val="both"/>
        <w:rPr>
          <w:rFonts w:ascii="Arial" w:hAnsi="Arial" w:cs="Arial"/>
          <w:sz w:val="22"/>
          <w:szCs w:val="22"/>
        </w:rPr>
      </w:pPr>
    </w:p>
    <w:p w14:paraId="07A1FB11" w14:textId="77777777" w:rsidR="00300940" w:rsidRPr="003B540D" w:rsidRDefault="005B0227" w:rsidP="00300940">
      <w:pPr>
        <w:jc w:val="both"/>
        <w:rPr>
          <w:rFonts w:ascii="Century Gothic" w:hAnsi="Century Gothic" w:cs="Arial"/>
          <w:b/>
          <w:sz w:val="22"/>
          <w:szCs w:val="22"/>
        </w:rPr>
      </w:pPr>
      <w:r w:rsidRPr="003B540D">
        <w:rPr>
          <w:rFonts w:ascii="Century Gothic" w:hAnsi="Century Gothic" w:cs="Arial"/>
          <w:b/>
          <w:sz w:val="22"/>
          <w:szCs w:val="22"/>
        </w:rPr>
        <w:br w:type="page"/>
      </w:r>
      <w:r w:rsidR="00300940" w:rsidRPr="003B540D">
        <w:rPr>
          <w:rFonts w:ascii="Century Gothic" w:hAnsi="Century Gothic" w:cs="Arial"/>
          <w:b/>
          <w:sz w:val="22"/>
          <w:szCs w:val="22"/>
        </w:rPr>
        <w:lastRenderedPageBreak/>
        <w:t>Other</w:t>
      </w:r>
    </w:p>
    <w:p w14:paraId="6C297B16" w14:textId="77777777" w:rsidR="00300940" w:rsidRPr="003B540D" w:rsidRDefault="00300940" w:rsidP="00300940">
      <w:pPr>
        <w:jc w:val="both"/>
        <w:rPr>
          <w:rFonts w:ascii="Century Gothic" w:hAnsi="Century Gothic"/>
          <w:b/>
        </w:rPr>
      </w:pPr>
    </w:p>
    <w:p w14:paraId="4185DEDD" w14:textId="6C61E3A0" w:rsidR="0070136D" w:rsidRPr="00F35F11" w:rsidRDefault="006D7BB7" w:rsidP="0070136D">
      <w:pPr>
        <w:numPr>
          <w:ilvl w:val="0"/>
          <w:numId w:val="31"/>
        </w:numPr>
        <w:ind w:left="426" w:hanging="426"/>
        <w:rPr>
          <w:rFonts w:ascii="Century Gothic" w:hAnsi="Century Gothic" w:cs="Arial"/>
          <w:sz w:val="22"/>
          <w:szCs w:val="22"/>
        </w:rPr>
      </w:pPr>
      <w:r w:rsidRPr="0070136D">
        <w:rPr>
          <w:rFonts w:ascii="Century Gothic" w:hAnsi="Century Gothic" w:cs="Arial"/>
          <w:sz w:val="22"/>
          <w:szCs w:val="22"/>
        </w:rPr>
        <w:t xml:space="preserve"> </w:t>
      </w:r>
      <w:r w:rsidR="0070136D" w:rsidRPr="0070136D">
        <w:rPr>
          <w:rFonts w:ascii="Century Gothic" w:hAnsi="Century Gothic" w:cs="Arial"/>
          <w:sz w:val="22"/>
        </w:rPr>
        <w:t>It is essential that everybody working at The Academy understands their safeguarding responsibilities. All staff are required to read and understand at least Part 1 and Appendix A of the current and future versions of Keeping Children Safe in Education, along with the academy’s policies relating to Safeguarding and Child Protection, all of which are available electronically.</w:t>
      </w:r>
      <w:r w:rsidR="0070136D" w:rsidRPr="00F35F11">
        <w:rPr>
          <w:rFonts w:ascii="Century Gothic" w:hAnsi="Century Gothic" w:cs="Arial"/>
          <w:sz w:val="22"/>
          <w:szCs w:val="22"/>
        </w:rPr>
        <w:t xml:space="preserve"> </w:t>
      </w:r>
    </w:p>
    <w:p w14:paraId="2C4F62D9" w14:textId="47C39A61" w:rsidR="00300940" w:rsidRPr="0070136D" w:rsidRDefault="00300940" w:rsidP="0070136D">
      <w:pPr>
        <w:ind w:left="426"/>
        <w:rPr>
          <w:rFonts w:ascii="Century Gothic" w:hAnsi="Century Gothic" w:cs="Arial"/>
          <w:sz w:val="22"/>
        </w:rPr>
      </w:pPr>
    </w:p>
    <w:p w14:paraId="7C8FDE85" w14:textId="77777777" w:rsidR="00300940" w:rsidRPr="003B540D" w:rsidRDefault="00300940" w:rsidP="00300940">
      <w:pPr>
        <w:numPr>
          <w:ilvl w:val="0"/>
          <w:numId w:val="31"/>
        </w:numPr>
        <w:ind w:left="426" w:hanging="426"/>
        <w:rPr>
          <w:rFonts w:ascii="Century Gothic" w:hAnsi="Century Gothic" w:cs="Arial"/>
          <w:sz w:val="22"/>
        </w:rPr>
      </w:pPr>
      <w:r w:rsidRPr="003B540D">
        <w:rPr>
          <w:rFonts w:ascii="Century Gothic" w:hAnsi="Century Gothic" w:cs="Arial"/>
          <w:sz w:val="22"/>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14:paraId="36587D4B" w14:textId="77777777" w:rsidR="00300940" w:rsidRPr="003B540D" w:rsidRDefault="00300940" w:rsidP="00300940">
      <w:pPr>
        <w:ind w:left="426" w:hanging="426"/>
        <w:rPr>
          <w:rFonts w:ascii="Century Gothic" w:hAnsi="Century Gothic" w:cs="Arial"/>
          <w:sz w:val="22"/>
        </w:rPr>
      </w:pPr>
    </w:p>
    <w:p w14:paraId="7BCB6C27" w14:textId="77777777" w:rsidR="00300940" w:rsidRPr="003B540D" w:rsidRDefault="00300940" w:rsidP="00300940">
      <w:pPr>
        <w:numPr>
          <w:ilvl w:val="0"/>
          <w:numId w:val="31"/>
        </w:numPr>
        <w:ind w:left="426" w:hanging="426"/>
        <w:rPr>
          <w:rFonts w:ascii="Century Gothic" w:hAnsi="Century Gothic" w:cs="Arial"/>
          <w:sz w:val="22"/>
        </w:rPr>
      </w:pPr>
      <w:r w:rsidRPr="003B540D">
        <w:rPr>
          <w:rFonts w:ascii="Century Gothic" w:hAnsi="Century Gothic" w:cs="Arial"/>
          <w:sz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14:paraId="46010011" w14:textId="77777777" w:rsidR="00300940" w:rsidRPr="003B540D" w:rsidRDefault="00300940" w:rsidP="00300940">
      <w:pPr>
        <w:ind w:left="426" w:hanging="426"/>
        <w:rPr>
          <w:rFonts w:ascii="Century Gothic" w:hAnsi="Century Gothic" w:cs="Arial"/>
          <w:sz w:val="22"/>
        </w:rPr>
      </w:pPr>
    </w:p>
    <w:p w14:paraId="2F6C553B" w14:textId="77777777" w:rsidR="00300940" w:rsidRPr="003B540D" w:rsidRDefault="00300940" w:rsidP="00300940">
      <w:pPr>
        <w:numPr>
          <w:ilvl w:val="0"/>
          <w:numId w:val="31"/>
        </w:numPr>
        <w:ind w:left="426" w:hanging="426"/>
        <w:rPr>
          <w:rFonts w:ascii="Century Gothic" w:hAnsi="Century Gothic" w:cs="Arial"/>
          <w:sz w:val="22"/>
        </w:rPr>
      </w:pPr>
      <w:r w:rsidRPr="003B540D">
        <w:rPr>
          <w:rFonts w:ascii="Century Gothic" w:hAnsi="Century Gothic" w:cs="Arial"/>
          <w:sz w:val="22"/>
        </w:rPr>
        <w:t>The Postholder must be prepared to carry out additional duties, which may reasonably be required by the Principal.  The duties of this post may vary from time to time, as required by the Principal, without changing their general character or level of responsibility.</w:t>
      </w:r>
    </w:p>
    <w:p w14:paraId="6A0E9617" w14:textId="77777777" w:rsidR="00300940" w:rsidRPr="003B540D" w:rsidRDefault="00300940" w:rsidP="00300940">
      <w:pPr>
        <w:ind w:left="426" w:hanging="426"/>
        <w:rPr>
          <w:rFonts w:ascii="Century Gothic" w:hAnsi="Century Gothic" w:cs="Arial"/>
          <w:sz w:val="22"/>
        </w:rPr>
      </w:pPr>
    </w:p>
    <w:p w14:paraId="4CA0F281" w14:textId="77777777" w:rsidR="00300940" w:rsidRPr="003B540D" w:rsidRDefault="00300940" w:rsidP="00300940">
      <w:pPr>
        <w:numPr>
          <w:ilvl w:val="0"/>
          <w:numId w:val="31"/>
        </w:numPr>
        <w:ind w:left="426" w:hanging="426"/>
        <w:rPr>
          <w:rFonts w:ascii="Century Gothic" w:hAnsi="Century Gothic" w:cs="Arial"/>
          <w:b/>
          <w:i/>
        </w:rPr>
      </w:pPr>
      <w:r w:rsidRPr="003B540D">
        <w:rPr>
          <w:rFonts w:ascii="Century Gothic" w:hAnsi="Century Gothic" w:cs="Arial"/>
          <w:sz w:val="22"/>
        </w:rPr>
        <w:t xml:space="preserve">The Academy follows Safer Recruitment Guidelines and reserves the right to delay an applicant’s start date if any checks are outstanding.  This includes an online DBS check and where necessary an overseas check.  </w:t>
      </w:r>
    </w:p>
    <w:p w14:paraId="55842C42" w14:textId="77777777" w:rsidR="00300940" w:rsidRPr="003B540D" w:rsidRDefault="00300940" w:rsidP="00300940">
      <w:pPr>
        <w:tabs>
          <w:tab w:val="left" w:pos="1701"/>
        </w:tabs>
        <w:rPr>
          <w:rFonts w:ascii="Century Gothic" w:hAnsi="Century Gothic" w:cs="Arial"/>
          <w:b/>
          <w:sz w:val="22"/>
          <w:szCs w:val="22"/>
        </w:rPr>
      </w:pPr>
    </w:p>
    <w:p w14:paraId="4AA2C14F" w14:textId="77777777" w:rsidR="005B0227" w:rsidRPr="003B540D" w:rsidRDefault="005B0227" w:rsidP="00300940">
      <w:pPr>
        <w:tabs>
          <w:tab w:val="left" w:pos="1701"/>
        </w:tabs>
        <w:rPr>
          <w:rFonts w:ascii="Century Gothic" w:hAnsi="Century Gothic" w:cs="Arial"/>
          <w:b/>
          <w:sz w:val="22"/>
          <w:szCs w:val="22"/>
        </w:rPr>
      </w:pPr>
    </w:p>
    <w:p w14:paraId="60DECBAA" w14:textId="77777777" w:rsidR="00300940" w:rsidRPr="003B540D" w:rsidRDefault="00300940" w:rsidP="00300940">
      <w:pPr>
        <w:tabs>
          <w:tab w:val="left" w:pos="1701"/>
        </w:tabs>
        <w:rPr>
          <w:rFonts w:ascii="Century Gothic" w:hAnsi="Century Gothic" w:cs="Arial"/>
          <w:b/>
          <w:sz w:val="22"/>
          <w:szCs w:val="22"/>
        </w:rPr>
      </w:pPr>
      <w:r w:rsidRPr="003B540D">
        <w:rPr>
          <w:rFonts w:ascii="Century Gothic" w:hAnsi="Century Gothic" w:cs="Arial"/>
          <w:b/>
          <w:sz w:val="22"/>
          <w:szCs w:val="22"/>
        </w:rPr>
        <w:t>Postholder</w:t>
      </w:r>
      <w:r w:rsidRPr="003B540D">
        <w:rPr>
          <w:rFonts w:ascii="Century Gothic" w:hAnsi="Century Gothic" w:cs="Arial"/>
          <w:b/>
          <w:sz w:val="22"/>
          <w:szCs w:val="22"/>
        </w:rPr>
        <w:tab/>
      </w:r>
    </w:p>
    <w:p w14:paraId="5E381C09" w14:textId="77777777" w:rsidR="00300940" w:rsidRPr="003B540D" w:rsidRDefault="00300940" w:rsidP="00300940">
      <w:pPr>
        <w:tabs>
          <w:tab w:val="left" w:pos="1701"/>
        </w:tabs>
        <w:rPr>
          <w:rFonts w:ascii="Century Gothic" w:hAnsi="Century Gothic" w:cs="Arial"/>
          <w:sz w:val="22"/>
          <w:szCs w:val="22"/>
        </w:rPr>
      </w:pPr>
    </w:p>
    <w:p w14:paraId="299878F6" w14:textId="77777777" w:rsidR="00300940" w:rsidRPr="003B540D" w:rsidRDefault="00300940" w:rsidP="00300940">
      <w:pPr>
        <w:tabs>
          <w:tab w:val="left" w:pos="1701"/>
        </w:tabs>
        <w:rPr>
          <w:rFonts w:ascii="Century Gothic" w:hAnsi="Century Gothic" w:cs="Arial"/>
          <w:sz w:val="22"/>
          <w:szCs w:val="22"/>
        </w:rPr>
      </w:pPr>
      <w:r w:rsidRPr="003B540D">
        <w:rPr>
          <w:rFonts w:ascii="Century Gothic" w:hAnsi="Century Gothic" w:cs="Arial"/>
          <w:sz w:val="22"/>
          <w:szCs w:val="22"/>
        </w:rPr>
        <w:t>Signature:</w:t>
      </w:r>
      <w:r w:rsidRPr="003B540D">
        <w:rPr>
          <w:rFonts w:ascii="Century Gothic" w:hAnsi="Century Gothic" w:cs="Arial"/>
          <w:sz w:val="22"/>
          <w:szCs w:val="22"/>
        </w:rPr>
        <w:tab/>
        <w:t>…………………………………………………..</w:t>
      </w:r>
    </w:p>
    <w:p w14:paraId="59653A3A" w14:textId="77777777" w:rsidR="00300940" w:rsidRPr="003B540D" w:rsidRDefault="00300940" w:rsidP="00300940">
      <w:pPr>
        <w:tabs>
          <w:tab w:val="left" w:pos="1701"/>
        </w:tabs>
        <w:rPr>
          <w:rFonts w:ascii="Century Gothic" w:hAnsi="Century Gothic" w:cs="Arial"/>
          <w:sz w:val="22"/>
          <w:szCs w:val="22"/>
        </w:rPr>
      </w:pPr>
    </w:p>
    <w:p w14:paraId="57B1B92C" w14:textId="77777777" w:rsidR="003B540D" w:rsidRPr="003B540D" w:rsidRDefault="00300940" w:rsidP="003B540D">
      <w:pPr>
        <w:tabs>
          <w:tab w:val="left" w:pos="1701"/>
        </w:tabs>
        <w:rPr>
          <w:rFonts w:ascii="Century Gothic" w:hAnsi="Century Gothic" w:cs="Arial"/>
          <w:sz w:val="22"/>
          <w:szCs w:val="22"/>
        </w:rPr>
      </w:pPr>
      <w:r w:rsidRPr="003B540D">
        <w:rPr>
          <w:rFonts w:ascii="Century Gothic" w:hAnsi="Century Gothic" w:cs="Arial"/>
          <w:sz w:val="22"/>
          <w:szCs w:val="22"/>
        </w:rPr>
        <w:t>Printed Name:</w:t>
      </w:r>
      <w:r w:rsidRPr="003B540D">
        <w:rPr>
          <w:rFonts w:ascii="Century Gothic" w:hAnsi="Century Gothic" w:cs="Arial"/>
          <w:sz w:val="22"/>
          <w:szCs w:val="22"/>
        </w:rPr>
        <w:tab/>
      </w:r>
      <w:r w:rsidR="003B540D" w:rsidRPr="003B540D">
        <w:rPr>
          <w:rFonts w:ascii="Century Gothic" w:hAnsi="Century Gothic" w:cs="Arial"/>
          <w:sz w:val="22"/>
          <w:szCs w:val="22"/>
        </w:rPr>
        <w:t>…………………………………………………..</w:t>
      </w:r>
    </w:p>
    <w:p w14:paraId="56610D1A" w14:textId="77777777" w:rsidR="00300940" w:rsidRPr="003B540D" w:rsidRDefault="00300940" w:rsidP="00300940">
      <w:pPr>
        <w:tabs>
          <w:tab w:val="left" w:pos="1701"/>
        </w:tabs>
        <w:rPr>
          <w:rFonts w:ascii="Century Gothic" w:hAnsi="Century Gothic" w:cs="Arial"/>
          <w:sz w:val="22"/>
          <w:szCs w:val="22"/>
        </w:rPr>
      </w:pPr>
    </w:p>
    <w:p w14:paraId="2834B3A2" w14:textId="77777777" w:rsidR="003B540D" w:rsidRPr="003B540D" w:rsidRDefault="00300940" w:rsidP="003B540D">
      <w:pPr>
        <w:tabs>
          <w:tab w:val="left" w:pos="1701"/>
        </w:tabs>
        <w:rPr>
          <w:rFonts w:ascii="Century Gothic" w:hAnsi="Century Gothic" w:cs="Arial"/>
          <w:sz w:val="22"/>
          <w:szCs w:val="22"/>
        </w:rPr>
      </w:pPr>
      <w:r w:rsidRPr="003B540D">
        <w:rPr>
          <w:rFonts w:ascii="Century Gothic" w:hAnsi="Century Gothic" w:cs="Arial"/>
          <w:sz w:val="22"/>
          <w:szCs w:val="22"/>
        </w:rPr>
        <w:t xml:space="preserve">Date: </w:t>
      </w:r>
      <w:r w:rsidR="003B540D" w:rsidRPr="003B540D">
        <w:rPr>
          <w:rFonts w:ascii="Century Gothic" w:hAnsi="Century Gothic" w:cs="Arial"/>
          <w:sz w:val="22"/>
          <w:szCs w:val="22"/>
        </w:rPr>
        <w:tab/>
        <w:t>…………………………………………………..</w:t>
      </w:r>
    </w:p>
    <w:p w14:paraId="644076DC" w14:textId="08DC26B8" w:rsidR="00300940" w:rsidRPr="003B540D" w:rsidRDefault="00300940" w:rsidP="00300940">
      <w:pPr>
        <w:tabs>
          <w:tab w:val="left" w:pos="1701"/>
        </w:tabs>
        <w:rPr>
          <w:rFonts w:ascii="Century Gothic" w:hAnsi="Century Gothic" w:cs="Arial"/>
          <w:sz w:val="22"/>
          <w:szCs w:val="22"/>
        </w:rPr>
      </w:pPr>
      <w:r w:rsidRPr="003B540D">
        <w:rPr>
          <w:rFonts w:ascii="Century Gothic" w:hAnsi="Century Gothic" w:cs="Arial"/>
          <w:sz w:val="22"/>
          <w:szCs w:val="22"/>
        </w:rPr>
        <w:tab/>
      </w:r>
    </w:p>
    <w:p w14:paraId="181CBCA7" w14:textId="77777777" w:rsidR="00300940" w:rsidRPr="003B540D" w:rsidRDefault="00300940" w:rsidP="00300940">
      <w:pPr>
        <w:tabs>
          <w:tab w:val="left" w:pos="1701"/>
        </w:tabs>
        <w:rPr>
          <w:rFonts w:ascii="Century Gothic" w:hAnsi="Century Gothic" w:cs="Arial"/>
          <w:sz w:val="22"/>
          <w:szCs w:val="22"/>
        </w:rPr>
      </w:pPr>
    </w:p>
    <w:p w14:paraId="217E0745" w14:textId="77777777" w:rsidR="006518F0" w:rsidRPr="003B540D" w:rsidRDefault="006518F0" w:rsidP="005B0227">
      <w:pPr>
        <w:tabs>
          <w:tab w:val="left" w:pos="1701"/>
        </w:tabs>
        <w:rPr>
          <w:rFonts w:ascii="Century Gothic" w:hAnsi="Century Gothic"/>
        </w:rPr>
      </w:pPr>
    </w:p>
    <w:sectPr w:rsidR="006518F0" w:rsidRPr="003B540D" w:rsidSect="00DC2B98">
      <w:headerReference w:type="default" r:id="rId13"/>
      <w:footerReference w:type="default" r:id="rId14"/>
      <w:type w:val="oddPage"/>
      <w:pgSz w:w="12240" w:h="15840"/>
      <w:pgMar w:top="1440" w:right="1797" w:bottom="720" w:left="1797" w:header="709" w:footer="709" w:gutter="0"/>
      <w:cols w:space="708"/>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 Merrick" w:date="2024-03-11T10:03:00Z" w:initials="AM">
    <w:p w14:paraId="3346DDA4" w14:textId="62730C32" w:rsidR="00F1264E" w:rsidRDefault="00F1264E">
      <w:pPr>
        <w:pStyle w:val="CommentText"/>
      </w:pPr>
      <w:r>
        <w:rPr>
          <w:rStyle w:val="CommentReference"/>
        </w:rPr>
        <w:annotationRef/>
      </w:r>
      <w:r>
        <w:t>Is this title now 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46D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9558F" w16cex:dateUtc="2024-03-11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6DDA4" w16cid:durableId="299955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3DF0" w14:textId="77777777" w:rsidR="003547BF" w:rsidRDefault="003547BF">
      <w:r>
        <w:separator/>
      </w:r>
    </w:p>
  </w:endnote>
  <w:endnote w:type="continuationSeparator" w:id="0">
    <w:p w14:paraId="68B7783B" w14:textId="77777777" w:rsidR="003547BF" w:rsidRDefault="0035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5D49" w14:textId="77777777" w:rsidR="00C4087B" w:rsidRPr="00C93C84" w:rsidRDefault="00C4087B" w:rsidP="00C9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E548" w14:textId="77777777" w:rsidR="003547BF" w:rsidRDefault="003547BF">
      <w:r>
        <w:separator/>
      </w:r>
    </w:p>
  </w:footnote>
  <w:footnote w:type="continuationSeparator" w:id="0">
    <w:p w14:paraId="5F3CD483" w14:textId="77777777" w:rsidR="003547BF" w:rsidRDefault="0035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292A" w14:textId="77777777" w:rsidR="00C4087B" w:rsidRDefault="00C4087B" w:rsidP="00936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5CD"/>
    <w:multiLevelType w:val="hybridMultilevel"/>
    <w:tmpl w:val="66229A4E"/>
    <w:lvl w:ilvl="0" w:tplc="04090001">
      <w:start w:val="1"/>
      <w:numFmt w:val="bullet"/>
      <w:lvlText w:val=""/>
      <w:lvlJc w:val="left"/>
      <w:pPr>
        <w:tabs>
          <w:tab w:val="num" w:pos="720"/>
        </w:tabs>
        <w:ind w:left="720" w:hanging="360"/>
      </w:pPr>
      <w:rPr>
        <w:rFonts w:ascii="Symbol" w:hAnsi="Symbol"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B4FB4"/>
    <w:multiLevelType w:val="hybridMultilevel"/>
    <w:tmpl w:val="81BA2AC4"/>
    <w:lvl w:ilvl="0" w:tplc="7FF2D7F6">
      <w:start w:val="1"/>
      <w:numFmt w:val="decimal"/>
      <w:lvlText w:val="%1."/>
      <w:lvlJc w:val="left"/>
      <w:pPr>
        <w:tabs>
          <w:tab w:val="num" w:pos="465"/>
        </w:tabs>
        <w:ind w:left="465" w:hanging="465"/>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F7428E"/>
    <w:multiLevelType w:val="hybridMultilevel"/>
    <w:tmpl w:val="12A8FD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A29681B"/>
    <w:multiLevelType w:val="hybridMultilevel"/>
    <w:tmpl w:val="2A58C784"/>
    <w:lvl w:ilvl="0" w:tplc="0409000F">
      <w:start w:val="1"/>
      <w:numFmt w:val="decimal"/>
      <w:lvlText w:val="%1."/>
      <w:lvlJc w:val="left"/>
      <w:pPr>
        <w:tabs>
          <w:tab w:val="num" w:pos="360"/>
        </w:tabs>
        <w:ind w:left="360" w:hanging="36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37E40"/>
    <w:multiLevelType w:val="hybridMultilevel"/>
    <w:tmpl w:val="4EE4F7DE"/>
    <w:lvl w:ilvl="0" w:tplc="2AE85886">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DC852A2"/>
    <w:multiLevelType w:val="multilevel"/>
    <w:tmpl w:val="AE70B0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E25599E"/>
    <w:multiLevelType w:val="hybridMultilevel"/>
    <w:tmpl w:val="AE70B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017638E"/>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12B01FA0"/>
    <w:multiLevelType w:val="singleLevel"/>
    <w:tmpl w:val="F7D2CBCE"/>
    <w:lvl w:ilvl="0">
      <w:start w:val="3"/>
      <w:numFmt w:val="bullet"/>
      <w:lvlText w:val="-"/>
      <w:lvlJc w:val="left"/>
      <w:pPr>
        <w:tabs>
          <w:tab w:val="num" w:pos="720"/>
        </w:tabs>
        <w:ind w:left="720" w:hanging="360"/>
      </w:pPr>
      <w:rPr>
        <w:rFonts w:hint="default"/>
      </w:rPr>
    </w:lvl>
  </w:abstractNum>
  <w:abstractNum w:abstractNumId="9" w15:restartNumberingAfterBreak="0">
    <w:nsid w:val="13944492"/>
    <w:multiLevelType w:val="multilevel"/>
    <w:tmpl w:val="DA3CE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61422EF"/>
    <w:multiLevelType w:val="hybridMultilevel"/>
    <w:tmpl w:val="D68A22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86D476C"/>
    <w:multiLevelType w:val="multilevel"/>
    <w:tmpl w:val="0D1C4E9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6D483C"/>
    <w:multiLevelType w:val="hybridMultilevel"/>
    <w:tmpl w:val="72720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17552"/>
    <w:multiLevelType w:val="multilevel"/>
    <w:tmpl w:val="12A8FD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2A972867"/>
    <w:multiLevelType w:val="hybridMultilevel"/>
    <w:tmpl w:val="7C02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33368"/>
    <w:multiLevelType w:val="hybridMultilevel"/>
    <w:tmpl w:val="B3CABF14"/>
    <w:lvl w:ilvl="0" w:tplc="2AE85886">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300A2624"/>
    <w:multiLevelType w:val="hybridMultilevel"/>
    <w:tmpl w:val="EF786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C226D8"/>
    <w:multiLevelType w:val="hybridMultilevel"/>
    <w:tmpl w:val="C38C621C"/>
    <w:lvl w:ilvl="0" w:tplc="2AE8588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9602B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5852513"/>
    <w:multiLevelType w:val="hybridMultilevel"/>
    <w:tmpl w:val="EDC2E3D0"/>
    <w:lvl w:ilvl="0" w:tplc="2AE8588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D45612B"/>
    <w:multiLevelType w:val="hybridMultilevel"/>
    <w:tmpl w:val="CFDE309E"/>
    <w:lvl w:ilvl="0" w:tplc="2AE8588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1927B3C"/>
    <w:multiLevelType w:val="hybridMultilevel"/>
    <w:tmpl w:val="068EDE56"/>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2" w15:restartNumberingAfterBreak="0">
    <w:nsid w:val="63712398"/>
    <w:multiLevelType w:val="multilevel"/>
    <w:tmpl w:val="12A8FD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44B5224"/>
    <w:multiLevelType w:val="multilevel"/>
    <w:tmpl w:val="D68A22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77B2880"/>
    <w:multiLevelType w:val="hybridMultilevel"/>
    <w:tmpl w:val="054CA550"/>
    <w:lvl w:ilvl="0" w:tplc="2AE8588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793427D"/>
    <w:multiLevelType w:val="hybridMultilevel"/>
    <w:tmpl w:val="0D1C4E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5A3EC1"/>
    <w:multiLevelType w:val="hybridMultilevel"/>
    <w:tmpl w:val="692A0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E3F31"/>
    <w:multiLevelType w:val="hybridMultilevel"/>
    <w:tmpl w:val="DA3CE6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84140E"/>
    <w:multiLevelType w:val="hybridMultilevel"/>
    <w:tmpl w:val="E74E5F22"/>
    <w:lvl w:ilvl="0" w:tplc="BB3457B6">
      <w:start w:val="1"/>
      <w:numFmt w:val="bullet"/>
      <w:lvlText w:val=""/>
      <w:lvlJc w:val="left"/>
      <w:pPr>
        <w:tabs>
          <w:tab w:val="num" w:pos="177"/>
        </w:tabs>
        <w:ind w:left="47" w:firstLine="133"/>
      </w:pPr>
      <w:rPr>
        <w:rFonts w:ascii="Symbol" w:hAnsi="Symbol" w:hint="default"/>
      </w:rPr>
    </w:lvl>
    <w:lvl w:ilvl="1" w:tplc="0809000F">
      <w:start w:val="1"/>
      <w:numFmt w:val="decimal"/>
      <w:lvlText w:val="%2."/>
      <w:lvlJc w:val="left"/>
      <w:pPr>
        <w:tabs>
          <w:tab w:val="num" w:pos="1260"/>
        </w:tabs>
        <w:ind w:left="1260" w:hanging="360"/>
      </w:pPr>
      <w:rPr>
        <w:rFonts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705B143D"/>
    <w:multiLevelType w:val="hybridMultilevel"/>
    <w:tmpl w:val="5A6C4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282758"/>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7B250949"/>
    <w:multiLevelType w:val="hybridMultilevel"/>
    <w:tmpl w:val="F0D263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8"/>
  </w:num>
  <w:num w:numId="4">
    <w:abstractNumId w:val="7"/>
  </w:num>
  <w:num w:numId="5">
    <w:abstractNumId w:val="31"/>
  </w:num>
  <w:num w:numId="6">
    <w:abstractNumId w:val="26"/>
  </w:num>
  <w:num w:numId="7">
    <w:abstractNumId w:val="3"/>
  </w:num>
  <w:num w:numId="8">
    <w:abstractNumId w:val="0"/>
  </w:num>
  <w:num w:numId="9">
    <w:abstractNumId w:val="14"/>
  </w:num>
  <w:num w:numId="10">
    <w:abstractNumId w:val="29"/>
  </w:num>
  <w:num w:numId="11">
    <w:abstractNumId w:val="1"/>
  </w:num>
  <w:num w:numId="12">
    <w:abstractNumId w:val="16"/>
  </w:num>
  <w:num w:numId="13">
    <w:abstractNumId w:val="2"/>
  </w:num>
  <w:num w:numId="14">
    <w:abstractNumId w:val="27"/>
  </w:num>
  <w:num w:numId="15">
    <w:abstractNumId w:val="10"/>
  </w:num>
  <w:num w:numId="16">
    <w:abstractNumId w:val="6"/>
  </w:num>
  <w:num w:numId="17">
    <w:abstractNumId w:val="25"/>
  </w:num>
  <w:num w:numId="18">
    <w:abstractNumId w:val="28"/>
  </w:num>
  <w:num w:numId="19">
    <w:abstractNumId w:val="13"/>
  </w:num>
  <w:num w:numId="20">
    <w:abstractNumId w:val="4"/>
  </w:num>
  <w:num w:numId="21">
    <w:abstractNumId w:val="22"/>
  </w:num>
  <w:num w:numId="22">
    <w:abstractNumId w:val="15"/>
  </w:num>
  <w:num w:numId="23">
    <w:abstractNumId w:val="9"/>
  </w:num>
  <w:num w:numId="24">
    <w:abstractNumId w:val="20"/>
  </w:num>
  <w:num w:numId="25">
    <w:abstractNumId w:val="23"/>
  </w:num>
  <w:num w:numId="26">
    <w:abstractNumId w:val="24"/>
  </w:num>
  <w:num w:numId="27">
    <w:abstractNumId w:val="5"/>
  </w:num>
  <w:num w:numId="28">
    <w:abstractNumId w:val="19"/>
  </w:num>
  <w:num w:numId="29">
    <w:abstractNumId w:val="11"/>
  </w:num>
  <w:num w:numId="30">
    <w:abstractNumId w:val="17"/>
  </w:num>
  <w:num w:numId="31">
    <w:abstractNumId w:val="30"/>
  </w:num>
  <w:num w:numId="32">
    <w:abstractNumId w:val="3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Merrick">
    <w15:presenceInfo w15:providerId="AD" w15:userId="S-1-5-21-1878523067-2665009208-4138722971-28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1F"/>
    <w:rsid w:val="00021702"/>
    <w:rsid w:val="0007158A"/>
    <w:rsid w:val="000A45A0"/>
    <w:rsid w:val="00130FD9"/>
    <w:rsid w:val="001C6055"/>
    <w:rsid w:val="001D2E20"/>
    <w:rsid w:val="001F5E26"/>
    <w:rsid w:val="00223751"/>
    <w:rsid w:val="00247BBE"/>
    <w:rsid w:val="002A0765"/>
    <w:rsid w:val="002A7573"/>
    <w:rsid w:val="002E3057"/>
    <w:rsid w:val="00300940"/>
    <w:rsid w:val="003547BF"/>
    <w:rsid w:val="00377976"/>
    <w:rsid w:val="003868DA"/>
    <w:rsid w:val="0039649B"/>
    <w:rsid w:val="003B540D"/>
    <w:rsid w:val="003B5C9A"/>
    <w:rsid w:val="003D7207"/>
    <w:rsid w:val="00403A3A"/>
    <w:rsid w:val="00412B44"/>
    <w:rsid w:val="0046059B"/>
    <w:rsid w:val="00463472"/>
    <w:rsid w:val="004747A6"/>
    <w:rsid w:val="004752B6"/>
    <w:rsid w:val="004947F0"/>
    <w:rsid w:val="004C604A"/>
    <w:rsid w:val="00531E4E"/>
    <w:rsid w:val="0056728C"/>
    <w:rsid w:val="005B0227"/>
    <w:rsid w:val="005B151C"/>
    <w:rsid w:val="005B1CFA"/>
    <w:rsid w:val="005D0EF3"/>
    <w:rsid w:val="005F4E0E"/>
    <w:rsid w:val="0060737C"/>
    <w:rsid w:val="00650B91"/>
    <w:rsid w:val="006518F0"/>
    <w:rsid w:val="00655882"/>
    <w:rsid w:val="0065752A"/>
    <w:rsid w:val="00662982"/>
    <w:rsid w:val="00665DDB"/>
    <w:rsid w:val="006B4EC0"/>
    <w:rsid w:val="006D7BB7"/>
    <w:rsid w:val="006E7F8F"/>
    <w:rsid w:val="006F225B"/>
    <w:rsid w:val="006F3D58"/>
    <w:rsid w:val="0070136D"/>
    <w:rsid w:val="007B321F"/>
    <w:rsid w:val="007C54B2"/>
    <w:rsid w:val="007C592D"/>
    <w:rsid w:val="007E707E"/>
    <w:rsid w:val="00810AE9"/>
    <w:rsid w:val="00816024"/>
    <w:rsid w:val="0082265B"/>
    <w:rsid w:val="00853866"/>
    <w:rsid w:val="0085401C"/>
    <w:rsid w:val="008B2BCC"/>
    <w:rsid w:val="0092127A"/>
    <w:rsid w:val="0093121E"/>
    <w:rsid w:val="00931345"/>
    <w:rsid w:val="00936185"/>
    <w:rsid w:val="00977120"/>
    <w:rsid w:val="00985F29"/>
    <w:rsid w:val="009D2CA8"/>
    <w:rsid w:val="00A10C58"/>
    <w:rsid w:val="00A22F64"/>
    <w:rsid w:val="00A25415"/>
    <w:rsid w:val="00AC7008"/>
    <w:rsid w:val="00B00A5E"/>
    <w:rsid w:val="00B206A8"/>
    <w:rsid w:val="00B235FE"/>
    <w:rsid w:val="00BD3590"/>
    <w:rsid w:val="00C02ABA"/>
    <w:rsid w:val="00C4087B"/>
    <w:rsid w:val="00C42EF9"/>
    <w:rsid w:val="00C479C9"/>
    <w:rsid w:val="00C512FA"/>
    <w:rsid w:val="00C87254"/>
    <w:rsid w:val="00C93C84"/>
    <w:rsid w:val="00CC64C5"/>
    <w:rsid w:val="00D13919"/>
    <w:rsid w:val="00D9525F"/>
    <w:rsid w:val="00DC2B98"/>
    <w:rsid w:val="00E9385A"/>
    <w:rsid w:val="00F1264E"/>
    <w:rsid w:val="00F5742B"/>
    <w:rsid w:val="00F93F67"/>
    <w:rsid w:val="00FB508D"/>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30C9E"/>
  <w15:chartTrackingRefBased/>
  <w15:docId w15:val="{90EDE8CF-D21A-4ADE-862A-5B58B9C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1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C592D"/>
    <w:rPr>
      <w:szCs w:val="20"/>
      <w:lang w:val="en-GB"/>
    </w:rPr>
  </w:style>
  <w:style w:type="paragraph" w:styleId="Header">
    <w:name w:val="header"/>
    <w:basedOn w:val="Normal"/>
    <w:rsid w:val="006F225B"/>
    <w:pPr>
      <w:tabs>
        <w:tab w:val="center" w:pos="4320"/>
        <w:tab w:val="right" w:pos="8640"/>
      </w:tabs>
    </w:pPr>
  </w:style>
  <w:style w:type="paragraph" w:styleId="Footer">
    <w:name w:val="footer"/>
    <w:basedOn w:val="Normal"/>
    <w:rsid w:val="006F225B"/>
    <w:pPr>
      <w:tabs>
        <w:tab w:val="center" w:pos="4320"/>
        <w:tab w:val="right" w:pos="8640"/>
      </w:tabs>
    </w:pPr>
  </w:style>
  <w:style w:type="character" w:styleId="Hyperlink">
    <w:name w:val="Hyperlink"/>
    <w:rsid w:val="0085401C"/>
    <w:rPr>
      <w:color w:val="0000FF"/>
      <w:u w:val="single"/>
    </w:rPr>
  </w:style>
  <w:style w:type="character" w:styleId="PageNumber">
    <w:name w:val="page number"/>
    <w:basedOn w:val="DefaultParagraphFont"/>
    <w:rsid w:val="00936185"/>
  </w:style>
  <w:style w:type="paragraph" w:styleId="BalloonText">
    <w:name w:val="Balloon Text"/>
    <w:basedOn w:val="Normal"/>
    <w:link w:val="BalloonTextChar"/>
    <w:rsid w:val="00A22F64"/>
    <w:rPr>
      <w:rFonts w:ascii="Segoe UI" w:hAnsi="Segoe UI" w:cs="Segoe UI"/>
      <w:sz w:val="18"/>
      <w:szCs w:val="18"/>
    </w:rPr>
  </w:style>
  <w:style w:type="character" w:customStyle="1" w:styleId="BalloonTextChar">
    <w:name w:val="Balloon Text Char"/>
    <w:link w:val="BalloonText"/>
    <w:rsid w:val="00A22F64"/>
    <w:rPr>
      <w:rFonts w:ascii="Segoe UI" w:hAnsi="Segoe UI" w:cs="Segoe UI"/>
      <w:sz w:val="18"/>
      <w:szCs w:val="18"/>
      <w:lang w:val="en-US" w:eastAsia="en-US"/>
    </w:rPr>
  </w:style>
  <w:style w:type="character" w:styleId="CommentReference">
    <w:name w:val="annotation reference"/>
    <w:basedOn w:val="DefaultParagraphFont"/>
    <w:rsid w:val="00F1264E"/>
    <w:rPr>
      <w:sz w:val="16"/>
      <w:szCs w:val="16"/>
    </w:rPr>
  </w:style>
  <w:style w:type="paragraph" w:styleId="CommentText">
    <w:name w:val="annotation text"/>
    <w:basedOn w:val="Normal"/>
    <w:link w:val="CommentTextChar"/>
    <w:rsid w:val="00F1264E"/>
    <w:rPr>
      <w:sz w:val="20"/>
      <w:szCs w:val="20"/>
    </w:rPr>
  </w:style>
  <w:style w:type="character" w:customStyle="1" w:styleId="CommentTextChar">
    <w:name w:val="Comment Text Char"/>
    <w:basedOn w:val="DefaultParagraphFont"/>
    <w:link w:val="CommentText"/>
    <w:rsid w:val="00F1264E"/>
    <w:rPr>
      <w:lang w:val="en-US" w:eastAsia="en-US"/>
    </w:rPr>
  </w:style>
  <w:style w:type="paragraph" w:styleId="CommentSubject">
    <w:name w:val="annotation subject"/>
    <w:basedOn w:val="CommentText"/>
    <w:next w:val="CommentText"/>
    <w:link w:val="CommentSubjectChar"/>
    <w:rsid w:val="00F1264E"/>
    <w:rPr>
      <w:b/>
      <w:bCs/>
    </w:rPr>
  </w:style>
  <w:style w:type="character" w:customStyle="1" w:styleId="CommentSubjectChar">
    <w:name w:val="Comment Subject Char"/>
    <w:basedOn w:val="CommentTextChar"/>
    <w:link w:val="CommentSubject"/>
    <w:rsid w:val="00F126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2199">
      <w:bodyDiv w:val="1"/>
      <w:marLeft w:val="0"/>
      <w:marRight w:val="0"/>
      <w:marTop w:val="0"/>
      <w:marBottom w:val="0"/>
      <w:divBdr>
        <w:top w:val="none" w:sz="0" w:space="0" w:color="auto"/>
        <w:left w:val="none" w:sz="0" w:space="0" w:color="auto"/>
        <w:bottom w:val="none" w:sz="0" w:space="0" w:color="auto"/>
        <w:right w:val="none" w:sz="0" w:space="0" w:color="auto"/>
      </w:divBdr>
    </w:div>
    <w:div w:id="4059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CB6D-E770-4B09-9202-2E9DF77B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1525</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mcdowells</dc:creator>
  <cp:keywords/>
  <dc:description/>
  <cp:lastModifiedBy>PapworthA</cp:lastModifiedBy>
  <cp:revision>4</cp:revision>
  <cp:lastPrinted>2020-10-14T14:25:00Z</cp:lastPrinted>
  <dcterms:created xsi:type="dcterms:W3CDTF">2024-03-13T12:32:00Z</dcterms:created>
  <dcterms:modified xsi:type="dcterms:W3CDTF">2024-03-13T13:27:00Z</dcterms:modified>
</cp:coreProperties>
</file>