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50DE0" w14:textId="77777777" w:rsidR="00CA540A" w:rsidRDefault="00CA540A">
      <w:pPr>
        <w:rPr>
          <w:rFonts w:ascii="Arial" w:hAnsi="Arial" w:cs="Arial"/>
          <w:sz w:val="22"/>
          <w:szCs w:val="22"/>
        </w:rPr>
        <w:sectPr w:rsidR="00CA540A" w:rsidSect="00F05687">
          <w:headerReference w:type="first" r:id="rId8"/>
          <w:pgSz w:w="11906" w:h="16838" w:code="9"/>
          <w:pgMar w:top="1440" w:right="794" w:bottom="1440" w:left="851" w:header="709" w:footer="567" w:gutter="0"/>
          <w:cols w:space="708"/>
          <w:titlePg/>
          <w:docGrid w:linePitch="435"/>
        </w:sectPr>
      </w:pPr>
    </w:p>
    <w:p w14:paraId="3FEE324B" w14:textId="77777777" w:rsidR="0013301E" w:rsidRDefault="0013301E" w:rsidP="0013301E">
      <w:pPr>
        <w:jc w:val="center"/>
        <w:rPr>
          <w:rFonts w:ascii="Arial" w:hAnsi="Arial" w:cs="Arial"/>
          <w:b/>
          <w:bCs/>
        </w:rPr>
      </w:pPr>
    </w:p>
    <w:p w14:paraId="08820965" w14:textId="448AC1DF" w:rsidR="004A34EF" w:rsidRPr="00974196" w:rsidRDefault="0013301E" w:rsidP="0013301E">
      <w:pPr>
        <w:jc w:val="center"/>
        <w:rPr>
          <w:rFonts w:ascii="Arial" w:hAnsi="Arial" w:cs="Arial"/>
          <w:b/>
          <w:bCs/>
          <w:sz w:val="28"/>
          <w:szCs w:val="28"/>
        </w:rPr>
      </w:pPr>
      <w:r w:rsidRPr="00974196">
        <w:rPr>
          <w:rFonts w:ascii="Arial" w:hAnsi="Arial" w:cs="Arial"/>
          <w:b/>
          <w:bCs/>
          <w:sz w:val="28"/>
          <w:szCs w:val="28"/>
        </w:rPr>
        <w:t>Job Description</w:t>
      </w:r>
      <w:r w:rsidR="004A34EF" w:rsidRPr="00974196">
        <w:rPr>
          <w:rFonts w:ascii="Arial" w:hAnsi="Arial" w:cs="Arial"/>
          <w:b/>
          <w:bCs/>
          <w:sz w:val="28"/>
          <w:szCs w:val="28"/>
        </w:rPr>
        <w:t>:</w:t>
      </w:r>
      <w:r w:rsidRPr="00974196">
        <w:rPr>
          <w:rFonts w:ascii="Arial" w:hAnsi="Arial" w:cs="Arial"/>
          <w:b/>
          <w:bCs/>
          <w:sz w:val="28"/>
          <w:szCs w:val="28"/>
        </w:rPr>
        <w:t xml:space="preserve"> </w:t>
      </w:r>
      <w:r w:rsidR="00383D87">
        <w:rPr>
          <w:rFonts w:ascii="Arial" w:hAnsi="Arial" w:cs="Arial"/>
          <w:b/>
          <w:bCs/>
          <w:sz w:val="28"/>
          <w:szCs w:val="28"/>
        </w:rPr>
        <w:t>Head of Mathematics</w:t>
      </w:r>
    </w:p>
    <w:p w14:paraId="13F69754" w14:textId="761831BA" w:rsidR="0013301E" w:rsidRDefault="0013301E" w:rsidP="004A34EF">
      <w:pPr>
        <w:rPr>
          <w:rFonts w:ascii="Arial" w:hAnsi="Arial" w:cs="Arial"/>
          <w:b/>
          <w:bCs/>
        </w:rPr>
      </w:pPr>
    </w:p>
    <w:tbl>
      <w:tblPr>
        <w:tblStyle w:val="TableGrid"/>
        <w:tblpPr w:leftFromText="180" w:rightFromText="180" w:vertAnchor="page" w:horzAnchor="margin" w:tblpY="4201"/>
        <w:tblW w:w="0" w:type="auto"/>
        <w:tblLook w:val="04A0" w:firstRow="1" w:lastRow="0" w:firstColumn="1" w:lastColumn="0" w:noHBand="0" w:noVBand="1"/>
      </w:tblPr>
      <w:tblGrid>
        <w:gridCol w:w="1696"/>
        <w:gridCol w:w="7320"/>
      </w:tblGrid>
      <w:tr w:rsidR="0013301E" w14:paraId="236D2A40" w14:textId="77777777" w:rsidTr="0019558B">
        <w:tc>
          <w:tcPr>
            <w:tcW w:w="1696" w:type="dxa"/>
          </w:tcPr>
          <w:p w14:paraId="2C5D6FB8" w14:textId="77777777" w:rsidR="0013301E" w:rsidRPr="00974196" w:rsidRDefault="0013301E" w:rsidP="0019558B">
            <w:pPr>
              <w:rPr>
                <w:rFonts w:ascii="Arial" w:hAnsi="Arial" w:cs="Arial"/>
                <w:sz w:val="22"/>
                <w:szCs w:val="22"/>
              </w:rPr>
            </w:pPr>
            <w:r w:rsidRPr="00974196">
              <w:rPr>
                <w:rFonts w:ascii="Arial" w:hAnsi="Arial" w:cs="Arial"/>
                <w:sz w:val="22"/>
                <w:szCs w:val="22"/>
              </w:rPr>
              <w:t>Job Title</w:t>
            </w:r>
          </w:p>
          <w:p w14:paraId="1793A709" w14:textId="77777777" w:rsidR="0013301E" w:rsidRPr="00974196" w:rsidRDefault="0013301E" w:rsidP="0019558B">
            <w:pPr>
              <w:rPr>
                <w:rFonts w:ascii="Arial" w:hAnsi="Arial" w:cs="Arial"/>
                <w:sz w:val="22"/>
                <w:szCs w:val="22"/>
              </w:rPr>
            </w:pPr>
          </w:p>
        </w:tc>
        <w:tc>
          <w:tcPr>
            <w:tcW w:w="7320" w:type="dxa"/>
          </w:tcPr>
          <w:p w14:paraId="167BB8CC" w14:textId="13BFEAE5" w:rsidR="0013301E" w:rsidRPr="008B1502" w:rsidRDefault="00383D87" w:rsidP="0019558B">
            <w:pPr>
              <w:rPr>
                <w:rFonts w:ascii="Arial" w:hAnsi="Arial" w:cs="Arial"/>
              </w:rPr>
            </w:pPr>
            <w:r w:rsidRPr="008B1502">
              <w:rPr>
                <w:rFonts w:ascii="Arial" w:hAnsi="Arial" w:cs="Arial"/>
              </w:rPr>
              <w:t>Head of Mathematics</w:t>
            </w:r>
          </w:p>
        </w:tc>
      </w:tr>
      <w:tr w:rsidR="0013301E" w14:paraId="613EFD85" w14:textId="77777777" w:rsidTr="0019558B">
        <w:tc>
          <w:tcPr>
            <w:tcW w:w="1696" w:type="dxa"/>
          </w:tcPr>
          <w:p w14:paraId="2DFA9F4F" w14:textId="77777777" w:rsidR="0013301E" w:rsidRPr="00974196" w:rsidRDefault="0013301E" w:rsidP="0019558B">
            <w:pPr>
              <w:rPr>
                <w:rFonts w:ascii="Arial" w:hAnsi="Arial" w:cs="Arial"/>
                <w:sz w:val="22"/>
                <w:szCs w:val="22"/>
              </w:rPr>
            </w:pPr>
            <w:r w:rsidRPr="00974196">
              <w:rPr>
                <w:rFonts w:ascii="Arial" w:hAnsi="Arial" w:cs="Arial"/>
                <w:sz w:val="22"/>
                <w:szCs w:val="22"/>
              </w:rPr>
              <w:t>Pay</w:t>
            </w:r>
          </w:p>
          <w:p w14:paraId="02BE6D2C" w14:textId="77777777" w:rsidR="0013301E" w:rsidRPr="00974196" w:rsidRDefault="0013301E" w:rsidP="0019558B">
            <w:pPr>
              <w:rPr>
                <w:rFonts w:ascii="Arial" w:hAnsi="Arial" w:cs="Arial"/>
                <w:sz w:val="22"/>
                <w:szCs w:val="22"/>
              </w:rPr>
            </w:pPr>
          </w:p>
        </w:tc>
        <w:tc>
          <w:tcPr>
            <w:tcW w:w="7320" w:type="dxa"/>
          </w:tcPr>
          <w:p w14:paraId="5E6EF1CC" w14:textId="5685BB6D" w:rsidR="0013301E" w:rsidRPr="007D08AF" w:rsidRDefault="007D08AF" w:rsidP="0019558B">
            <w:pPr>
              <w:rPr>
                <w:rFonts w:ascii="Arial" w:hAnsi="Arial" w:cs="Arial"/>
                <w:sz w:val="22"/>
                <w:szCs w:val="22"/>
              </w:rPr>
            </w:pPr>
            <w:r w:rsidRPr="007D08AF">
              <w:rPr>
                <w:rFonts w:ascii="Arial" w:hAnsi="Arial" w:cs="Arial"/>
              </w:rPr>
              <w:t>TMS / UPS London Fringe</w:t>
            </w:r>
            <w:r w:rsidR="00577BB1">
              <w:rPr>
                <w:rFonts w:ascii="Arial" w:hAnsi="Arial" w:cs="Arial"/>
              </w:rPr>
              <w:t xml:space="preserve"> + TLR 1C</w:t>
            </w:r>
          </w:p>
        </w:tc>
      </w:tr>
      <w:tr w:rsidR="0013301E" w:rsidRPr="00385366" w14:paraId="7F2290F5" w14:textId="77777777" w:rsidTr="0019558B">
        <w:tc>
          <w:tcPr>
            <w:tcW w:w="1696" w:type="dxa"/>
          </w:tcPr>
          <w:p w14:paraId="54267843" w14:textId="77777777" w:rsidR="0013301E" w:rsidRPr="00974196" w:rsidRDefault="0013301E" w:rsidP="0019558B">
            <w:pPr>
              <w:rPr>
                <w:rFonts w:ascii="Arial" w:hAnsi="Arial" w:cs="Arial"/>
                <w:sz w:val="22"/>
                <w:szCs w:val="22"/>
              </w:rPr>
            </w:pPr>
            <w:r w:rsidRPr="00974196">
              <w:rPr>
                <w:rFonts w:ascii="Arial" w:hAnsi="Arial" w:cs="Arial"/>
                <w:sz w:val="22"/>
                <w:szCs w:val="22"/>
              </w:rPr>
              <w:t>Line Manager</w:t>
            </w:r>
          </w:p>
          <w:p w14:paraId="62E07AD4" w14:textId="77777777" w:rsidR="0013301E" w:rsidRPr="00974196" w:rsidRDefault="0013301E" w:rsidP="0019558B">
            <w:pPr>
              <w:rPr>
                <w:rFonts w:ascii="Arial" w:hAnsi="Arial" w:cs="Arial"/>
                <w:sz w:val="22"/>
                <w:szCs w:val="22"/>
              </w:rPr>
            </w:pPr>
          </w:p>
        </w:tc>
        <w:tc>
          <w:tcPr>
            <w:tcW w:w="7320" w:type="dxa"/>
          </w:tcPr>
          <w:p w14:paraId="58D504B6" w14:textId="2CF1E627" w:rsidR="0013301E" w:rsidRPr="00974196" w:rsidRDefault="00C21825" w:rsidP="0019558B">
            <w:pPr>
              <w:rPr>
                <w:rFonts w:ascii="Arial" w:hAnsi="Arial" w:cs="Arial"/>
                <w:sz w:val="22"/>
                <w:szCs w:val="22"/>
              </w:rPr>
            </w:pPr>
            <w:r w:rsidRPr="00974196">
              <w:rPr>
                <w:rFonts w:ascii="Arial" w:hAnsi="Arial" w:cs="Arial"/>
                <w:sz w:val="22"/>
                <w:szCs w:val="22"/>
              </w:rPr>
              <w:t>Member of SLT</w:t>
            </w:r>
          </w:p>
        </w:tc>
      </w:tr>
    </w:tbl>
    <w:p w14:paraId="19389FF6" w14:textId="77777777" w:rsidR="0013301E" w:rsidRPr="00EF33B0" w:rsidRDefault="0013301E" w:rsidP="004A34EF">
      <w:pPr>
        <w:rPr>
          <w:rFonts w:ascii="Arial" w:hAnsi="Arial" w:cs="Arial"/>
          <w:b/>
          <w:bCs/>
        </w:rPr>
      </w:pPr>
    </w:p>
    <w:p w14:paraId="7FAF11F3" w14:textId="77777777" w:rsidR="004A34EF" w:rsidRPr="00EF33B0" w:rsidRDefault="004A34EF" w:rsidP="004A34EF">
      <w:pPr>
        <w:rPr>
          <w:rFonts w:ascii="Arial" w:hAnsi="Arial" w:cs="Arial"/>
          <w:b/>
          <w:bCs/>
        </w:rPr>
      </w:pPr>
    </w:p>
    <w:p w14:paraId="486CACFC" w14:textId="2ED9A16F" w:rsidR="00C21825" w:rsidRDefault="00C21825" w:rsidP="00916276">
      <w:pPr>
        <w:ind w:left="2160" w:hanging="2160"/>
        <w:jc w:val="both"/>
        <w:rPr>
          <w:rFonts w:ascii="Arial" w:hAnsi="Arial" w:cs="Arial"/>
          <w:b/>
          <w:bCs/>
          <w:sz w:val="22"/>
          <w:szCs w:val="22"/>
        </w:rPr>
      </w:pPr>
      <w:r w:rsidRPr="00974196">
        <w:rPr>
          <w:rFonts w:ascii="Arial" w:hAnsi="Arial" w:cs="Arial"/>
          <w:b/>
          <w:bCs/>
          <w:sz w:val="22"/>
          <w:szCs w:val="22"/>
        </w:rPr>
        <w:t xml:space="preserve">Key </w:t>
      </w:r>
      <w:r w:rsidR="00945622">
        <w:rPr>
          <w:rFonts w:ascii="Arial" w:hAnsi="Arial" w:cs="Arial"/>
          <w:b/>
          <w:bCs/>
          <w:sz w:val="22"/>
          <w:szCs w:val="22"/>
        </w:rPr>
        <w:t>P</w:t>
      </w:r>
      <w:r w:rsidRPr="00974196">
        <w:rPr>
          <w:rFonts w:ascii="Arial" w:hAnsi="Arial" w:cs="Arial"/>
          <w:b/>
          <w:bCs/>
          <w:sz w:val="22"/>
          <w:szCs w:val="22"/>
        </w:rPr>
        <w:t xml:space="preserve">urpose of </w:t>
      </w:r>
      <w:r w:rsidR="00945622">
        <w:rPr>
          <w:rFonts w:ascii="Arial" w:hAnsi="Arial" w:cs="Arial"/>
          <w:b/>
          <w:bCs/>
          <w:sz w:val="22"/>
          <w:szCs w:val="22"/>
        </w:rPr>
        <w:t>R</w:t>
      </w:r>
      <w:r w:rsidRPr="00974196">
        <w:rPr>
          <w:rFonts w:ascii="Arial" w:hAnsi="Arial" w:cs="Arial"/>
          <w:b/>
          <w:bCs/>
          <w:sz w:val="22"/>
          <w:szCs w:val="22"/>
        </w:rPr>
        <w:t xml:space="preserve">ole: </w:t>
      </w:r>
    </w:p>
    <w:p w14:paraId="6E12F5B7" w14:textId="4462FDD1" w:rsidR="00383D87" w:rsidRPr="001C0F5C" w:rsidRDefault="00383D87" w:rsidP="001C0F5C">
      <w:pPr>
        <w:pStyle w:val="ListParagraph"/>
        <w:numPr>
          <w:ilvl w:val="0"/>
          <w:numId w:val="17"/>
        </w:numPr>
        <w:rPr>
          <w:rFonts w:ascii="Arial" w:hAnsi="Arial" w:cs="Arial"/>
          <w:sz w:val="22"/>
          <w:szCs w:val="22"/>
        </w:rPr>
      </w:pPr>
      <w:r w:rsidRPr="001C0F5C">
        <w:rPr>
          <w:rFonts w:ascii="Arial" w:hAnsi="Arial" w:cs="Arial"/>
          <w:sz w:val="22"/>
          <w:szCs w:val="22"/>
        </w:rPr>
        <w:t xml:space="preserve">To lead the Maths department in delivering consistently </w:t>
      </w:r>
      <w:r w:rsidR="001C0F5C" w:rsidRPr="001C0F5C">
        <w:rPr>
          <w:rFonts w:ascii="Arial" w:hAnsi="Arial" w:cs="Arial"/>
          <w:sz w:val="22"/>
          <w:szCs w:val="22"/>
        </w:rPr>
        <w:t>high-quality</w:t>
      </w:r>
      <w:r w:rsidRPr="001C0F5C">
        <w:rPr>
          <w:rFonts w:ascii="Arial" w:hAnsi="Arial" w:cs="Arial"/>
          <w:sz w:val="22"/>
          <w:szCs w:val="22"/>
        </w:rPr>
        <w:t xml:space="preserve"> teaching and learning</w:t>
      </w:r>
    </w:p>
    <w:p w14:paraId="4F03ABD8" w14:textId="630E90A4" w:rsidR="00FB1156" w:rsidRPr="001C0F5C" w:rsidRDefault="00FB1156" w:rsidP="001C0F5C">
      <w:pPr>
        <w:pStyle w:val="ListParagraph"/>
        <w:numPr>
          <w:ilvl w:val="0"/>
          <w:numId w:val="17"/>
        </w:numPr>
        <w:rPr>
          <w:rFonts w:ascii="Arial" w:hAnsi="Arial" w:cs="Arial"/>
          <w:sz w:val="22"/>
          <w:szCs w:val="22"/>
        </w:rPr>
      </w:pPr>
      <w:r w:rsidRPr="001C0F5C">
        <w:rPr>
          <w:rFonts w:ascii="Arial" w:hAnsi="Arial" w:cs="Arial"/>
          <w:sz w:val="22"/>
          <w:szCs w:val="22"/>
        </w:rPr>
        <w:t>To ensure excellent academic progress and achievement of all students in the department</w:t>
      </w:r>
    </w:p>
    <w:p w14:paraId="427BCED4" w14:textId="77777777" w:rsidR="004F6196" w:rsidRPr="00974196" w:rsidRDefault="004F6196" w:rsidP="004F6196">
      <w:pPr>
        <w:rPr>
          <w:rFonts w:ascii="Arial" w:hAnsi="Arial" w:cs="Arial"/>
          <w:sz w:val="22"/>
          <w:szCs w:val="22"/>
        </w:rPr>
      </w:pPr>
    </w:p>
    <w:p w14:paraId="1F698D15" w14:textId="77777777" w:rsidR="004F6196" w:rsidRPr="00974196" w:rsidRDefault="004F6196" w:rsidP="004F6196">
      <w:pPr>
        <w:rPr>
          <w:rFonts w:ascii="Arial" w:hAnsi="Arial" w:cs="Arial"/>
          <w:sz w:val="22"/>
          <w:szCs w:val="22"/>
        </w:rPr>
      </w:pPr>
    </w:p>
    <w:p w14:paraId="0DAD2E2E" w14:textId="2A3787EA" w:rsidR="004F6196" w:rsidRDefault="004F6196" w:rsidP="004F6196">
      <w:pPr>
        <w:rPr>
          <w:rFonts w:ascii="Arial" w:hAnsi="Arial" w:cs="Arial"/>
          <w:b/>
          <w:bCs/>
          <w:sz w:val="22"/>
          <w:szCs w:val="22"/>
        </w:rPr>
      </w:pPr>
      <w:r w:rsidRPr="00974196">
        <w:rPr>
          <w:rFonts w:ascii="Arial" w:hAnsi="Arial" w:cs="Arial"/>
          <w:b/>
          <w:bCs/>
          <w:sz w:val="22"/>
          <w:szCs w:val="22"/>
        </w:rPr>
        <w:t xml:space="preserve">Duties and </w:t>
      </w:r>
      <w:r w:rsidR="000C74B8">
        <w:rPr>
          <w:rFonts w:ascii="Arial" w:hAnsi="Arial" w:cs="Arial"/>
          <w:b/>
          <w:bCs/>
          <w:sz w:val="22"/>
          <w:szCs w:val="22"/>
        </w:rPr>
        <w:t>R</w:t>
      </w:r>
      <w:r w:rsidRPr="00974196">
        <w:rPr>
          <w:rFonts w:ascii="Arial" w:hAnsi="Arial" w:cs="Arial"/>
          <w:b/>
          <w:bCs/>
          <w:sz w:val="22"/>
          <w:szCs w:val="22"/>
        </w:rPr>
        <w:t>esponsibilities:</w:t>
      </w:r>
    </w:p>
    <w:p w14:paraId="2F65F327" w14:textId="77777777" w:rsidR="00FB1156" w:rsidRPr="00974196" w:rsidRDefault="00FB1156" w:rsidP="004F6196">
      <w:pPr>
        <w:rPr>
          <w:rFonts w:ascii="Arial" w:hAnsi="Arial" w:cs="Arial"/>
          <w:b/>
          <w:bCs/>
          <w:sz w:val="22"/>
          <w:szCs w:val="22"/>
        </w:rPr>
      </w:pPr>
    </w:p>
    <w:p w14:paraId="6A2512A6" w14:textId="3BF3195B" w:rsidR="00383D87" w:rsidRPr="001C0F5C" w:rsidRDefault="00383D87" w:rsidP="001C0F5C">
      <w:pPr>
        <w:pStyle w:val="ListParagraph"/>
        <w:numPr>
          <w:ilvl w:val="0"/>
          <w:numId w:val="17"/>
        </w:numPr>
        <w:rPr>
          <w:rFonts w:ascii="Arial" w:hAnsi="Arial" w:cs="Arial"/>
          <w:sz w:val="22"/>
          <w:szCs w:val="22"/>
        </w:rPr>
      </w:pPr>
      <w:r w:rsidRPr="001C0F5C">
        <w:rPr>
          <w:rFonts w:ascii="Arial" w:hAnsi="Arial" w:cs="Arial"/>
          <w:sz w:val="22"/>
          <w:szCs w:val="22"/>
        </w:rPr>
        <w:t>Devise an</w:t>
      </w:r>
      <w:r w:rsidR="008B1502">
        <w:rPr>
          <w:rFonts w:ascii="Arial" w:hAnsi="Arial" w:cs="Arial"/>
          <w:sz w:val="22"/>
          <w:szCs w:val="22"/>
        </w:rPr>
        <w:t>d</w:t>
      </w:r>
      <w:r w:rsidRPr="001C0F5C">
        <w:rPr>
          <w:rFonts w:ascii="Arial" w:hAnsi="Arial" w:cs="Arial"/>
          <w:sz w:val="22"/>
          <w:szCs w:val="22"/>
        </w:rPr>
        <w:t xml:space="preserve"> implement an ambitious curriculum in Maths, ensuring this aligns with the whole school curriculum intent</w:t>
      </w:r>
    </w:p>
    <w:p w14:paraId="59E4836C" w14:textId="08599C7C" w:rsidR="00383D87" w:rsidRPr="001C0F5C" w:rsidRDefault="00383D87" w:rsidP="001C0F5C">
      <w:pPr>
        <w:pStyle w:val="ListParagraph"/>
        <w:numPr>
          <w:ilvl w:val="0"/>
          <w:numId w:val="17"/>
        </w:numPr>
        <w:rPr>
          <w:rFonts w:ascii="Arial" w:hAnsi="Arial" w:cs="Arial"/>
          <w:sz w:val="22"/>
          <w:szCs w:val="22"/>
        </w:rPr>
      </w:pPr>
      <w:r w:rsidRPr="001C0F5C">
        <w:rPr>
          <w:rFonts w:ascii="Arial" w:hAnsi="Arial" w:cs="Arial"/>
          <w:sz w:val="22"/>
          <w:szCs w:val="22"/>
        </w:rPr>
        <w:t>Ensure high quality teaching and learning in every lesson through effective</w:t>
      </w:r>
      <w:r w:rsidR="001C0F5C">
        <w:rPr>
          <w:rFonts w:ascii="Arial" w:hAnsi="Arial" w:cs="Arial"/>
          <w:sz w:val="22"/>
          <w:szCs w:val="22"/>
        </w:rPr>
        <w:t xml:space="preserve"> collaborative planning and</w:t>
      </w:r>
      <w:r w:rsidRPr="001C0F5C">
        <w:rPr>
          <w:rFonts w:ascii="Arial" w:hAnsi="Arial" w:cs="Arial"/>
          <w:sz w:val="22"/>
          <w:szCs w:val="22"/>
        </w:rPr>
        <w:t xml:space="preserve"> quality assurance measures</w:t>
      </w:r>
    </w:p>
    <w:p w14:paraId="009EF5A3" w14:textId="545D8598" w:rsidR="00FB1156" w:rsidRDefault="00FB1156" w:rsidP="001C0F5C">
      <w:pPr>
        <w:pStyle w:val="ListParagraph"/>
        <w:numPr>
          <w:ilvl w:val="0"/>
          <w:numId w:val="17"/>
        </w:numPr>
        <w:rPr>
          <w:rFonts w:ascii="Arial" w:hAnsi="Arial" w:cs="Arial"/>
          <w:sz w:val="22"/>
          <w:szCs w:val="22"/>
        </w:rPr>
      </w:pPr>
      <w:r w:rsidRPr="001C0F5C">
        <w:rPr>
          <w:rFonts w:ascii="Arial" w:hAnsi="Arial" w:cs="Arial"/>
          <w:sz w:val="22"/>
          <w:szCs w:val="22"/>
        </w:rPr>
        <w:t>Ensure there are effective assessment practices within the department</w:t>
      </w:r>
    </w:p>
    <w:p w14:paraId="22DAEAB8" w14:textId="162A7C11" w:rsidR="001C0F5C" w:rsidRPr="001C0F5C" w:rsidRDefault="001C0F5C" w:rsidP="001C0F5C">
      <w:pPr>
        <w:pStyle w:val="ListParagraph"/>
        <w:numPr>
          <w:ilvl w:val="0"/>
          <w:numId w:val="17"/>
        </w:numPr>
        <w:rPr>
          <w:rFonts w:ascii="Arial" w:hAnsi="Arial" w:cs="Arial"/>
          <w:sz w:val="22"/>
          <w:szCs w:val="22"/>
        </w:rPr>
      </w:pPr>
      <w:r>
        <w:rPr>
          <w:rFonts w:ascii="Arial" w:hAnsi="Arial" w:cs="Arial"/>
          <w:sz w:val="22"/>
          <w:szCs w:val="22"/>
        </w:rPr>
        <w:t xml:space="preserve">Create an annual Department Development Plan, aligned with the School’s Development Plan </w:t>
      </w:r>
    </w:p>
    <w:p w14:paraId="4275E124" w14:textId="41D3247B" w:rsidR="00FB1156" w:rsidRPr="001C0F5C" w:rsidRDefault="00FB1156" w:rsidP="001C0F5C">
      <w:pPr>
        <w:pStyle w:val="ListParagraph"/>
        <w:numPr>
          <w:ilvl w:val="0"/>
          <w:numId w:val="17"/>
        </w:numPr>
        <w:rPr>
          <w:rFonts w:ascii="Arial" w:hAnsi="Arial" w:cs="Arial"/>
          <w:sz w:val="22"/>
          <w:szCs w:val="22"/>
        </w:rPr>
      </w:pPr>
      <w:r w:rsidRPr="001C0F5C">
        <w:rPr>
          <w:rFonts w:ascii="Arial" w:hAnsi="Arial" w:cs="Arial"/>
          <w:sz w:val="22"/>
          <w:szCs w:val="22"/>
        </w:rPr>
        <w:t>Oversee tracking and monitoring of student assessment and progress data, leading on interventions where necessary to ensure students make excellent progress</w:t>
      </w:r>
    </w:p>
    <w:p w14:paraId="4D6B905B" w14:textId="220F6AA7" w:rsidR="00FB1156" w:rsidRDefault="00FB1156" w:rsidP="001C0F5C">
      <w:pPr>
        <w:pStyle w:val="ListParagraph"/>
        <w:numPr>
          <w:ilvl w:val="0"/>
          <w:numId w:val="17"/>
        </w:numPr>
        <w:rPr>
          <w:rFonts w:ascii="Arial" w:hAnsi="Arial" w:cs="Arial"/>
          <w:sz w:val="22"/>
          <w:szCs w:val="22"/>
        </w:rPr>
      </w:pPr>
      <w:r w:rsidRPr="001C0F5C">
        <w:rPr>
          <w:rFonts w:ascii="Arial" w:hAnsi="Arial" w:cs="Arial"/>
          <w:sz w:val="22"/>
          <w:szCs w:val="22"/>
        </w:rPr>
        <w:t>Ensure discussion of student progress and development and review of appropriate action plans, as a regular feature of departmental meetings (including monitoring the progress of different student cohorts such as gender, Pupil Premium, EAL, SEND and most able)</w:t>
      </w:r>
    </w:p>
    <w:p w14:paraId="447B5B50" w14:textId="071CDDA9" w:rsidR="001C0F5C" w:rsidRPr="001C0F5C" w:rsidRDefault="001C0F5C" w:rsidP="001C0F5C">
      <w:pPr>
        <w:pStyle w:val="ListParagraph"/>
        <w:numPr>
          <w:ilvl w:val="0"/>
          <w:numId w:val="17"/>
        </w:numPr>
        <w:rPr>
          <w:rFonts w:ascii="Arial" w:hAnsi="Arial" w:cs="Arial"/>
          <w:sz w:val="22"/>
          <w:szCs w:val="22"/>
        </w:rPr>
      </w:pPr>
      <w:r>
        <w:rPr>
          <w:rFonts w:ascii="Arial" w:hAnsi="Arial" w:cs="Arial"/>
          <w:sz w:val="22"/>
          <w:szCs w:val="22"/>
        </w:rPr>
        <w:t>Effectively line manage colleagues in the Maths department, ensuring that staff within the department take responsibility for their own professional develop</w:t>
      </w:r>
      <w:r w:rsidR="008B1502">
        <w:rPr>
          <w:rFonts w:ascii="Arial" w:hAnsi="Arial" w:cs="Arial"/>
          <w:sz w:val="22"/>
          <w:szCs w:val="22"/>
        </w:rPr>
        <w:t>ment</w:t>
      </w:r>
      <w:r>
        <w:rPr>
          <w:rFonts w:ascii="Arial" w:hAnsi="Arial" w:cs="Arial"/>
          <w:sz w:val="22"/>
          <w:szCs w:val="22"/>
        </w:rPr>
        <w:t>, providing support where required</w:t>
      </w:r>
    </w:p>
    <w:p w14:paraId="46B75245" w14:textId="19B7DD5F" w:rsidR="00B515FC" w:rsidRPr="001C0F5C" w:rsidRDefault="001C0F5C" w:rsidP="001C0F5C">
      <w:pPr>
        <w:pStyle w:val="ListParagraph"/>
        <w:numPr>
          <w:ilvl w:val="0"/>
          <w:numId w:val="17"/>
        </w:numPr>
        <w:rPr>
          <w:rFonts w:ascii="Arial" w:hAnsi="Arial" w:cs="Arial"/>
          <w:sz w:val="22"/>
          <w:szCs w:val="22"/>
        </w:rPr>
      </w:pPr>
      <w:r>
        <w:rPr>
          <w:rFonts w:ascii="Arial" w:hAnsi="Arial" w:cs="Arial"/>
          <w:sz w:val="22"/>
          <w:szCs w:val="22"/>
        </w:rPr>
        <w:t>E</w:t>
      </w:r>
      <w:r w:rsidR="00B515FC" w:rsidRPr="001C0F5C">
        <w:rPr>
          <w:rFonts w:ascii="Arial" w:hAnsi="Arial" w:cs="Arial"/>
          <w:sz w:val="22"/>
          <w:szCs w:val="22"/>
        </w:rPr>
        <w:t xml:space="preserve">nsure that all teachers of the subject mark books regularly in line with the school's marking and assessment policy and set homework in accordance with school policy </w:t>
      </w:r>
    </w:p>
    <w:p w14:paraId="26FEB653" w14:textId="516F0449" w:rsidR="00383D87" w:rsidRPr="001C0F5C" w:rsidRDefault="00383D87" w:rsidP="001C0F5C">
      <w:pPr>
        <w:pStyle w:val="ListParagraph"/>
        <w:numPr>
          <w:ilvl w:val="0"/>
          <w:numId w:val="17"/>
        </w:numPr>
        <w:rPr>
          <w:rFonts w:ascii="Arial" w:hAnsi="Arial" w:cs="Arial"/>
          <w:sz w:val="22"/>
          <w:szCs w:val="22"/>
        </w:rPr>
      </w:pPr>
      <w:r w:rsidRPr="001C0F5C">
        <w:rPr>
          <w:rFonts w:ascii="Arial" w:hAnsi="Arial" w:cs="Arial"/>
          <w:sz w:val="22"/>
          <w:szCs w:val="22"/>
        </w:rPr>
        <w:t xml:space="preserve">Playing a leading role in the induction and, where necessary, training of new members of staff. </w:t>
      </w:r>
    </w:p>
    <w:p w14:paraId="77899E70" w14:textId="77777777" w:rsidR="00FB1156" w:rsidRPr="001C0F5C" w:rsidRDefault="00383D87" w:rsidP="001C0F5C">
      <w:pPr>
        <w:pStyle w:val="ListParagraph"/>
        <w:numPr>
          <w:ilvl w:val="0"/>
          <w:numId w:val="17"/>
        </w:numPr>
        <w:rPr>
          <w:rFonts w:ascii="Arial" w:hAnsi="Arial" w:cs="Arial"/>
          <w:sz w:val="22"/>
          <w:szCs w:val="22"/>
        </w:rPr>
      </w:pPr>
      <w:r w:rsidRPr="001C0F5C">
        <w:rPr>
          <w:rFonts w:ascii="Arial" w:hAnsi="Arial" w:cs="Arial"/>
          <w:sz w:val="22"/>
          <w:szCs w:val="22"/>
        </w:rPr>
        <w:t>Identifying and supporting the training needs of teachers within the department</w:t>
      </w:r>
    </w:p>
    <w:p w14:paraId="65B87FA8" w14:textId="77777777" w:rsidR="00FB1156" w:rsidRPr="001C0F5C" w:rsidRDefault="00383D87" w:rsidP="001C0F5C">
      <w:pPr>
        <w:pStyle w:val="ListParagraph"/>
        <w:numPr>
          <w:ilvl w:val="0"/>
          <w:numId w:val="17"/>
        </w:numPr>
        <w:rPr>
          <w:rFonts w:ascii="Arial" w:hAnsi="Arial" w:cs="Arial"/>
          <w:sz w:val="22"/>
          <w:szCs w:val="22"/>
        </w:rPr>
      </w:pPr>
      <w:r w:rsidRPr="001C0F5C">
        <w:rPr>
          <w:rFonts w:ascii="Arial" w:hAnsi="Arial" w:cs="Arial"/>
          <w:sz w:val="22"/>
          <w:szCs w:val="22"/>
        </w:rPr>
        <w:t>Liaising with senior management if there are concerns about the performance of any member of the department.</w:t>
      </w:r>
    </w:p>
    <w:p w14:paraId="7E58AFC5" w14:textId="4CE1AE4B" w:rsidR="00FB1156" w:rsidRPr="001C0F5C" w:rsidRDefault="00383D87" w:rsidP="001C0F5C">
      <w:pPr>
        <w:pStyle w:val="ListParagraph"/>
        <w:numPr>
          <w:ilvl w:val="0"/>
          <w:numId w:val="17"/>
        </w:numPr>
        <w:rPr>
          <w:rFonts w:ascii="Arial" w:hAnsi="Arial" w:cs="Arial"/>
          <w:sz w:val="22"/>
          <w:szCs w:val="22"/>
        </w:rPr>
      </w:pPr>
      <w:r w:rsidRPr="001C0F5C">
        <w:rPr>
          <w:rFonts w:ascii="Arial" w:hAnsi="Arial" w:cs="Arial"/>
          <w:sz w:val="22"/>
          <w:szCs w:val="22"/>
        </w:rPr>
        <w:t>Submit and manag</w:t>
      </w:r>
      <w:r w:rsidR="001C0F5C">
        <w:rPr>
          <w:rFonts w:ascii="Arial" w:hAnsi="Arial" w:cs="Arial"/>
          <w:sz w:val="22"/>
          <w:szCs w:val="22"/>
        </w:rPr>
        <w:t>e</w:t>
      </w:r>
      <w:r w:rsidRPr="001C0F5C">
        <w:rPr>
          <w:rFonts w:ascii="Arial" w:hAnsi="Arial" w:cs="Arial"/>
          <w:sz w:val="22"/>
          <w:szCs w:val="22"/>
        </w:rPr>
        <w:t xml:space="preserve"> the budget of the department.</w:t>
      </w:r>
    </w:p>
    <w:p w14:paraId="72CF54F1" w14:textId="5C2B4D89" w:rsidR="00FB1156" w:rsidRPr="001C0F5C" w:rsidRDefault="00FB1156" w:rsidP="001C0F5C">
      <w:pPr>
        <w:pStyle w:val="ListParagraph"/>
        <w:numPr>
          <w:ilvl w:val="0"/>
          <w:numId w:val="17"/>
        </w:numPr>
        <w:rPr>
          <w:rFonts w:ascii="Arial" w:hAnsi="Arial" w:cs="Arial"/>
          <w:sz w:val="22"/>
          <w:szCs w:val="22"/>
        </w:rPr>
      </w:pPr>
      <w:r w:rsidRPr="001C0F5C">
        <w:rPr>
          <w:rFonts w:ascii="Arial" w:hAnsi="Arial" w:cs="Arial"/>
          <w:sz w:val="22"/>
          <w:szCs w:val="22"/>
        </w:rPr>
        <w:t>Promote the effective use of technology and online platforms to support students learning in Maths</w:t>
      </w:r>
    </w:p>
    <w:p w14:paraId="044A6C38" w14:textId="51133965" w:rsidR="00FB1156" w:rsidRPr="001C0F5C" w:rsidRDefault="00FB1156" w:rsidP="001C0F5C">
      <w:pPr>
        <w:pStyle w:val="ListParagraph"/>
        <w:numPr>
          <w:ilvl w:val="0"/>
          <w:numId w:val="17"/>
        </w:numPr>
        <w:rPr>
          <w:rFonts w:ascii="Arial" w:hAnsi="Arial" w:cs="Arial"/>
          <w:sz w:val="22"/>
          <w:szCs w:val="22"/>
        </w:rPr>
      </w:pPr>
      <w:r w:rsidRPr="001C0F5C">
        <w:rPr>
          <w:rFonts w:ascii="Arial" w:hAnsi="Arial" w:cs="Arial"/>
          <w:sz w:val="22"/>
          <w:szCs w:val="22"/>
        </w:rPr>
        <w:lastRenderedPageBreak/>
        <w:t>Co-ordinate revision, enrichment and support programmes offered by the Maths department</w:t>
      </w:r>
    </w:p>
    <w:p w14:paraId="698DCAA1" w14:textId="7FA374C0" w:rsidR="00B515FC" w:rsidRPr="001C0F5C" w:rsidRDefault="00B515FC" w:rsidP="001C0F5C">
      <w:pPr>
        <w:pStyle w:val="ListParagraph"/>
        <w:numPr>
          <w:ilvl w:val="0"/>
          <w:numId w:val="17"/>
        </w:numPr>
        <w:rPr>
          <w:rFonts w:ascii="Arial" w:hAnsi="Arial" w:cs="Arial"/>
          <w:sz w:val="22"/>
          <w:szCs w:val="22"/>
        </w:rPr>
      </w:pPr>
      <w:r w:rsidRPr="001C0F5C">
        <w:rPr>
          <w:rFonts w:ascii="Arial" w:hAnsi="Arial" w:cs="Arial"/>
          <w:sz w:val="22"/>
          <w:szCs w:val="22"/>
        </w:rPr>
        <w:t>Identify students who are underachieving and put in place strategies to support improvement in conjunction with the leaders for key stage 3 and 4, leader for sixth form and SENCo</w:t>
      </w:r>
    </w:p>
    <w:p w14:paraId="3432998E" w14:textId="77777777" w:rsidR="00FB1156" w:rsidRPr="001C0F5C" w:rsidRDefault="00FB1156" w:rsidP="001C0F5C">
      <w:pPr>
        <w:pStyle w:val="ListParagraph"/>
        <w:numPr>
          <w:ilvl w:val="0"/>
          <w:numId w:val="17"/>
        </w:numPr>
        <w:rPr>
          <w:rFonts w:ascii="Arial" w:hAnsi="Arial" w:cs="Arial"/>
          <w:sz w:val="22"/>
          <w:szCs w:val="22"/>
        </w:rPr>
      </w:pPr>
      <w:r w:rsidRPr="001C0F5C">
        <w:rPr>
          <w:rFonts w:ascii="Arial" w:hAnsi="Arial" w:cs="Arial"/>
          <w:sz w:val="22"/>
          <w:szCs w:val="22"/>
        </w:rPr>
        <w:t>Be responsible for carrying out all necessary work and liaison to prepare students for external examinations, ensuring all teachers of the subject are aware of the latest external examination specifications, coursework requirements, and examination timetables</w:t>
      </w:r>
    </w:p>
    <w:p w14:paraId="55946D10" w14:textId="036E2949" w:rsidR="00FB1156" w:rsidRPr="001C0F5C" w:rsidRDefault="00FB1156" w:rsidP="001C0F5C">
      <w:pPr>
        <w:pStyle w:val="ListParagraph"/>
        <w:numPr>
          <w:ilvl w:val="0"/>
          <w:numId w:val="17"/>
        </w:numPr>
        <w:rPr>
          <w:rFonts w:ascii="Arial" w:hAnsi="Arial" w:cs="Arial"/>
          <w:sz w:val="22"/>
          <w:szCs w:val="22"/>
        </w:rPr>
      </w:pPr>
      <w:r w:rsidRPr="001C0F5C">
        <w:rPr>
          <w:rFonts w:ascii="Arial" w:hAnsi="Arial" w:cs="Arial"/>
          <w:sz w:val="22"/>
          <w:szCs w:val="22"/>
        </w:rPr>
        <w:t xml:space="preserve">Ensure effective liaison with </w:t>
      </w:r>
      <w:proofErr w:type="gramStart"/>
      <w:r w:rsidRPr="001C0F5C">
        <w:rPr>
          <w:rFonts w:ascii="Arial" w:hAnsi="Arial" w:cs="Arial"/>
          <w:sz w:val="22"/>
          <w:szCs w:val="22"/>
        </w:rPr>
        <w:t>Exams</w:t>
      </w:r>
      <w:proofErr w:type="gramEnd"/>
      <w:r w:rsidRPr="001C0F5C">
        <w:rPr>
          <w:rFonts w:ascii="Arial" w:hAnsi="Arial" w:cs="Arial"/>
          <w:sz w:val="22"/>
          <w:szCs w:val="22"/>
        </w:rPr>
        <w:t xml:space="preserve"> officer regarding submission of entries for Key Stage 4 and Key stage 5 students</w:t>
      </w:r>
    </w:p>
    <w:p w14:paraId="6ED77273" w14:textId="6DDA4B66" w:rsidR="00FB1156" w:rsidRPr="001C0F5C" w:rsidRDefault="00FB1156" w:rsidP="001C0F5C">
      <w:pPr>
        <w:pStyle w:val="ListParagraph"/>
        <w:numPr>
          <w:ilvl w:val="0"/>
          <w:numId w:val="17"/>
        </w:numPr>
        <w:rPr>
          <w:rFonts w:ascii="Arial" w:hAnsi="Arial" w:cs="Arial"/>
          <w:sz w:val="22"/>
          <w:szCs w:val="22"/>
        </w:rPr>
      </w:pPr>
      <w:r w:rsidRPr="001C0F5C">
        <w:rPr>
          <w:rFonts w:ascii="Arial" w:hAnsi="Arial" w:cs="Arial"/>
          <w:sz w:val="22"/>
          <w:szCs w:val="22"/>
        </w:rPr>
        <w:t>Represent the department at whole school events, such as Open Evening</w:t>
      </w:r>
      <w:r w:rsidR="008B1502">
        <w:rPr>
          <w:rFonts w:ascii="Arial" w:hAnsi="Arial" w:cs="Arial"/>
          <w:sz w:val="22"/>
          <w:szCs w:val="22"/>
        </w:rPr>
        <w:t>s</w:t>
      </w:r>
      <w:r w:rsidRPr="001C0F5C">
        <w:rPr>
          <w:rFonts w:ascii="Arial" w:hAnsi="Arial" w:cs="Arial"/>
          <w:sz w:val="22"/>
          <w:szCs w:val="22"/>
        </w:rPr>
        <w:t xml:space="preserve"> and Sixth Form Open </w:t>
      </w:r>
      <w:r w:rsidR="008B1502">
        <w:rPr>
          <w:rFonts w:ascii="Arial" w:hAnsi="Arial" w:cs="Arial"/>
          <w:sz w:val="22"/>
          <w:szCs w:val="22"/>
        </w:rPr>
        <w:t>E</w:t>
      </w:r>
      <w:r w:rsidRPr="001C0F5C">
        <w:rPr>
          <w:rFonts w:ascii="Arial" w:hAnsi="Arial" w:cs="Arial"/>
          <w:sz w:val="22"/>
          <w:szCs w:val="22"/>
        </w:rPr>
        <w:t>vening</w:t>
      </w:r>
    </w:p>
    <w:p w14:paraId="627625E9" w14:textId="62BB0671" w:rsidR="00FB1156" w:rsidRPr="001C0F5C" w:rsidRDefault="00FB1156" w:rsidP="001C0F5C">
      <w:pPr>
        <w:pStyle w:val="ListParagraph"/>
        <w:numPr>
          <w:ilvl w:val="0"/>
          <w:numId w:val="17"/>
        </w:numPr>
        <w:rPr>
          <w:rFonts w:ascii="Arial" w:hAnsi="Arial" w:cs="Arial"/>
          <w:sz w:val="22"/>
          <w:szCs w:val="22"/>
        </w:rPr>
      </w:pPr>
      <w:r w:rsidRPr="001C0F5C">
        <w:rPr>
          <w:rFonts w:ascii="Arial" w:hAnsi="Arial" w:cs="Arial"/>
          <w:sz w:val="22"/>
          <w:szCs w:val="22"/>
        </w:rPr>
        <w:t xml:space="preserve">Take responsibility for ensuring the relevant sections of the school website </w:t>
      </w:r>
      <w:r w:rsidR="001C0F5C">
        <w:rPr>
          <w:rFonts w:ascii="Arial" w:hAnsi="Arial" w:cs="Arial"/>
          <w:sz w:val="22"/>
          <w:szCs w:val="22"/>
        </w:rPr>
        <w:t>are</w:t>
      </w:r>
      <w:r w:rsidRPr="001C0F5C">
        <w:rPr>
          <w:rFonts w:ascii="Arial" w:hAnsi="Arial" w:cs="Arial"/>
          <w:sz w:val="22"/>
          <w:szCs w:val="22"/>
        </w:rPr>
        <w:t xml:space="preserve"> up</w:t>
      </w:r>
      <w:r w:rsidR="008B1502">
        <w:rPr>
          <w:rFonts w:ascii="Arial" w:hAnsi="Arial" w:cs="Arial"/>
          <w:sz w:val="22"/>
          <w:szCs w:val="22"/>
        </w:rPr>
        <w:t xml:space="preserve"> </w:t>
      </w:r>
      <w:r w:rsidRPr="001C0F5C">
        <w:rPr>
          <w:rFonts w:ascii="Arial" w:hAnsi="Arial" w:cs="Arial"/>
          <w:sz w:val="22"/>
          <w:szCs w:val="22"/>
        </w:rPr>
        <w:t>to</w:t>
      </w:r>
      <w:r w:rsidR="008B1502">
        <w:rPr>
          <w:rFonts w:ascii="Arial" w:hAnsi="Arial" w:cs="Arial"/>
          <w:sz w:val="22"/>
          <w:szCs w:val="22"/>
        </w:rPr>
        <w:t xml:space="preserve"> </w:t>
      </w:r>
      <w:r w:rsidRPr="001C0F5C">
        <w:rPr>
          <w:rFonts w:ascii="Arial" w:hAnsi="Arial" w:cs="Arial"/>
          <w:sz w:val="22"/>
          <w:szCs w:val="22"/>
        </w:rPr>
        <w:t>date</w:t>
      </w:r>
    </w:p>
    <w:p w14:paraId="19D8320C" w14:textId="6C696332" w:rsidR="00B515FC" w:rsidRPr="001C0F5C" w:rsidRDefault="00FB1156" w:rsidP="001C0F5C">
      <w:pPr>
        <w:pStyle w:val="ListParagraph"/>
        <w:numPr>
          <w:ilvl w:val="0"/>
          <w:numId w:val="17"/>
        </w:numPr>
        <w:rPr>
          <w:rFonts w:ascii="Arial" w:hAnsi="Arial" w:cs="Arial"/>
          <w:sz w:val="22"/>
          <w:szCs w:val="22"/>
        </w:rPr>
      </w:pPr>
      <w:r w:rsidRPr="001C0F5C">
        <w:rPr>
          <w:rFonts w:ascii="Arial" w:hAnsi="Arial" w:cs="Arial"/>
          <w:sz w:val="22"/>
          <w:szCs w:val="22"/>
        </w:rPr>
        <w:t>Keep abreast of national changes/innovations within the subject and suggest adaptations to whole school policies as necessary</w:t>
      </w:r>
    </w:p>
    <w:p w14:paraId="398982F9" w14:textId="08E856FB" w:rsidR="00383D87" w:rsidRPr="001C0F5C" w:rsidRDefault="00383D87" w:rsidP="001C0F5C">
      <w:pPr>
        <w:pStyle w:val="ListParagraph"/>
        <w:numPr>
          <w:ilvl w:val="0"/>
          <w:numId w:val="17"/>
        </w:numPr>
        <w:rPr>
          <w:rFonts w:ascii="Arial" w:hAnsi="Arial" w:cs="Arial"/>
          <w:sz w:val="22"/>
          <w:szCs w:val="22"/>
        </w:rPr>
      </w:pPr>
      <w:r w:rsidRPr="001C0F5C">
        <w:rPr>
          <w:rFonts w:ascii="Arial" w:hAnsi="Arial" w:cs="Arial"/>
          <w:sz w:val="22"/>
          <w:szCs w:val="22"/>
        </w:rPr>
        <w:t>Ensure the school’s policy on behaviour is followed and work with subject teachers to improve situations where appropriate.</w:t>
      </w:r>
    </w:p>
    <w:p w14:paraId="5A3CBFDC" w14:textId="297EA671" w:rsidR="00F2610F" w:rsidRDefault="00F2610F" w:rsidP="00F2610F">
      <w:pPr>
        <w:rPr>
          <w:rFonts w:ascii="Arial" w:hAnsi="Arial" w:cs="Arial"/>
          <w:sz w:val="22"/>
          <w:szCs w:val="22"/>
        </w:rPr>
      </w:pPr>
    </w:p>
    <w:p w14:paraId="7AC41457" w14:textId="620F7460" w:rsidR="00F2610F" w:rsidRPr="00F2610F" w:rsidRDefault="00F2610F" w:rsidP="00F2610F">
      <w:pPr>
        <w:rPr>
          <w:rFonts w:ascii="Arial" w:hAnsi="Arial" w:cs="Arial"/>
          <w:b/>
          <w:bCs/>
          <w:sz w:val="22"/>
          <w:szCs w:val="22"/>
        </w:rPr>
      </w:pPr>
      <w:r w:rsidRPr="00F2610F">
        <w:rPr>
          <w:rFonts w:ascii="Arial" w:hAnsi="Arial" w:cs="Arial"/>
          <w:b/>
          <w:bCs/>
          <w:sz w:val="22"/>
          <w:szCs w:val="22"/>
        </w:rPr>
        <w:t xml:space="preserve">Other </w:t>
      </w:r>
      <w:r w:rsidR="00945622">
        <w:rPr>
          <w:rFonts w:ascii="Arial" w:hAnsi="Arial" w:cs="Arial"/>
          <w:b/>
          <w:bCs/>
          <w:sz w:val="22"/>
          <w:szCs w:val="22"/>
        </w:rPr>
        <w:t>R</w:t>
      </w:r>
      <w:r w:rsidRPr="00F2610F">
        <w:rPr>
          <w:rFonts w:ascii="Arial" w:hAnsi="Arial" w:cs="Arial"/>
          <w:b/>
          <w:bCs/>
          <w:sz w:val="22"/>
          <w:szCs w:val="22"/>
        </w:rPr>
        <w:t>esponsibilities:</w:t>
      </w:r>
    </w:p>
    <w:p w14:paraId="03B95EB4" w14:textId="77777777" w:rsidR="00E046C6" w:rsidRPr="00974196" w:rsidRDefault="00E046C6" w:rsidP="00E046C6">
      <w:pPr>
        <w:rPr>
          <w:sz w:val="22"/>
          <w:szCs w:val="22"/>
        </w:rPr>
      </w:pPr>
    </w:p>
    <w:p w14:paraId="317E3C99" w14:textId="735ED4BE" w:rsidR="00F2610F" w:rsidRPr="005C2FA3" w:rsidRDefault="00F2610F" w:rsidP="005C2FA3">
      <w:pPr>
        <w:pStyle w:val="ListParagraph"/>
        <w:numPr>
          <w:ilvl w:val="0"/>
          <w:numId w:val="17"/>
        </w:numPr>
        <w:rPr>
          <w:rFonts w:ascii="Arial" w:hAnsi="Arial" w:cs="Arial"/>
          <w:sz w:val="22"/>
          <w:szCs w:val="22"/>
        </w:rPr>
      </w:pPr>
      <w:r w:rsidRPr="005C2FA3">
        <w:rPr>
          <w:rFonts w:ascii="Arial" w:hAnsi="Arial" w:cs="Arial"/>
          <w:sz w:val="22"/>
          <w:szCs w:val="22"/>
        </w:rPr>
        <w:t xml:space="preserve">To comply with </w:t>
      </w:r>
      <w:r w:rsidR="005C2FA3">
        <w:rPr>
          <w:rFonts w:ascii="Arial" w:hAnsi="Arial" w:cs="Arial"/>
          <w:sz w:val="22"/>
          <w:szCs w:val="22"/>
        </w:rPr>
        <w:t xml:space="preserve">all </w:t>
      </w:r>
      <w:r w:rsidRPr="005C2FA3">
        <w:rPr>
          <w:rFonts w:ascii="Arial" w:hAnsi="Arial" w:cs="Arial"/>
          <w:sz w:val="22"/>
          <w:szCs w:val="22"/>
        </w:rPr>
        <w:t xml:space="preserve">policies and procedures in relation to child protection, health, safety and security, </w:t>
      </w:r>
      <w:proofErr w:type="gramStart"/>
      <w:r w:rsidRPr="005C2FA3">
        <w:rPr>
          <w:rFonts w:ascii="Arial" w:hAnsi="Arial" w:cs="Arial"/>
          <w:sz w:val="22"/>
          <w:szCs w:val="22"/>
        </w:rPr>
        <w:t>confidentiality</w:t>
      </w:r>
      <w:proofErr w:type="gramEnd"/>
      <w:r w:rsidRPr="005C2FA3">
        <w:rPr>
          <w:rFonts w:ascii="Arial" w:hAnsi="Arial" w:cs="Arial"/>
          <w:sz w:val="22"/>
          <w:szCs w:val="22"/>
        </w:rPr>
        <w:t xml:space="preserve"> and data protection, reporting all concerns to the Designated Safeguarding Lead (DSL)</w:t>
      </w:r>
    </w:p>
    <w:p w14:paraId="199C4192" w14:textId="6665B422" w:rsidR="00F2610F" w:rsidRPr="005C2FA3" w:rsidRDefault="00F2610F" w:rsidP="005C2FA3">
      <w:pPr>
        <w:pStyle w:val="ListParagraph"/>
        <w:numPr>
          <w:ilvl w:val="0"/>
          <w:numId w:val="17"/>
        </w:numPr>
        <w:rPr>
          <w:rFonts w:ascii="Arial" w:hAnsi="Arial" w:cs="Arial"/>
          <w:sz w:val="22"/>
          <w:szCs w:val="22"/>
        </w:rPr>
      </w:pPr>
      <w:r w:rsidRPr="005C2FA3">
        <w:rPr>
          <w:rFonts w:ascii="Arial" w:hAnsi="Arial" w:cs="Arial"/>
          <w:sz w:val="22"/>
          <w:szCs w:val="22"/>
        </w:rPr>
        <w:t xml:space="preserve">To be actively involved in the school’s extracurricular/enrichment provision. </w:t>
      </w:r>
    </w:p>
    <w:p w14:paraId="79ED8CD3" w14:textId="77777777" w:rsidR="005C2FA3" w:rsidRPr="005C2FA3" w:rsidRDefault="00F2610F" w:rsidP="005C2FA3">
      <w:pPr>
        <w:pStyle w:val="ListParagraph"/>
        <w:numPr>
          <w:ilvl w:val="0"/>
          <w:numId w:val="17"/>
        </w:numPr>
        <w:rPr>
          <w:rFonts w:ascii="Arial" w:hAnsi="Arial" w:cs="Arial"/>
          <w:sz w:val="22"/>
          <w:szCs w:val="22"/>
        </w:rPr>
      </w:pPr>
      <w:r w:rsidRPr="005C2FA3">
        <w:rPr>
          <w:rFonts w:ascii="Arial" w:hAnsi="Arial" w:cs="Arial"/>
          <w:sz w:val="22"/>
          <w:szCs w:val="22"/>
        </w:rPr>
        <w:t xml:space="preserve">To undertake training and development relevant to the post and in line with the school’s priorities. </w:t>
      </w:r>
    </w:p>
    <w:p w14:paraId="03FD56F4" w14:textId="6DD75BE7" w:rsidR="00F2610F" w:rsidRPr="005C2FA3" w:rsidRDefault="00F2610F" w:rsidP="005C2FA3">
      <w:pPr>
        <w:pStyle w:val="ListParagraph"/>
        <w:numPr>
          <w:ilvl w:val="0"/>
          <w:numId w:val="17"/>
        </w:numPr>
        <w:rPr>
          <w:rFonts w:ascii="Arial" w:hAnsi="Arial" w:cs="Arial"/>
          <w:sz w:val="22"/>
          <w:szCs w:val="22"/>
        </w:rPr>
      </w:pPr>
      <w:r w:rsidRPr="005C2FA3">
        <w:rPr>
          <w:rFonts w:ascii="Arial" w:hAnsi="Arial" w:cs="Arial"/>
          <w:sz w:val="22"/>
          <w:szCs w:val="22"/>
        </w:rPr>
        <w:t>To undertake any other professional duties as set down in the schools pay and conditions of service document, and as directed by the Headteacher</w:t>
      </w:r>
    </w:p>
    <w:p w14:paraId="28FD8E68" w14:textId="77777777" w:rsidR="00F2610F" w:rsidRPr="005C2FA3" w:rsidRDefault="00F2610F" w:rsidP="00F2610F">
      <w:pPr>
        <w:rPr>
          <w:rFonts w:ascii="Arial" w:hAnsi="Arial" w:cs="Arial"/>
          <w:b/>
          <w:bCs/>
          <w:sz w:val="22"/>
          <w:szCs w:val="22"/>
        </w:rPr>
      </w:pPr>
      <w:r w:rsidRPr="005C2FA3">
        <w:rPr>
          <w:rFonts w:ascii="Arial" w:hAnsi="Arial" w:cs="Arial"/>
          <w:b/>
          <w:bCs/>
          <w:sz w:val="22"/>
          <w:szCs w:val="22"/>
        </w:rPr>
        <w:t xml:space="preserve"> </w:t>
      </w:r>
    </w:p>
    <w:tbl>
      <w:tblPr>
        <w:tblStyle w:val="TableGrid"/>
        <w:tblW w:w="0" w:type="auto"/>
        <w:tblLook w:val="04A0" w:firstRow="1" w:lastRow="0" w:firstColumn="1" w:lastColumn="0" w:noHBand="0" w:noVBand="1"/>
      </w:tblPr>
      <w:tblGrid>
        <w:gridCol w:w="9016"/>
      </w:tblGrid>
      <w:tr w:rsidR="00F2610F" w:rsidRPr="005C2FA3" w14:paraId="6B824F82" w14:textId="77777777" w:rsidTr="0019558B">
        <w:tc>
          <w:tcPr>
            <w:tcW w:w="9016" w:type="dxa"/>
          </w:tcPr>
          <w:p w14:paraId="224CF55D" w14:textId="77777777" w:rsidR="00F2610F" w:rsidRPr="005C2FA3" w:rsidRDefault="00F2610F" w:rsidP="0019558B">
            <w:pPr>
              <w:rPr>
                <w:rFonts w:ascii="Arial" w:hAnsi="Arial" w:cs="Arial"/>
                <w:b/>
                <w:bCs/>
                <w:sz w:val="22"/>
                <w:szCs w:val="22"/>
              </w:rPr>
            </w:pPr>
          </w:p>
          <w:p w14:paraId="7D6DB27E" w14:textId="77777777" w:rsidR="00F2610F" w:rsidRPr="005C2FA3" w:rsidRDefault="00F2610F" w:rsidP="0019558B">
            <w:pPr>
              <w:rPr>
                <w:rFonts w:ascii="Arial" w:hAnsi="Arial" w:cs="Arial"/>
                <w:b/>
                <w:bCs/>
                <w:sz w:val="22"/>
                <w:szCs w:val="22"/>
              </w:rPr>
            </w:pPr>
            <w:r w:rsidRPr="005C2FA3">
              <w:rPr>
                <w:rFonts w:ascii="Arial" w:hAnsi="Arial" w:cs="Arial"/>
                <w:b/>
                <w:bCs/>
                <w:sz w:val="22"/>
                <w:szCs w:val="22"/>
              </w:rPr>
              <w:t>Safeguarding and Child protection:</w:t>
            </w:r>
          </w:p>
          <w:p w14:paraId="74659770" w14:textId="77777777" w:rsidR="00F2610F" w:rsidRPr="005C2FA3" w:rsidRDefault="00F2610F" w:rsidP="0019558B">
            <w:pPr>
              <w:rPr>
                <w:rFonts w:ascii="Arial" w:hAnsi="Arial" w:cs="Arial"/>
                <w:b/>
                <w:bCs/>
                <w:sz w:val="22"/>
                <w:szCs w:val="22"/>
              </w:rPr>
            </w:pPr>
            <w:r w:rsidRPr="005C2FA3">
              <w:rPr>
                <w:rFonts w:ascii="Arial" w:hAnsi="Arial" w:cs="Arial"/>
                <w:b/>
                <w:bCs/>
                <w:sz w:val="22"/>
                <w:szCs w:val="22"/>
              </w:rPr>
              <w:t>The Beaconsfield School is committed to safeguarding and promoting the welfare of children and young people and expects all staff to share this commitment.</w:t>
            </w:r>
          </w:p>
          <w:p w14:paraId="786F93B4" w14:textId="77777777" w:rsidR="00F2610F" w:rsidRPr="005C2FA3" w:rsidRDefault="00F2610F" w:rsidP="0019558B">
            <w:pPr>
              <w:rPr>
                <w:rFonts w:ascii="Arial" w:hAnsi="Arial" w:cs="Arial"/>
                <w:b/>
                <w:bCs/>
                <w:sz w:val="22"/>
                <w:szCs w:val="22"/>
              </w:rPr>
            </w:pPr>
          </w:p>
        </w:tc>
      </w:tr>
    </w:tbl>
    <w:p w14:paraId="01311675" w14:textId="77777777" w:rsidR="00F2610F" w:rsidRPr="00385366" w:rsidRDefault="00F2610F" w:rsidP="00F2610F">
      <w:pPr>
        <w:rPr>
          <w:rFonts w:ascii="Arial" w:hAnsi="Arial" w:cs="Arial"/>
          <w:b/>
          <w:bCs/>
        </w:rPr>
      </w:pPr>
    </w:p>
    <w:p w14:paraId="53372D17" w14:textId="77777777" w:rsidR="00F2610F" w:rsidRPr="00385366" w:rsidRDefault="00F2610F" w:rsidP="00F2610F">
      <w:pPr>
        <w:rPr>
          <w:rFonts w:ascii="Arial" w:hAnsi="Arial" w:cs="Arial"/>
          <w:b/>
          <w:bCs/>
        </w:rPr>
      </w:pPr>
    </w:p>
    <w:p w14:paraId="545781ED" w14:textId="77777777" w:rsidR="005C2FA3" w:rsidRDefault="00E046C6" w:rsidP="004A34EF">
      <w:pPr>
        <w:rPr>
          <w:rFonts w:ascii="Arial" w:hAnsi="Arial" w:cs="Arial"/>
          <w:sz w:val="22"/>
          <w:szCs w:val="22"/>
        </w:rPr>
      </w:pPr>
      <w:r w:rsidRPr="00974196">
        <w:rPr>
          <w:rFonts w:ascii="Arial" w:hAnsi="Arial" w:cs="Arial"/>
          <w:sz w:val="22"/>
          <w:szCs w:val="22"/>
        </w:rPr>
        <w:t xml:space="preserve">Please note that this is illustrative of the general nature and level of responsibility of the work to be undertaken, commensurate with the grade. It is not a comprehensive list of all tasks that the postholder will carry out. </w:t>
      </w:r>
    </w:p>
    <w:p w14:paraId="101A37FD" w14:textId="6145F867" w:rsidR="00E046C6" w:rsidRPr="00974196" w:rsidRDefault="00E046C6" w:rsidP="004A34EF">
      <w:pPr>
        <w:rPr>
          <w:rFonts w:ascii="Arial" w:hAnsi="Arial" w:cs="Arial"/>
          <w:sz w:val="22"/>
          <w:szCs w:val="22"/>
        </w:rPr>
      </w:pPr>
      <w:r w:rsidRPr="00974196">
        <w:rPr>
          <w:rFonts w:ascii="Arial" w:hAnsi="Arial" w:cs="Arial"/>
          <w:sz w:val="22"/>
          <w:szCs w:val="22"/>
        </w:rPr>
        <w:t>This job description may be amended at any time in consultation with the postholder.</w:t>
      </w:r>
    </w:p>
    <w:p w14:paraId="080E1EDD" w14:textId="77777777" w:rsidR="00E046C6" w:rsidRPr="00974196" w:rsidRDefault="00E046C6" w:rsidP="004A34EF">
      <w:pPr>
        <w:rPr>
          <w:rFonts w:ascii="Arial" w:hAnsi="Arial" w:cs="Arial"/>
          <w:b/>
          <w:bCs/>
          <w:sz w:val="22"/>
          <w:szCs w:val="22"/>
        </w:rPr>
      </w:pPr>
    </w:p>
    <w:p w14:paraId="41F4A28F" w14:textId="77777777" w:rsidR="00384C9E" w:rsidRPr="00974196" w:rsidRDefault="00384C9E" w:rsidP="00E046C6">
      <w:pPr>
        <w:pStyle w:val="Achievement"/>
        <w:tabs>
          <w:tab w:val="clear" w:pos="780"/>
        </w:tabs>
        <w:ind w:left="0" w:firstLine="0"/>
        <w:rPr>
          <w:rFonts w:cs="Arial"/>
          <w:sz w:val="22"/>
          <w:szCs w:val="22"/>
        </w:rPr>
      </w:pPr>
    </w:p>
    <w:p w14:paraId="1C0718C1" w14:textId="286408D8" w:rsidR="00EF33B0" w:rsidRPr="00974196" w:rsidRDefault="00EF33B0" w:rsidP="004A34EF">
      <w:pPr>
        <w:rPr>
          <w:rFonts w:ascii="Arial" w:hAnsi="Arial" w:cs="Arial"/>
          <w:sz w:val="22"/>
          <w:szCs w:val="22"/>
        </w:rPr>
      </w:pPr>
    </w:p>
    <w:p w14:paraId="574D6EAA" w14:textId="77777777" w:rsidR="00EF33B0" w:rsidRPr="00974196" w:rsidRDefault="00EF33B0" w:rsidP="004A34EF">
      <w:pPr>
        <w:rPr>
          <w:rFonts w:ascii="Arial" w:hAnsi="Arial" w:cs="Arial"/>
          <w:sz w:val="22"/>
          <w:szCs w:val="22"/>
        </w:rPr>
      </w:pPr>
    </w:p>
    <w:p w14:paraId="509B65B2" w14:textId="77777777" w:rsidR="00EF33B0" w:rsidRDefault="00EF33B0" w:rsidP="004A34EF">
      <w:pPr>
        <w:rPr>
          <w:rFonts w:ascii="Arial" w:hAnsi="Arial" w:cs="Arial"/>
          <w:sz w:val="20"/>
          <w:szCs w:val="20"/>
        </w:rPr>
      </w:pPr>
    </w:p>
    <w:p w14:paraId="749933C1" w14:textId="77777777" w:rsidR="00EF33B0" w:rsidRDefault="00EF33B0" w:rsidP="004A34EF">
      <w:pPr>
        <w:rPr>
          <w:rFonts w:ascii="Arial" w:hAnsi="Arial" w:cs="Arial"/>
          <w:sz w:val="20"/>
          <w:szCs w:val="20"/>
        </w:rPr>
      </w:pPr>
    </w:p>
    <w:p w14:paraId="34636801" w14:textId="77777777" w:rsidR="00EF33B0" w:rsidRDefault="00EF33B0" w:rsidP="004A34EF">
      <w:pPr>
        <w:rPr>
          <w:rFonts w:ascii="Arial" w:hAnsi="Arial" w:cs="Arial"/>
          <w:sz w:val="20"/>
          <w:szCs w:val="20"/>
        </w:rPr>
      </w:pPr>
    </w:p>
    <w:p w14:paraId="6499AFA0" w14:textId="77777777" w:rsidR="00EF33B0" w:rsidRDefault="00EF33B0" w:rsidP="004A34EF">
      <w:pPr>
        <w:rPr>
          <w:rFonts w:ascii="Arial" w:hAnsi="Arial" w:cs="Arial"/>
          <w:sz w:val="20"/>
          <w:szCs w:val="20"/>
        </w:rPr>
      </w:pPr>
    </w:p>
    <w:p w14:paraId="76F36EFA" w14:textId="77777777" w:rsidR="00EF33B0" w:rsidRDefault="00EF33B0" w:rsidP="004A34EF">
      <w:pPr>
        <w:rPr>
          <w:rFonts w:ascii="Arial" w:hAnsi="Arial" w:cs="Arial"/>
          <w:sz w:val="20"/>
          <w:szCs w:val="20"/>
        </w:rPr>
      </w:pPr>
    </w:p>
    <w:p w14:paraId="7E57D011" w14:textId="7E8079DA" w:rsidR="00A87E10" w:rsidRPr="00A87E10" w:rsidRDefault="00A87E10" w:rsidP="0013301E">
      <w:pPr>
        <w:rPr>
          <w:rFonts w:ascii="Arial" w:hAnsi="Arial" w:cs="Arial"/>
          <w:b/>
          <w:sz w:val="22"/>
          <w:szCs w:val="22"/>
        </w:rPr>
      </w:pPr>
    </w:p>
    <w:sectPr w:rsidR="00A87E10" w:rsidRPr="00A87E10" w:rsidSect="00A36E11">
      <w:type w:val="continuous"/>
      <w:pgSz w:w="11906" w:h="16838" w:code="9"/>
      <w:pgMar w:top="1440" w:right="1418" w:bottom="1440" w:left="1418" w:header="709" w:footer="567"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34EB6" w14:textId="77777777" w:rsidR="0040386D" w:rsidRDefault="0040386D">
      <w:r>
        <w:separator/>
      </w:r>
    </w:p>
  </w:endnote>
  <w:endnote w:type="continuationSeparator" w:id="0">
    <w:p w14:paraId="66DFC25C" w14:textId="77777777" w:rsidR="0040386D" w:rsidRDefault="00403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61BB5" w14:textId="77777777" w:rsidR="0040386D" w:rsidRDefault="0040386D">
      <w:r>
        <w:separator/>
      </w:r>
    </w:p>
  </w:footnote>
  <w:footnote w:type="continuationSeparator" w:id="0">
    <w:p w14:paraId="52CF78C2" w14:textId="77777777" w:rsidR="0040386D" w:rsidRDefault="00403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C86F1" w14:textId="77777777" w:rsidR="00D44B41" w:rsidRDefault="00D44B41">
    <w:pPr>
      <w:pStyle w:val="Header"/>
    </w:pPr>
    <w:r>
      <w:rPr>
        <w:noProof/>
        <w:lang w:eastAsia="en-GB"/>
      </w:rPr>
      <w:drawing>
        <wp:inline distT="0" distB="0" distL="0" distR="0" wp14:anchorId="7C25A076" wp14:editId="4A89C0FC">
          <wp:extent cx="2676525" cy="962025"/>
          <wp:effectExtent l="0" t="0" r="9525" b="9525"/>
          <wp:docPr id="3" name="Picture 3" descr="P:\Staff\General\LETTERHEAD\Letterhead components\Beaconsfiel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taff\General\LETTERHEAD\Letterhead components\Beaconsfiel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962025"/>
                  </a:xfrm>
                  <a:prstGeom prst="rect">
                    <a:avLst/>
                  </a:prstGeom>
                  <a:noFill/>
                  <a:ln>
                    <a:noFill/>
                  </a:ln>
                </pic:spPr>
              </pic:pic>
            </a:graphicData>
          </a:graphic>
        </wp:inline>
      </w:drawing>
    </w:r>
  </w:p>
  <w:p w14:paraId="28618F10" w14:textId="77777777" w:rsidR="00D44B41" w:rsidRDefault="00D44B41">
    <w:pPr>
      <w:pStyle w:val="Header"/>
    </w:pPr>
    <w:r>
      <w:rPr>
        <w:noProof/>
        <w:lang w:eastAsia="en-GB"/>
      </w:rPr>
      <w:drawing>
        <wp:inline distT="0" distB="0" distL="0" distR="0" wp14:anchorId="21BD4F9A" wp14:editId="76A3886E">
          <wp:extent cx="6515735" cy="152362"/>
          <wp:effectExtent l="0" t="0" r="0" b="635"/>
          <wp:docPr id="4" name="Picture 4" descr="P:\Staff\General\LETTERHEAD\Letterhead components\BeaconsfieldStri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taff\General\LETTERHEAD\Letterhead components\BeaconsfieldStrip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15735" cy="1523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C5F"/>
    <w:multiLevelType w:val="hybridMultilevel"/>
    <w:tmpl w:val="42869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161E2"/>
    <w:multiLevelType w:val="hybridMultilevel"/>
    <w:tmpl w:val="C9C65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C0E47"/>
    <w:multiLevelType w:val="hybridMultilevel"/>
    <w:tmpl w:val="ECBA5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C6642A"/>
    <w:multiLevelType w:val="hybridMultilevel"/>
    <w:tmpl w:val="F54C20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412153"/>
    <w:multiLevelType w:val="hybridMultilevel"/>
    <w:tmpl w:val="395A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E4402"/>
    <w:multiLevelType w:val="hybridMultilevel"/>
    <w:tmpl w:val="1EBA2004"/>
    <w:lvl w:ilvl="0" w:tplc="08090001">
      <w:start w:val="1"/>
      <w:numFmt w:val="bullet"/>
      <w:lvlText w:val=""/>
      <w:lvlJc w:val="left"/>
      <w:pPr>
        <w:tabs>
          <w:tab w:val="num" w:pos="720"/>
        </w:tabs>
        <w:ind w:left="720" w:hanging="360"/>
      </w:pPr>
      <w:rPr>
        <w:rFonts w:ascii="Symbol" w:hAnsi="Symbol"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6" w15:restartNumberingAfterBreak="0">
    <w:nsid w:val="2CF3312D"/>
    <w:multiLevelType w:val="hybridMultilevel"/>
    <w:tmpl w:val="A1DA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12251E"/>
    <w:multiLevelType w:val="hybridMultilevel"/>
    <w:tmpl w:val="D370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6672F"/>
    <w:multiLevelType w:val="hybridMultilevel"/>
    <w:tmpl w:val="8FD2D1CA"/>
    <w:lvl w:ilvl="0" w:tplc="04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7468C1"/>
    <w:multiLevelType w:val="hybridMultilevel"/>
    <w:tmpl w:val="F39E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044AB7"/>
    <w:multiLevelType w:val="hybridMultilevel"/>
    <w:tmpl w:val="2A56B0F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1" w15:restartNumberingAfterBreak="0">
    <w:nsid w:val="39D733CA"/>
    <w:multiLevelType w:val="hybridMultilevel"/>
    <w:tmpl w:val="4D4E0022"/>
    <w:lvl w:ilvl="0" w:tplc="5540D978">
      <w:start w:val="1"/>
      <w:numFmt w:val="decimal"/>
      <w:lvlText w:val="%1."/>
      <w:lvlJc w:val="left"/>
      <w:pPr>
        <w:ind w:left="720" w:hanging="360"/>
      </w:pPr>
      <w:rPr>
        <w:rFonts w:ascii="Times New Roman" w:hAnsi="Times New Roman" w:cs="Times New Roman"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7A3C46"/>
    <w:multiLevelType w:val="hybridMultilevel"/>
    <w:tmpl w:val="14DA3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27E1B60"/>
    <w:multiLevelType w:val="hybridMultilevel"/>
    <w:tmpl w:val="D46A7EFA"/>
    <w:lvl w:ilvl="0" w:tplc="2FE60FDA">
      <w:start w:val="1"/>
      <w:numFmt w:val="bullet"/>
      <w:pStyle w:val="bullet"/>
      <w:lvlText w:val=""/>
      <w:lvlJc w:val="left"/>
      <w:pPr>
        <w:tabs>
          <w:tab w:val="num" w:pos="720"/>
        </w:tabs>
        <w:ind w:left="720" w:hanging="360"/>
      </w:pPr>
      <w:rPr>
        <w:rFonts w:ascii="Symbol" w:hAnsi="Symbol" w:hint="default"/>
      </w:rPr>
    </w:lvl>
    <w:lvl w:ilvl="1" w:tplc="F216DBD2">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D00EBB"/>
    <w:multiLevelType w:val="hybridMultilevel"/>
    <w:tmpl w:val="A1EED4AE"/>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5" w15:restartNumberingAfterBreak="0">
    <w:nsid w:val="51881F0D"/>
    <w:multiLevelType w:val="hybridMultilevel"/>
    <w:tmpl w:val="BCC69EC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6" w15:restartNumberingAfterBreak="0">
    <w:nsid w:val="5CDC3A39"/>
    <w:multiLevelType w:val="hybridMultilevel"/>
    <w:tmpl w:val="BB72A4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B660DE"/>
    <w:multiLevelType w:val="hybridMultilevel"/>
    <w:tmpl w:val="CAC8E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5"/>
  </w:num>
  <w:num w:numId="4">
    <w:abstractNumId w:val="2"/>
  </w:num>
  <w:num w:numId="5">
    <w:abstractNumId w:val="0"/>
  </w:num>
  <w:num w:numId="6">
    <w:abstractNumId w:val="7"/>
  </w:num>
  <w:num w:numId="7">
    <w:abstractNumId w:val="17"/>
  </w:num>
  <w:num w:numId="8">
    <w:abstractNumId w:val="15"/>
  </w:num>
  <w:num w:numId="9">
    <w:abstractNumId w:val="6"/>
  </w:num>
  <w:num w:numId="10">
    <w:abstractNumId w:val="14"/>
  </w:num>
  <w:num w:numId="11">
    <w:abstractNumId w:val="10"/>
  </w:num>
  <w:num w:numId="12">
    <w:abstractNumId w:val="4"/>
  </w:num>
  <w:num w:numId="13">
    <w:abstractNumId w:val="8"/>
  </w:num>
  <w:num w:numId="14">
    <w:abstractNumId w:val="1"/>
  </w:num>
  <w:num w:numId="15">
    <w:abstractNumId w:val="16"/>
  </w:num>
  <w:num w:numId="16">
    <w:abstractNumId w:val="3"/>
  </w:num>
  <w:num w:numId="17">
    <w:abstractNumId w:val="9"/>
  </w:num>
  <w:num w:numId="1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40A"/>
    <w:rsid w:val="00042DCC"/>
    <w:rsid w:val="000A674B"/>
    <w:rsid w:val="000C095E"/>
    <w:rsid w:val="000C74B8"/>
    <w:rsid w:val="00127F19"/>
    <w:rsid w:val="0013301E"/>
    <w:rsid w:val="001601F2"/>
    <w:rsid w:val="00171CC1"/>
    <w:rsid w:val="001729EB"/>
    <w:rsid w:val="00172D44"/>
    <w:rsid w:val="001B3AF2"/>
    <w:rsid w:val="001C0F5C"/>
    <w:rsid w:val="00341C31"/>
    <w:rsid w:val="00383D87"/>
    <w:rsid w:val="00384C9E"/>
    <w:rsid w:val="003A278A"/>
    <w:rsid w:val="003C75F8"/>
    <w:rsid w:val="0040386D"/>
    <w:rsid w:val="00464951"/>
    <w:rsid w:val="004A34EF"/>
    <w:rsid w:val="004F6196"/>
    <w:rsid w:val="00506E61"/>
    <w:rsid w:val="00577BB1"/>
    <w:rsid w:val="005A4E7F"/>
    <w:rsid w:val="005C2FA3"/>
    <w:rsid w:val="005E1F4A"/>
    <w:rsid w:val="006170E5"/>
    <w:rsid w:val="00683257"/>
    <w:rsid w:val="006D1F7B"/>
    <w:rsid w:val="006E0C09"/>
    <w:rsid w:val="00732AD4"/>
    <w:rsid w:val="007B52BB"/>
    <w:rsid w:val="007B7D13"/>
    <w:rsid w:val="007D08AF"/>
    <w:rsid w:val="008B1502"/>
    <w:rsid w:val="008C32D5"/>
    <w:rsid w:val="00916276"/>
    <w:rsid w:val="00945622"/>
    <w:rsid w:val="00974196"/>
    <w:rsid w:val="00A36E11"/>
    <w:rsid w:val="00A53962"/>
    <w:rsid w:val="00A548EE"/>
    <w:rsid w:val="00A83BFD"/>
    <w:rsid w:val="00A87E10"/>
    <w:rsid w:val="00AB6FA0"/>
    <w:rsid w:val="00AD4E1C"/>
    <w:rsid w:val="00B515FC"/>
    <w:rsid w:val="00C21825"/>
    <w:rsid w:val="00C57C4B"/>
    <w:rsid w:val="00C77DC8"/>
    <w:rsid w:val="00CA540A"/>
    <w:rsid w:val="00CC60BB"/>
    <w:rsid w:val="00D44B41"/>
    <w:rsid w:val="00E046C6"/>
    <w:rsid w:val="00E71E05"/>
    <w:rsid w:val="00EF33B0"/>
    <w:rsid w:val="00F05687"/>
    <w:rsid w:val="00F2610F"/>
    <w:rsid w:val="00FB1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D94C14D"/>
  <w15:docId w15:val="{26C05AAC-B999-49E9-A78E-5BA11BE5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32"/>
        <w:szCs w:val="3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A36E11"/>
    <w:pPr>
      <w:keepNext/>
      <w:spacing w:before="240" w:after="60"/>
      <w:outlineLvl w:val="3"/>
    </w:pPr>
    <w:rPr>
      <w:b/>
      <w:bCs/>
      <w:sz w:val="28"/>
      <w:szCs w:val="28"/>
    </w:rPr>
  </w:style>
  <w:style w:type="paragraph" w:styleId="Heading6">
    <w:name w:val="heading 6"/>
    <w:basedOn w:val="Normal"/>
    <w:next w:val="Normal"/>
    <w:link w:val="Heading6Char"/>
    <w:qFormat/>
    <w:rsid w:val="00A36E11"/>
    <w:pPr>
      <w:keepNext/>
      <w:outlineLvl w:val="5"/>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rFonts w:ascii="Arial" w:eastAsiaTheme="minorHAnsi" w:hAnsi="Arial" w:cs="Arial"/>
      <w:sz w:val="32"/>
      <w:szCs w:val="3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Arial" w:eastAsiaTheme="minorHAnsi" w:hAnsi="Arial" w:cs="Arial"/>
      <w:sz w:val="32"/>
      <w:szCs w:val="32"/>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4Char">
    <w:name w:val="Heading 4 Char"/>
    <w:basedOn w:val="DefaultParagraphFont"/>
    <w:link w:val="Heading4"/>
    <w:rsid w:val="00A36E11"/>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A36E11"/>
    <w:rPr>
      <w:rFonts w:ascii="Times New Roman" w:eastAsia="Times New Roman" w:hAnsi="Times New Roman" w:cs="Times New Roman"/>
      <w:b/>
      <w:bCs/>
      <w:sz w:val="28"/>
      <w:szCs w:val="24"/>
      <w:u w:val="single"/>
    </w:rPr>
  </w:style>
  <w:style w:type="paragraph" w:customStyle="1" w:styleId="bullet">
    <w:name w:val="bullet"/>
    <w:basedOn w:val="Normal"/>
    <w:rsid w:val="00A36E11"/>
    <w:pPr>
      <w:numPr>
        <w:numId w:val="1"/>
      </w:numPr>
    </w:pPr>
    <w:rPr>
      <w:lang w:eastAsia="en-GB"/>
    </w:rPr>
  </w:style>
  <w:style w:type="paragraph" w:styleId="BodyText">
    <w:name w:val="Body Text"/>
    <w:basedOn w:val="Normal"/>
    <w:link w:val="BodyTextChar"/>
    <w:rsid w:val="00A36E11"/>
    <w:rPr>
      <w:sz w:val="28"/>
    </w:rPr>
  </w:style>
  <w:style w:type="character" w:customStyle="1" w:styleId="BodyTextChar">
    <w:name w:val="Body Text Char"/>
    <w:basedOn w:val="DefaultParagraphFont"/>
    <w:link w:val="BodyText"/>
    <w:rsid w:val="00A36E11"/>
    <w:rPr>
      <w:rFonts w:ascii="Times New Roman" w:eastAsia="Times New Roman" w:hAnsi="Times New Roman" w:cs="Times New Roman"/>
      <w:sz w:val="28"/>
      <w:szCs w:val="24"/>
    </w:rPr>
  </w:style>
  <w:style w:type="paragraph" w:styleId="BodyText3">
    <w:name w:val="Body Text 3"/>
    <w:basedOn w:val="Normal"/>
    <w:link w:val="BodyText3Char"/>
    <w:rsid w:val="00A36E11"/>
    <w:pPr>
      <w:spacing w:after="120"/>
    </w:pPr>
    <w:rPr>
      <w:sz w:val="16"/>
      <w:szCs w:val="16"/>
    </w:rPr>
  </w:style>
  <w:style w:type="character" w:customStyle="1" w:styleId="BodyText3Char">
    <w:name w:val="Body Text 3 Char"/>
    <w:basedOn w:val="DefaultParagraphFont"/>
    <w:link w:val="BodyText3"/>
    <w:rsid w:val="00A36E11"/>
    <w:rPr>
      <w:rFonts w:ascii="Times New Roman" w:eastAsia="Times New Roman" w:hAnsi="Times New Roman" w:cs="Times New Roman"/>
      <w:sz w:val="16"/>
      <w:szCs w:val="16"/>
    </w:rPr>
  </w:style>
  <w:style w:type="paragraph" w:styleId="Title">
    <w:name w:val="Title"/>
    <w:basedOn w:val="Normal"/>
    <w:link w:val="TitleChar"/>
    <w:qFormat/>
    <w:rsid w:val="00A36E11"/>
    <w:pPr>
      <w:jc w:val="center"/>
    </w:pPr>
    <w:rPr>
      <w:rFonts w:ascii="Arial" w:hAnsi="Arial" w:cs="Arial"/>
      <w:b/>
      <w:sz w:val="28"/>
      <w:lang w:eastAsia="en-GB"/>
    </w:rPr>
  </w:style>
  <w:style w:type="character" w:customStyle="1" w:styleId="TitleChar">
    <w:name w:val="Title Char"/>
    <w:basedOn w:val="DefaultParagraphFont"/>
    <w:link w:val="Title"/>
    <w:rsid w:val="00A36E11"/>
    <w:rPr>
      <w:rFonts w:eastAsia="Times New Roman"/>
      <w:b/>
      <w:sz w:val="28"/>
      <w:szCs w:val="24"/>
      <w:lang w:eastAsia="en-GB"/>
    </w:rPr>
  </w:style>
  <w:style w:type="paragraph" w:styleId="NormalWeb">
    <w:name w:val="Normal (Web)"/>
    <w:basedOn w:val="Normal"/>
    <w:rsid w:val="00A36E11"/>
    <w:pPr>
      <w:spacing w:before="100" w:beforeAutospacing="1" w:after="100" w:afterAutospacing="1"/>
    </w:pPr>
    <w:rPr>
      <w:lang w:eastAsia="en-GB"/>
    </w:rPr>
  </w:style>
  <w:style w:type="character" w:styleId="Hyperlink">
    <w:name w:val="Hyperlink"/>
    <w:basedOn w:val="DefaultParagraphFont"/>
    <w:rsid w:val="00A87E10"/>
    <w:rPr>
      <w:color w:val="0000FF" w:themeColor="hyperlink"/>
      <w:u w:val="single"/>
    </w:rPr>
  </w:style>
  <w:style w:type="paragraph" w:customStyle="1" w:styleId="Achievement">
    <w:name w:val="Achievement"/>
    <w:basedOn w:val="BodyText"/>
    <w:rsid w:val="004A34EF"/>
    <w:pPr>
      <w:tabs>
        <w:tab w:val="num" w:pos="780"/>
      </w:tabs>
      <w:autoSpaceDE w:val="0"/>
      <w:autoSpaceDN w:val="0"/>
      <w:spacing w:after="60" w:line="220" w:lineRule="atLeast"/>
      <w:ind w:left="780" w:hanging="405"/>
      <w:jc w:val="both"/>
    </w:pPr>
    <w:rPr>
      <w:rFonts w:ascii="Arial" w:hAnsi="Arial"/>
      <w:spacing w:val="-5"/>
      <w:sz w:val="20"/>
      <w:szCs w:val="20"/>
      <w:lang w:val="en-US"/>
    </w:rPr>
  </w:style>
  <w:style w:type="paragraph" w:styleId="ListParagraph">
    <w:name w:val="List Paragraph"/>
    <w:basedOn w:val="Normal"/>
    <w:uiPriority w:val="34"/>
    <w:qFormat/>
    <w:rsid w:val="00384C9E"/>
    <w:pPr>
      <w:ind w:left="720"/>
      <w:contextualSpacing/>
    </w:pPr>
  </w:style>
  <w:style w:type="table" w:styleId="TableGrid">
    <w:name w:val="Table Grid"/>
    <w:basedOn w:val="TableNormal"/>
    <w:uiPriority w:val="39"/>
    <w:rsid w:val="0013301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70743">
      <w:bodyDiv w:val="1"/>
      <w:marLeft w:val="0"/>
      <w:marRight w:val="0"/>
      <w:marTop w:val="0"/>
      <w:marBottom w:val="0"/>
      <w:divBdr>
        <w:top w:val="none" w:sz="0" w:space="0" w:color="auto"/>
        <w:left w:val="none" w:sz="0" w:space="0" w:color="auto"/>
        <w:bottom w:val="none" w:sz="0" w:space="0" w:color="auto"/>
        <w:right w:val="none" w:sz="0" w:space="0" w:color="auto"/>
      </w:divBdr>
    </w:div>
    <w:div w:id="191647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BB9F4-1661-46F6-B1BA-57A401DC1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Bucks County Council</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Linda</dc:creator>
  <cp:lastModifiedBy>Mrs J Buckman</cp:lastModifiedBy>
  <cp:revision>4</cp:revision>
  <cp:lastPrinted>2017-01-05T09:09:00Z</cp:lastPrinted>
  <dcterms:created xsi:type="dcterms:W3CDTF">2021-11-28T23:42:00Z</dcterms:created>
  <dcterms:modified xsi:type="dcterms:W3CDTF">2021-11-29T12:08:00Z</dcterms:modified>
</cp:coreProperties>
</file>