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9E" w:rsidRPr="00B87E9E" w:rsidRDefault="00B87E9E" w:rsidP="00B87E9E">
      <w:pPr>
        <w:ind w:left="6480" w:hanging="5760"/>
        <w:rPr>
          <w:rFonts w:ascii="Times New Roman" w:eastAsia="Times New Roman" w:hAnsi="Times New Roman" w:cs="Times New Roman"/>
          <w:b/>
          <w:sz w:val="32"/>
          <w:szCs w:val="32"/>
        </w:rPr>
      </w:pPr>
      <w:r w:rsidRPr="00446746">
        <w:rPr>
          <w:rFonts w:ascii="Times New Roman" w:eastAsia="Times New Roman" w:hAnsi="Times New Roman" w:cs="Times New Roman"/>
          <w:b/>
          <w:sz w:val="14"/>
          <w:szCs w:val="14"/>
        </w:rPr>
        <w:t xml:space="preserve">“We will work it out”         </w:t>
      </w:r>
      <w:r>
        <w:rPr>
          <w:rFonts w:ascii="Times New Roman" w:eastAsia="Times New Roman" w:hAnsi="Times New Roman" w:cs="Times New Roman"/>
          <w:b/>
          <w:sz w:val="14"/>
          <w:szCs w:val="14"/>
        </w:rPr>
        <w:tab/>
      </w:r>
      <w:r w:rsidRPr="00446746">
        <w:rPr>
          <w:rFonts w:ascii="Times New Roman" w:eastAsia="Times New Roman" w:hAnsi="Times New Roman" w:cs="Times New Roman"/>
          <w:b/>
          <w:sz w:val="14"/>
          <w:szCs w:val="14"/>
        </w:rPr>
        <w:t>Ofsted “Supportive relationships and high expectations lie at the heart of this inspirational school”</w:t>
      </w:r>
    </w:p>
    <w:p w:rsidR="00281C6E" w:rsidRPr="00F051D9" w:rsidRDefault="00281C6E" w:rsidP="00281C6E">
      <w:pPr>
        <w:ind w:right="-604"/>
        <w:jc w:val="both"/>
        <w:rPr>
          <w:rFonts w:ascii="Arial" w:hAnsi="Arial" w:cs="Arial"/>
          <w:bCs/>
        </w:rPr>
      </w:pPr>
      <w:r w:rsidRPr="00A64F10">
        <w:rPr>
          <w:rFonts w:ascii="Arial" w:hAnsi="Arial" w:cs="Arial"/>
          <w:b/>
          <w:bCs/>
        </w:rPr>
        <w:t>Post:</w:t>
      </w:r>
      <w:r w:rsidRPr="00A64F10">
        <w:rPr>
          <w:rFonts w:ascii="Arial" w:hAnsi="Arial" w:cs="Arial"/>
          <w:b/>
          <w:bCs/>
        </w:rPr>
        <w:tab/>
      </w:r>
      <w:r w:rsidRPr="00A64F10">
        <w:rPr>
          <w:rFonts w:ascii="Arial" w:hAnsi="Arial" w:cs="Arial"/>
          <w:b/>
          <w:bCs/>
        </w:rPr>
        <w:tab/>
      </w:r>
      <w:r w:rsidR="00F051D9">
        <w:rPr>
          <w:rFonts w:ascii="Arial" w:hAnsi="Arial" w:cs="Arial"/>
          <w:b/>
          <w:bCs/>
        </w:rPr>
        <w:tab/>
      </w:r>
      <w:proofErr w:type="spellStart"/>
      <w:r>
        <w:rPr>
          <w:rFonts w:ascii="Arial" w:hAnsi="Arial" w:cs="Arial"/>
          <w:b/>
          <w:bCs/>
        </w:rPr>
        <w:t>MathsTeacher</w:t>
      </w:r>
      <w:proofErr w:type="spellEnd"/>
      <w:r>
        <w:rPr>
          <w:rFonts w:ascii="Arial" w:hAnsi="Arial" w:cs="Arial"/>
          <w:b/>
          <w:bCs/>
        </w:rPr>
        <w:t xml:space="preserve">                                                           </w:t>
      </w:r>
    </w:p>
    <w:p w:rsidR="00281C6E" w:rsidRPr="00F051D9" w:rsidRDefault="00281C6E" w:rsidP="00F051D9">
      <w:pPr>
        <w:jc w:val="both"/>
        <w:rPr>
          <w:rFonts w:ascii="Arial" w:hAnsi="Arial" w:cs="Arial"/>
          <w:b/>
          <w:bCs/>
        </w:rPr>
      </w:pPr>
      <w:r w:rsidRPr="00A64F10">
        <w:rPr>
          <w:rFonts w:ascii="Arial" w:hAnsi="Arial" w:cs="Arial"/>
          <w:b/>
          <w:bCs/>
        </w:rPr>
        <w:t>Reporting to:</w:t>
      </w:r>
      <w:r w:rsidRPr="00A64F10">
        <w:rPr>
          <w:rFonts w:ascii="Arial" w:hAnsi="Arial" w:cs="Arial"/>
          <w:b/>
          <w:bCs/>
        </w:rPr>
        <w:tab/>
      </w:r>
      <w:r w:rsidRPr="00A64F10">
        <w:rPr>
          <w:rFonts w:ascii="Arial" w:hAnsi="Arial" w:cs="Arial"/>
          <w:b/>
          <w:bCs/>
        </w:rPr>
        <w:tab/>
      </w:r>
      <w:r w:rsidR="00F051D9">
        <w:rPr>
          <w:rFonts w:ascii="Arial" w:hAnsi="Arial" w:cs="Arial"/>
          <w:b/>
          <w:bCs/>
        </w:rPr>
        <w:t xml:space="preserve">Deputy </w:t>
      </w:r>
      <w:proofErr w:type="spellStart"/>
      <w:r w:rsidR="00F051D9">
        <w:rPr>
          <w:rFonts w:ascii="Arial" w:hAnsi="Arial" w:cs="Arial"/>
          <w:b/>
          <w:bCs/>
        </w:rPr>
        <w:t>Headteacher</w:t>
      </w:r>
      <w:proofErr w:type="spellEnd"/>
      <w:r w:rsidR="00F051D9">
        <w:rPr>
          <w:rFonts w:ascii="Arial" w:hAnsi="Arial" w:cs="Arial"/>
          <w:b/>
          <w:bCs/>
        </w:rPr>
        <w:tab/>
      </w:r>
    </w:p>
    <w:p w:rsidR="00281C6E" w:rsidRDefault="00281C6E" w:rsidP="00281C6E">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66675</wp:posOffset>
                </wp:positionV>
                <wp:extent cx="5991225" cy="28575"/>
                <wp:effectExtent l="9525"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CBC643F" id="_x0000_t32" coordsize="21600,21600" o:spt="32" o:oned="t" path="m,l21600,21600e" filled="f">
                <v:path arrowok="t" fillok="f" o:connecttype="none"/>
                <o:lock v:ext="edit" shapetype="t"/>
              </v:shapetype>
              <v:shape id="Straight Arrow Connector 4" o:spid="_x0000_s1026" type="#_x0000_t32" style="position:absolute;margin-left:0;margin-top:5.25pt;width:471.75pt;height:2.2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">
                <w10:wrap anchorx="margin"/>
              </v:shape>
            </w:pict>
          </mc:Fallback>
        </mc:AlternateContent>
      </w:r>
    </w:p>
    <w:p w:rsidR="00281C6E"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b/>
          <w:bCs/>
          <w:sz w:val="20"/>
          <w:szCs w:val="20"/>
          <w:u w:val="single"/>
        </w:rPr>
      </w:pPr>
    </w:p>
    <w:p w:rsidR="00281C6E" w:rsidRPr="00B2759D" w:rsidRDefault="00281C6E" w:rsidP="00281C6E">
      <w:pPr>
        <w:jc w:val="center"/>
        <w:rPr>
          <w:rFonts w:cs="Arial"/>
          <w:b/>
          <w:sz w:val="32"/>
          <w:szCs w:val="32"/>
          <w:u w:val="single"/>
        </w:rPr>
      </w:pPr>
      <w:r w:rsidRPr="00B2759D">
        <w:rPr>
          <w:rFonts w:cs="Arial"/>
          <w:b/>
          <w:sz w:val="32"/>
          <w:szCs w:val="32"/>
          <w:u w:val="single"/>
        </w:rPr>
        <w:t>Ofsted Rated Outstanding School</w:t>
      </w:r>
    </w:p>
    <w:p w:rsidR="00281C6E" w:rsidRPr="00B2759D" w:rsidRDefault="00281C6E" w:rsidP="00281C6E">
      <w:pPr>
        <w:jc w:val="center"/>
        <w:rPr>
          <w:rFonts w:cs="Arial"/>
          <w:sz w:val="32"/>
          <w:szCs w:val="32"/>
        </w:rPr>
      </w:pPr>
    </w:p>
    <w:p w:rsidR="00281C6E" w:rsidRPr="00436166" w:rsidRDefault="00281C6E" w:rsidP="00281C6E">
      <w:pPr>
        <w:jc w:val="both"/>
        <w:rPr>
          <w:rFonts w:cs="Arial"/>
        </w:rPr>
      </w:pPr>
      <w:r w:rsidRPr="00436166">
        <w:rPr>
          <w:rFonts w:cs="Arial"/>
        </w:rPr>
        <w:t>The role of a</w:t>
      </w:r>
      <w:r w:rsidR="00E769B7">
        <w:rPr>
          <w:rFonts w:cs="Arial"/>
        </w:rPr>
        <w:t xml:space="preserve"> subject teacher is a</w:t>
      </w:r>
      <w:r w:rsidRPr="00436166">
        <w:rPr>
          <w:rFonts w:cs="Arial"/>
        </w:rPr>
        <w:t xml:space="preserve"> key role in the school.</w:t>
      </w:r>
    </w:p>
    <w:p w:rsidR="00281C6E" w:rsidRPr="00436166" w:rsidRDefault="00281C6E" w:rsidP="00281C6E">
      <w:pPr>
        <w:jc w:val="both"/>
        <w:rPr>
          <w:rFonts w:cs="Arial"/>
        </w:rPr>
      </w:pPr>
    </w:p>
    <w:p w:rsidR="00281C6E" w:rsidRPr="00436166" w:rsidRDefault="00281C6E" w:rsidP="00281C6E">
      <w:pPr>
        <w:jc w:val="both"/>
        <w:rPr>
          <w:rFonts w:cs="Arial"/>
        </w:rPr>
      </w:pPr>
      <w:r w:rsidRPr="00436166">
        <w:rPr>
          <w:rFonts w:cs="Arial"/>
        </w:rPr>
        <w:t xml:space="preserve">Our core purpose is to teach in ways which ensure that our vulnerable students learn successfully and enjoy their learning. </w:t>
      </w:r>
      <w:smartTag w:uri="urn:schemas-microsoft-com:office:smarttags" w:element="PersonName">
        <w:r w:rsidRPr="00436166">
          <w:rPr>
            <w:rFonts w:cs="Arial"/>
          </w:rPr>
          <w:t>T</w:t>
        </w:r>
      </w:smartTag>
      <w:r w:rsidRPr="00436166">
        <w:rPr>
          <w:rFonts w:cs="Arial"/>
        </w:rPr>
        <w:t>his involves far more than the transmission of knowledge and skills. It is predicated on the quality of the teacher-student relationship. It assumes that the teacher is able to create the conditions in which learning can flourish. It requires the teacher to “know” each of their students so as to be able to lead them to new levels of understanding and achievement.</w:t>
      </w:r>
    </w:p>
    <w:p w:rsidR="00281C6E" w:rsidRPr="00436166" w:rsidRDefault="00281C6E" w:rsidP="00281C6E">
      <w:pPr>
        <w:jc w:val="both"/>
        <w:rPr>
          <w:rFonts w:cs="Arial"/>
        </w:rPr>
      </w:pPr>
    </w:p>
    <w:p w:rsidR="00281C6E" w:rsidRDefault="00281C6E" w:rsidP="00281C6E">
      <w:pPr>
        <w:jc w:val="both"/>
        <w:rPr>
          <w:rFonts w:cs="Arial"/>
        </w:rPr>
      </w:pPr>
      <w:smartTag w:uri="urn:schemas-microsoft-com:office:smarttags" w:element="PersonName">
        <w:r w:rsidRPr="00436166">
          <w:rPr>
            <w:rFonts w:cs="Arial"/>
          </w:rPr>
          <w:t>T</w:t>
        </w:r>
      </w:smartTag>
      <w:r w:rsidRPr="00436166">
        <w:rPr>
          <w:rFonts w:cs="Arial"/>
        </w:rPr>
        <w:t xml:space="preserve">his job description sets out </w:t>
      </w:r>
      <w:proofErr w:type="spellStart"/>
      <w:r w:rsidRPr="00436166">
        <w:rPr>
          <w:rFonts w:cs="Arial"/>
        </w:rPr>
        <w:t>the</w:t>
      </w:r>
      <w:r>
        <w:rPr>
          <w:rFonts w:cs="Arial"/>
        </w:rPr>
        <w:t>Maths</w:t>
      </w:r>
      <w:proofErr w:type="spellEnd"/>
      <w:r w:rsidRPr="00436166">
        <w:rPr>
          <w:rFonts w:cs="Arial"/>
        </w:rPr>
        <w:t xml:space="preserve"> expectations which our school has of its teaching staff. It is recognised that many colleagues will seek to contribute in ways which exceed the requirements of this document. Such contributions will always be welcomed and encouraged and it is school policy to enable all staff to participate as fully as possible in the development and improvement of the school.</w:t>
      </w:r>
    </w:p>
    <w:p w:rsidR="00281C6E" w:rsidRDefault="00281C6E" w:rsidP="00281C6E">
      <w:pPr>
        <w:jc w:val="both"/>
        <w:rPr>
          <w:rFonts w:cs="Arial"/>
        </w:rPr>
      </w:pPr>
    </w:p>
    <w:p w:rsidR="00281C6E" w:rsidRPr="00436166" w:rsidRDefault="00281C6E" w:rsidP="00281C6E">
      <w:pPr>
        <w:jc w:val="both"/>
        <w:rPr>
          <w:rFonts w:cs="Arial"/>
        </w:rPr>
      </w:pPr>
      <w:r>
        <w:rPr>
          <w:rFonts w:cs="Arial"/>
        </w:rPr>
        <w:t xml:space="preserve">Our staff need to be resilient, morally committed and have a deep rooted conviction that our </w:t>
      </w:r>
      <w:proofErr w:type="gramStart"/>
      <w:r>
        <w:rPr>
          <w:rFonts w:cs="Arial"/>
        </w:rPr>
        <w:t>pupils</w:t>
      </w:r>
      <w:proofErr w:type="gramEnd"/>
      <w:r>
        <w:rPr>
          <w:rFonts w:cs="Arial"/>
        </w:rPr>
        <w:t xml:space="preserve"> future is fundamentally important to the success of the surrounding community and beyond.</w:t>
      </w:r>
    </w:p>
    <w:p w:rsidR="00281C6E" w:rsidRPr="00436166" w:rsidRDefault="00281C6E" w:rsidP="00281C6E">
      <w:pPr>
        <w:jc w:val="both"/>
        <w:rPr>
          <w:rFonts w:cs="Arial"/>
        </w:rPr>
      </w:pPr>
    </w:p>
    <w:p w:rsidR="00281C6E" w:rsidRPr="00436166" w:rsidRDefault="00281C6E" w:rsidP="00281C6E">
      <w:pPr>
        <w:jc w:val="both"/>
        <w:rPr>
          <w:rFonts w:cs="Arial"/>
          <w:b/>
          <w:bCs/>
        </w:rPr>
      </w:pPr>
      <w:r w:rsidRPr="00436166">
        <w:rPr>
          <w:rFonts w:cs="Arial"/>
          <w:b/>
          <w:bCs/>
        </w:rPr>
        <w:t>Responsibility and Accountability</w:t>
      </w:r>
    </w:p>
    <w:p w:rsidR="00281C6E" w:rsidRPr="00436166" w:rsidRDefault="00281C6E" w:rsidP="00281C6E">
      <w:pPr>
        <w:jc w:val="both"/>
        <w:rPr>
          <w:rFonts w:cs="Arial"/>
          <w:b/>
          <w:bCs/>
        </w:rPr>
      </w:pPr>
    </w:p>
    <w:p w:rsidR="00281C6E" w:rsidRPr="00436166" w:rsidRDefault="00281C6E" w:rsidP="00281C6E">
      <w:pPr>
        <w:jc w:val="both"/>
        <w:rPr>
          <w:rFonts w:cs="Arial"/>
        </w:rPr>
      </w:pPr>
      <w:r w:rsidRPr="00436166">
        <w:rPr>
          <w:rFonts w:cs="Arial"/>
        </w:rPr>
        <w:t xml:space="preserve">Subject teachers are directly responsible to their designated Line Manager and/or the Subject Leader.  </w:t>
      </w:r>
      <w:smartTag w:uri="urn:schemas-microsoft-com:office:smarttags" w:element="PersonName">
        <w:r w:rsidRPr="00436166">
          <w:rPr>
            <w:rFonts w:cs="Arial"/>
          </w:rPr>
          <w:t>T</w:t>
        </w:r>
      </w:smartTag>
      <w:r w:rsidRPr="00436166">
        <w:rPr>
          <w:rFonts w:cs="Arial"/>
        </w:rPr>
        <w:t>hey are also accountable to parents, the line manager, the Head teacher and Senior Leadership Team.</w:t>
      </w:r>
    </w:p>
    <w:p w:rsidR="00281C6E" w:rsidRPr="00436166" w:rsidRDefault="00281C6E" w:rsidP="00281C6E">
      <w:pPr>
        <w:jc w:val="both"/>
        <w:rPr>
          <w:rFonts w:cs="Arial"/>
        </w:rPr>
      </w:pPr>
    </w:p>
    <w:p w:rsidR="00281C6E" w:rsidRPr="00436166" w:rsidRDefault="00281C6E" w:rsidP="00281C6E">
      <w:pPr>
        <w:jc w:val="both"/>
        <w:rPr>
          <w:rFonts w:cs="Arial"/>
        </w:rPr>
      </w:pPr>
      <w:r w:rsidRPr="00436166">
        <w:rPr>
          <w:rFonts w:cs="Arial"/>
        </w:rPr>
        <w:t>Responsibility and accountability relate both to quality of teaching, the quality of learning and to student outcomes.</w:t>
      </w:r>
    </w:p>
    <w:p w:rsidR="00281C6E" w:rsidRPr="00436166" w:rsidRDefault="00281C6E" w:rsidP="00281C6E">
      <w:pPr>
        <w:jc w:val="both"/>
        <w:rPr>
          <w:rFonts w:cs="Arial"/>
        </w:rPr>
      </w:pPr>
    </w:p>
    <w:p w:rsidR="00281C6E" w:rsidRPr="00436166" w:rsidRDefault="00281C6E" w:rsidP="00281C6E">
      <w:pPr>
        <w:jc w:val="both"/>
        <w:rPr>
          <w:rFonts w:cs="Arial"/>
          <w:b/>
          <w:bCs/>
        </w:rPr>
      </w:pPr>
      <w:r w:rsidRPr="00436166">
        <w:rPr>
          <w:rFonts w:cs="Arial"/>
          <w:b/>
          <w:bCs/>
        </w:rPr>
        <w:lastRenderedPageBreak/>
        <w:t>Key Policies and Guidance</w:t>
      </w:r>
    </w:p>
    <w:p w:rsidR="00281C6E" w:rsidRPr="00436166" w:rsidRDefault="00281C6E" w:rsidP="00281C6E">
      <w:pPr>
        <w:jc w:val="both"/>
        <w:rPr>
          <w:rFonts w:cs="Arial"/>
          <w:b/>
          <w:bCs/>
        </w:rPr>
      </w:pPr>
    </w:p>
    <w:p w:rsidR="00281C6E" w:rsidRPr="00436166" w:rsidRDefault="00281C6E" w:rsidP="00281C6E">
      <w:pPr>
        <w:jc w:val="both"/>
        <w:rPr>
          <w:rFonts w:cs="Arial"/>
        </w:rPr>
      </w:pPr>
      <w:r w:rsidRPr="00436166">
        <w:rPr>
          <w:rFonts w:cs="Arial"/>
        </w:rPr>
        <w:t xml:space="preserve">Consistency around the things which really matter lie at the heart of our students’ success. Every subject teacher is required to know and to observe the key policies which set out the school’s expectations of its teachers. </w:t>
      </w:r>
      <w:smartTag w:uri="urn:schemas-microsoft-com:office:smarttags" w:element="PersonName">
        <w:r w:rsidRPr="00436166">
          <w:rPr>
            <w:rFonts w:cs="Arial"/>
          </w:rPr>
          <w:t>T</w:t>
        </w:r>
      </w:smartTag>
      <w:r w:rsidRPr="00436166">
        <w:rPr>
          <w:rFonts w:cs="Arial"/>
        </w:rPr>
        <w:t>hese</w:t>
      </w:r>
    </w:p>
    <w:p w:rsidR="00281C6E" w:rsidRPr="00436166" w:rsidRDefault="00281C6E" w:rsidP="00281C6E">
      <w:pPr>
        <w:jc w:val="both"/>
        <w:rPr>
          <w:rFonts w:cs="Arial"/>
        </w:rPr>
      </w:pPr>
      <w:r w:rsidRPr="00436166">
        <w:rPr>
          <w:rFonts w:cs="Arial"/>
        </w:rPr>
        <w:t>are:</w:t>
      </w:r>
    </w:p>
    <w:p w:rsidR="00281C6E" w:rsidRPr="00436166" w:rsidRDefault="00281C6E" w:rsidP="00281C6E">
      <w:pPr>
        <w:numPr>
          <w:ilvl w:val="0"/>
          <w:numId w:val="3"/>
        </w:numPr>
        <w:spacing w:after="0" w:line="240" w:lineRule="auto"/>
        <w:jc w:val="both"/>
        <w:rPr>
          <w:rFonts w:cs="Arial"/>
        </w:rPr>
      </w:pPr>
      <w:r w:rsidRPr="00436166">
        <w:rPr>
          <w:rFonts w:cs="Arial"/>
        </w:rPr>
        <w:t>Our School Behaviour Policy</w:t>
      </w:r>
    </w:p>
    <w:p w:rsidR="00281C6E" w:rsidRPr="00436166" w:rsidRDefault="00281C6E" w:rsidP="00281C6E">
      <w:pPr>
        <w:numPr>
          <w:ilvl w:val="0"/>
          <w:numId w:val="3"/>
        </w:numPr>
        <w:spacing w:after="0" w:line="240" w:lineRule="auto"/>
        <w:jc w:val="both"/>
        <w:rPr>
          <w:rFonts w:cs="Arial"/>
        </w:rPr>
      </w:pPr>
      <w:r w:rsidRPr="00436166">
        <w:rPr>
          <w:rFonts w:cs="Arial"/>
        </w:rPr>
        <w:t xml:space="preserve">Learning and </w:t>
      </w:r>
      <w:smartTag w:uri="urn:schemas-microsoft-com:office:smarttags" w:element="PersonName">
        <w:r w:rsidRPr="00436166">
          <w:rPr>
            <w:rFonts w:cs="Arial"/>
          </w:rPr>
          <w:t>T</w:t>
        </w:r>
      </w:smartTag>
      <w:r w:rsidRPr="00436166">
        <w:rPr>
          <w:rFonts w:cs="Arial"/>
        </w:rPr>
        <w:t>eaching Policy</w:t>
      </w:r>
    </w:p>
    <w:p w:rsidR="00281C6E" w:rsidRPr="00436166" w:rsidRDefault="00281C6E" w:rsidP="00281C6E">
      <w:pPr>
        <w:numPr>
          <w:ilvl w:val="0"/>
          <w:numId w:val="3"/>
        </w:numPr>
        <w:spacing w:after="0" w:line="240" w:lineRule="auto"/>
        <w:jc w:val="both"/>
        <w:rPr>
          <w:rFonts w:cs="Arial"/>
        </w:rPr>
      </w:pPr>
      <w:r w:rsidRPr="00436166">
        <w:rPr>
          <w:rFonts w:cs="Arial"/>
        </w:rPr>
        <w:t>Assessment, Monitoring and Evaluation Policy</w:t>
      </w:r>
    </w:p>
    <w:p w:rsidR="00281C6E" w:rsidRPr="00436166" w:rsidRDefault="00281C6E" w:rsidP="00281C6E">
      <w:pPr>
        <w:numPr>
          <w:ilvl w:val="0"/>
          <w:numId w:val="3"/>
        </w:numPr>
        <w:spacing w:after="0" w:line="240" w:lineRule="auto"/>
        <w:jc w:val="both"/>
        <w:rPr>
          <w:rFonts w:cs="Arial"/>
        </w:rPr>
      </w:pPr>
      <w:r w:rsidRPr="00436166">
        <w:rPr>
          <w:rFonts w:cs="Arial"/>
        </w:rPr>
        <w:t>Prerequisites of a CPA Lesson</w:t>
      </w:r>
    </w:p>
    <w:p w:rsidR="00281C6E" w:rsidRPr="00436166" w:rsidRDefault="00281C6E" w:rsidP="00281C6E">
      <w:pPr>
        <w:numPr>
          <w:ilvl w:val="0"/>
          <w:numId w:val="3"/>
        </w:numPr>
        <w:spacing w:after="0" w:line="240" w:lineRule="auto"/>
        <w:jc w:val="both"/>
        <w:rPr>
          <w:rFonts w:cs="Arial"/>
        </w:rPr>
      </w:pPr>
      <w:r w:rsidRPr="00436166">
        <w:rPr>
          <w:rFonts w:cs="Arial"/>
        </w:rPr>
        <w:t>Using IC</w:t>
      </w:r>
      <w:smartTag w:uri="urn:schemas-microsoft-com:office:smarttags" w:element="PersonName">
        <w:r w:rsidRPr="00436166">
          <w:rPr>
            <w:rFonts w:cs="Arial"/>
          </w:rPr>
          <w:t>T</w:t>
        </w:r>
      </w:smartTag>
      <w:r w:rsidRPr="00436166">
        <w:rPr>
          <w:rFonts w:cs="Arial"/>
        </w:rPr>
        <w:t xml:space="preserve"> to improve learning policy</w:t>
      </w:r>
    </w:p>
    <w:p w:rsidR="00281C6E" w:rsidRPr="00436166" w:rsidRDefault="00281C6E" w:rsidP="00281C6E">
      <w:pPr>
        <w:numPr>
          <w:ilvl w:val="0"/>
          <w:numId w:val="3"/>
        </w:numPr>
        <w:spacing w:after="0" w:line="240" w:lineRule="auto"/>
        <w:jc w:val="both"/>
        <w:rPr>
          <w:rFonts w:cs="Arial"/>
        </w:rPr>
      </w:pPr>
      <w:r w:rsidRPr="00436166">
        <w:rPr>
          <w:rFonts w:cs="Arial"/>
        </w:rPr>
        <w:t>Setting and mixed ability teaching guidelines.</w:t>
      </w:r>
    </w:p>
    <w:p w:rsidR="00281C6E" w:rsidRPr="00436166" w:rsidRDefault="00281C6E" w:rsidP="00281C6E">
      <w:pPr>
        <w:numPr>
          <w:ilvl w:val="0"/>
          <w:numId w:val="3"/>
        </w:numPr>
        <w:spacing w:after="0" w:line="240" w:lineRule="auto"/>
        <w:jc w:val="both"/>
        <w:rPr>
          <w:rFonts w:cs="Arial"/>
        </w:rPr>
      </w:pPr>
      <w:r w:rsidRPr="00436166">
        <w:rPr>
          <w:rFonts w:cs="Arial"/>
        </w:rPr>
        <w:t>Inclusion</w:t>
      </w:r>
    </w:p>
    <w:p w:rsidR="00281C6E" w:rsidRPr="00436166" w:rsidRDefault="00281C6E" w:rsidP="00281C6E">
      <w:pPr>
        <w:numPr>
          <w:ilvl w:val="0"/>
          <w:numId w:val="3"/>
        </w:numPr>
        <w:spacing w:after="0" w:line="240" w:lineRule="auto"/>
        <w:jc w:val="both"/>
        <w:rPr>
          <w:rFonts w:cs="Arial"/>
        </w:rPr>
      </w:pPr>
      <w:r w:rsidRPr="00436166">
        <w:rPr>
          <w:rFonts w:cs="Arial"/>
        </w:rPr>
        <w:t>G&amp;</w:t>
      </w:r>
      <w:smartTag w:uri="urn:schemas-microsoft-com:office:smarttags" w:element="PersonName">
        <w:r w:rsidRPr="00436166">
          <w:rPr>
            <w:rFonts w:cs="Arial"/>
          </w:rPr>
          <w:t>T</w:t>
        </w:r>
      </w:smartTag>
    </w:p>
    <w:p w:rsidR="00281C6E" w:rsidRPr="00436166" w:rsidRDefault="00281C6E" w:rsidP="00281C6E">
      <w:pPr>
        <w:numPr>
          <w:ilvl w:val="0"/>
          <w:numId w:val="3"/>
        </w:numPr>
        <w:spacing w:after="0" w:line="240" w:lineRule="auto"/>
        <w:jc w:val="both"/>
        <w:rPr>
          <w:rFonts w:cs="Arial"/>
        </w:rPr>
      </w:pPr>
      <w:r w:rsidRPr="00436166">
        <w:rPr>
          <w:rFonts w:cs="Arial"/>
        </w:rPr>
        <w:t>RWCM</w:t>
      </w:r>
    </w:p>
    <w:p w:rsidR="00281C6E" w:rsidRPr="00436166" w:rsidRDefault="00281C6E" w:rsidP="00281C6E">
      <w:pPr>
        <w:jc w:val="both"/>
        <w:rPr>
          <w:rFonts w:cs="Arial"/>
        </w:rPr>
      </w:pPr>
    </w:p>
    <w:p w:rsidR="00281C6E" w:rsidRPr="00436166" w:rsidRDefault="00281C6E" w:rsidP="00281C6E">
      <w:pPr>
        <w:jc w:val="both"/>
        <w:rPr>
          <w:rFonts w:cs="Arial"/>
        </w:rPr>
      </w:pPr>
      <w:r w:rsidRPr="00436166">
        <w:rPr>
          <w:rFonts w:cs="Arial"/>
        </w:rPr>
        <w:t>A number of other policies and procedures, designed to assist subject teachers are available in shared areas and on the school website.</w:t>
      </w:r>
    </w:p>
    <w:p w:rsidR="00281C6E" w:rsidRPr="00436166" w:rsidRDefault="00281C6E" w:rsidP="00281C6E">
      <w:pPr>
        <w:jc w:val="both"/>
        <w:rPr>
          <w:rFonts w:cs="Arial"/>
          <w:b/>
          <w:bCs/>
        </w:rPr>
      </w:pPr>
    </w:p>
    <w:p w:rsidR="00281C6E" w:rsidRPr="00436166" w:rsidRDefault="00281C6E" w:rsidP="00281C6E">
      <w:pPr>
        <w:jc w:val="both"/>
        <w:rPr>
          <w:rFonts w:cs="Arial"/>
          <w:b/>
          <w:bCs/>
        </w:rPr>
      </w:pPr>
    </w:p>
    <w:p w:rsidR="00281C6E" w:rsidRPr="00436166" w:rsidRDefault="00281C6E" w:rsidP="00281C6E">
      <w:pPr>
        <w:jc w:val="both"/>
        <w:rPr>
          <w:rFonts w:cs="Arial"/>
          <w:b/>
          <w:bCs/>
        </w:rPr>
      </w:pPr>
    </w:p>
    <w:p w:rsidR="00281C6E" w:rsidRPr="00436166" w:rsidRDefault="00281C6E" w:rsidP="00281C6E">
      <w:pPr>
        <w:jc w:val="both"/>
        <w:rPr>
          <w:rFonts w:cs="Arial"/>
          <w:b/>
          <w:bCs/>
        </w:rPr>
      </w:pPr>
    </w:p>
    <w:p w:rsidR="00281C6E" w:rsidRPr="00436166" w:rsidRDefault="00281C6E" w:rsidP="00281C6E">
      <w:pPr>
        <w:jc w:val="both"/>
        <w:rPr>
          <w:rFonts w:cs="Arial"/>
        </w:rPr>
      </w:pPr>
      <w:r w:rsidRPr="00436166">
        <w:rPr>
          <w:rFonts w:cs="Arial"/>
          <w:b/>
          <w:bCs/>
        </w:rPr>
        <w:t>Relationships</w:t>
      </w:r>
    </w:p>
    <w:p w:rsidR="00281C6E" w:rsidRPr="00436166" w:rsidRDefault="00281C6E" w:rsidP="00281C6E">
      <w:pPr>
        <w:jc w:val="both"/>
        <w:rPr>
          <w:rFonts w:cs="Arial"/>
        </w:rPr>
      </w:pPr>
      <w:smartTag w:uri="urn:schemas-microsoft-com:office:smarttags" w:element="PersonName">
        <w:r w:rsidRPr="00436166">
          <w:rPr>
            <w:rFonts w:cs="Arial"/>
          </w:rPr>
          <w:t>T</w:t>
        </w:r>
      </w:smartTag>
      <w:r w:rsidRPr="00436166">
        <w:rPr>
          <w:rFonts w:cs="Arial"/>
        </w:rPr>
        <w:t>he teacher functions at the centre of a network of relationships which include:</w:t>
      </w:r>
    </w:p>
    <w:p w:rsidR="00281C6E" w:rsidRPr="00436166" w:rsidRDefault="00281C6E" w:rsidP="00281C6E">
      <w:pPr>
        <w:numPr>
          <w:ilvl w:val="0"/>
          <w:numId w:val="4"/>
        </w:numPr>
        <w:spacing w:after="0" w:line="240" w:lineRule="auto"/>
        <w:jc w:val="both"/>
        <w:rPr>
          <w:rFonts w:cs="Arial"/>
        </w:rPr>
      </w:pPr>
      <w:r w:rsidRPr="00436166">
        <w:rPr>
          <w:rFonts w:cs="Arial"/>
        </w:rPr>
        <w:t>students in their teaching groups</w:t>
      </w:r>
    </w:p>
    <w:p w:rsidR="00281C6E" w:rsidRPr="00436166" w:rsidRDefault="00281C6E" w:rsidP="00281C6E">
      <w:pPr>
        <w:numPr>
          <w:ilvl w:val="0"/>
          <w:numId w:val="4"/>
        </w:numPr>
        <w:spacing w:after="0" w:line="240" w:lineRule="auto"/>
        <w:jc w:val="both"/>
        <w:rPr>
          <w:rFonts w:cs="Arial"/>
        </w:rPr>
      </w:pPr>
      <w:r w:rsidRPr="00436166">
        <w:rPr>
          <w:rFonts w:cs="Arial"/>
        </w:rPr>
        <w:t>parents</w:t>
      </w:r>
    </w:p>
    <w:p w:rsidR="00281C6E" w:rsidRPr="00436166" w:rsidRDefault="00281C6E" w:rsidP="00281C6E">
      <w:pPr>
        <w:numPr>
          <w:ilvl w:val="0"/>
          <w:numId w:val="4"/>
        </w:numPr>
        <w:spacing w:after="0" w:line="240" w:lineRule="auto"/>
        <w:jc w:val="both"/>
        <w:rPr>
          <w:rFonts w:cs="Arial"/>
        </w:rPr>
      </w:pPr>
      <w:r w:rsidRPr="00436166">
        <w:rPr>
          <w:rFonts w:cs="Arial"/>
        </w:rPr>
        <w:t>the subject teaching team as whole</w:t>
      </w:r>
    </w:p>
    <w:p w:rsidR="00281C6E" w:rsidRPr="00436166" w:rsidRDefault="00281C6E" w:rsidP="00281C6E">
      <w:pPr>
        <w:numPr>
          <w:ilvl w:val="0"/>
          <w:numId w:val="4"/>
        </w:numPr>
        <w:spacing w:after="0" w:line="240" w:lineRule="auto"/>
        <w:jc w:val="both"/>
        <w:rPr>
          <w:rFonts w:cs="Arial"/>
        </w:rPr>
      </w:pPr>
      <w:r w:rsidRPr="00436166">
        <w:rPr>
          <w:rFonts w:cs="Arial"/>
        </w:rPr>
        <w:t>support staff, including learning coaches</w:t>
      </w:r>
    </w:p>
    <w:p w:rsidR="00281C6E" w:rsidRPr="00436166" w:rsidRDefault="00281C6E" w:rsidP="00281C6E">
      <w:pPr>
        <w:numPr>
          <w:ilvl w:val="0"/>
          <w:numId w:val="4"/>
        </w:numPr>
        <w:spacing w:after="0" w:line="240" w:lineRule="auto"/>
        <w:jc w:val="both"/>
        <w:rPr>
          <w:rFonts w:cs="Arial"/>
        </w:rPr>
      </w:pPr>
      <w:r w:rsidRPr="00436166">
        <w:rPr>
          <w:rFonts w:cs="Arial"/>
        </w:rPr>
        <w:t>the school SENCO and Student Support Staff</w:t>
      </w:r>
    </w:p>
    <w:p w:rsidR="00281C6E" w:rsidRPr="00436166" w:rsidRDefault="00281C6E" w:rsidP="00281C6E">
      <w:pPr>
        <w:numPr>
          <w:ilvl w:val="0"/>
          <w:numId w:val="4"/>
        </w:numPr>
        <w:spacing w:after="0" w:line="240" w:lineRule="auto"/>
        <w:jc w:val="both"/>
        <w:rPr>
          <w:rFonts w:cs="Arial"/>
        </w:rPr>
      </w:pPr>
      <w:r w:rsidRPr="00436166">
        <w:rPr>
          <w:rFonts w:cs="Arial"/>
        </w:rPr>
        <w:t>Senior Leadership Team</w:t>
      </w:r>
    </w:p>
    <w:p w:rsidR="00281C6E" w:rsidRPr="00436166" w:rsidRDefault="00281C6E" w:rsidP="00281C6E">
      <w:pPr>
        <w:numPr>
          <w:ilvl w:val="0"/>
          <w:numId w:val="4"/>
        </w:numPr>
        <w:spacing w:after="0" w:line="240" w:lineRule="auto"/>
        <w:jc w:val="both"/>
        <w:rPr>
          <w:rFonts w:cs="Arial"/>
        </w:rPr>
      </w:pPr>
      <w:r w:rsidRPr="00436166">
        <w:rPr>
          <w:rFonts w:cs="Arial"/>
        </w:rPr>
        <w:t xml:space="preserve">All colleagues in and outside of school </w:t>
      </w:r>
    </w:p>
    <w:p w:rsidR="00281C6E" w:rsidRPr="00436166" w:rsidRDefault="00281C6E" w:rsidP="00281C6E">
      <w:pPr>
        <w:jc w:val="both"/>
        <w:rPr>
          <w:rFonts w:cs="Arial"/>
        </w:rPr>
      </w:pPr>
    </w:p>
    <w:p w:rsidR="00281C6E" w:rsidRPr="00436166" w:rsidRDefault="00281C6E" w:rsidP="00281C6E">
      <w:pPr>
        <w:jc w:val="both"/>
        <w:rPr>
          <w:rFonts w:cs="Arial"/>
        </w:rPr>
      </w:pPr>
    </w:p>
    <w:p w:rsidR="00281C6E" w:rsidRPr="00436166" w:rsidRDefault="00281C6E" w:rsidP="00281C6E">
      <w:pPr>
        <w:spacing w:after="200"/>
        <w:jc w:val="both"/>
        <w:rPr>
          <w:rFonts w:cs="Arial"/>
          <w:b/>
        </w:rPr>
      </w:pPr>
      <w:r w:rsidRPr="00436166">
        <w:rPr>
          <w:rFonts w:cs="Arial"/>
          <w:b/>
        </w:rPr>
        <w:t xml:space="preserve">As our </w:t>
      </w:r>
      <w:r>
        <w:rPr>
          <w:rFonts w:cs="Arial"/>
          <w:b/>
        </w:rPr>
        <w:t>Maths t</w:t>
      </w:r>
      <w:r w:rsidRPr="00436166">
        <w:rPr>
          <w:rFonts w:cs="Arial"/>
          <w:b/>
        </w:rPr>
        <w:t>eacher and a vital part of our team, we require you to work closely with the Senior Leadership Team, and whole staff to help create, teach and quality assure our school curriculum that inspires students to become effective lifelong learners by:</w:t>
      </w:r>
    </w:p>
    <w:p w:rsidR="00281C6E" w:rsidRPr="00246C53" w:rsidRDefault="00281C6E" w:rsidP="00281C6E">
      <w:pPr>
        <w:spacing w:after="200"/>
      </w:pPr>
      <w:r w:rsidRPr="00246C53">
        <w:t>1. Ensuring high standards of teaching and learning for all students in every lesson at the main site and in delivering lessons in a variety of external settings.</w:t>
      </w:r>
    </w:p>
    <w:p w:rsidR="00281C6E" w:rsidRPr="00246C53" w:rsidRDefault="00281C6E" w:rsidP="00281C6E">
      <w:pPr>
        <w:spacing w:after="200"/>
      </w:pPr>
      <w:r w:rsidRPr="00246C53">
        <w:lastRenderedPageBreak/>
        <w:t>2. Identify and act upon department priorities in collaboration with line management in order to build and lead a cohesive and highly effective team; complete all team appraisal and quality assurance in accordance with academy policy.</w:t>
      </w:r>
    </w:p>
    <w:p w:rsidR="00281C6E" w:rsidRPr="00246C53" w:rsidRDefault="00281C6E" w:rsidP="00281C6E">
      <w:pPr>
        <w:spacing w:after="200"/>
      </w:pPr>
      <w:r w:rsidRPr="00246C53">
        <w:t xml:space="preserve">3. Ensure that teaching is broad, balanced, relevant, motivational and appropriately differentiated in order to maximise the academic potential of all students. </w:t>
      </w:r>
    </w:p>
    <w:p w:rsidR="00281C6E" w:rsidRPr="00246C53" w:rsidRDefault="00281C6E" w:rsidP="00281C6E">
      <w:pPr>
        <w:spacing w:after="200"/>
      </w:pPr>
      <w:r>
        <w:t>4</w:t>
      </w:r>
      <w:r w:rsidRPr="00246C53">
        <w:t>. Take part in the school development planning process to review and plan for year on year improvement.</w:t>
      </w:r>
    </w:p>
    <w:p w:rsidR="00281C6E" w:rsidRPr="00246C53" w:rsidRDefault="00281C6E" w:rsidP="00281C6E">
      <w:pPr>
        <w:spacing w:after="200"/>
      </w:pPr>
      <w:r>
        <w:t>5</w:t>
      </w:r>
      <w:r w:rsidRPr="00246C53">
        <w:t>. Contributing to discussions on course selection and implementation.</w:t>
      </w:r>
    </w:p>
    <w:p w:rsidR="00281C6E" w:rsidRPr="00246C53" w:rsidRDefault="00281C6E" w:rsidP="00281C6E">
      <w:pPr>
        <w:spacing w:after="200"/>
      </w:pPr>
      <w:r>
        <w:t>6</w:t>
      </w:r>
      <w:r w:rsidRPr="00246C53">
        <w:t>. Playing a full role in the delivery of the Academy’s enrichment curriculum.</w:t>
      </w:r>
    </w:p>
    <w:p w:rsidR="00281C6E" w:rsidRPr="00246C53" w:rsidRDefault="00281C6E" w:rsidP="00281C6E">
      <w:pPr>
        <w:spacing w:after="200"/>
      </w:pPr>
      <w:r>
        <w:t>7</w:t>
      </w:r>
      <w:r w:rsidRPr="00246C53">
        <w:t>. Collaborating effectively with partner schools to ensure a smooth transition for new students.</w:t>
      </w:r>
    </w:p>
    <w:p w:rsidR="00281C6E" w:rsidRPr="00246C53" w:rsidRDefault="00281C6E" w:rsidP="00281C6E">
      <w:pPr>
        <w:spacing w:after="200"/>
      </w:pPr>
      <w:r>
        <w:t>8</w:t>
      </w:r>
      <w:r w:rsidRPr="00246C53">
        <w:t>. Being an advocate and enthusiastic user of the Academy’s information technology systems.</w:t>
      </w:r>
    </w:p>
    <w:p w:rsidR="00281C6E" w:rsidRPr="00246C53" w:rsidRDefault="00281C6E" w:rsidP="00281C6E">
      <w:pPr>
        <w:spacing w:after="200"/>
      </w:pPr>
      <w:r>
        <w:t>9</w:t>
      </w:r>
      <w:r w:rsidRPr="00246C53">
        <w:t>. To meet all of the required Teaching Standards.</w:t>
      </w:r>
    </w:p>
    <w:p w:rsidR="00281C6E" w:rsidRPr="00246C53" w:rsidRDefault="00281C6E" w:rsidP="00281C6E">
      <w:pPr>
        <w:spacing w:after="200"/>
      </w:pPr>
      <w:r w:rsidRPr="00246C53">
        <w:t>1</w:t>
      </w:r>
      <w:r>
        <w:t>0</w:t>
      </w:r>
      <w:r w:rsidRPr="00246C53">
        <w:t>. Ensure that assessment is both regular and thorough and that full records of assessment and intervention strategies are kept.</w:t>
      </w:r>
    </w:p>
    <w:p w:rsidR="00281C6E" w:rsidRPr="00436166" w:rsidRDefault="00281C6E" w:rsidP="00281C6E">
      <w:pPr>
        <w:spacing w:after="200"/>
        <w:rPr>
          <w:rFonts w:cs="Arial"/>
        </w:rPr>
      </w:pPr>
    </w:p>
    <w:p w:rsidR="00281C6E" w:rsidRPr="00436166" w:rsidRDefault="00281C6E" w:rsidP="00281C6E">
      <w:pPr>
        <w:spacing w:after="200"/>
        <w:rPr>
          <w:rFonts w:cs="Arial"/>
          <w:b/>
        </w:rPr>
      </w:pPr>
      <w:r w:rsidRPr="00436166">
        <w:rPr>
          <w:rFonts w:cs="Arial"/>
          <w:b/>
        </w:rPr>
        <w:t>To provide a secure and safe learning environment for all students so that they develop into self-confident and self-motivated learners by:</w:t>
      </w:r>
    </w:p>
    <w:p w:rsidR="00281C6E" w:rsidRPr="00436166" w:rsidRDefault="00281C6E" w:rsidP="00281C6E">
      <w:pPr>
        <w:spacing w:after="200"/>
        <w:rPr>
          <w:rFonts w:cs="Arial"/>
        </w:rPr>
      </w:pPr>
      <w:r w:rsidRPr="00436166">
        <w:rPr>
          <w:rFonts w:cs="Arial"/>
        </w:rPr>
        <w:t xml:space="preserve">1. Contributing to the delivery of the </w:t>
      </w:r>
      <w:proofErr w:type="spellStart"/>
      <w:r w:rsidRPr="00436166">
        <w:rPr>
          <w:rFonts w:cs="Arial"/>
        </w:rPr>
        <w:t>ContinU</w:t>
      </w:r>
      <w:proofErr w:type="spellEnd"/>
      <w:r w:rsidRPr="00436166">
        <w:rPr>
          <w:rFonts w:cs="Arial"/>
        </w:rPr>
        <w:t xml:space="preserve"> Plus Academy vision.</w:t>
      </w:r>
    </w:p>
    <w:p w:rsidR="00281C6E" w:rsidRPr="00436166" w:rsidRDefault="00281C6E" w:rsidP="00281C6E">
      <w:pPr>
        <w:spacing w:after="200"/>
        <w:rPr>
          <w:rFonts w:cs="Arial"/>
        </w:rPr>
      </w:pPr>
      <w:r w:rsidRPr="00436166">
        <w:rPr>
          <w:rFonts w:cs="Arial"/>
        </w:rPr>
        <w:t>2. Contributing to assemblies and enrichment in a way which supports the Academy ethos.</w:t>
      </w:r>
    </w:p>
    <w:p w:rsidR="00281C6E" w:rsidRPr="00436166" w:rsidRDefault="00281C6E" w:rsidP="00281C6E">
      <w:pPr>
        <w:spacing w:after="200"/>
        <w:rPr>
          <w:rFonts w:cs="Arial"/>
        </w:rPr>
      </w:pPr>
      <w:r w:rsidRPr="00436166">
        <w:rPr>
          <w:rFonts w:cs="Arial"/>
        </w:rPr>
        <w:t>3. Maintaining the highest standards of student behaviour so that all students are able to learn effectively.</w:t>
      </w:r>
    </w:p>
    <w:p w:rsidR="00281C6E" w:rsidRPr="00436166" w:rsidRDefault="00281C6E" w:rsidP="00281C6E">
      <w:pPr>
        <w:spacing w:after="200"/>
        <w:rPr>
          <w:rFonts w:cs="Arial"/>
        </w:rPr>
      </w:pPr>
      <w:r w:rsidRPr="00436166">
        <w:rPr>
          <w:rFonts w:cs="Arial"/>
        </w:rPr>
        <w:t>4. Providing a proactive presence around the school embodying the Academy’s high expectations to students and staff.</w:t>
      </w:r>
    </w:p>
    <w:p w:rsidR="00281C6E" w:rsidRPr="00436166" w:rsidRDefault="00281C6E" w:rsidP="00281C6E">
      <w:pPr>
        <w:spacing w:after="200"/>
        <w:rPr>
          <w:rFonts w:cs="Arial"/>
        </w:rPr>
      </w:pPr>
      <w:r w:rsidRPr="00436166">
        <w:rPr>
          <w:rFonts w:cs="Arial"/>
        </w:rPr>
        <w:t>5. Ensuring productive communication with parents so that they remain well informed about their children’s progress and achievements as well as any incidents of poor behaviour.</w:t>
      </w:r>
    </w:p>
    <w:p w:rsidR="00281C6E" w:rsidRPr="00436166" w:rsidRDefault="00281C6E" w:rsidP="00281C6E">
      <w:pPr>
        <w:spacing w:after="200"/>
        <w:rPr>
          <w:rFonts w:cs="Arial"/>
        </w:rPr>
      </w:pPr>
      <w:r w:rsidRPr="00436166">
        <w:rPr>
          <w:rFonts w:cs="Arial"/>
        </w:rPr>
        <w:t>6. To uphold and actively support the Academy’s policies and procedures on the safeguarding of young people.</w:t>
      </w:r>
    </w:p>
    <w:p w:rsidR="00281C6E" w:rsidRPr="00436166" w:rsidRDefault="00281C6E" w:rsidP="00281C6E">
      <w:pPr>
        <w:spacing w:after="200"/>
        <w:rPr>
          <w:rFonts w:cs="Arial"/>
        </w:rPr>
      </w:pPr>
    </w:p>
    <w:p w:rsidR="00281C6E" w:rsidRPr="00436166" w:rsidRDefault="00281C6E" w:rsidP="00281C6E">
      <w:pPr>
        <w:spacing w:after="200"/>
        <w:rPr>
          <w:rFonts w:cs="Arial"/>
        </w:rPr>
      </w:pPr>
    </w:p>
    <w:p w:rsidR="00281C6E" w:rsidRPr="00436166" w:rsidRDefault="00281C6E" w:rsidP="00281C6E">
      <w:pPr>
        <w:spacing w:after="200"/>
        <w:rPr>
          <w:rFonts w:cs="Arial"/>
          <w:b/>
        </w:rPr>
      </w:pPr>
      <w:r w:rsidRPr="00436166">
        <w:rPr>
          <w:rFonts w:cs="Arial"/>
          <w:b/>
        </w:rPr>
        <w:t>To set challenging targets for all students and staff, and provide the support, guidance and accountability framework necessary to achieve these targets by:</w:t>
      </w:r>
    </w:p>
    <w:p w:rsidR="00281C6E" w:rsidRPr="00436166" w:rsidRDefault="00281C6E" w:rsidP="00281C6E">
      <w:pPr>
        <w:spacing w:after="200"/>
        <w:rPr>
          <w:rFonts w:cs="Arial"/>
        </w:rPr>
      </w:pPr>
      <w:r w:rsidRPr="00436166">
        <w:rPr>
          <w:rFonts w:cs="Arial"/>
        </w:rPr>
        <w:t>1. Implementing whole school and departmental student assessment systems which enable student underachievement to be identified and acted upon at an early stage.</w:t>
      </w:r>
    </w:p>
    <w:p w:rsidR="00281C6E" w:rsidRPr="00436166" w:rsidRDefault="00281C6E" w:rsidP="00281C6E">
      <w:pPr>
        <w:spacing w:after="200"/>
        <w:rPr>
          <w:rFonts w:cs="Arial"/>
        </w:rPr>
      </w:pPr>
      <w:r w:rsidRPr="00436166">
        <w:rPr>
          <w:rFonts w:cs="Arial"/>
        </w:rPr>
        <w:lastRenderedPageBreak/>
        <w:t>2. Coordinating effective intervention strategies which support students so that they make the progress that is expected of them.</w:t>
      </w:r>
    </w:p>
    <w:p w:rsidR="00281C6E" w:rsidRPr="00436166" w:rsidRDefault="00281C6E" w:rsidP="00281C6E">
      <w:pPr>
        <w:spacing w:after="200"/>
        <w:rPr>
          <w:rFonts w:cs="Arial"/>
        </w:rPr>
      </w:pPr>
      <w:r w:rsidRPr="00436166">
        <w:rPr>
          <w:rFonts w:cs="Arial"/>
        </w:rPr>
        <w:t>3. Identifying excellent practice within the department and coordinating the sharing of practice through a planned and systematic timetable of observations, collaborative planning and team teaching.</w:t>
      </w:r>
    </w:p>
    <w:p w:rsidR="00281C6E" w:rsidRPr="00436166" w:rsidRDefault="00281C6E" w:rsidP="00281C6E">
      <w:pPr>
        <w:jc w:val="both"/>
        <w:rPr>
          <w:rFonts w:cs="Arial"/>
        </w:rPr>
      </w:pPr>
    </w:p>
    <w:p w:rsidR="00281C6E" w:rsidRPr="00436166" w:rsidRDefault="00281C6E" w:rsidP="00281C6E">
      <w:pPr>
        <w:jc w:val="both"/>
        <w:rPr>
          <w:rFonts w:cs="Arial"/>
        </w:rPr>
      </w:pPr>
    </w:p>
    <w:p w:rsidR="00281C6E" w:rsidRPr="00436166" w:rsidRDefault="00281C6E" w:rsidP="00281C6E">
      <w:pPr>
        <w:jc w:val="both"/>
        <w:rPr>
          <w:rFonts w:cs="Arial"/>
        </w:rPr>
      </w:pPr>
    </w:p>
    <w:p w:rsidR="00281C6E" w:rsidRPr="00436166" w:rsidRDefault="00281C6E" w:rsidP="00281C6E">
      <w:pPr>
        <w:jc w:val="both"/>
        <w:rPr>
          <w:rFonts w:cs="Arial"/>
        </w:rPr>
      </w:pPr>
    </w:p>
    <w:p w:rsidR="00281C6E" w:rsidRPr="00436166" w:rsidRDefault="00281C6E" w:rsidP="00281C6E">
      <w:pPr>
        <w:tabs>
          <w:tab w:val="left" w:pos="0"/>
          <w:tab w:val="left" w:pos="720"/>
          <w:tab w:val="left" w:pos="1440"/>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s>
        <w:jc w:val="both"/>
        <w:rPr>
          <w:rFonts w:cs="Arial"/>
        </w:rPr>
      </w:pPr>
      <w:r w:rsidRPr="00436166">
        <w:rPr>
          <w:rFonts w:cs="Arial"/>
        </w:rPr>
        <w:t>Signed (issued by) ..........................................................  Date .........................................</w:t>
      </w:r>
    </w:p>
    <w:p w:rsidR="00281C6E" w:rsidRPr="00436166" w:rsidRDefault="00281C6E" w:rsidP="00281C6E">
      <w:pPr>
        <w:tabs>
          <w:tab w:val="left" w:pos="0"/>
          <w:tab w:val="left" w:pos="720"/>
          <w:tab w:val="left" w:pos="1440"/>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s>
        <w:jc w:val="both"/>
        <w:rPr>
          <w:rFonts w:cs="Arial"/>
        </w:rPr>
      </w:pPr>
    </w:p>
    <w:p w:rsidR="00281C6E" w:rsidRPr="00436166" w:rsidRDefault="00281C6E" w:rsidP="00281C6E">
      <w:pPr>
        <w:tabs>
          <w:tab w:val="left" w:pos="0"/>
        </w:tabs>
        <w:jc w:val="both"/>
        <w:rPr>
          <w:rFonts w:cs="Arial"/>
        </w:rPr>
      </w:pPr>
      <w:r w:rsidRPr="00436166">
        <w:rPr>
          <w:rFonts w:cs="Arial"/>
        </w:rPr>
        <w:tab/>
      </w:r>
      <w:r w:rsidRPr="00436166">
        <w:rPr>
          <w:rFonts w:cs="Arial"/>
        </w:rPr>
        <w:tab/>
      </w:r>
      <w:r w:rsidRPr="00436166">
        <w:rPr>
          <w:rFonts w:cs="Arial"/>
        </w:rPr>
        <w:tab/>
      </w:r>
      <w:r w:rsidRPr="00436166">
        <w:rPr>
          <w:rFonts w:cs="Arial"/>
        </w:rPr>
        <w:tab/>
      </w:r>
      <w:r w:rsidRPr="00436166">
        <w:rPr>
          <w:rFonts w:cs="Arial"/>
        </w:rPr>
        <w:tab/>
      </w:r>
      <w:r w:rsidRPr="00436166">
        <w:rPr>
          <w:rFonts w:cs="Arial"/>
        </w:rPr>
        <w:tab/>
      </w:r>
    </w:p>
    <w:p w:rsidR="00281C6E" w:rsidRPr="00436166" w:rsidRDefault="00281C6E" w:rsidP="00281C6E">
      <w:pPr>
        <w:tabs>
          <w:tab w:val="left" w:pos="0"/>
          <w:tab w:val="left" w:pos="720"/>
          <w:tab w:val="left" w:pos="1440"/>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s>
        <w:jc w:val="both"/>
        <w:rPr>
          <w:rFonts w:cs="Arial"/>
        </w:rPr>
      </w:pPr>
      <w:r w:rsidRPr="00436166">
        <w:rPr>
          <w:rFonts w:cs="Arial"/>
        </w:rPr>
        <w:t>Signed (received by) .......................................................  Date .........................................</w:t>
      </w:r>
    </w:p>
    <w:p w:rsidR="00281C6E" w:rsidRPr="00436166" w:rsidRDefault="00281C6E" w:rsidP="00281C6E">
      <w:pPr>
        <w:jc w:val="both"/>
        <w:rPr>
          <w:rFonts w:cs="Arial"/>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bCs/>
          <w:u w:val="single"/>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bCs/>
          <w:u w:val="single"/>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bCs/>
          <w:u w:val="single"/>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bCs/>
        </w:rPr>
      </w:pPr>
      <w:r w:rsidRPr="00436166">
        <w:rPr>
          <w:rFonts w:cs="Arial"/>
          <w:b/>
          <w:bCs/>
        </w:rPr>
        <w:t>Notes:</w:t>
      </w:r>
    </w:p>
    <w:p w:rsidR="00281C6E" w:rsidRPr="00436166" w:rsidRDefault="00281C6E" w:rsidP="00281C6E">
      <w:pPr>
        <w:widowControl w:val="0"/>
        <w:numPr>
          <w:ilvl w:val="0"/>
          <w:numId w:val="2"/>
        </w:numPr>
        <w:tabs>
          <w:tab w:val="right" w:pos="9746"/>
        </w:tabs>
        <w:autoSpaceDE w:val="0"/>
        <w:autoSpaceDN w:val="0"/>
        <w:adjustRightInd w:val="0"/>
        <w:spacing w:after="0" w:line="240" w:lineRule="auto"/>
        <w:jc w:val="both"/>
        <w:rPr>
          <w:rFonts w:cs="Arial"/>
          <w:bCs/>
        </w:rPr>
      </w:pPr>
      <w:r w:rsidRPr="00436166">
        <w:rPr>
          <w:rFonts w:cs="Arial"/>
          <w:bCs/>
        </w:rPr>
        <w:t xml:space="preserve">The above responsibilities are subject to the </w:t>
      </w:r>
      <w:r>
        <w:rPr>
          <w:rFonts w:cs="Arial"/>
          <w:bCs/>
        </w:rPr>
        <w:t>Maths</w:t>
      </w:r>
      <w:r w:rsidRPr="00436166">
        <w:rPr>
          <w:rFonts w:cs="Arial"/>
          <w:bCs/>
        </w:rPr>
        <w:t xml:space="preserve"> duties and responsibilities contained in the most recent statement of conditions of employment.</w:t>
      </w:r>
    </w:p>
    <w:p w:rsidR="00281C6E" w:rsidRPr="00436166" w:rsidRDefault="00281C6E" w:rsidP="00281C6E">
      <w:pPr>
        <w:widowControl w:val="0"/>
        <w:numPr>
          <w:ilvl w:val="0"/>
          <w:numId w:val="2"/>
        </w:numPr>
        <w:tabs>
          <w:tab w:val="left" w:pos="-1440"/>
        </w:tabs>
        <w:autoSpaceDE w:val="0"/>
        <w:autoSpaceDN w:val="0"/>
        <w:adjustRightInd w:val="0"/>
        <w:spacing w:after="0" w:line="240" w:lineRule="auto"/>
        <w:jc w:val="both"/>
        <w:rPr>
          <w:rFonts w:cs="Arial"/>
          <w:bCs/>
        </w:rPr>
      </w:pPr>
      <w:r w:rsidRPr="00436166">
        <w:rPr>
          <w:rFonts w:cs="Arial"/>
          <w:bCs/>
        </w:rPr>
        <w:t xml:space="preserve">The Governing Body reserves the right to alter the content of this Job Description after consultation to reflect changes to the job or services provided, without altering the </w:t>
      </w:r>
      <w:proofErr w:type="spellStart"/>
      <w:r>
        <w:rPr>
          <w:rFonts w:cs="Arial"/>
          <w:bCs/>
        </w:rPr>
        <w:t>Mayths</w:t>
      </w:r>
      <w:proofErr w:type="spellEnd"/>
      <w:r w:rsidRPr="00436166">
        <w:rPr>
          <w:rFonts w:cs="Arial"/>
          <w:bCs/>
        </w:rPr>
        <w:t xml:space="preserve"> character or level of responsibility </w:t>
      </w:r>
    </w:p>
    <w:p w:rsidR="00281C6E" w:rsidRDefault="00281C6E" w:rsidP="00281C6E">
      <w:pPr>
        <w:widowControl w:val="0"/>
        <w:numPr>
          <w:ilvl w:val="0"/>
          <w:numId w:val="2"/>
        </w:numPr>
        <w:tabs>
          <w:tab w:val="left" w:pos="-1440"/>
        </w:tabs>
        <w:autoSpaceDE w:val="0"/>
        <w:autoSpaceDN w:val="0"/>
        <w:adjustRightInd w:val="0"/>
        <w:spacing w:after="0" w:line="240" w:lineRule="auto"/>
        <w:jc w:val="both"/>
        <w:rPr>
          <w:rFonts w:cs="Arial"/>
          <w:bCs/>
        </w:rPr>
      </w:pPr>
      <w:r w:rsidRPr="00436166">
        <w:rPr>
          <w:rFonts w:cs="Arial"/>
          <w:bCs/>
        </w:rPr>
        <w:t>The duties described in this Job Description must be carried out in a manner which promotes equality of opportunity, dignity and due respect for all employees and service users and is consistent with the Council’s Equal Opportunities Policy.</w:t>
      </w: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widowControl w:val="0"/>
        <w:tabs>
          <w:tab w:val="left" w:pos="-1440"/>
        </w:tabs>
        <w:autoSpaceDE w:val="0"/>
        <w:autoSpaceDN w:val="0"/>
        <w:adjustRightInd w:val="0"/>
        <w:spacing w:after="0" w:line="240" w:lineRule="auto"/>
        <w:jc w:val="both"/>
        <w:rPr>
          <w:rFonts w:cs="Arial"/>
          <w:bCs/>
        </w:rPr>
      </w:pPr>
      <w:bookmarkStart w:id="0" w:name="_GoBack"/>
      <w:bookmarkEnd w:id="0"/>
    </w:p>
    <w:p w:rsidR="00F051D9" w:rsidRDefault="00F051D9" w:rsidP="00F051D9">
      <w:pPr>
        <w:widowControl w:val="0"/>
        <w:tabs>
          <w:tab w:val="left" w:pos="-1440"/>
        </w:tabs>
        <w:autoSpaceDE w:val="0"/>
        <w:autoSpaceDN w:val="0"/>
        <w:adjustRightInd w:val="0"/>
        <w:spacing w:after="0" w:line="240" w:lineRule="auto"/>
        <w:jc w:val="both"/>
        <w:rPr>
          <w:rFonts w:cs="Arial"/>
          <w:bCs/>
        </w:rPr>
      </w:pPr>
    </w:p>
    <w:p w:rsidR="00F051D9" w:rsidRDefault="00F051D9" w:rsidP="00F051D9">
      <w:pPr>
        <w:rPr>
          <w:sz w:val="24"/>
        </w:rPr>
      </w:pPr>
      <w:r w:rsidRPr="00AC642C">
        <w:rPr>
          <w:b/>
          <w:sz w:val="24"/>
        </w:rPr>
        <w:lastRenderedPageBreak/>
        <w:t>Person Specification</w:t>
      </w:r>
      <w:r w:rsidRPr="00AC642C">
        <w:rPr>
          <w:sz w:val="24"/>
        </w:rPr>
        <w:t xml:space="preserve"> </w:t>
      </w:r>
    </w:p>
    <w:p w:rsidR="00F051D9" w:rsidRDefault="00F051D9" w:rsidP="00F051D9">
      <w:pPr>
        <w:rPr>
          <w:b/>
          <w:sz w:val="24"/>
        </w:rPr>
      </w:pPr>
      <w:r w:rsidRPr="00AC642C">
        <w:rPr>
          <w:b/>
          <w:sz w:val="24"/>
        </w:rPr>
        <w:t xml:space="preserve">Post: </w:t>
      </w:r>
      <w:r>
        <w:rPr>
          <w:b/>
          <w:sz w:val="24"/>
        </w:rPr>
        <w:t>Teacher</w:t>
      </w:r>
    </w:p>
    <w:tbl>
      <w:tblPr>
        <w:tblStyle w:val="TableGrid"/>
        <w:tblW w:w="0" w:type="auto"/>
        <w:tblLook w:val="04A0" w:firstRow="1" w:lastRow="0" w:firstColumn="1" w:lastColumn="0" w:noHBand="0" w:noVBand="1"/>
      </w:tblPr>
      <w:tblGrid>
        <w:gridCol w:w="1781"/>
        <w:gridCol w:w="3551"/>
        <w:gridCol w:w="2086"/>
        <w:gridCol w:w="1598"/>
      </w:tblGrid>
      <w:tr w:rsidR="00F051D9" w:rsidTr="008A2633">
        <w:tc>
          <w:tcPr>
            <w:tcW w:w="1809" w:type="dxa"/>
          </w:tcPr>
          <w:p w:rsidR="00F051D9" w:rsidRDefault="00F051D9" w:rsidP="008A2633">
            <w:pPr>
              <w:rPr>
                <w:b/>
                <w:sz w:val="24"/>
              </w:rPr>
            </w:pPr>
            <w:r>
              <w:t xml:space="preserve">Attributes </w:t>
            </w:r>
          </w:p>
        </w:tc>
        <w:tc>
          <w:tcPr>
            <w:tcW w:w="3686" w:type="dxa"/>
          </w:tcPr>
          <w:p w:rsidR="00F051D9" w:rsidRDefault="00F051D9" w:rsidP="008A2633">
            <w:pPr>
              <w:rPr>
                <w:b/>
                <w:sz w:val="24"/>
              </w:rPr>
            </w:pPr>
            <w:r>
              <w:t>Essential</w:t>
            </w:r>
          </w:p>
        </w:tc>
        <w:tc>
          <w:tcPr>
            <w:tcW w:w="2126" w:type="dxa"/>
          </w:tcPr>
          <w:p w:rsidR="00F051D9" w:rsidRDefault="00F051D9" w:rsidP="008A2633">
            <w:pPr>
              <w:rPr>
                <w:b/>
                <w:sz w:val="24"/>
              </w:rPr>
            </w:pPr>
            <w:r>
              <w:t>Desirable</w:t>
            </w:r>
          </w:p>
        </w:tc>
        <w:tc>
          <w:tcPr>
            <w:tcW w:w="1621" w:type="dxa"/>
          </w:tcPr>
          <w:p w:rsidR="00F051D9" w:rsidRDefault="00F051D9" w:rsidP="008A2633">
            <w:r>
              <w:t>How identified</w:t>
            </w:r>
          </w:p>
        </w:tc>
      </w:tr>
      <w:tr w:rsidR="00F051D9" w:rsidTr="008A2633">
        <w:tc>
          <w:tcPr>
            <w:tcW w:w="1809" w:type="dxa"/>
          </w:tcPr>
          <w:p w:rsidR="00F051D9" w:rsidRDefault="00F051D9" w:rsidP="008A2633">
            <w:pPr>
              <w:jc w:val="left"/>
              <w:rPr>
                <w:b/>
                <w:sz w:val="24"/>
              </w:rPr>
            </w:pPr>
            <w:r>
              <w:t>Qualifications</w:t>
            </w:r>
          </w:p>
        </w:tc>
        <w:tc>
          <w:tcPr>
            <w:tcW w:w="3686" w:type="dxa"/>
          </w:tcPr>
          <w:p w:rsidR="00F051D9" w:rsidRDefault="00F051D9" w:rsidP="008A2633">
            <w:pPr>
              <w:jc w:val="left"/>
            </w:pPr>
            <w:r>
              <w:sym w:font="Symbol" w:char="F0B7"/>
            </w:r>
            <w:r>
              <w:t xml:space="preserve"> Qualified Teacher Status </w:t>
            </w:r>
          </w:p>
          <w:p w:rsidR="00F051D9" w:rsidRDefault="00F051D9" w:rsidP="008A2633">
            <w:pPr>
              <w:jc w:val="left"/>
              <w:rPr>
                <w:b/>
                <w:sz w:val="24"/>
              </w:rPr>
            </w:pPr>
            <w:r>
              <w:sym w:font="Symbol" w:char="F0B7"/>
            </w:r>
            <w:r>
              <w:t xml:space="preserve"> Good honours degree</w:t>
            </w:r>
          </w:p>
        </w:tc>
        <w:tc>
          <w:tcPr>
            <w:tcW w:w="2126" w:type="dxa"/>
          </w:tcPr>
          <w:p w:rsidR="00F051D9" w:rsidRDefault="00F051D9" w:rsidP="008A2633">
            <w:pPr>
              <w:jc w:val="left"/>
              <w:rPr>
                <w:b/>
                <w:sz w:val="24"/>
              </w:rPr>
            </w:pPr>
            <w:r>
              <w:sym w:font="Symbol" w:char="F0B7"/>
            </w:r>
            <w:r>
              <w:t xml:space="preserve"> Relevant CPD</w:t>
            </w:r>
          </w:p>
        </w:tc>
        <w:tc>
          <w:tcPr>
            <w:tcW w:w="1621" w:type="dxa"/>
          </w:tcPr>
          <w:p w:rsidR="00F051D9" w:rsidRDefault="00F051D9" w:rsidP="008A2633">
            <w:pPr>
              <w:jc w:val="left"/>
            </w:pPr>
            <w:r>
              <w:sym w:font="Symbol" w:char="F0B7"/>
            </w:r>
            <w:r>
              <w:t xml:space="preserve"> Application </w:t>
            </w:r>
          </w:p>
          <w:p w:rsidR="00F051D9" w:rsidRDefault="00F051D9" w:rsidP="008A2633">
            <w:pPr>
              <w:jc w:val="left"/>
            </w:pPr>
            <w:r>
              <w:sym w:font="Symbol" w:char="F0B7"/>
            </w:r>
            <w:r>
              <w:t xml:space="preserve"> Certification</w:t>
            </w:r>
          </w:p>
          <w:p w:rsidR="00F051D9" w:rsidRDefault="00F051D9" w:rsidP="008A2633">
            <w:pPr>
              <w:jc w:val="left"/>
              <w:rPr>
                <w:b/>
                <w:sz w:val="24"/>
              </w:rPr>
            </w:pPr>
          </w:p>
        </w:tc>
      </w:tr>
      <w:tr w:rsidR="00F051D9" w:rsidTr="008A2633">
        <w:tc>
          <w:tcPr>
            <w:tcW w:w="1809" w:type="dxa"/>
          </w:tcPr>
          <w:p w:rsidR="00F051D9" w:rsidRDefault="00F051D9" w:rsidP="008A2633">
            <w:pPr>
              <w:jc w:val="left"/>
              <w:rPr>
                <w:b/>
                <w:sz w:val="24"/>
              </w:rPr>
            </w:pPr>
            <w:r>
              <w:t>Experience</w:t>
            </w:r>
          </w:p>
        </w:tc>
        <w:tc>
          <w:tcPr>
            <w:tcW w:w="3686" w:type="dxa"/>
          </w:tcPr>
          <w:p w:rsidR="00F051D9" w:rsidRDefault="00F051D9" w:rsidP="008A2633">
            <w:pPr>
              <w:jc w:val="left"/>
            </w:pPr>
            <w:r>
              <w:sym w:font="Symbol" w:char="F0B7"/>
            </w:r>
            <w:r>
              <w:t xml:space="preserve"> Values driven </w:t>
            </w:r>
          </w:p>
          <w:p w:rsidR="00F051D9" w:rsidRDefault="00F051D9" w:rsidP="008A2633">
            <w:pPr>
              <w:jc w:val="left"/>
            </w:pPr>
            <w:r>
              <w:sym w:font="Symbol" w:char="F0B7"/>
            </w:r>
            <w:r>
              <w:t xml:space="preserve"> Strong teaching ability backed up by good and outstanding outcomes </w:t>
            </w:r>
          </w:p>
          <w:p w:rsidR="00F051D9" w:rsidRDefault="00F051D9" w:rsidP="008A2633">
            <w:pPr>
              <w:jc w:val="left"/>
            </w:pPr>
            <w:r>
              <w:sym w:font="Symbol" w:char="F0B7"/>
            </w:r>
            <w:r>
              <w:t xml:space="preserve"> Tailored teaching that challenges and supports students </w:t>
            </w:r>
          </w:p>
          <w:p w:rsidR="00F051D9" w:rsidRDefault="00F051D9" w:rsidP="008A2633">
            <w:pPr>
              <w:jc w:val="left"/>
              <w:rPr>
                <w:b/>
                <w:sz w:val="24"/>
              </w:rPr>
            </w:pPr>
          </w:p>
        </w:tc>
        <w:tc>
          <w:tcPr>
            <w:tcW w:w="2126" w:type="dxa"/>
          </w:tcPr>
          <w:p w:rsidR="00F051D9" w:rsidRDefault="00F051D9" w:rsidP="008A2633">
            <w:pPr>
              <w:jc w:val="left"/>
            </w:pPr>
            <w:r>
              <w:sym w:font="Symbol" w:char="F0B7"/>
            </w:r>
            <w:r>
              <w:t xml:space="preserve"> Working in an area of high deprivation </w:t>
            </w:r>
          </w:p>
          <w:p w:rsidR="00F051D9" w:rsidRDefault="00F051D9" w:rsidP="008A2633">
            <w:pPr>
              <w:jc w:val="left"/>
            </w:pPr>
            <w:r>
              <w:sym w:font="Symbol" w:char="F0B7"/>
            </w:r>
            <w:r>
              <w:t xml:space="preserve"> Responsibility within a school </w:t>
            </w:r>
          </w:p>
          <w:p w:rsidR="00F051D9" w:rsidRDefault="00F051D9" w:rsidP="008A2633">
            <w:pPr>
              <w:jc w:val="left"/>
              <w:rPr>
                <w:b/>
                <w:sz w:val="24"/>
              </w:rPr>
            </w:pPr>
            <w:r>
              <w:sym w:font="Symbol" w:char="F0B7"/>
            </w:r>
            <w:r>
              <w:t xml:space="preserve"> Data driven planning to target instruction</w:t>
            </w:r>
          </w:p>
        </w:tc>
        <w:tc>
          <w:tcPr>
            <w:tcW w:w="1621" w:type="dxa"/>
          </w:tcPr>
          <w:p w:rsidR="00F051D9" w:rsidRDefault="00F051D9" w:rsidP="008A2633">
            <w:pPr>
              <w:jc w:val="left"/>
            </w:pPr>
            <w:r>
              <w:sym w:font="Symbol" w:char="F0B7"/>
            </w:r>
            <w:r>
              <w:t xml:space="preserve"> Application </w:t>
            </w:r>
          </w:p>
          <w:p w:rsidR="00F051D9" w:rsidRDefault="00F051D9" w:rsidP="008A2633">
            <w:pPr>
              <w:jc w:val="left"/>
            </w:pPr>
            <w:r>
              <w:sym w:font="Symbol" w:char="F0B7"/>
            </w:r>
            <w:r>
              <w:t xml:space="preserve"> Interview </w:t>
            </w:r>
          </w:p>
          <w:p w:rsidR="00F051D9" w:rsidRDefault="00F051D9" w:rsidP="008A2633">
            <w:pPr>
              <w:jc w:val="left"/>
              <w:rPr>
                <w:b/>
                <w:sz w:val="24"/>
              </w:rPr>
            </w:pPr>
            <w:r>
              <w:sym w:font="Symbol" w:char="F0B7"/>
            </w:r>
            <w:r>
              <w:t xml:space="preserve"> References</w:t>
            </w:r>
          </w:p>
        </w:tc>
      </w:tr>
      <w:tr w:rsidR="00F051D9" w:rsidTr="008A2633">
        <w:tc>
          <w:tcPr>
            <w:tcW w:w="1809" w:type="dxa"/>
          </w:tcPr>
          <w:p w:rsidR="00F051D9" w:rsidRDefault="00F051D9" w:rsidP="008A2633">
            <w:pPr>
              <w:jc w:val="left"/>
              <w:rPr>
                <w:b/>
                <w:sz w:val="24"/>
              </w:rPr>
            </w:pPr>
            <w:r>
              <w:t>Knowledge and skills</w:t>
            </w:r>
          </w:p>
        </w:tc>
        <w:tc>
          <w:tcPr>
            <w:tcW w:w="3686" w:type="dxa"/>
          </w:tcPr>
          <w:p w:rsidR="00F051D9" w:rsidRDefault="00F051D9" w:rsidP="008A2633">
            <w:pPr>
              <w:jc w:val="left"/>
            </w:pPr>
            <w:r>
              <w:sym w:font="Symbol" w:char="F0B7"/>
            </w:r>
            <w:r>
              <w:t xml:space="preserve"> High expectations which motivate and challenge students and staff </w:t>
            </w:r>
          </w:p>
          <w:p w:rsidR="00F051D9" w:rsidRDefault="00F051D9" w:rsidP="008A2633">
            <w:pPr>
              <w:jc w:val="left"/>
            </w:pPr>
            <w:r>
              <w:sym w:font="Symbol" w:char="F0B7"/>
            </w:r>
            <w:r>
              <w:t xml:space="preserve"> Excellent subject and curriculum knowledge </w:t>
            </w:r>
          </w:p>
          <w:p w:rsidR="00F051D9" w:rsidRDefault="00F051D9" w:rsidP="008A2633">
            <w:pPr>
              <w:jc w:val="left"/>
            </w:pPr>
            <w:r>
              <w:sym w:font="Symbol" w:char="F0B7"/>
            </w:r>
            <w:r>
              <w:t xml:space="preserve"> Intelligently sequenced planning </w:t>
            </w:r>
          </w:p>
          <w:p w:rsidR="00F051D9" w:rsidRDefault="00F051D9" w:rsidP="008A2633">
            <w:pPr>
              <w:jc w:val="left"/>
            </w:pPr>
            <w:r>
              <w:sym w:font="Symbol" w:char="F0B7"/>
            </w:r>
            <w:r>
              <w:t xml:space="preserve"> Highly tailored planning </w:t>
            </w:r>
          </w:p>
          <w:p w:rsidR="00F051D9" w:rsidRDefault="00F051D9" w:rsidP="008A2633">
            <w:pPr>
              <w:jc w:val="left"/>
            </w:pPr>
            <w:r>
              <w:sym w:font="Symbol" w:char="F0B7"/>
            </w:r>
            <w:r>
              <w:t xml:space="preserve"> Razor-sharp focus on data </w:t>
            </w:r>
          </w:p>
          <w:p w:rsidR="00F051D9" w:rsidRDefault="00F051D9" w:rsidP="008A2633">
            <w:pPr>
              <w:jc w:val="left"/>
            </w:pPr>
            <w:r>
              <w:sym w:font="Symbol" w:char="F0B7"/>
            </w:r>
            <w:r>
              <w:t xml:space="preserve"> Effective use of summative and formative assessment </w:t>
            </w:r>
          </w:p>
          <w:p w:rsidR="00F051D9" w:rsidRDefault="00F051D9" w:rsidP="008A2633">
            <w:pPr>
              <w:jc w:val="left"/>
            </w:pPr>
            <w:r>
              <w:sym w:font="Symbol" w:char="F0B7"/>
            </w:r>
            <w:r>
              <w:t xml:space="preserve"> Behaviour management to ensure a disciplined and joyful culture </w:t>
            </w:r>
          </w:p>
          <w:p w:rsidR="00F051D9" w:rsidRDefault="00F051D9" w:rsidP="008A2633">
            <w:pPr>
              <w:jc w:val="left"/>
            </w:pPr>
            <w:r>
              <w:sym w:font="Symbol" w:char="F0B7"/>
            </w:r>
            <w:r>
              <w:t xml:space="preserve"> SEND theory and practice </w:t>
            </w:r>
          </w:p>
          <w:p w:rsidR="00F051D9" w:rsidRDefault="00F051D9" w:rsidP="008A2633">
            <w:pPr>
              <w:jc w:val="left"/>
            </w:pPr>
            <w:r>
              <w:sym w:font="Symbol" w:char="F0B7"/>
            </w:r>
            <w:r>
              <w:t xml:space="preserve"> Commitment to safeguarding </w:t>
            </w:r>
          </w:p>
          <w:p w:rsidR="00F051D9" w:rsidRDefault="00F051D9" w:rsidP="008A2633">
            <w:pPr>
              <w:jc w:val="left"/>
              <w:rPr>
                <w:b/>
                <w:sz w:val="24"/>
              </w:rPr>
            </w:pPr>
          </w:p>
        </w:tc>
        <w:tc>
          <w:tcPr>
            <w:tcW w:w="2126" w:type="dxa"/>
          </w:tcPr>
          <w:p w:rsidR="00F051D9" w:rsidRDefault="00F051D9" w:rsidP="008A2633">
            <w:pPr>
              <w:jc w:val="left"/>
            </w:pPr>
            <w:r>
              <w:sym w:font="Symbol" w:char="F0B7"/>
            </w:r>
            <w:r>
              <w:t xml:space="preserve"> Understanding of what makes </w:t>
            </w:r>
            <w:proofErr w:type="spellStart"/>
            <w:r>
              <w:t>ContinU</w:t>
            </w:r>
            <w:proofErr w:type="spellEnd"/>
            <w:r>
              <w:t xml:space="preserve"> Plus Academy different and successful </w:t>
            </w:r>
          </w:p>
          <w:p w:rsidR="00F051D9" w:rsidRDefault="00F051D9" w:rsidP="008A2633">
            <w:pPr>
              <w:jc w:val="left"/>
            </w:pPr>
            <w:r>
              <w:sym w:font="Symbol" w:char="F0B7"/>
            </w:r>
            <w:r>
              <w:t xml:space="preserve"> Coaching and practice </w:t>
            </w:r>
          </w:p>
          <w:p w:rsidR="00F051D9" w:rsidRDefault="00F051D9" w:rsidP="008A2633">
            <w:pPr>
              <w:jc w:val="left"/>
            </w:pPr>
            <w:r>
              <w:sym w:font="Symbol" w:char="F0B7"/>
            </w:r>
            <w:r>
              <w:t xml:space="preserve"> Strong analytical skills </w:t>
            </w:r>
          </w:p>
          <w:p w:rsidR="00F051D9" w:rsidRDefault="00F051D9" w:rsidP="008A2633">
            <w:pPr>
              <w:jc w:val="left"/>
            </w:pPr>
            <w:r>
              <w:sym w:font="Symbol" w:char="F0B7"/>
            </w:r>
            <w:r>
              <w:t xml:space="preserve"> Simplify complex issues and communicate with clarity</w:t>
            </w:r>
          </w:p>
          <w:p w:rsidR="00F051D9" w:rsidRDefault="00F051D9" w:rsidP="008A2633">
            <w:pPr>
              <w:jc w:val="left"/>
              <w:rPr>
                <w:b/>
                <w:sz w:val="24"/>
              </w:rPr>
            </w:pPr>
            <w:r>
              <w:sym w:font="Symbol" w:char="F0B7"/>
            </w:r>
            <w:r>
              <w:t xml:space="preserve"> Support colleagues to bring out the best in them</w:t>
            </w:r>
          </w:p>
        </w:tc>
        <w:tc>
          <w:tcPr>
            <w:tcW w:w="1621" w:type="dxa"/>
          </w:tcPr>
          <w:p w:rsidR="00F051D9" w:rsidRDefault="00F051D9" w:rsidP="008A2633">
            <w:pPr>
              <w:jc w:val="left"/>
            </w:pPr>
            <w:r>
              <w:sym w:font="Symbol" w:char="F0B7"/>
            </w:r>
            <w:r>
              <w:t xml:space="preserve"> Application </w:t>
            </w:r>
          </w:p>
          <w:p w:rsidR="00F051D9" w:rsidRDefault="00F051D9" w:rsidP="008A2633">
            <w:pPr>
              <w:jc w:val="left"/>
            </w:pPr>
            <w:r>
              <w:sym w:font="Symbol" w:char="F0B7"/>
            </w:r>
            <w:r>
              <w:t xml:space="preserve"> Interview</w:t>
            </w:r>
          </w:p>
          <w:p w:rsidR="00F051D9" w:rsidRDefault="00F051D9" w:rsidP="008A2633">
            <w:pPr>
              <w:jc w:val="left"/>
              <w:rPr>
                <w:b/>
                <w:sz w:val="24"/>
              </w:rPr>
            </w:pPr>
            <w:r>
              <w:sym w:font="Symbol" w:char="F0B7"/>
            </w:r>
            <w:r>
              <w:t xml:space="preserve"> References</w:t>
            </w:r>
          </w:p>
        </w:tc>
      </w:tr>
      <w:tr w:rsidR="00F051D9" w:rsidTr="008A2633">
        <w:trPr>
          <w:trHeight w:val="3341"/>
        </w:trPr>
        <w:tc>
          <w:tcPr>
            <w:tcW w:w="1809" w:type="dxa"/>
          </w:tcPr>
          <w:p w:rsidR="00F051D9" w:rsidRDefault="00F051D9" w:rsidP="008A2633">
            <w:pPr>
              <w:jc w:val="left"/>
              <w:rPr>
                <w:b/>
                <w:sz w:val="24"/>
              </w:rPr>
            </w:pPr>
            <w:r>
              <w:t>Character</w:t>
            </w:r>
          </w:p>
        </w:tc>
        <w:tc>
          <w:tcPr>
            <w:tcW w:w="3686" w:type="dxa"/>
          </w:tcPr>
          <w:p w:rsidR="00F051D9" w:rsidRDefault="00F051D9" w:rsidP="008A2633">
            <w:pPr>
              <w:jc w:val="left"/>
            </w:pPr>
            <w:r>
              <w:sym w:font="Symbol" w:char="F0B7"/>
            </w:r>
            <w:r>
              <w:t xml:space="preserve"> Strong moral purpose and drive for improvement </w:t>
            </w:r>
          </w:p>
          <w:p w:rsidR="00F051D9" w:rsidRDefault="00F051D9" w:rsidP="008A2633">
            <w:pPr>
              <w:jc w:val="left"/>
            </w:pPr>
            <w:r>
              <w:sym w:font="Symbol" w:char="F0B7"/>
            </w:r>
            <w:r>
              <w:t xml:space="preserve"> Mission-aligned </w:t>
            </w:r>
          </w:p>
          <w:p w:rsidR="00F051D9" w:rsidRDefault="00F051D9" w:rsidP="008A2633">
            <w:pPr>
              <w:jc w:val="left"/>
            </w:pPr>
            <w:r>
              <w:sym w:font="Symbol" w:char="F0B7"/>
            </w:r>
            <w:r>
              <w:t xml:space="preserve"> Humble and kind</w:t>
            </w:r>
          </w:p>
          <w:p w:rsidR="00F051D9" w:rsidRDefault="00F051D9" w:rsidP="008A2633">
            <w:pPr>
              <w:jc w:val="left"/>
            </w:pPr>
            <w:r>
              <w:t xml:space="preserve"> </w:t>
            </w:r>
            <w:r>
              <w:sym w:font="Symbol" w:char="F0B7"/>
            </w:r>
            <w:r>
              <w:t xml:space="preserve"> Motivated, enthusiastic and flexible </w:t>
            </w:r>
          </w:p>
          <w:p w:rsidR="00F051D9" w:rsidRDefault="00F051D9" w:rsidP="008A2633">
            <w:pPr>
              <w:jc w:val="left"/>
            </w:pPr>
            <w:r>
              <w:sym w:font="Symbol" w:char="F0B7"/>
            </w:r>
            <w:r>
              <w:t xml:space="preserve"> Excellent interpersonal skills </w:t>
            </w:r>
          </w:p>
          <w:p w:rsidR="00F051D9" w:rsidRDefault="00F051D9" w:rsidP="008A2633">
            <w:pPr>
              <w:jc w:val="left"/>
            </w:pPr>
            <w:r>
              <w:sym w:font="Symbol" w:char="F0B7"/>
            </w:r>
            <w:r>
              <w:t xml:space="preserve"> Good sense of humour</w:t>
            </w:r>
          </w:p>
          <w:p w:rsidR="00F051D9" w:rsidRDefault="00F051D9" w:rsidP="008A2633">
            <w:pPr>
              <w:jc w:val="left"/>
            </w:pPr>
            <w:r>
              <w:t xml:space="preserve"> </w:t>
            </w:r>
            <w:r>
              <w:sym w:font="Symbol" w:char="F0B7"/>
            </w:r>
            <w:r>
              <w:t xml:space="preserve"> Desire to develop yourself </w:t>
            </w:r>
          </w:p>
          <w:p w:rsidR="00F051D9" w:rsidRDefault="00F051D9" w:rsidP="008A2633">
            <w:pPr>
              <w:jc w:val="left"/>
            </w:pPr>
            <w:r>
              <w:sym w:font="Symbol" w:char="F0B7"/>
            </w:r>
            <w:r>
              <w:t xml:space="preserve"> Ability to give, receive and act on feedback </w:t>
            </w:r>
          </w:p>
          <w:p w:rsidR="00F051D9" w:rsidRDefault="00F051D9" w:rsidP="008A2633">
            <w:pPr>
              <w:jc w:val="left"/>
            </w:pPr>
            <w:r>
              <w:sym w:font="Symbol" w:char="F0B7"/>
            </w:r>
            <w:r>
              <w:t xml:space="preserve"> Strong attention to detail </w:t>
            </w:r>
          </w:p>
          <w:p w:rsidR="00F051D9" w:rsidRDefault="00F051D9" w:rsidP="008A2633">
            <w:pPr>
              <w:jc w:val="left"/>
            </w:pPr>
            <w:r>
              <w:sym w:font="Symbol" w:char="F0B7"/>
            </w:r>
            <w:r>
              <w:t xml:space="preserve"> Ability to work under pressure </w:t>
            </w:r>
          </w:p>
          <w:p w:rsidR="00F051D9" w:rsidRDefault="00F051D9" w:rsidP="008A2633">
            <w:pPr>
              <w:jc w:val="left"/>
              <w:rPr>
                <w:b/>
                <w:sz w:val="24"/>
              </w:rPr>
            </w:pPr>
            <w:r>
              <w:sym w:font="Symbol" w:char="F0B7"/>
            </w:r>
            <w:r>
              <w:t xml:space="preserve"> Commitment to the full life of the academy</w:t>
            </w:r>
          </w:p>
        </w:tc>
        <w:tc>
          <w:tcPr>
            <w:tcW w:w="2126" w:type="dxa"/>
          </w:tcPr>
          <w:p w:rsidR="00F051D9" w:rsidRDefault="00F051D9" w:rsidP="008A2633">
            <w:pPr>
              <w:jc w:val="left"/>
            </w:pPr>
            <w:r>
              <w:sym w:font="Symbol" w:char="F0B7"/>
            </w:r>
            <w:r>
              <w:t xml:space="preserve"> Willingness to offer extra-curricular provision </w:t>
            </w:r>
          </w:p>
          <w:p w:rsidR="00F051D9" w:rsidRDefault="00F051D9" w:rsidP="008A2633">
            <w:pPr>
              <w:jc w:val="left"/>
              <w:rPr>
                <w:b/>
                <w:sz w:val="24"/>
              </w:rPr>
            </w:pPr>
          </w:p>
        </w:tc>
        <w:tc>
          <w:tcPr>
            <w:tcW w:w="1621" w:type="dxa"/>
          </w:tcPr>
          <w:p w:rsidR="00F051D9" w:rsidRDefault="00F051D9" w:rsidP="008A2633">
            <w:pPr>
              <w:jc w:val="left"/>
            </w:pPr>
            <w:r>
              <w:sym w:font="Symbol" w:char="F0B7"/>
            </w:r>
            <w:r>
              <w:t xml:space="preserve"> Application </w:t>
            </w:r>
          </w:p>
          <w:p w:rsidR="00F051D9" w:rsidRDefault="00F051D9" w:rsidP="008A2633">
            <w:pPr>
              <w:jc w:val="left"/>
            </w:pPr>
            <w:r>
              <w:sym w:font="Symbol" w:char="F0B7"/>
            </w:r>
            <w:r>
              <w:t xml:space="preserve"> Interview </w:t>
            </w:r>
          </w:p>
          <w:p w:rsidR="00F051D9" w:rsidRDefault="00F051D9" w:rsidP="008A2633">
            <w:pPr>
              <w:jc w:val="left"/>
              <w:rPr>
                <w:b/>
                <w:sz w:val="24"/>
              </w:rPr>
            </w:pPr>
            <w:r>
              <w:sym w:font="Symbol" w:char="F0B7"/>
            </w:r>
            <w:r>
              <w:t xml:space="preserve"> References</w:t>
            </w:r>
          </w:p>
        </w:tc>
      </w:tr>
    </w:tbl>
    <w:p w:rsidR="00F051D9" w:rsidRDefault="00F051D9" w:rsidP="00F051D9"/>
    <w:p w:rsidR="00F051D9" w:rsidRPr="00436166" w:rsidRDefault="00F051D9" w:rsidP="00F051D9">
      <w:pPr>
        <w:widowControl w:val="0"/>
        <w:tabs>
          <w:tab w:val="left" w:pos="-1440"/>
        </w:tabs>
        <w:autoSpaceDE w:val="0"/>
        <w:autoSpaceDN w:val="0"/>
        <w:adjustRightInd w:val="0"/>
        <w:spacing w:after="0" w:line="240" w:lineRule="auto"/>
        <w:jc w:val="both"/>
        <w:rPr>
          <w:rFonts w:cs="Arial"/>
          <w:bCs/>
        </w:rPr>
      </w:pPr>
    </w:p>
    <w:p w:rsidR="00281C6E" w:rsidRPr="00436166" w:rsidRDefault="00281C6E" w:rsidP="00281C6E">
      <w:pPr>
        <w:widowControl w:val="0"/>
        <w:tabs>
          <w:tab w:val="left" w:pos="-1440"/>
        </w:tabs>
        <w:autoSpaceDE w:val="0"/>
        <w:autoSpaceDN w:val="0"/>
        <w:adjustRightInd w:val="0"/>
        <w:jc w:val="both"/>
        <w:rPr>
          <w:rFonts w:cs="Arial"/>
          <w:bCs/>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Cs/>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Cs/>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Cs/>
        </w:rPr>
      </w:pPr>
    </w:p>
    <w:p w:rsidR="00281C6E" w:rsidRPr="00436166" w:rsidRDefault="00281C6E" w:rsidP="00281C6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Rounded MT Bold"/>
          <w:bCs/>
        </w:rPr>
      </w:pPr>
    </w:p>
    <w:p w:rsidR="00282D4A" w:rsidRDefault="00282D4A">
      <w:pPr>
        <w:jc w:val="center"/>
        <w:rPr>
          <w:rFonts w:ascii="Times New Roman" w:eastAsia="Times New Roman" w:hAnsi="Times New Roman" w:cs="Times New Roman"/>
          <w:b/>
        </w:rPr>
      </w:pPr>
    </w:p>
    <w:sectPr w:rsidR="00282D4A" w:rsidSect="00F051D9">
      <w:footerReference w:type="default" r:id="rId8"/>
      <w:headerReference w:type="first" r:id="rId9"/>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10" w:rsidRDefault="000E0910" w:rsidP="000E0910">
      <w:pPr>
        <w:spacing w:after="0" w:line="240" w:lineRule="auto"/>
      </w:pPr>
      <w:r>
        <w:separator/>
      </w:r>
    </w:p>
  </w:endnote>
  <w:endnote w:type="continuationSeparator" w:id="0">
    <w:p w:rsidR="000E0910" w:rsidRDefault="000E0910" w:rsidP="000E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10" w:rsidRDefault="000E0910">
    <w:pPr>
      <w:pStyle w:val="Footer"/>
    </w:pPr>
    <w:proofErr w:type="spellStart"/>
    <w:r>
      <w:t>ContinU</w:t>
    </w:r>
    <w:proofErr w:type="spellEnd"/>
    <w:r>
      <w:t xml:space="preserve"> Plus Academy is </w:t>
    </w:r>
    <w:r>
      <w:rPr>
        <w:rFonts w:ascii="Arial" w:hAnsi="Arial" w:cs="Arial"/>
        <w:color w:val="13263F"/>
        <w:shd w:val="clear" w:color="auto" w:fill="FFFFFF"/>
      </w:rPr>
      <w:t>committed to safeguarding the welfare of children, all roles will require safeguarding checks and will be carried out prior to starting.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10" w:rsidRDefault="000E0910" w:rsidP="000E0910">
      <w:pPr>
        <w:spacing w:after="0" w:line="240" w:lineRule="auto"/>
      </w:pPr>
      <w:r>
        <w:separator/>
      </w:r>
    </w:p>
  </w:footnote>
  <w:footnote w:type="continuationSeparator" w:id="0">
    <w:p w:rsidR="000E0910" w:rsidRDefault="000E0910" w:rsidP="000E0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D9" w:rsidRDefault="00F051D9" w:rsidP="00F051D9">
    <w:pPr>
      <w:pStyle w:val="Header"/>
    </w:pPr>
    <w:r>
      <w:rPr>
        <w:noProof/>
      </w:rPr>
      <w:drawing>
        <wp:inline distT="0" distB="0" distL="0" distR="0" wp14:anchorId="1C60CC12" wp14:editId="48818B28">
          <wp:extent cx="1685925" cy="1111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932" cy="1122460"/>
                  </a:xfrm>
                  <a:prstGeom prst="rect">
                    <a:avLst/>
                  </a:prstGeom>
                </pic:spPr>
              </pic:pic>
            </a:graphicData>
          </a:graphic>
        </wp:inline>
      </w:drawing>
    </w:r>
    <w:r>
      <w:tab/>
      <w:t xml:space="preserve">                                                                            </w:t>
    </w:r>
    <w:r>
      <w:rPr>
        <w:noProof/>
      </w:rPr>
      <w:drawing>
        <wp:inline distT="0" distB="0" distL="0" distR="0" wp14:anchorId="2CC45559" wp14:editId="030B0CAE">
          <wp:extent cx="922479" cy="923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sted Outstand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6927" cy="928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7253"/>
    <w:multiLevelType w:val="hybridMultilevel"/>
    <w:tmpl w:val="512A48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4B77327"/>
    <w:multiLevelType w:val="multilevel"/>
    <w:tmpl w:val="DDE42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9F2960"/>
    <w:multiLevelType w:val="hybridMultilevel"/>
    <w:tmpl w:val="00344A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E2752D"/>
    <w:multiLevelType w:val="hybridMultilevel"/>
    <w:tmpl w:val="8CAC02CE"/>
    <w:lvl w:ilvl="0" w:tplc="ED020F3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4A"/>
    <w:rsid w:val="00085973"/>
    <w:rsid w:val="000E0910"/>
    <w:rsid w:val="00274AF1"/>
    <w:rsid w:val="00281C6E"/>
    <w:rsid w:val="00282D4A"/>
    <w:rsid w:val="002A1B1B"/>
    <w:rsid w:val="003177A0"/>
    <w:rsid w:val="00450697"/>
    <w:rsid w:val="005522FA"/>
    <w:rsid w:val="00666727"/>
    <w:rsid w:val="00AD36D6"/>
    <w:rsid w:val="00B87E9E"/>
    <w:rsid w:val="00BE180A"/>
    <w:rsid w:val="00C2662D"/>
    <w:rsid w:val="00C64B57"/>
    <w:rsid w:val="00E769B7"/>
    <w:rsid w:val="00F0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3D1B19"/>
  <w15:docId w15:val="{44D65FCB-E9D8-43AF-B313-ABDFD3CC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217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0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2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10"/>
  </w:style>
  <w:style w:type="paragraph" w:styleId="Footer">
    <w:name w:val="footer"/>
    <w:basedOn w:val="Normal"/>
    <w:link w:val="FooterChar"/>
    <w:uiPriority w:val="99"/>
    <w:unhideWhenUsed/>
    <w:rsid w:val="000E0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10"/>
  </w:style>
  <w:style w:type="table" w:styleId="TableGrid">
    <w:name w:val="Table Grid"/>
    <w:basedOn w:val="TableNormal"/>
    <w:uiPriority w:val="59"/>
    <w:rsid w:val="00F051D9"/>
    <w:pPr>
      <w:spacing w:after="0" w:line="240" w:lineRule="auto"/>
      <w:jc w:val="both"/>
    </w:pPr>
    <w:rPr>
      <w:rFonts w:asciiTheme="minorHAnsi" w:eastAsiaTheme="minorEastAsia"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S2xdcq81zY4fCBCVn9HXzI9HYg==">AMUW2mVYGkwlMhDhtG90fCdZ6Q6UoF9nP0L5dtxTYlY0XMfNn4GckwVox3NRqza3lqNkkmKqtmF9atYsG+e+LAJawbBSAGXjJAQjvFHlAgTOBm4YCKB+FYmWlTIicFDgRVAzH5DJh/Jj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Murphy</dc:creator>
  <cp:lastModifiedBy>Craig Murphy</cp:lastModifiedBy>
  <cp:revision>2</cp:revision>
  <cp:lastPrinted>2022-04-05T09:29:00Z</cp:lastPrinted>
  <dcterms:created xsi:type="dcterms:W3CDTF">2023-06-21T13:14:00Z</dcterms:created>
  <dcterms:modified xsi:type="dcterms:W3CDTF">2023-06-21T13:14:00Z</dcterms:modified>
</cp:coreProperties>
</file>