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D200B" w14:textId="32E8AABD" w:rsidR="00AD59DD" w:rsidRPr="00AD59DD" w:rsidRDefault="00AD59DD" w:rsidP="00435A2B">
      <w:pPr>
        <w:jc w:val="center"/>
        <w:rPr>
          <w:b/>
          <w:sz w:val="28"/>
          <w:szCs w:val="28"/>
        </w:rPr>
      </w:pPr>
      <w:r>
        <w:rPr>
          <w:b/>
          <w:noProof/>
          <w:lang w:eastAsia="en-GB"/>
        </w:rPr>
        <w:drawing>
          <wp:anchor distT="0" distB="0" distL="114300" distR="114300" simplePos="0" relativeHeight="251659264" behindDoc="1" locked="0" layoutInCell="1" allowOverlap="1" wp14:anchorId="5C0EE95B" wp14:editId="1596CDA4">
            <wp:simplePos x="0" y="0"/>
            <wp:positionH relativeFrom="column">
              <wp:posOffset>-599305</wp:posOffset>
            </wp:positionH>
            <wp:positionV relativeFrom="paragraph">
              <wp:posOffset>-171693</wp:posOffset>
            </wp:positionV>
            <wp:extent cx="1914525" cy="416525"/>
            <wp:effectExtent l="0" t="0" r="0" b="3175"/>
            <wp:wrapNone/>
            <wp:docPr id="1" name="Picture 1" descr="http://www.westnorfolkacademiestrust.co.uk/images/WNAT%20logo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41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857"/>
      </w:tblGrid>
      <w:tr w:rsidR="00AD59DD" w:rsidRPr="005F722B" w14:paraId="7D7E35CF" w14:textId="77777777" w:rsidTr="00835540">
        <w:trPr>
          <w:trHeight w:val="567"/>
        </w:trPr>
        <w:tc>
          <w:tcPr>
            <w:tcW w:w="1439" w:type="pct"/>
            <w:vAlign w:val="center"/>
          </w:tcPr>
          <w:p w14:paraId="161EC2E4" w14:textId="48256265" w:rsidR="00AD59DD" w:rsidRPr="00782815" w:rsidRDefault="00835540" w:rsidP="001103D7">
            <w:pPr>
              <w:spacing w:after="0" w:line="240" w:lineRule="auto"/>
              <w:rPr>
                <w:b/>
              </w:rPr>
            </w:pPr>
            <w:r>
              <w:rPr>
                <w:b/>
              </w:rPr>
              <w:t>School</w:t>
            </w:r>
            <w:r w:rsidR="00AD59DD" w:rsidRPr="00782815">
              <w:rPr>
                <w:b/>
              </w:rPr>
              <w:t>:</w:t>
            </w:r>
          </w:p>
        </w:tc>
        <w:tc>
          <w:tcPr>
            <w:tcW w:w="3561" w:type="pct"/>
            <w:vAlign w:val="center"/>
          </w:tcPr>
          <w:p w14:paraId="1FC25687" w14:textId="289E150E" w:rsidR="0046555C" w:rsidRPr="00835540" w:rsidRDefault="003E2F83" w:rsidP="00FC79C1">
            <w:pPr>
              <w:pStyle w:val="NoSpacing"/>
            </w:pPr>
            <w:proofErr w:type="spellStart"/>
            <w:r w:rsidRPr="003E2F83">
              <w:t>Smithdon</w:t>
            </w:r>
            <w:proofErr w:type="spellEnd"/>
            <w:r w:rsidRPr="003E2F83">
              <w:t xml:space="preserve"> High School part of West Norfolk Academies Trust</w:t>
            </w:r>
          </w:p>
        </w:tc>
      </w:tr>
      <w:tr w:rsidR="00AD59DD" w:rsidRPr="005F722B" w14:paraId="69082B79" w14:textId="77777777" w:rsidTr="00835540">
        <w:trPr>
          <w:trHeight w:val="567"/>
        </w:trPr>
        <w:tc>
          <w:tcPr>
            <w:tcW w:w="1439" w:type="pct"/>
            <w:vAlign w:val="center"/>
          </w:tcPr>
          <w:p w14:paraId="2175B7B9" w14:textId="5DD6508F" w:rsidR="00AD59DD" w:rsidRPr="00782815" w:rsidRDefault="00AD59DD" w:rsidP="001103D7">
            <w:pPr>
              <w:spacing w:after="0" w:line="240" w:lineRule="auto"/>
              <w:rPr>
                <w:b/>
              </w:rPr>
            </w:pPr>
            <w:r w:rsidRPr="00782815">
              <w:rPr>
                <w:b/>
              </w:rPr>
              <w:t>Job Title:</w:t>
            </w:r>
          </w:p>
        </w:tc>
        <w:tc>
          <w:tcPr>
            <w:tcW w:w="3561" w:type="pct"/>
            <w:vAlign w:val="center"/>
          </w:tcPr>
          <w:p w14:paraId="0906E83D" w14:textId="7DF03914" w:rsidR="00B332F5" w:rsidRPr="00835540" w:rsidRDefault="00FF0056" w:rsidP="00FC79C1">
            <w:pPr>
              <w:spacing w:after="0" w:line="240" w:lineRule="auto"/>
            </w:pPr>
            <w:r>
              <w:t xml:space="preserve">Head of </w:t>
            </w:r>
            <w:r w:rsidR="00FC79C1">
              <w:t>Modern Foreign Languages</w:t>
            </w:r>
          </w:p>
        </w:tc>
      </w:tr>
      <w:tr w:rsidR="00AD59DD" w:rsidRPr="005F722B" w14:paraId="55223783" w14:textId="77777777" w:rsidTr="00835540">
        <w:trPr>
          <w:trHeight w:val="567"/>
        </w:trPr>
        <w:tc>
          <w:tcPr>
            <w:tcW w:w="1439" w:type="pct"/>
            <w:vAlign w:val="center"/>
          </w:tcPr>
          <w:p w14:paraId="7C7FB1E4" w14:textId="3CB51191" w:rsidR="00AD59DD" w:rsidRPr="00782815" w:rsidRDefault="00AD59DD" w:rsidP="001103D7">
            <w:pPr>
              <w:spacing w:after="0" w:line="240" w:lineRule="auto"/>
              <w:rPr>
                <w:b/>
              </w:rPr>
            </w:pPr>
            <w:r w:rsidRPr="00782815">
              <w:rPr>
                <w:b/>
              </w:rPr>
              <w:t>Grade:</w:t>
            </w:r>
          </w:p>
        </w:tc>
        <w:tc>
          <w:tcPr>
            <w:tcW w:w="3561" w:type="pct"/>
            <w:vAlign w:val="center"/>
          </w:tcPr>
          <w:p w14:paraId="124AA82B" w14:textId="695081D2" w:rsidR="00AD59DD" w:rsidRPr="00B332F5" w:rsidRDefault="0046555C" w:rsidP="00AD59DD">
            <w:pPr>
              <w:spacing w:after="0" w:line="240" w:lineRule="auto"/>
              <w:rPr>
                <w:b/>
                <w:highlight w:val="yellow"/>
              </w:rPr>
            </w:pPr>
            <w:r w:rsidRPr="00B31B7F">
              <w:t xml:space="preserve">MPS/UPS </w:t>
            </w:r>
            <w:r w:rsidR="00B332F5" w:rsidRPr="00B31B7F">
              <w:t>as appropriate</w:t>
            </w:r>
            <w:r w:rsidR="00FF0056">
              <w:t xml:space="preserve"> and TLR</w:t>
            </w:r>
            <w:r w:rsidR="00FC79C1">
              <w:t xml:space="preserve"> 2c</w:t>
            </w:r>
          </w:p>
        </w:tc>
      </w:tr>
      <w:tr w:rsidR="00835540" w:rsidRPr="005F722B" w14:paraId="2E37FFBA" w14:textId="77777777" w:rsidTr="00835540">
        <w:trPr>
          <w:trHeight w:val="567"/>
        </w:trPr>
        <w:tc>
          <w:tcPr>
            <w:tcW w:w="1439" w:type="pct"/>
            <w:vAlign w:val="center"/>
          </w:tcPr>
          <w:p w14:paraId="70718D00" w14:textId="3E6F5C7E" w:rsidR="00835540" w:rsidRPr="00782815" w:rsidRDefault="00835540" w:rsidP="001103D7">
            <w:pPr>
              <w:spacing w:after="0" w:line="240" w:lineRule="auto"/>
              <w:rPr>
                <w:b/>
              </w:rPr>
            </w:pPr>
            <w:r w:rsidRPr="00835540">
              <w:rPr>
                <w:b/>
              </w:rPr>
              <w:t>Responsible to:</w:t>
            </w:r>
          </w:p>
        </w:tc>
        <w:tc>
          <w:tcPr>
            <w:tcW w:w="3561" w:type="pct"/>
            <w:vAlign w:val="center"/>
          </w:tcPr>
          <w:p w14:paraId="7620BD2C" w14:textId="77777777" w:rsidR="000E37D8" w:rsidRDefault="000E37D8" w:rsidP="000E37D8">
            <w:pPr>
              <w:spacing w:after="0" w:line="240" w:lineRule="auto"/>
            </w:pPr>
            <w:r>
              <w:t>SLT Line Manager</w:t>
            </w:r>
          </w:p>
          <w:p w14:paraId="4F3B3A4A" w14:textId="6D50B320" w:rsidR="000E37D8" w:rsidRPr="00B31B7F" w:rsidRDefault="000E37D8" w:rsidP="000E37D8">
            <w:pPr>
              <w:spacing w:after="0" w:line="240" w:lineRule="auto"/>
            </w:pPr>
            <w:r>
              <w:t>Headteacher</w:t>
            </w:r>
          </w:p>
        </w:tc>
      </w:tr>
      <w:tr w:rsidR="0046555C" w:rsidRPr="005F722B" w14:paraId="47CB4EB6" w14:textId="77777777" w:rsidTr="00835540">
        <w:trPr>
          <w:trHeight w:val="567"/>
        </w:trPr>
        <w:tc>
          <w:tcPr>
            <w:tcW w:w="1439" w:type="pct"/>
            <w:vAlign w:val="center"/>
          </w:tcPr>
          <w:p w14:paraId="02551F7A" w14:textId="77777777" w:rsidR="0046555C" w:rsidRPr="00782815" w:rsidRDefault="0046555C" w:rsidP="0046555C">
            <w:pPr>
              <w:spacing w:after="0" w:line="240" w:lineRule="auto"/>
              <w:rPr>
                <w:b/>
              </w:rPr>
            </w:pPr>
            <w:r>
              <w:rPr>
                <w:b/>
              </w:rPr>
              <w:t>Working With:</w:t>
            </w:r>
          </w:p>
        </w:tc>
        <w:tc>
          <w:tcPr>
            <w:tcW w:w="3561" w:type="pct"/>
            <w:vAlign w:val="center"/>
          </w:tcPr>
          <w:p w14:paraId="7F1EEC04" w14:textId="1B212440" w:rsidR="00261A8D" w:rsidRPr="00261A8D" w:rsidRDefault="00261A8D" w:rsidP="00261A8D">
            <w:pPr>
              <w:spacing w:after="0" w:line="240" w:lineRule="auto"/>
            </w:pPr>
            <w:r w:rsidRPr="00261A8D">
              <w:t>Staff</w:t>
            </w:r>
          </w:p>
          <w:p w14:paraId="2A1CAE37" w14:textId="3E137EBD" w:rsidR="000E37D8" w:rsidRDefault="000E37D8" w:rsidP="000E37D8">
            <w:pPr>
              <w:spacing w:after="0" w:line="240" w:lineRule="auto"/>
            </w:pPr>
            <w:r>
              <w:t>Parents</w:t>
            </w:r>
          </w:p>
          <w:p w14:paraId="2954485A" w14:textId="77777777" w:rsidR="000E37D8" w:rsidRDefault="000E37D8" w:rsidP="000E37D8">
            <w:pPr>
              <w:spacing w:after="0" w:line="240" w:lineRule="auto"/>
            </w:pPr>
            <w:r>
              <w:t>Students</w:t>
            </w:r>
          </w:p>
          <w:p w14:paraId="04B2100F" w14:textId="77777777" w:rsidR="0046555C" w:rsidRDefault="000E37D8" w:rsidP="000E37D8">
            <w:pPr>
              <w:pStyle w:val="NoSpacing"/>
            </w:pPr>
            <w:r>
              <w:t>MLT</w:t>
            </w:r>
          </w:p>
          <w:p w14:paraId="33F7E2FA" w14:textId="3D775689" w:rsidR="003E2F83" w:rsidRPr="00D17EC6" w:rsidRDefault="003E2F83" w:rsidP="000E37D8">
            <w:pPr>
              <w:pStyle w:val="NoSpacing"/>
            </w:pPr>
            <w:r>
              <w:t xml:space="preserve">Trust </w:t>
            </w:r>
            <w:r>
              <w:t xml:space="preserve">MFL </w:t>
            </w:r>
            <w:r>
              <w:t>Lead</w:t>
            </w:r>
          </w:p>
        </w:tc>
      </w:tr>
    </w:tbl>
    <w:p w14:paraId="4DDAA0F2" w14:textId="37CFD61F" w:rsidR="00FF0056" w:rsidRDefault="00FF0056" w:rsidP="000C68D6">
      <w:pPr>
        <w:shd w:val="clear" w:color="auto" w:fill="FFFFFF"/>
        <w:spacing w:after="0" w:line="240" w:lineRule="auto"/>
        <w:contextualSpacing/>
        <w:rPr>
          <w:rFonts w:asciiTheme="minorHAnsi" w:eastAsia="Times New Roman" w:hAnsiTheme="minorHAnsi"/>
          <w:color w:val="222222"/>
          <w:lang w:eastAsia="en-GB"/>
        </w:rPr>
      </w:pPr>
    </w:p>
    <w:p w14:paraId="7713D8DF" w14:textId="77777777" w:rsidR="00451FE8" w:rsidRPr="00662930" w:rsidRDefault="00451FE8" w:rsidP="00F26C93">
      <w:pPr>
        <w:shd w:val="clear" w:color="auto" w:fill="FFFFFF"/>
        <w:spacing w:after="120" w:line="259" w:lineRule="auto"/>
        <w:rPr>
          <w:rFonts w:asciiTheme="minorHAnsi" w:eastAsia="Times New Roman" w:hAnsiTheme="minorHAnsi" w:cstheme="minorHAnsi"/>
          <w:lang w:eastAsia="en-GB"/>
        </w:rPr>
      </w:pPr>
      <w:proofErr w:type="spellStart"/>
      <w:r w:rsidRPr="00662930">
        <w:rPr>
          <w:rFonts w:eastAsia="Times New Roman" w:cstheme="minorHAnsi"/>
          <w:b/>
          <w:bCs/>
          <w:lang w:eastAsia="en-GB"/>
        </w:rPr>
        <w:t>Smithdon</w:t>
      </w:r>
      <w:proofErr w:type="spellEnd"/>
      <w:r w:rsidRPr="00662930">
        <w:rPr>
          <w:rFonts w:eastAsia="Times New Roman" w:cstheme="minorHAnsi"/>
          <w:b/>
          <w:bCs/>
          <w:lang w:eastAsia="en-GB"/>
        </w:rPr>
        <w:t xml:space="preserve"> High School is an 11 – 16 school located in the town of Hunstanton on the North Norfolk coast, famed for its sunshine and colourful striped cliffs.</w:t>
      </w:r>
    </w:p>
    <w:p w14:paraId="4F73E22A" w14:textId="77777777" w:rsidR="00451FE8" w:rsidRDefault="00451FE8" w:rsidP="00F26C93">
      <w:pPr>
        <w:shd w:val="clear" w:color="auto" w:fill="FFFFFF"/>
        <w:spacing w:after="120" w:line="259" w:lineRule="auto"/>
        <w:rPr>
          <w:rFonts w:eastAsia="Times New Roman" w:cstheme="minorHAnsi"/>
          <w:lang w:eastAsia="en-GB"/>
        </w:rPr>
      </w:pPr>
      <w:r w:rsidRPr="00662930">
        <w:rPr>
          <w:rFonts w:eastAsia="Times New Roman" w:cstheme="minorHAnsi"/>
          <w:lang w:eastAsia="en-GB"/>
        </w:rPr>
        <w:t xml:space="preserve">The school, which is part of the West Norfolk Academies Trust, has just over 600 students and is oversubscribed in Year 7 and for next the academic year. All students enjoy a full knowledge rich curriculum which is taught by a team of specialist teachers ably supported by our Senior Leadership and Cross-Trust Leaders. </w:t>
      </w:r>
    </w:p>
    <w:p w14:paraId="0762AABB" w14:textId="37917BE5" w:rsidR="00451FE8" w:rsidRPr="00C83011" w:rsidRDefault="00451FE8" w:rsidP="00F26C93">
      <w:pPr>
        <w:pStyle w:val="NormalWeb"/>
        <w:spacing w:before="0" w:beforeAutospacing="0" w:after="120" w:afterAutospacing="0" w:line="259" w:lineRule="auto"/>
        <w:rPr>
          <w:rFonts w:asciiTheme="minorHAnsi" w:hAnsiTheme="minorHAnsi" w:cstheme="minorHAnsi"/>
          <w:color w:val="000000" w:themeColor="text1"/>
          <w:sz w:val="22"/>
          <w:szCs w:val="22"/>
        </w:rPr>
      </w:pPr>
      <w:r w:rsidRPr="00662930">
        <w:rPr>
          <w:rFonts w:asciiTheme="minorHAnsi" w:hAnsiTheme="minorHAnsi" w:cstheme="minorHAnsi"/>
          <w:color w:val="000000" w:themeColor="text1"/>
          <w:sz w:val="22"/>
          <w:szCs w:val="22"/>
        </w:rPr>
        <w:t xml:space="preserve">Our new colleague will also benefit from being part of the </w:t>
      </w:r>
      <w:r w:rsidRPr="00662930">
        <w:rPr>
          <w:rStyle w:val="Strong"/>
          <w:rFonts w:asciiTheme="minorHAnsi" w:hAnsiTheme="minorHAnsi" w:cstheme="minorHAnsi"/>
          <w:color w:val="000000" w:themeColor="text1"/>
          <w:sz w:val="22"/>
          <w:szCs w:val="22"/>
        </w:rPr>
        <w:t xml:space="preserve">West Norfolk Academies Trust - a small, locally based charity working with primary and secondary schools </w:t>
      </w:r>
      <w:r w:rsidRPr="00662930">
        <w:rPr>
          <w:rFonts w:asciiTheme="minorHAnsi" w:hAnsiTheme="minorHAnsi" w:cstheme="minorHAnsi"/>
          <w:color w:val="000000" w:themeColor="text1"/>
          <w:sz w:val="22"/>
          <w:szCs w:val="22"/>
        </w:rPr>
        <w:t>to challenge and support our family of schools to provide an excellent education for young people.</w:t>
      </w:r>
    </w:p>
    <w:p w14:paraId="7506F5A0" w14:textId="77777777" w:rsidR="00BB7023" w:rsidRPr="005408E7" w:rsidRDefault="00BB7023" w:rsidP="00F26C93">
      <w:pPr>
        <w:spacing w:after="120" w:line="259" w:lineRule="auto"/>
        <w:rPr>
          <w:rFonts w:asciiTheme="minorHAnsi" w:hAnsiTheme="minorHAnsi"/>
          <w:b/>
          <w:sz w:val="24"/>
          <w:szCs w:val="24"/>
        </w:rPr>
      </w:pPr>
      <w:r w:rsidRPr="005408E7">
        <w:rPr>
          <w:rFonts w:asciiTheme="minorHAnsi" w:hAnsiTheme="minorHAnsi"/>
          <w:b/>
          <w:sz w:val="24"/>
          <w:szCs w:val="24"/>
        </w:rPr>
        <w:t xml:space="preserve">Purpose of the Job </w:t>
      </w:r>
    </w:p>
    <w:p w14:paraId="2709F70F" w14:textId="03A5F676" w:rsidR="00BB7023" w:rsidRDefault="00BB7023" w:rsidP="00F26C93">
      <w:pPr>
        <w:spacing w:after="120" w:line="259" w:lineRule="auto"/>
      </w:pPr>
      <w:r>
        <w:t xml:space="preserve">We are seeking to appoint </w:t>
      </w:r>
      <w:r w:rsidRPr="0007114E">
        <w:t xml:space="preserve">a </w:t>
      </w:r>
      <w:r>
        <w:t>committed and ambitious</w:t>
      </w:r>
      <w:r w:rsidRPr="0007114E">
        <w:t xml:space="preserve"> </w:t>
      </w:r>
      <w:r>
        <w:t xml:space="preserve">Head of </w:t>
      </w:r>
      <w:r w:rsidR="00D70D1B">
        <w:t>MFL</w:t>
      </w:r>
      <w:r w:rsidR="000E37D8">
        <w:t xml:space="preserve"> </w:t>
      </w:r>
      <w:r w:rsidRPr="00D94D39">
        <w:t xml:space="preserve">who has a proven record for delivering effective strategies to improve standards of teaching and learning </w:t>
      </w:r>
      <w:r w:rsidRPr="0007114E">
        <w:t xml:space="preserve">to join and complement the friendly, supportive and dedicated professionals within our </w:t>
      </w:r>
      <w:r w:rsidR="000E37D8">
        <w:t xml:space="preserve">school.  </w:t>
      </w:r>
    </w:p>
    <w:p w14:paraId="4457BEB5" w14:textId="67704C8F" w:rsidR="00BB7023" w:rsidRDefault="00BB7023" w:rsidP="00F26C93">
      <w:pPr>
        <w:spacing w:after="120" w:line="259" w:lineRule="auto"/>
      </w:pPr>
      <w:r>
        <w:t xml:space="preserve">They will </w:t>
      </w:r>
      <w:r w:rsidRPr="00E04EFC">
        <w:t xml:space="preserve">demonstrate a passion for </w:t>
      </w:r>
      <w:r w:rsidR="00D70D1B">
        <w:t>MFL</w:t>
      </w:r>
      <w:r w:rsidRPr="00E04EFC">
        <w:t xml:space="preserve">, </w:t>
      </w:r>
      <w:r w:rsidRPr="0054267D">
        <w:t>have excellent curriculum knowledge</w:t>
      </w:r>
      <w:r>
        <w:t>,</w:t>
      </w:r>
      <w:r w:rsidRPr="0054267D">
        <w:t xml:space="preserve"> </w:t>
      </w:r>
      <w:r w:rsidRPr="00E04EFC">
        <w:t xml:space="preserve">be a </w:t>
      </w:r>
      <w:r>
        <w:t>successful</w:t>
      </w:r>
      <w:r w:rsidRPr="00E04EFC">
        <w:t xml:space="preserve"> teacher and possess strong leadership and management skills. </w:t>
      </w:r>
    </w:p>
    <w:p w14:paraId="7CB6F6AE" w14:textId="0FF8E7B7" w:rsidR="000E37D8" w:rsidRDefault="000E37D8" w:rsidP="00F26C93">
      <w:pPr>
        <w:spacing w:after="120" w:line="259" w:lineRule="auto"/>
      </w:pPr>
      <w:r>
        <w:t xml:space="preserve">They will provide strategic and operational leadership to ensure that students have a deep understanding of </w:t>
      </w:r>
      <w:r w:rsidR="00F776A6">
        <w:t xml:space="preserve">MFL </w:t>
      </w:r>
      <w:r>
        <w:t xml:space="preserve">that prepares them well for the next stage of their life and education. </w:t>
      </w:r>
      <w:r w:rsidR="00BB7023">
        <w:t xml:space="preserve">They </w:t>
      </w:r>
      <w:r w:rsidR="00BB7023" w:rsidRPr="00AD3FAD">
        <w:t>will be able to engage and motivate students</w:t>
      </w:r>
      <w:r>
        <w:t>,</w:t>
      </w:r>
      <w:r w:rsidR="00BB7023" w:rsidRPr="00AD3FAD">
        <w:t xml:space="preserve"> </w:t>
      </w:r>
      <w:r w:rsidR="00BB7023" w:rsidRPr="00EA275E">
        <w:t>support</w:t>
      </w:r>
      <w:r w:rsidR="00BB7023">
        <w:t>ing</w:t>
      </w:r>
      <w:r w:rsidR="00BB7023" w:rsidRPr="00EA275E">
        <w:t xml:space="preserve"> </w:t>
      </w:r>
      <w:r w:rsidR="00BB7023">
        <w:t>them to</w:t>
      </w:r>
      <w:r w:rsidR="00BB7023" w:rsidRPr="00EA275E">
        <w:t xml:space="preserve"> reach</w:t>
      </w:r>
      <w:r w:rsidR="00BB7023">
        <w:t xml:space="preserve"> </w:t>
      </w:r>
      <w:r w:rsidR="00BB7023" w:rsidRPr="00EA275E">
        <w:t>their full potential.</w:t>
      </w:r>
      <w:r w:rsidR="00BB7023">
        <w:t xml:space="preserve">  </w:t>
      </w:r>
    </w:p>
    <w:p w14:paraId="753C11CC" w14:textId="1B53E64E" w:rsidR="00BB7023" w:rsidRDefault="00BB7023" w:rsidP="00F26C93">
      <w:pPr>
        <w:spacing w:after="120" w:line="259" w:lineRule="auto"/>
      </w:pPr>
      <w:r>
        <w:t xml:space="preserve">This role </w:t>
      </w:r>
      <w:r w:rsidRPr="00E04EFC">
        <w:t>involves</w:t>
      </w:r>
      <w:r w:rsidR="000E37D8">
        <w:t>:</w:t>
      </w:r>
    </w:p>
    <w:p w14:paraId="1C83BC78" w14:textId="77777777" w:rsidR="00BB7023" w:rsidRDefault="00BB7023" w:rsidP="00F26C93">
      <w:pPr>
        <w:pStyle w:val="ListParagraph"/>
        <w:numPr>
          <w:ilvl w:val="0"/>
          <w:numId w:val="20"/>
        </w:numPr>
        <w:spacing w:after="120" w:line="259" w:lineRule="auto"/>
        <w:ind w:left="714" w:hanging="357"/>
        <w:contextualSpacing w:val="0"/>
      </w:pPr>
      <w:r>
        <w:t>G</w:t>
      </w:r>
      <w:r w:rsidRPr="00E04EFC">
        <w:t>iving a clear vision and direction to work,</w:t>
      </w:r>
    </w:p>
    <w:p w14:paraId="04E1F6BA" w14:textId="3CF1DFB0" w:rsidR="00BB7023" w:rsidRDefault="00BB7023" w:rsidP="00F26C93">
      <w:pPr>
        <w:pStyle w:val="ListParagraph"/>
        <w:numPr>
          <w:ilvl w:val="0"/>
          <w:numId w:val="20"/>
        </w:numPr>
        <w:spacing w:after="120" w:line="259" w:lineRule="auto"/>
        <w:ind w:left="714" w:hanging="357"/>
        <w:contextualSpacing w:val="0"/>
      </w:pPr>
      <w:r>
        <w:t>I</w:t>
      </w:r>
      <w:r w:rsidRPr="00E04EFC">
        <w:t>dentifying key areas for improvement and planning a</w:t>
      </w:r>
      <w:r w:rsidR="000E37D8">
        <w:t>ppropriate actions to meet them,</w:t>
      </w:r>
      <w:r w:rsidRPr="00E04EFC">
        <w:t xml:space="preserve">  </w:t>
      </w:r>
    </w:p>
    <w:p w14:paraId="6BC2FAB6" w14:textId="6330CE5E" w:rsidR="00BB7023" w:rsidRDefault="00BB7023" w:rsidP="00F26C93">
      <w:pPr>
        <w:pStyle w:val="ListParagraph"/>
        <w:numPr>
          <w:ilvl w:val="0"/>
          <w:numId w:val="20"/>
        </w:numPr>
        <w:spacing w:after="120" w:line="259" w:lineRule="auto"/>
        <w:ind w:left="714" w:hanging="357"/>
        <w:contextualSpacing w:val="0"/>
      </w:pPr>
      <w:r>
        <w:t>Lead</w:t>
      </w:r>
      <w:r w:rsidR="000E37D8">
        <w:t>ing</w:t>
      </w:r>
      <w:r>
        <w:t xml:space="preserve"> </w:t>
      </w:r>
      <w:r w:rsidR="000E37D8">
        <w:t>in raising standards of student</w:t>
      </w:r>
      <w:r>
        <w:t>s</w:t>
      </w:r>
      <w:r w:rsidR="000E37D8">
        <w:t>’</w:t>
      </w:r>
      <w:r>
        <w:t xml:space="preserve"> attainment and achievement within </w:t>
      </w:r>
      <w:r w:rsidR="00D70D1B">
        <w:t>MFL</w:t>
      </w:r>
    </w:p>
    <w:p w14:paraId="44B6E32A" w14:textId="242DB4E3" w:rsidR="000C68D6" w:rsidRPr="00C83011" w:rsidRDefault="00BB7023" w:rsidP="00F26C93">
      <w:pPr>
        <w:pStyle w:val="ListParagraph"/>
        <w:numPr>
          <w:ilvl w:val="0"/>
          <w:numId w:val="20"/>
        </w:numPr>
        <w:spacing w:after="120" w:line="259" w:lineRule="auto"/>
        <w:contextualSpacing w:val="0"/>
      </w:pPr>
      <w:r>
        <w:t>Monitor</w:t>
      </w:r>
      <w:r w:rsidR="000E37D8">
        <w:t xml:space="preserve">ing and supporting </w:t>
      </w:r>
      <w:r>
        <w:t>student progress</w:t>
      </w:r>
    </w:p>
    <w:p w14:paraId="4CC43691" w14:textId="0F50ADDC" w:rsidR="00BB7023" w:rsidRPr="007F7AD8" w:rsidRDefault="00BB7023" w:rsidP="00F26C93">
      <w:pPr>
        <w:spacing w:after="120" w:line="259" w:lineRule="auto"/>
        <w:ind w:right="280"/>
        <w:rPr>
          <w:rFonts w:asciiTheme="minorHAnsi" w:hAnsiTheme="minorHAnsi"/>
          <w:b/>
          <w:sz w:val="24"/>
          <w:szCs w:val="24"/>
        </w:rPr>
      </w:pPr>
      <w:r>
        <w:rPr>
          <w:rFonts w:asciiTheme="minorHAnsi" w:hAnsiTheme="minorHAnsi"/>
          <w:b/>
          <w:sz w:val="24"/>
          <w:szCs w:val="24"/>
        </w:rPr>
        <w:t xml:space="preserve">Key </w:t>
      </w:r>
      <w:r w:rsidRPr="007F7AD8">
        <w:rPr>
          <w:rFonts w:asciiTheme="minorHAnsi" w:hAnsiTheme="minorHAnsi"/>
          <w:b/>
          <w:sz w:val="24"/>
          <w:szCs w:val="24"/>
        </w:rPr>
        <w:t>Responsibilities</w:t>
      </w:r>
    </w:p>
    <w:p w14:paraId="1E6E4686" w14:textId="77777777" w:rsidR="00BB7023" w:rsidRPr="009E0B87" w:rsidRDefault="00BB7023" w:rsidP="00F26C93">
      <w:pPr>
        <w:numPr>
          <w:ilvl w:val="0"/>
          <w:numId w:val="22"/>
        </w:numPr>
        <w:spacing w:after="120" w:line="259" w:lineRule="auto"/>
        <w:ind w:left="714" w:hanging="357"/>
      </w:pPr>
      <w:r w:rsidRPr="009E0B87">
        <w:t>Leadership</w:t>
      </w:r>
    </w:p>
    <w:p w14:paraId="07944119" w14:textId="77777777" w:rsidR="00BB7023" w:rsidRPr="009E0B87" w:rsidRDefault="00BB7023" w:rsidP="00F26C93">
      <w:pPr>
        <w:numPr>
          <w:ilvl w:val="0"/>
          <w:numId w:val="22"/>
        </w:numPr>
        <w:spacing w:after="120" w:line="259" w:lineRule="auto"/>
        <w:ind w:left="714" w:hanging="357"/>
      </w:pPr>
      <w:r w:rsidRPr="009E0B87">
        <w:t>Teaching and Learning</w:t>
      </w:r>
    </w:p>
    <w:p w14:paraId="5D921B52" w14:textId="77777777" w:rsidR="00BB7023" w:rsidRPr="009E0B87" w:rsidRDefault="00BB7023" w:rsidP="00F26C93">
      <w:pPr>
        <w:numPr>
          <w:ilvl w:val="0"/>
          <w:numId w:val="22"/>
        </w:numPr>
        <w:spacing w:after="120" w:line="259" w:lineRule="auto"/>
        <w:ind w:left="714" w:hanging="357"/>
      </w:pPr>
      <w:r w:rsidRPr="009E0B87">
        <w:t>Leading and Managing Staff</w:t>
      </w:r>
    </w:p>
    <w:p w14:paraId="689F8988" w14:textId="6A23E35C" w:rsidR="00435A2B" w:rsidRDefault="00BB7023" w:rsidP="00F26C93">
      <w:pPr>
        <w:numPr>
          <w:ilvl w:val="0"/>
          <w:numId w:val="22"/>
        </w:numPr>
        <w:spacing w:after="120" w:line="259" w:lineRule="auto"/>
      </w:pPr>
      <w:r w:rsidRPr="009E0B87">
        <w:t>Wider Professional Effectiveness</w:t>
      </w:r>
    </w:p>
    <w:p w14:paraId="7DD63E26" w14:textId="77777777" w:rsidR="003E2321" w:rsidRPr="003E2321" w:rsidRDefault="003E2321" w:rsidP="00F26C93">
      <w:pPr>
        <w:spacing w:after="120" w:line="259" w:lineRule="auto"/>
      </w:pPr>
    </w:p>
    <w:p w14:paraId="52D9713A" w14:textId="0E9759B3" w:rsidR="00BB7023" w:rsidRDefault="00BB7023" w:rsidP="00F26C93">
      <w:pPr>
        <w:spacing w:after="120" w:line="259" w:lineRule="auto"/>
        <w:ind w:right="278"/>
        <w:rPr>
          <w:rFonts w:asciiTheme="minorHAnsi" w:hAnsiTheme="minorHAnsi"/>
          <w:b/>
          <w:sz w:val="24"/>
          <w:szCs w:val="24"/>
        </w:rPr>
      </w:pPr>
      <w:r w:rsidRPr="007F7AD8">
        <w:rPr>
          <w:rFonts w:asciiTheme="minorHAnsi" w:hAnsiTheme="minorHAnsi"/>
          <w:b/>
          <w:sz w:val="24"/>
          <w:szCs w:val="24"/>
        </w:rPr>
        <w:lastRenderedPageBreak/>
        <w:t>Responsibilities</w:t>
      </w:r>
    </w:p>
    <w:p w14:paraId="7AD9A05F" w14:textId="77777777" w:rsidR="00BB7023" w:rsidRDefault="00BB7023" w:rsidP="00F26C93">
      <w:pPr>
        <w:spacing w:after="120" w:line="259" w:lineRule="auto"/>
        <w:ind w:right="278"/>
        <w:rPr>
          <w:rFonts w:asciiTheme="minorHAnsi" w:hAnsiTheme="minorHAnsi"/>
          <w:b/>
          <w:sz w:val="24"/>
          <w:szCs w:val="24"/>
        </w:rPr>
      </w:pPr>
      <w:r>
        <w:rPr>
          <w:rFonts w:asciiTheme="minorHAnsi" w:hAnsiTheme="minorHAnsi"/>
          <w:b/>
          <w:sz w:val="24"/>
          <w:szCs w:val="24"/>
        </w:rPr>
        <w:t>Leadership</w:t>
      </w:r>
    </w:p>
    <w:p w14:paraId="09EA68B5" w14:textId="77777777" w:rsidR="00BB7023" w:rsidRDefault="00BB7023" w:rsidP="00F26C93">
      <w:pPr>
        <w:numPr>
          <w:ilvl w:val="0"/>
          <w:numId w:val="23"/>
        </w:numPr>
        <w:spacing w:after="120" w:line="259" w:lineRule="auto"/>
        <w:jc w:val="both"/>
      </w:pPr>
      <w:r w:rsidRPr="009E0B87">
        <w:t>Establish clear expectations and constructive wo</w:t>
      </w:r>
      <w:r>
        <w:t>rking relationships among staff</w:t>
      </w:r>
      <w:r w:rsidRPr="009E0B87">
        <w:t xml:space="preserve"> including</w:t>
      </w:r>
      <w:r>
        <w:t>,</w:t>
      </w:r>
      <w:r w:rsidRPr="009E0B87">
        <w:t xml:space="preserve"> through team working and mutual support; devolving responsibilities and delegating tasks, appropriate evaluating practice, and developing an acceptance of accountability.</w:t>
      </w:r>
    </w:p>
    <w:p w14:paraId="1CFD8D83" w14:textId="617EBF43" w:rsidR="00BB7023" w:rsidRDefault="00BB7023" w:rsidP="00F26C93">
      <w:pPr>
        <w:numPr>
          <w:ilvl w:val="0"/>
          <w:numId w:val="23"/>
        </w:numPr>
        <w:spacing w:after="120" w:line="259" w:lineRule="auto"/>
        <w:jc w:val="both"/>
      </w:pPr>
      <w:r w:rsidRPr="009E0B87">
        <w:t>Have knowledge and understanding of the school’s aims, priorities, targets and action plans.</w:t>
      </w:r>
    </w:p>
    <w:p w14:paraId="567C4A2D" w14:textId="6D3C3595" w:rsidR="000E37D8" w:rsidRDefault="000E37D8" w:rsidP="00F26C93">
      <w:pPr>
        <w:numPr>
          <w:ilvl w:val="0"/>
          <w:numId w:val="23"/>
        </w:numPr>
        <w:spacing w:after="120" w:line="259" w:lineRule="auto"/>
        <w:jc w:val="both"/>
      </w:pPr>
      <w:r>
        <w:t>Lead the development of high-quality teaching and learning within the department, ensuring all teaching staff are appropriately supported with their professional development needs.</w:t>
      </w:r>
    </w:p>
    <w:p w14:paraId="462A97CE" w14:textId="1D247C8F" w:rsidR="00BB7023" w:rsidRPr="009E0B87" w:rsidRDefault="00BB7023" w:rsidP="00F26C93">
      <w:pPr>
        <w:numPr>
          <w:ilvl w:val="0"/>
          <w:numId w:val="23"/>
        </w:numPr>
        <w:spacing w:after="120" w:line="259" w:lineRule="auto"/>
        <w:jc w:val="both"/>
      </w:pPr>
      <w:r w:rsidRPr="009E0B87">
        <w:t>Analyse and Interpret relevant national, local and school data, research and inspection evidence to inform policies, practices, expectation</w:t>
      </w:r>
      <w:r w:rsidR="000E37D8">
        <w:t>s, targets and teaching methods, including that of key student groups, such as Pupil Premium and SEND.</w:t>
      </w:r>
    </w:p>
    <w:p w14:paraId="6B0EA308" w14:textId="77777777" w:rsidR="00BB7023" w:rsidRPr="009E0B87" w:rsidRDefault="00BB7023" w:rsidP="00F26C93">
      <w:pPr>
        <w:numPr>
          <w:ilvl w:val="0"/>
          <w:numId w:val="23"/>
        </w:numPr>
        <w:spacing w:after="120" w:line="259" w:lineRule="auto"/>
        <w:jc w:val="both"/>
      </w:pPr>
      <w:r w:rsidRPr="009E0B87">
        <w:t>Write an annual departmental development plan, which is informed by data analysis and the School Improvement Plan.</w:t>
      </w:r>
    </w:p>
    <w:p w14:paraId="2B916B02" w14:textId="77777777" w:rsidR="00BB7023" w:rsidRPr="009E0B87" w:rsidRDefault="00BB7023" w:rsidP="00F26C93">
      <w:pPr>
        <w:numPr>
          <w:ilvl w:val="0"/>
          <w:numId w:val="23"/>
        </w:numPr>
        <w:spacing w:after="120" w:line="259" w:lineRule="auto"/>
        <w:jc w:val="both"/>
      </w:pPr>
      <w:r w:rsidRPr="009E0B87">
        <w:t>Manage issues of student behaviour to ensure effective learning.</w:t>
      </w:r>
    </w:p>
    <w:p w14:paraId="04C3045F" w14:textId="065B550C" w:rsidR="00BB7023" w:rsidRDefault="00BB7023" w:rsidP="00F26C93">
      <w:pPr>
        <w:numPr>
          <w:ilvl w:val="0"/>
          <w:numId w:val="23"/>
        </w:numPr>
        <w:spacing w:after="120" w:line="259" w:lineRule="auto"/>
        <w:jc w:val="both"/>
      </w:pPr>
      <w:r w:rsidRPr="009E0B87">
        <w:t xml:space="preserve">Support the overall ethos of the </w:t>
      </w:r>
      <w:r w:rsidR="000E37D8">
        <w:t>school as a child-centred, well-</w:t>
      </w:r>
      <w:r w:rsidRPr="009E0B87">
        <w:t>ordered community.</w:t>
      </w:r>
    </w:p>
    <w:p w14:paraId="78DA5585" w14:textId="384E5587" w:rsidR="00077B03" w:rsidRDefault="00077B03" w:rsidP="00F26C93">
      <w:pPr>
        <w:numPr>
          <w:ilvl w:val="0"/>
          <w:numId w:val="23"/>
        </w:numPr>
        <w:spacing w:after="120" w:line="259" w:lineRule="auto"/>
      </w:pPr>
      <w:r w:rsidRPr="00B6125C">
        <w:t xml:space="preserve">Collaborate with </w:t>
      </w:r>
      <w:r>
        <w:t xml:space="preserve">the PSHE Lead and </w:t>
      </w:r>
      <w:r w:rsidRPr="00B6125C">
        <w:t xml:space="preserve">other agencies </w:t>
      </w:r>
      <w:r>
        <w:t xml:space="preserve">(as appropriate) </w:t>
      </w:r>
      <w:r w:rsidRPr="00B6125C">
        <w:t xml:space="preserve">in providing for the academic, spiritual, moral, social, emotional and cultural </w:t>
      </w:r>
      <w:r>
        <w:t xml:space="preserve">learning </w:t>
      </w:r>
      <w:r w:rsidRPr="00B6125C">
        <w:t xml:space="preserve">of </w:t>
      </w:r>
      <w:r>
        <w:t>our young people.</w:t>
      </w:r>
    </w:p>
    <w:p w14:paraId="25D85A79" w14:textId="297946BB" w:rsidR="00BB7023" w:rsidRPr="000E37D8" w:rsidRDefault="00BB7023" w:rsidP="00F26C93">
      <w:pPr>
        <w:numPr>
          <w:ilvl w:val="0"/>
          <w:numId w:val="23"/>
        </w:numPr>
        <w:spacing w:after="120" w:line="259" w:lineRule="auto"/>
        <w:jc w:val="both"/>
        <w:rPr>
          <w:rFonts w:asciiTheme="minorHAnsi" w:hAnsiTheme="minorHAnsi" w:cstheme="minorHAnsi"/>
        </w:rPr>
      </w:pPr>
      <w:r w:rsidRPr="002F1AE0">
        <w:rPr>
          <w:rFonts w:asciiTheme="minorHAnsi" w:hAnsiTheme="minorHAnsi" w:cstheme="minorHAnsi"/>
          <w:iCs/>
          <w:shd w:val="clear" w:color="auto" w:fill="FFFFFF"/>
        </w:rPr>
        <w:t>Deliver subject based CPD, to department staff that reflects current academic thinking in the subject.</w:t>
      </w:r>
    </w:p>
    <w:p w14:paraId="2C9B3FB0" w14:textId="12B7403A" w:rsidR="000E37D8" w:rsidRPr="000E37D8" w:rsidRDefault="000E37D8" w:rsidP="00F26C93">
      <w:pPr>
        <w:numPr>
          <w:ilvl w:val="0"/>
          <w:numId w:val="23"/>
        </w:numPr>
        <w:spacing w:after="120" w:line="259" w:lineRule="auto"/>
        <w:jc w:val="both"/>
        <w:rPr>
          <w:rFonts w:asciiTheme="minorHAnsi" w:hAnsiTheme="minorHAnsi" w:cstheme="minorHAnsi"/>
        </w:rPr>
      </w:pPr>
      <w:r>
        <w:rPr>
          <w:rFonts w:asciiTheme="minorHAnsi" w:hAnsiTheme="minorHAnsi" w:cstheme="minorHAnsi"/>
          <w:iCs/>
          <w:shd w:val="clear" w:color="auto" w:fill="FFFFFF"/>
        </w:rPr>
        <w:t xml:space="preserve">Monitor the academic progress of students in </w:t>
      </w:r>
      <w:r w:rsidR="00D70D1B">
        <w:t>MFL</w:t>
      </w:r>
      <w:r>
        <w:t xml:space="preserve"> in order to secure and sustain student progress.</w:t>
      </w:r>
    </w:p>
    <w:p w14:paraId="69FF9ADF" w14:textId="39E08B11" w:rsidR="000E37D8" w:rsidRPr="000E37D8" w:rsidRDefault="000E37D8" w:rsidP="00F26C93">
      <w:pPr>
        <w:numPr>
          <w:ilvl w:val="0"/>
          <w:numId w:val="23"/>
        </w:numPr>
        <w:spacing w:after="120" w:line="259" w:lineRule="auto"/>
        <w:jc w:val="both"/>
        <w:rPr>
          <w:rFonts w:asciiTheme="minorHAnsi" w:hAnsiTheme="minorHAnsi" w:cstheme="minorHAnsi"/>
        </w:rPr>
      </w:pPr>
      <w:r>
        <w:t>Where underachievement has been identified, help to coordinate improvement strategies with teachers and Heads of Year.</w:t>
      </w:r>
    </w:p>
    <w:p w14:paraId="2580A436" w14:textId="77777777" w:rsidR="00077B03" w:rsidRDefault="000E37D8" w:rsidP="00F26C93">
      <w:pPr>
        <w:numPr>
          <w:ilvl w:val="0"/>
          <w:numId w:val="23"/>
        </w:numPr>
        <w:spacing w:after="120" w:line="259" w:lineRule="auto"/>
        <w:jc w:val="both"/>
        <w:rPr>
          <w:rFonts w:asciiTheme="minorHAnsi" w:hAnsiTheme="minorHAnsi" w:cstheme="minorHAnsi"/>
        </w:rPr>
      </w:pPr>
      <w:r>
        <w:t>Ensure a rigorous quality assurance review of the quality of their department in line with school and Trust policy, procedures and expectations.</w:t>
      </w:r>
    </w:p>
    <w:p w14:paraId="297BED31" w14:textId="7BA75FD4" w:rsidR="00077B03" w:rsidRPr="00C83011" w:rsidRDefault="00077B03" w:rsidP="00F26C93">
      <w:pPr>
        <w:numPr>
          <w:ilvl w:val="0"/>
          <w:numId w:val="23"/>
        </w:numPr>
        <w:spacing w:after="120" w:line="259" w:lineRule="auto"/>
        <w:jc w:val="both"/>
        <w:rPr>
          <w:rFonts w:asciiTheme="minorHAnsi" w:hAnsiTheme="minorHAnsi" w:cstheme="minorHAnsi"/>
        </w:rPr>
      </w:pPr>
      <w:r w:rsidRPr="009D3FD5">
        <w:t xml:space="preserve">Maintain a high-quality learning environment within the department.  This will involve ensuring that the fabric and furniture in each area is in good condition, that each area is kept tidy and free of health and safety hazards, that displays in classrooms and corridors are stimulating and that they are </w:t>
      </w:r>
      <w:r>
        <w:t>‘current’</w:t>
      </w:r>
      <w:r w:rsidRPr="009D3FD5">
        <w:t xml:space="preserve"> and that resources are well maintained and treated respectfully.</w:t>
      </w:r>
    </w:p>
    <w:p w14:paraId="78139C2F" w14:textId="77777777" w:rsidR="00BB7023" w:rsidRPr="00357212" w:rsidRDefault="00BB7023" w:rsidP="00F26C93">
      <w:pPr>
        <w:spacing w:after="120" w:line="259" w:lineRule="auto"/>
        <w:ind w:right="278"/>
        <w:rPr>
          <w:rFonts w:asciiTheme="minorHAnsi" w:hAnsiTheme="minorHAnsi"/>
          <w:b/>
          <w:sz w:val="24"/>
        </w:rPr>
      </w:pPr>
      <w:r w:rsidRPr="00357212">
        <w:rPr>
          <w:rFonts w:asciiTheme="minorHAnsi" w:hAnsiTheme="minorHAnsi"/>
          <w:b/>
          <w:sz w:val="24"/>
        </w:rPr>
        <w:t>Teaching and Learning Responsibilities</w:t>
      </w:r>
    </w:p>
    <w:p w14:paraId="235BBB2D" w14:textId="77777777" w:rsidR="00BB7023" w:rsidRPr="00357212" w:rsidRDefault="00BB7023"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sidRPr="00357212">
        <w:rPr>
          <w:rFonts w:asciiTheme="minorHAnsi" w:hAnsiTheme="minorHAnsi" w:cs="Calibri"/>
          <w:bCs/>
          <w:color w:val="000000"/>
        </w:rPr>
        <w:t>To meet all requirements of the Teachers’ Standards.</w:t>
      </w:r>
    </w:p>
    <w:p w14:paraId="112869D1" w14:textId="5BAE43C7" w:rsidR="00BB7023" w:rsidRPr="00357212" w:rsidRDefault="00BB7023"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Within the designated curriculum area, to implement, deliver and contribute to the published scheme of work. </w:t>
      </w:r>
    </w:p>
    <w:p w14:paraId="567040CE" w14:textId="77777777" w:rsidR="00BB7023" w:rsidRPr="00357212" w:rsidRDefault="00BB7023"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shape the learning experience to motivate and encourage students to achieve their full potential. </w:t>
      </w:r>
    </w:p>
    <w:p w14:paraId="2B72FC6C" w14:textId="77777777" w:rsidR="00BB7023" w:rsidRPr="00357212" w:rsidRDefault="00BB7023"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monitor the progress of students and provide support to ensure personal and academic growth. </w:t>
      </w:r>
    </w:p>
    <w:p w14:paraId="754A900D" w14:textId="77777777" w:rsidR="00BB7023" w:rsidRPr="00357212" w:rsidRDefault="00BB7023"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deliver the designated programme of teaching as presented in the published scheme of work. </w:t>
      </w:r>
    </w:p>
    <w:p w14:paraId="4885343D" w14:textId="77777777" w:rsidR="00BB7023" w:rsidRPr="00357212" w:rsidRDefault="00BB7023"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use a variety of delivery methods to stimulate learning, appropriate to student abilities. </w:t>
      </w:r>
    </w:p>
    <w:p w14:paraId="3931E931" w14:textId="77777777" w:rsidR="00BB7023" w:rsidRPr="00357212" w:rsidRDefault="00BB7023"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prepare and update subject materials. </w:t>
      </w:r>
    </w:p>
    <w:p w14:paraId="4ACBDF42" w14:textId="77777777" w:rsidR="00BB7023" w:rsidRPr="00357212" w:rsidRDefault="00BB7023"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ensure a high-quality learning experience for students that meets internal and external quality standards. </w:t>
      </w:r>
    </w:p>
    <w:p w14:paraId="0A40B462" w14:textId="77777777" w:rsidR="00BB7023" w:rsidRPr="00357212" w:rsidRDefault="00BB7023"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Within the guidance presented in the school Assessment Policy and using appropriate I.T. systems, to assess, record and report on the attendance, progress, development and attainment of students. </w:t>
      </w:r>
    </w:p>
    <w:p w14:paraId="6F54B910" w14:textId="73CACE53" w:rsidR="00BB7023" w:rsidRPr="00357212" w:rsidRDefault="00BB7023"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sidRPr="00357212">
        <w:rPr>
          <w:rFonts w:asciiTheme="minorHAnsi" w:hAnsiTheme="minorHAnsi" w:cs="Calibri"/>
          <w:color w:val="000000"/>
        </w:rPr>
        <w:t>To take part in Parent</w:t>
      </w:r>
      <w:r w:rsidR="008439B1">
        <w:rPr>
          <w:rFonts w:asciiTheme="minorHAnsi" w:hAnsiTheme="minorHAnsi" w:cs="Calibri"/>
          <w:color w:val="000000"/>
        </w:rPr>
        <w:t xml:space="preserve"> </w:t>
      </w:r>
      <w:r w:rsidRPr="00357212">
        <w:rPr>
          <w:rFonts w:asciiTheme="minorHAnsi" w:hAnsiTheme="minorHAnsi" w:cs="Calibri"/>
          <w:color w:val="000000"/>
        </w:rPr>
        <w:t xml:space="preserve">Information Evenings. </w:t>
      </w:r>
    </w:p>
    <w:p w14:paraId="204C9420" w14:textId="09ECEC8E" w:rsidR="00BB7023" w:rsidRPr="00357212" w:rsidRDefault="00BB7023"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sidRPr="00357212">
        <w:rPr>
          <w:rFonts w:asciiTheme="minorHAnsi" w:hAnsiTheme="minorHAnsi" w:cs="Calibri"/>
          <w:color w:val="000000"/>
        </w:rPr>
        <w:lastRenderedPageBreak/>
        <w:t xml:space="preserve">Within the school’s </w:t>
      </w:r>
      <w:r w:rsidR="008439B1">
        <w:rPr>
          <w:rFonts w:asciiTheme="minorHAnsi" w:hAnsiTheme="minorHAnsi" w:cs="Calibri"/>
          <w:color w:val="000000"/>
        </w:rPr>
        <w:t xml:space="preserve">feedback </w:t>
      </w:r>
      <w:r w:rsidRPr="00357212">
        <w:rPr>
          <w:rFonts w:asciiTheme="minorHAnsi" w:hAnsiTheme="minorHAnsi" w:cs="Calibri"/>
          <w:color w:val="000000"/>
        </w:rPr>
        <w:t xml:space="preserve">and homework policy, to set work appropriate to the needs of each student. To provide constructive feedback </w:t>
      </w:r>
      <w:r w:rsidR="008439B1">
        <w:rPr>
          <w:rFonts w:asciiTheme="minorHAnsi" w:hAnsiTheme="minorHAnsi" w:cs="Calibri"/>
          <w:color w:val="000000"/>
        </w:rPr>
        <w:t xml:space="preserve">through a variety of methods </w:t>
      </w:r>
      <w:r w:rsidRPr="00357212">
        <w:rPr>
          <w:rFonts w:asciiTheme="minorHAnsi" w:hAnsiTheme="minorHAnsi" w:cs="Calibri"/>
          <w:color w:val="000000"/>
        </w:rPr>
        <w:t xml:space="preserve">to facilitate progression. </w:t>
      </w:r>
    </w:p>
    <w:p w14:paraId="34DB4619" w14:textId="77777777" w:rsidR="00BB7023" w:rsidRPr="00357212" w:rsidRDefault="00BB7023"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undertake assessment of students as required by internal and external (e.g. examination boards) procedures. </w:t>
      </w:r>
    </w:p>
    <w:p w14:paraId="5B1D08F1" w14:textId="77777777" w:rsidR="00BB7023" w:rsidRPr="00357212" w:rsidRDefault="00BB7023"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apply the school’s Behaviour Policy to ensure that effective learning can take place. To maintain discipline and use appropriate rewards and sanctions in line with school policy. </w:t>
      </w:r>
    </w:p>
    <w:p w14:paraId="03ECF9EB" w14:textId="77777777" w:rsidR="00BB7023" w:rsidRPr="00357212" w:rsidRDefault="00BB7023"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ensure that Literacy, Numeracy and ICT opportunities are optimised within the context of the designated teaching programme. </w:t>
      </w:r>
    </w:p>
    <w:p w14:paraId="353C6338" w14:textId="77777777" w:rsidR="00BB7023" w:rsidRPr="00357212" w:rsidRDefault="00BB7023"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optimise the use of classroom support staff. </w:t>
      </w:r>
    </w:p>
    <w:p w14:paraId="68B733AF" w14:textId="613BC5D2" w:rsidR="00BB7023" w:rsidRDefault="00BB7023" w:rsidP="00F26C93">
      <w:pPr>
        <w:numPr>
          <w:ilvl w:val="0"/>
          <w:numId w:val="8"/>
        </w:numPr>
        <w:autoSpaceDE w:val="0"/>
        <w:autoSpaceDN w:val="0"/>
        <w:adjustRightInd w:val="0"/>
        <w:spacing w:after="120" w:line="259" w:lineRule="auto"/>
        <w:ind w:left="720"/>
        <w:jc w:val="both"/>
        <w:rPr>
          <w:rFonts w:asciiTheme="minorHAnsi" w:hAnsiTheme="minorHAnsi" w:cs="Calibri"/>
          <w:color w:val="000000"/>
        </w:rPr>
      </w:pPr>
      <w:r w:rsidRPr="00357212">
        <w:rPr>
          <w:rFonts w:asciiTheme="minorHAnsi" w:hAnsiTheme="minorHAnsi" w:cs="Calibri"/>
          <w:color w:val="000000"/>
        </w:rPr>
        <w:t>To be willing to participate in the wider requirements of the faculty, such as after school support sessions and enrichment opportunities</w:t>
      </w:r>
    </w:p>
    <w:p w14:paraId="5746A055" w14:textId="13DD2CA5" w:rsidR="00BB7023" w:rsidRPr="00F776A6" w:rsidRDefault="008439B1" w:rsidP="00F26C93">
      <w:pPr>
        <w:numPr>
          <w:ilvl w:val="0"/>
          <w:numId w:val="8"/>
        </w:numPr>
        <w:autoSpaceDE w:val="0"/>
        <w:autoSpaceDN w:val="0"/>
        <w:adjustRightInd w:val="0"/>
        <w:spacing w:after="120" w:line="259" w:lineRule="auto"/>
        <w:ind w:left="714" w:hanging="357"/>
        <w:jc w:val="both"/>
        <w:rPr>
          <w:rFonts w:asciiTheme="minorHAnsi" w:hAnsiTheme="minorHAnsi" w:cs="Calibri"/>
          <w:color w:val="000000"/>
        </w:rPr>
      </w:pPr>
      <w:r>
        <w:rPr>
          <w:rFonts w:asciiTheme="minorHAnsi" w:hAnsiTheme="minorHAnsi" w:cs="Calibri"/>
          <w:color w:val="000000"/>
        </w:rPr>
        <w:t>To be aware of, and assume the appropriate level of responsibility for, safeguarding and promoting the welfare of children and to report any concerns in accordance with the school’s safeguarding policies.</w:t>
      </w:r>
    </w:p>
    <w:p w14:paraId="4B81BBF6" w14:textId="77777777" w:rsidR="00BB7023" w:rsidRPr="00357212" w:rsidRDefault="00BB7023" w:rsidP="00F26C93">
      <w:pPr>
        <w:keepNext/>
        <w:spacing w:after="120" w:line="259" w:lineRule="auto"/>
        <w:outlineLvl w:val="2"/>
        <w:rPr>
          <w:rFonts w:asciiTheme="minorHAnsi" w:eastAsia="Times New Roman" w:hAnsiTheme="minorHAnsi" w:cs="Arial"/>
          <w:b/>
          <w:sz w:val="24"/>
        </w:rPr>
      </w:pPr>
      <w:r w:rsidRPr="00357212">
        <w:rPr>
          <w:rFonts w:asciiTheme="minorHAnsi" w:eastAsia="Times New Roman" w:hAnsiTheme="minorHAnsi" w:cs="Arial"/>
          <w:b/>
          <w:sz w:val="24"/>
        </w:rPr>
        <w:t>Leading and Managing Staff</w:t>
      </w:r>
    </w:p>
    <w:p w14:paraId="4B14B976" w14:textId="77777777" w:rsidR="00BB7023" w:rsidRPr="00357212" w:rsidRDefault="00BB7023" w:rsidP="00F26C93">
      <w:pPr>
        <w:numPr>
          <w:ilvl w:val="0"/>
          <w:numId w:val="18"/>
        </w:numPr>
        <w:spacing w:after="120" w:line="259" w:lineRule="auto"/>
        <w:ind w:left="714" w:hanging="357"/>
        <w:jc w:val="both"/>
        <w:rPr>
          <w:rFonts w:asciiTheme="minorHAnsi" w:hAnsiTheme="minorHAnsi" w:cs="Arial"/>
        </w:rPr>
      </w:pPr>
      <w:r w:rsidRPr="00357212">
        <w:rPr>
          <w:rFonts w:asciiTheme="minorHAnsi" w:hAnsiTheme="minorHAnsi" w:cs="Arial"/>
        </w:rPr>
        <w:t>Establish clear expectations and constructive working relationships among staff, including through team working and mutual support; devolving responsibilities and delegating tasks, appropriate evaluating practice, and developing an acceptance of accountability.</w:t>
      </w:r>
    </w:p>
    <w:p w14:paraId="3BAD488B" w14:textId="0AA91125" w:rsidR="00BB7023" w:rsidRPr="00A6474F" w:rsidRDefault="00A6474F" w:rsidP="00F26C93">
      <w:pPr>
        <w:numPr>
          <w:ilvl w:val="0"/>
          <w:numId w:val="18"/>
        </w:numPr>
        <w:spacing w:after="120" w:line="259" w:lineRule="auto"/>
        <w:ind w:left="714" w:hanging="357"/>
        <w:jc w:val="both"/>
        <w:rPr>
          <w:rFonts w:asciiTheme="minorHAnsi" w:hAnsiTheme="minorHAnsi" w:cs="Arial"/>
        </w:rPr>
      </w:pPr>
      <w:r w:rsidRPr="00A6474F">
        <w:rPr>
          <w:rFonts w:asciiTheme="minorHAnsi" w:hAnsiTheme="minorHAnsi" w:cs="Arial"/>
        </w:rPr>
        <w:t>Lead and manage the i</w:t>
      </w:r>
      <w:r w:rsidR="00BB7023" w:rsidRPr="00A6474F">
        <w:rPr>
          <w:rFonts w:asciiTheme="minorHAnsi" w:hAnsiTheme="minorHAnsi" w:cs="Arial"/>
        </w:rPr>
        <w:t>mplement</w:t>
      </w:r>
      <w:r w:rsidRPr="00A6474F">
        <w:rPr>
          <w:rFonts w:asciiTheme="minorHAnsi" w:hAnsiTheme="minorHAnsi" w:cs="Arial"/>
        </w:rPr>
        <w:t xml:space="preserve">ation of student behaviour management strategy within their department in line with the whole school </w:t>
      </w:r>
      <w:r w:rsidR="00BB7023" w:rsidRPr="00A6474F">
        <w:rPr>
          <w:rFonts w:asciiTheme="minorHAnsi" w:hAnsiTheme="minorHAnsi" w:cs="Arial"/>
        </w:rPr>
        <w:t xml:space="preserve">Behaviour for Learning Policy </w:t>
      </w:r>
      <w:r>
        <w:rPr>
          <w:rFonts w:asciiTheme="minorHAnsi" w:hAnsiTheme="minorHAnsi" w:cs="Arial"/>
        </w:rPr>
        <w:t xml:space="preserve">and expectations, </w:t>
      </w:r>
      <w:r w:rsidR="00BB7023" w:rsidRPr="00A6474F">
        <w:rPr>
          <w:rFonts w:asciiTheme="minorHAnsi" w:hAnsiTheme="minorHAnsi" w:cs="Arial"/>
        </w:rPr>
        <w:t>to ensure effective learning</w:t>
      </w:r>
      <w:r>
        <w:rPr>
          <w:rFonts w:asciiTheme="minorHAnsi" w:hAnsiTheme="minorHAnsi" w:cs="Arial"/>
        </w:rPr>
        <w:t xml:space="preserve"> can take place</w:t>
      </w:r>
      <w:r w:rsidR="00BB7023" w:rsidRPr="00A6474F">
        <w:rPr>
          <w:rFonts w:asciiTheme="minorHAnsi" w:hAnsiTheme="minorHAnsi" w:cs="Arial"/>
        </w:rPr>
        <w:t>.</w:t>
      </w:r>
    </w:p>
    <w:p w14:paraId="73D8DB85" w14:textId="77777777" w:rsidR="00BB7023" w:rsidRPr="00357212" w:rsidRDefault="00BB7023" w:rsidP="00F26C93">
      <w:pPr>
        <w:numPr>
          <w:ilvl w:val="0"/>
          <w:numId w:val="18"/>
        </w:numPr>
        <w:spacing w:after="120" w:line="259" w:lineRule="auto"/>
        <w:ind w:left="714" w:hanging="357"/>
        <w:jc w:val="both"/>
        <w:rPr>
          <w:rFonts w:asciiTheme="minorHAnsi" w:hAnsiTheme="minorHAnsi" w:cs="Arial"/>
        </w:rPr>
      </w:pPr>
      <w:r w:rsidRPr="00357212">
        <w:rPr>
          <w:rFonts w:asciiTheme="minorHAnsi" w:hAnsiTheme="minorHAnsi" w:cs="Arial"/>
        </w:rPr>
        <w:t xml:space="preserve">Support staff to identify areas for improvement and offer advice on appropriate Inset. </w:t>
      </w:r>
    </w:p>
    <w:p w14:paraId="616A72BB" w14:textId="77777777" w:rsidR="00BB7023" w:rsidRPr="00357212" w:rsidRDefault="00BB7023" w:rsidP="00F26C93">
      <w:pPr>
        <w:numPr>
          <w:ilvl w:val="0"/>
          <w:numId w:val="18"/>
        </w:numPr>
        <w:spacing w:after="120" w:line="259" w:lineRule="auto"/>
        <w:ind w:left="714" w:hanging="357"/>
        <w:jc w:val="both"/>
        <w:rPr>
          <w:rFonts w:asciiTheme="minorHAnsi" w:hAnsiTheme="minorHAnsi" w:cs="Arial"/>
        </w:rPr>
      </w:pPr>
      <w:r w:rsidRPr="00357212">
        <w:rPr>
          <w:rFonts w:asciiTheme="minorHAnsi" w:hAnsiTheme="minorHAnsi" w:cs="Arial"/>
        </w:rPr>
        <w:t>Ensure that the sharing of good practice regarding teaching and learning is high on the department’s agenda.</w:t>
      </w:r>
    </w:p>
    <w:p w14:paraId="4BC0529D" w14:textId="13E49DF5" w:rsidR="00BB7023" w:rsidRDefault="00BB7023" w:rsidP="00F26C93">
      <w:pPr>
        <w:numPr>
          <w:ilvl w:val="0"/>
          <w:numId w:val="18"/>
        </w:numPr>
        <w:spacing w:after="120" w:line="259" w:lineRule="auto"/>
        <w:ind w:left="714" w:hanging="357"/>
        <w:jc w:val="both"/>
        <w:rPr>
          <w:rFonts w:asciiTheme="minorHAnsi" w:hAnsiTheme="minorHAnsi" w:cs="Arial"/>
        </w:rPr>
      </w:pPr>
      <w:r w:rsidRPr="00357212">
        <w:rPr>
          <w:rFonts w:asciiTheme="minorHAnsi" w:hAnsiTheme="minorHAnsi" w:cs="Arial"/>
        </w:rPr>
        <w:t xml:space="preserve">Ensure all staff are given constructive feedback, including strengths and areas for development, following quality assurance activities. </w:t>
      </w:r>
    </w:p>
    <w:p w14:paraId="2C2E3358" w14:textId="41841FEE" w:rsidR="00BB7023" w:rsidRPr="0025646A" w:rsidRDefault="0025646A" w:rsidP="00F26C93">
      <w:pPr>
        <w:numPr>
          <w:ilvl w:val="0"/>
          <w:numId w:val="18"/>
        </w:numPr>
        <w:spacing w:after="120" w:line="259" w:lineRule="auto"/>
        <w:ind w:left="714" w:hanging="357"/>
        <w:jc w:val="both"/>
        <w:rPr>
          <w:rFonts w:asciiTheme="minorHAnsi" w:hAnsiTheme="minorHAnsi" w:cs="Arial"/>
        </w:rPr>
      </w:pPr>
      <w:r w:rsidRPr="0025646A">
        <w:rPr>
          <w:rFonts w:asciiTheme="minorHAnsi" w:hAnsiTheme="minorHAnsi" w:cs="Arial"/>
        </w:rPr>
        <w:t xml:space="preserve">Ensure individual staff accountabilities are clearly defined, understood and agreed – and are subject to rigorous review and evaluation, including through </w:t>
      </w:r>
      <w:r>
        <w:rPr>
          <w:rFonts w:asciiTheme="minorHAnsi" w:hAnsiTheme="minorHAnsi" w:cs="Arial"/>
        </w:rPr>
        <w:t>appraisal</w:t>
      </w:r>
      <w:r w:rsidR="00BB7023" w:rsidRPr="0025646A">
        <w:rPr>
          <w:rFonts w:asciiTheme="minorHAnsi" w:hAnsiTheme="minorHAnsi" w:cs="Arial"/>
        </w:rPr>
        <w:t xml:space="preserve"> as required by the school policy on Performance Management/Appraisal </w:t>
      </w:r>
      <w:r>
        <w:rPr>
          <w:rFonts w:asciiTheme="minorHAnsi" w:hAnsiTheme="minorHAnsi" w:cs="Arial"/>
        </w:rPr>
        <w:t>(using</w:t>
      </w:r>
      <w:r w:rsidR="00BB7023" w:rsidRPr="0025646A">
        <w:rPr>
          <w:rFonts w:asciiTheme="minorHAnsi" w:hAnsiTheme="minorHAnsi" w:cs="Arial"/>
        </w:rPr>
        <w:t xml:space="preserve"> the process to develop the personal and professiona</w:t>
      </w:r>
      <w:r>
        <w:rPr>
          <w:rFonts w:asciiTheme="minorHAnsi" w:hAnsiTheme="minorHAnsi" w:cs="Arial"/>
        </w:rPr>
        <w:t>l effectiveness of the teacher).</w:t>
      </w:r>
    </w:p>
    <w:p w14:paraId="03747670" w14:textId="77777777" w:rsidR="00BB7023" w:rsidRPr="00357212" w:rsidRDefault="00BB7023" w:rsidP="00F26C93">
      <w:pPr>
        <w:numPr>
          <w:ilvl w:val="0"/>
          <w:numId w:val="18"/>
        </w:numPr>
        <w:spacing w:after="120" w:line="259" w:lineRule="auto"/>
        <w:ind w:left="714" w:hanging="357"/>
        <w:jc w:val="both"/>
        <w:rPr>
          <w:rFonts w:asciiTheme="minorHAnsi" w:hAnsiTheme="minorHAnsi" w:cs="Arial"/>
        </w:rPr>
      </w:pPr>
      <w:r w:rsidRPr="00357212">
        <w:rPr>
          <w:rFonts w:asciiTheme="minorHAnsi" w:hAnsiTheme="minorHAnsi" w:cs="Arial"/>
        </w:rPr>
        <w:t xml:space="preserve">To develop effective skills of communication so all staff within the department feel they have a significant role to play. </w:t>
      </w:r>
    </w:p>
    <w:p w14:paraId="25F05465" w14:textId="77777777" w:rsidR="00BB7023" w:rsidRPr="00357212" w:rsidRDefault="00BB7023" w:rsidP="00F26C93">
      <w:pPr>
        <w:numPr>
          <w:ilvl w:val="0"/>
          <w:numId w:val="18"/>
        </w:numPr>
        <w:spacing w:after="120" w:line="259" w:lineRule="auto"/>
        <w:ind w:left="714" w:hanging="357"/>
        <w:jc w:val="both"/>
        <w:rPr>
          <w:rFonts w:asciiTheme="minorHAnsi" w:hAnsiTheme="minorHAnsi" w:cs="Arial"/>
        </w:rPr>
      </w:pPr>
      <w:r w:rsidRPr="00357212">
        <w:rPr>
          <w:rFonts w:asciiTheme="minorHAnsi" w:hAnsiTheme="minorHAnsi" w:cs="Arial"/>
        </w:rPr>
        <w:t>Ensure the effective management and leadership of Classroom Assistants assigned to the department.</w:t>
      </w:r>
    </w:p>
    <w:p w14:paraId="0FE278E4" w14:textId="77777777" w:rsidR="00BB7023" w:rsidRPr="00357212" w:rsidRDefault="00BB7023" w:rsidP="00F26C93">
      <w:pPr>
        <w:numPr>
          <w:ilvl w:val="0"/>
          <w:numId w:val="18"/>
        </w:numPr>
        <w:spacing w:after="120" w:line="259" w:lineRule="auto"/>
        <w:ind w:left="714" w:hanging="357"/>
        <w:jc w:val="both"/>
        <w:rPr>
          <w:rFonts w:asciiTheme="minorHAnsi" w:hAnsiTheme="minorHAnsi" w:cs="Arial"/>
        </w:rPr>
      </w:pPr>
      <w:r w:rsidRPr="00357212">
        <w:rPr>
          <w:rFonts w:asciiTheme="minorHAnsi" w:hAnsiTheme="minorHAnsi" w:cs="Arial"/>
        </w:rPr>
        <w:t>Work with the SENDCO and any other staff with Special Educational Needs expertise, to ensure appropriate targets are set and work is well matched to students’ needs.</w:t>
      </w:r>
      <w:r w:rsidRPr="00357212">
        <w:rPr>
          <w:rFonts w:asciiTheme="minorHAnsi" w:hAnsiTheme="minorHAnsi" w:cs="Arial"/>
          <w:u w:val="single"/>
        </w:rPr>
        <w:t xml:space="preserve"> </w:t>
      </w:r>
    </w:p>
    <w:p w14:paraId="7E448044" w14:textId="0112FFBA" w:rsidR="00BB7023" w:rsidRPr="00357212" w:rsidRDefault="00BB7023" w:rsidP="00F26C93">
      <w:pPr>
        <w:numPr>
          <w:ilvl w:val="0"/>
          <w:numId w:val="18"/>
        </w:numPr>
        <w:spacing w:after="120" w:line="259" w:lineRule="auto"/>
        <w:ind w:left="714" w:hanging="357"/>
        <w:jc w:val="both"/>
        <w:rPr>
          <w:rFonts w:asciiTheme="minorHAnsi" w:hAnsiTheme="minorHAnsi" w:cs="Arial"/>
        </w:rPr>
      </w:pPr>
      <w:r w:rsidRPr="00357212">
        <w:rPr>
          <w:rFonts w:asciiTheme="minorHAnsi" w:hAnsiTheme="minorHAnsi" w:cs="Arial"/>
        </w:rPr>
        <w:t>Ensuring the staff at key points of transition (</w:t>
      </w:r>
      <w:r w:rsidR="00A82142">
        <w:rPr>
          <w:rFonts w:asciiTheme="minorHAnsi" w:hAnsiTheme="minorHAnsi" w:cs="Arial"/>
        </w:rPr>
        <w:t xml:space="preserve">including: </w:t>
      </w:r>
      <w:r w:rsidRPr="00357212">
        <w:rPr>
          <w:rFonts w:asciiTheme="minorHAnsi" w:hAnsiTheme="minorHAnsi" w:cs="Arial"/>
        </w:rPr>
        <w:t xml:space="preserve">new staff, </w:t>
      </w:r>
      <w:r w:rsidR="00A82142">
        <w:rPr>
          <w:rFonts w:asciiTheme="minorHAnsi" w:hAnsiTheme="minorHAnsi" w:cs="Arial"/>
        </w:rPr>
        <w:t>ECT, Threshold</w:t>
      </w:r>
      <w:r w:rsidRPr="00357212">
        <w:rPr>
          <w:rFonts w:asciiTheme="minorHAnsi" w:hAnsiTheme="minorHAnsi" w:cs="Arial"/>
        </w:rPr>
        <w:t>) are supported and coached in relation to the standards.</w:t>
      </w:r>
    </w:p>
    <w:p w14:paraId="24F9AECF" w14:textId="77777777" w:rsidR="00BB7023" w:rsidRPr="00357212" w:rsidRDefault="00BB7023" w:rsidP="00F26C93">
      <w:pPr>
        <w:numPr>
          <w:ilvl w:val="0"/>
          <w:numId w:val="18"/>
        </w:numPr>
        <w:spacing w:after="120" w:line="259" w:lineRule="auto"/>
        <w:ind w:left="714" w:hanging="357"/>
        <w:jc w:val="both"/>
        <w:rPr>
          <w:rFonts w:asciiTheme="minorHAnsi" w:hAnsiTheme="minorHAnsi" w:cs="Arial"/>
        </w:rPr>
      </w:pPr>
      <w:r w:rsidRPr="00357212">
        <w:rPr>
          <w:rFonts w:asciiTheme="minorHAnsi" w:hAnsiTheme="minorHAnsi" w:cs="Arial"/>
        </w:rPr>
        <w:t>Ensure accurate examination entries are made.</w:t>
      </w:r>
    </w:p>
    <w:p w14:paraId="7C5ED1EC" w14:textId="77777777" w:rsidR="004161A1" w:rsidRDefault="00A82142" w:rsidP="00F26C93">
      <w:pPr>
        <w:pStyle w:val="ListParagraph"/>
        <w:numPr>
          <w:ilvl w:val="0"/>
          <w:numId w:val="18"/>
        </w:numPr>
        <w:spacing w:after="120" w:line="259" w:lineRule="auto"/>
        <w:ind w:left="714" w:hanging="357"/>
        <w:contextualSpacing w:val="0"/>
        <w:jc w:val="both"/>
        <w:rPr>
          <w:rFonts w:asciiTheme="minorHAnsi" w:hAnsiTheme="minorHAnsi" w:cs="Arial"/>
        </w:rPr>
      </w:pPr>
      <w:r>
        <w:rPr>
          <w:rFonts w:asciiTheme="minorHAnsi" w:hAnsiTheme="minorHAnsi" w:cs="Arial"/>
        </w:rPr>
        <w:t>L</w:t>
      </w:r>
      <w:r w:rsidR="00BB7023" w:rsidRPr="002F1AE0">
        <w:rPr>
          <w:rFonts w:asciiTheme="minorHAnsi" w:hAnsiTheme="minorHAnsi" w:cs="Arial"/>
        </w:rPr>
        <w:t>ead, plan and record departmental meetings, informing Senior Leaders of key plans and successes.</w:t>
      </w:r>
    </w:p>
    <w:p w14:paraId="2AE305F7" w14:textId="48E65519" w:rsidR="00BB7023" w:rsidRPr="00920FD0" w:rsidRDefault="00A82142" w:rsidP="00F26C93">
      <w:pPr>
        <w:pStyle w:val="ListParagraph"/>
        <w:numPr>
          <w:ilvl w:val="0"/>
          <w:numId w:val="18"/>
        </w:numPr>
        <w:spacing w:after="120" w:line="259" w:lineRule="auto"/>
        <w:ind w:left="720"/>
        <w:contextualSpacing w:val="0"/>
        <w:jc w:val="both"/>
        <w:rPr>
          <w:rFonts w:asciiTheme="minorHAnsi" w:hAnsiTheme="minorHAnsi" w:cs="Arial"/>
        </w:rPr>
      </w:pPr>
      <w:r w:rsidRPr="004161A1">
        <w:rPr>
          <w:rFonts w:asciiTheme="minorHAnsi" w:hAnsiTheme="minorHAnsi" w:cs="Arial"/>
        </w:rPr>
        <w:t>Lead the creation of opportunities for students to participate in a wide range of high quality extra-curricular / enrichment opportunities within the subject(s)</w:t>
      </w:r>
      <w:r w:rsidR="0025646A" w:rsidRPr="004161A1">
        <w:rPr>
          <w:rFonts w:asciiTheme="minorHAnsi" w:hAnsiTheme="minorHAnsi" w:cs="Arial"/>
        </w:rPr>
        <w:t>.</w:t>
      </w:r>
    </w:p>
    <w:p w14:paraId="62689458" w14:textId="77777777" w:rsidR="00BB7023" w:rsidRPr="00357212" w:rsidRDefault="00BB7023" w:rsidP="00F26C93">
      <w:pPr>
        <w:keepNext/>
        <w:spacing w:after="120" w:line="259" w:lineRule="auto"/>
        <w:outlineLvl w:val="2"/>
        <w:rPr>
          <w:rFonts w:asciiTheme="minorHAnsi" w:eastAsia="Times New Roman" w:hAnsiTheme="minorHAnsi" w:cs="Arial"/>
          <w:b/>
          <w:sz w:val="24"/>
        </w:rPr>
      </w:pPr>
      <w:r w:rsidRPr="00357212">
        <w:rPr>
          <w:rFonts w:asciiTheme="minorHAnsi" w:eastAsia="Times New Roman" w:hAnsiTheme="minorHAnsi" w:cs="Arial"/>
          <w:b/>
          <w:sz w:val="24"/>
        </w:rPr>
        <w:lastRenderedPageBreak/>
        <w:t>Wider Professional Effectiveness</w:t>
      </w:r>
    </w:p>
    <w:p w14:paraId="610FD5F9" w14:textId="77777777" w:rsidR="00BB7023" w:rsidRPr="00357212" w:rsidRDefault="00BB7023" w:rsidP="00F26C93">
      <w:pPr>
        <w:numPr>
          <w:ilvl w:val="0"/>
          <w:numId w:val="19"/>
        </w:numPr>
        <w:spacing w:after="120" w:line="259" w:lineRule="auto"/>
        <w:ind w:left="714" w:hanging="357"/>
        <w:jc w:val="both"/>
        <w:rPr>
          <w:rFonts w:asciiTheme="minorHAnsi" w:hAnsiTheme="minorHAnsi" w:cs="Arial"/>
        </w:rPr>
      </w:pPr>
      <w:r w:rsidRPr="00357212">
        <w:rPr>
          <w:rFonts w:asciiTheme="minorHAnsi" w:hAnsiTheme="minorHAnsi" w:cs="Arial"/>
        </w:rPr>
        <w:t xml:space="preserve">Make an active contribution to the policies and aspirations of the school, including those in relation to behaviour, discipline, bullying and racial harassment. </w:t>
      </w:r>
    </w:p>
    <w:p w14:paraId="3790A1C6" w14:textId="77777777" w:rsidR="00BB7023" w:rsidRPr="00357212" w:rsidRDefault="00BB7023" w:rsidP="00F26C93">
      <w:pPr>
        <w:numPr>
          <w:ilvl w:val="0"/>
          <w:numId w:val="19"/>
        </w:numPr>
        <w:spacing w:after="120" w:line="259" w:lineRule="auto"/>
        <w:ind w:left="714" w:hanging="357"/>
        <w:jc w:val="both"/>
        <w:rPr>
          <w:rFonts w:asciiTheme="minorHAnsi" w:hAnsiTheme="minorHAnsi" w:cs="Arial"/>
        </w:rPr>
      </w:pPr>
      <w:r w:rsidRPr="00357212">
        <w:rPr>
          <w:rFonts w:asciiTheme="minorHAnsi" w:hAnsiTheme="minorHAnsi" w:cs="Arial"/>
        </w:rPr>
        <w:t xml:space="preserve">To aim for ‘best practice’ regarding resources within the department by establishing staff and resource needs and allocating available resources with maximum efficiency to meet the objectives of the school and subject plans. </w:t>
      </w:r>
    </w:p>
    <w:p w14:paraId="429B0D7C" w14:textId="77777777" w:rsidR="00BB7023" w:rsidRPr="00357212" w:rsidRDefault="00BB7023" w:rsidP="00F26C93">
      <w:pPr>
        <w:numPr>
          <w:ilvl w:val="0"/>
          <w:numId w:val="19"/>
        </w:numPr>
        <w:spacing w:after="120" w:line="259" w:lineRule="auto"/>
        <w:ind w:left="714" w:hanging="357"/>
        <w:jc w:val="both"/>
        <w:rPr>
          <w:rFonts w:asciiTheme="minorHAnsi" w:hAnsiTheme="minorHAnsi" w:cs="Arial"/>
        </w:rPr>
      </w:pPr>
      <w:r w:rsidRPr="00357212">
        <w:rPr>
          <w:rFonts w:asciiTheme="minorHAnsi" w:hAnsiTheme="minorHAnsi" w:cs="Arial"/>
        </w:rPr>
        <w:t>Maintain existing resources and explore opportunities to develop or incorporate new resources from the wide range of sources inside and outside the school.</w:t>
      </w:r>
    </w:p>
    <w:p w14:paraId="51611EBE" w14:textId="77777777" w:rsidR="00BB7023" w:rsidRPr="00357212" w:rsidRDefault="00BB7023" w:rsidP="00F26C93">
      <w:pPr>
        <w:numPr>
          <w:ilvl w:val="0"/>
          <w:numId w:val="19"/>
        </w:numPr>
        <w:spacing w:after="120" w:line="259" w:lineRule="auto"/>
        <w:ind w:left="714" w:hanging="357"/>
        <w:jc w:val="both"/>
        <w:rPr>
          <w:rFonts w:asciiTheme="minorHAnsi" w:hAnsiTheme="minorHAnsi" w:cs="Arial"/>
        </w:rPr>
      </w:pPr>
      <w:r w:rsidRPr="00357212">
        <w:rPr>
          <w:rFonts w:asciiTheme="minorHAnsi" w:hAnsiTheme="minorHAnsi" w:cs="Arial"/>
        </w:rPr>
        <w:t>To take reasonable care of the Health and Safety of themselves and of others who may be affected by what they do or forget to do.</w:t>
      </w:r>
    </w:p>
    <w:p w14:paraId="15E550EB" w14:textId="77777777" w:rsidR="00BB7023" w:rsidRPr="00357212" w:rsidRDefault="00BB7023" w:rsidP="00F26C93">
      <w:pPr>
        <w:numPr>
          <w:ilvl w:val="0"/>
          <w:numId w:val="19"/>
        </w:numPr>
        <w:spacing w:after="120" w:line="259" w:lineRule="auto"/>
        <w:ind w:left="714" w:hanging="357"/>
        <w:jc w:val="both"/>
        <w:rPr>
          <w:rFonts w:asciiTheme="minorHAnsi" w:hAnsiTheme="minorHAnsi" w:cs="Arial"/>
        </w:rPr>
      </w:pPr>
      <w:r w:rsidRPr="00357212">
        <w:rPr>
          <w:rFonts w:asciiTheme="minorHAnsi" w:hAnsiTheme="minorHAnsi" w:cs="Arial"/>
        </w:rPr>
        <w:t>Strive to develop and improve leadership skills.</w:t>
      </w:r>
    </w:p>
    <w:p w14:paraId="195DFE72" w14:textId="77777777" w:rsidR="00BB7023" w:rsidRPr="00357212" w:rsidRDefault="00BB7023" w:rsidP="00F26C93">
      <w:pPr>
        <w:numPr>
          <w:ilvl w:val="0"/>
          <w:numId w:val="19"/>
        </w:numPr>
        <w:spacing w:after="120" w:line="259" w:lineRule="auto"/>
        <w:ind w:left="714" w:hanging="357"/>
        <w:jc w:val="both"/>
        <w:rPr>
          <w:rFonts w:asciiTheme="minorHAnsi" w:hAnsiTheme="minorHAnsi" w:cs="Arial"/>
        </w:rPr>
      </w:pPr>
      <w:r w:rsidRPr="00357212">
        <w:rPr>
          <w:rFonts w:asciiTheme="minorHAnsi" w:hAnsiTheme="minorHAnsi" w:cs="Arial"/>
        </w:rPr>
        <w:t xml:space="preserve">Establish a partnership with parents to involve them in their child’s learning of the subject, as well as providing information about curriculum, attainment, progress and targets. </w:t>
      </w:r>
    </w:p>
    <w:p w14:paraId="45F7224C" w14:textId="365A4E97" w:rsidR="00BB7023" w:rsidRDefault="00BB7023" w:rsidP="00F26C93">
      <w:pPr>
        <w:numPr>
          <w:ilvl w:val="0"/>
          <w:numId w:val="19"/>
        </w:numPr>
        <w:spacing w:after="120" w:line="259" w:lineRule="auto"/>
        <w:ind w:left="714" w:hanging="357"/>
        <w:jc w:val="both"/>
        <w:rPr>
          <w:rFonts w:asciiTheme="minorHAnsi" w:hAnsiTheme="minorHAnsi" w:cs="Arial"/>
        </w:rPr>
      </w:pPr>
      <w:r w:rsidRPr="00357212">
        <w:rPr>
          <w:rFonts w:asciiTheme="minorHAnsi" w:hAnsiTheme="minorHAnsi" w:cs="Arial"/>
        </w:rPr>
        <w:t>Prioritise and manage own time effectively, particularly in relation to balancing the demands made by teaching, subject management and involvement in school development.</w:t>
      </w:r>
    </w:p>
    <w:p w14:paraId="4185CBF9" w14:textId="4EAB5008" w:rsidR="004161A1" w:rsidRPr="00357212" w:rsidRDefault="004161A1" w:rsidP="00F26C93">
      <w:pPr>
        <w:numPr>
          <w:ilvl w:val="0"/>
          <w:numId w:val="19"/>
        </w:numPr>
        <w:spacing w:after="120" w:line="259" w:lineRule="auto"/>
        <w:ind w:left="714" w:hanging="357"/>
        <w:jc w:val="both"/>
        <w:rPr>
          <w:rFonts w:asciiTheme="minorHAnsi" w:hAnsiTheme="minorHAnsi" w:cs="Arial"/>
        </w:rPr>
      </w:pPr>
      <w:r>
        <w:rPr>
          <w:rFonts w:asciiTheme="minorHAnsi" w:hAnsiTheme="minorHAnsi" w:cs="Arial"/>
        </w:rPr>
        <w:t>Manage own workload and that of others to allow an appropriate work/life balance.</w:t>
      </w:r>
    </w:p>
    <w:p w14:paraId="34EB9101" w14:textId="77777777" w:rsidR="00BB7023" w:rsidRPr="00357212" w:rsidRDefault="00BB7023" w:rsidP="00F26C93">
      <w:pPr>
        <w:numPr>
          <w:ilvl w:val="0"/>
          <w:numId w:val="19"/>
        </w:numPr>
        <w:spacing w:after="120" w:line="259" w:lineRule="auto"/>
        <w:ind w:left="714" w:hanging="357"/>
        <w:jc w:val="both"/>
        <w:rPr>
          <w:rFonts w:asciiTheme="minorHAnsi" w:hAnsiTheme="minorHAnsi" w:cs="Arial"/>
        </w:rPr>
      </w:pPr>
      <w:r w:rsidRPr="00357212">
        <w:rPr>
          <w:rFonts w:asciiTheme="minorHAnsi" w:hAnsiTheme="minorHAnsi" w:cs="Arial"/>
        </w:rPr>
        <w:t xml:space="preserve">Develop and implement policies and practices, as appropriate, to ensure Governors are well informed about subject policies, plans and the success in meeting objectives and targets. </w:t>
      </w:r>
    </w:p>
    <w:p w14:paraId="03C3CA93" w14:textId="0FC9BE17" w:rsidR="00BB7023" w:rsidRPr="00920FD0" w:rsidRDefault="00BB7023" w:rsidP="00F26C93">
      <w:pPr>
        <w:numPr>
          <w:ilvl w:val="0"/>
          <w:numId w:val="19"/>
        </w:numPr>
        <w:spacing w:after="120" w:line="259" w:lineRule="auto"/>
        <w:ind w:left="720"/>
        <w:jc w:val="both"/>
        <w:rPr>
          <w:rFonts w:asciiTheme="minorHAnsi" w:hAnsiTheme="minorHAnsi" w:cs="Arial"/>
        </w:rPr>
      </w:pPr>
      <w:r w:rsidRPr="00357212">
        <w:rPr>
          <w:rFonts w:asciiTheme="minorHAnsi" w:hAnsiTheme="minorHAnsi" w:cs="Arial"/>
        </w:rPr>
        <w:t>To undertake any other duties that are commensurate with the grade and scope of the post as determined by the Headteacher.</w:t>
      </w:r>
    </w:p>
    <w:p w14:paraId="093F1769" w14:textId="77777777" w:rsidR="00BB7023" w:rsidRPr="00177CB8" w:rsidRDefault="00BB7023" w:rsidP="00F26C93">
      <w:pPr>
        <w:spacing w:after="120" w:line="259" w:lineRule="auto"/>
        <w:rPr>
          <w:rFonts w:eastAsia="Times New Roman"/>
        </w:rPr>
      </w:pPr>
      <w:r w:rsidRPr="00177CB8">
        <w:rPr>
          <w:rFonts w:eastAsia="Times New Roman"/>
          <w:b/>
          <w:bCs/>
          <w:sz w:val="24"/>
          <w:szCs w:val="24"/>
        </w:rPr>
        <w:t>Personal and Professional Conduct</w:t>
      </w:r>
    </w:p>
    <w:p w14:paraId="5471DEDA" w14:textId="77777777" w:rsidR="00BB7023" w:rsidRPr="00C1355B" w:rsidRDefault="00BB7023" w:rsidP="00F26C93">
      <w:pPr>
        <w:spacing w:after="120" w:line="259" w:lineRule="auto"/>
        <w:rPr>
          <w:rFonts w:eastAsia="Times New Roman"/>
        </w:rPr>
      </w:pPr>
      <w:r w:rsidRPr="00C1355B">
        <w:rPr>
          <w:rFonts w:eastAsia="Times New Roman"/>
        </w:rPr>
        <w:t>A teacher is expected to demonstrate consistently high standards of personal and professional conduct. The following statements define the behaviour and attitudes, which set the required standard for conduct throughout a teacher’s career.</w:t>
      </w:r>
    </w:p>
    <w:p w14:paraId="2F7F2484" w14:textId="77777777" w:rsidR="00BB7023" w:rsidRDefault="00BB7023" w:rsidP="00F26C93">
      <w:pPr>
        <w:spacing w:after="120" w:line="259" w:lineRule="auto"/>
        <w:rPr>
          <w:rFonts w:eastAsia="Times New Roman"/>
        </w:rPr>
      </w:pPr>
      <w:r w:rsidRPr="00C1355B">
        <w:rPr>
          <w:rFonts w:eastAsia="Times New Roman"/>
        </w:rPr>
        <w:t>Teachers uphold public trust in the profession and maintain high standards of ethics and behaviour, within and outside school, by:</w:t>
      </w:r>
    </w:p>
    <w:p w14:paraId="3BA8B531" w14:textId="77777777" w:rsidR="00BB7023" w:rsidRPr="00C1355B" w:rsidRDefault="00BB7023" w:rsidP="00F26C93">
      <w:pPr>
        <w:pStyle w:val="ListParagraph"/>
        <w:numPr>
          <w:ilvl w:val="0"/>
          <w:numId w:val="21"/>
        </w:numPr>
        <w:spacing w:after="120" w:line="259" w:lineRule="auto"/>
        <w:ind w:left="714" w:hanging="357"/>
        <w:contextualSpacing w:val="0"/>
        <w:rPr>
          <w:rFonts w:eastAsia="Times New Roman"/>
        </w:rPr>
      </w:pPr>
      <w:r w:rsidRPr="00C1355B">
        <w:rPr>
          <w:rFonts w:eastAsia="Times New Roman"/>
        </w:rPr>
        <w:t>treating pupils with dignity, building relationships rooted in mutual respect, and at all times observing proper boundaries appropriate to a teacher’s professional position</w:t>
      </w:r>
    </w:p>
    <w:p w14:paraId="523BFF74" w14:textId="77777777" w:rsidR="00BB7023" w:rsidRPr="00C1355B" w:rsidRDefault="00BB7023" w:rsidP="00F26C93">
      <w:pPr>
        <w:pStyle w:val="ListParagraph"/>
        <w:numPr>
          <w:ilvl w:val="0"/>
          <w:numId w:val="21"/>
        </w:numPr>
        <w:spacing w:after="120" w:line="259" w:lineRule="auto"/>
        <w:ind w:left="714" w:hanging="357"/>
        <w:contextualSpacing w:val="0"/>
        <w:rPr>
          <w:rFonts w:eastAsia="Times New Roman"/>
        </w:rPr>
      </w:pPr>
      <w:r w:rsidRPr="00C1355B">
        <w:rPr>
          <w:rFonts w:eastAsia="Times New Roman"/>
        </w:rPr>
        <w:t>having regard for the need to safeguard pupils’ well-being, in accordance with statutory provisions</w:t>
      </w:r>
    </w:p>
    <w:p w14:paraId="62C3D922" w14:textId="77777777" w:rsidR="00BB7023" w:rsidRPr="00C1355B" w:rsidRDefault="00BB7023" w:rsidP="00F26C93">
      <w:pPr>
        <w:pStyle w:val="ListParagraph"/>
        <w:numPr>
          <w:ilvl w:val="0"/>
          <w:numId w:val="21"/>
        </w:numPr>
        <w:spacing w:after="120" w:line="259" w:lineRule="auto"/>
        <w:ind w:left="714" w:hanging="357"/>
        <w:contextualSpacing w:val="0"/>
        <w:rPr>
          <w:rFonts w:eastAsia="Times New Roman"/>
        </w:rPr>
      </w:pPr>
      <w:r w:rsidRPr="00C1355B">
        <w:rPr>
          <w:rFonts w:eastAsia="Times New Roman"/>
        </w:rPr>
        <w:t>showing tolerance of and respect for the rights of others</w:t>
      </w:r>
    </w:p>
    <w:p w14:paraId="0E6DDEF2" w14:textId="77777777" w:rsidR="00BB7023" w:rsidRPr="00C1355B" w:rsidRDefault="00BB7023" w:rsidP="00F26C93">
      <w:pPr>
        <w:pStyle w:val="ListParagraph"/>
        <w:numPr>
          <w:ilvl w:val="0"/>
          <w:numId w:val="21"/>
        </w:numPr>
        <w:spacing w:after="120" w:line="259" w:lineRule="auto"/>
        <w:ind w:left="714" w:hanging="357"/>
        <w:contextualSpacing w:val="0"/>
        <w:rPr>
          <w:rFonts w:eastAsia="Times New Roman"/>
        </w:rPr>
      </w:pPr>
      <w:r w:rsidRPr="00C1355B">
        <w:rPr>
          <w:rFonts w:eastAsia="Times New Roman"/>
        </w:rPr>
        <w:t>not undermining fundamental British values, including democracy, the rule of law, individual liberty and mutual respect, and tolerance of those with different faiths and beliefs</w:t>
      </w:r>
    </w:p>
    <w:p w14:paraId="280EAB7A" w14:textId="77777777" w:rsidR="00BB7023" w:rsidRPr="00C1355B" w:rsidRDefault="00BB7023" w:rsidP="00F26C93">
      <w:pPr>
        <w:pStyle w:val="ListParagraph"/>
        <w:numPr>
          <w:ilvl w:val="0"/>
          <w:numId w:val="21"/>
        </w:numPr>
        <w:spacing w:after="120" w:line="259" w:lineRule="auto"/>
        <w:contextualSpacing w:val="0"/>
        <w:rPr>
          <w:rFonts w:eastAsia="Times New Roman"/>
        </w:rPr>
      </w:pPr>
      <w:r w:rsidRPr="00C1355B">
        <w:rPr>
          <w:rFonts w:eastAsia="Times New Roman"/>
        </w:rPr>
        <w:t>ensuring that personal beliefs are not expressed in ways which exploit pupils’ vulnerability or might lead them to break the law.</w:t>
      </w:r>
    </w:p>
    <w:p w14:paraId="55D53EB0" w14:textId="77777777" w:rsidR="00BB7023" w:rsidRPr="00C1355B" w:rsidRDefault="00BB7023" w:rsidP="00F26C93">
      <w:pPr>
        <w:spacing w:after="120" w:line="259" w:lineRule="auto"/>
        <w:rPr>
          <w:rFonts w:eastAsia="Times New Roman"/>
        </w:rPr>
      </w:pPr>
      <w:r w:rsidRPr="00C1355B">
        <w:rPr>
          <w:rFonts w:eastAsia="Times New Roman"/>
        </w:rPr>
        <w:t>Teachers must have proper and professional regard for the ethos, policies and practices of the school in which they teach, and maintain high standards in their own attendance and punctuality.</w:t>
      </w:r>
    </w:p>
    <w:p w14:paraId="4319ADC6" w14:textId="1D4163EF" w:rsidR="001071E7" w:rsidRPr="00F26C93" w:rsidRDefault="00BB7023" w:rsidP="00F26C93">
      <w:pPr>
        <w:spacing w:after="120" w:line="259" w:lineRule="auto"/>
        <w:rPr>
          <w:rFonts w:eastAsia="Times New Roman"/>
        </w:rPr>
      </w:pPr>
      <w:r w:rsidRPr="00C1355B">
        <w:rPr>
          <w:rFonts w:eastAsia="Times New Roman"/>
        </w:rPr>
        <w:t xml:space="preserve">Teachers must </w:t>
      </w:r>
      <w:proofErr w:type="gramStart"/>
      <w:r w:rsidRPr="00C1355B">
        <w:rPr>
          <w:rFonts w:eastAsia="Times New Roman"/>
        </w:rPr>
        <w:t>have an understanding of</w:t>
      </w:r>
      <w:proofErr w:type="gramEnd"/>
      <w:r w:rsidRPr="00C1355B">
        <w:rPr>
          <w:rFonts w:eastAsia="Times New Roman"/>
        </w:rPr>
        <w:t>, and always act within, the statutory frameworks, which set out their professional duties and responsibilities.</w:t>
      </w:r>
    </w:p>
    <w:p w14:paraId="60AE68E6" w14:textId="77777777" w:rsidR="00F26C93" w:rsidRDefault="00F26C93" w:rsidP="00F26C93">
      <w:pPr>
        <w:spacing w:after="120" w:line="259" w:lineRule="auto"/>
        <w:ind w:right="375"/>
        <w:rPr>
          <w:rFonts w:asciiTheme="minorHAnsi" w:hAnsiTheme="minorHAnsi"/>
          <w:b/>
          <w:sz w:val="24"/>
        </w:rPr>
      </w:pPr>
    </w:p>
    <w:p w14:paraId="4A56CC52" w14:textId="77777777" w:rsidR="00F26C93" w:rsidRDefault="00F26C93" w:rsidP="00F26C93">
      <w:pPr>
        <w:spacing w:after="120" w:line="259" w:lineRule="auto"/>
        <w:ind w:right="375"/>
        <w:rPr>
          <w:rFonts w:asciiTheme="minorHAnsi" w:hAnsiTheme="minorHAnsi"/>
          <w:b/>
          <w:sz w:val="24"/>
        </w:rPr>
      </w:pPr>
    </w:p>
    <w:p w14:paraId="56DE8247" w14:textId="77777777" w:rsidR="00F26C93" w:rsidRDefault="00F26C93" w:rsidP="00F26C93">
      <w:pPr>
        <w:spacing w:after="120" w:line="259" w:lineRule="auto"/>
        <w:ind w:right="375"/>
        <w:rPr>
          <w:rFonts w:asciiTheme="minorHAnsi" w:hAnsiTheme="minorHAnsi"/>
          <w:b/>
          <w:sz w:val="24"/>
        </w:rPr>
      </w:pPr>
    </w:p>
    <w:p w14:paraId="69A9FF59" w14:textId="77777777" w:rsidR="00F26C93" w:rsidRDefault="00F26C93" w:rsidP="00F26C93">
      <w:pPr>
        <w:spacing w:after="120" w:line="259" w:lineRule="auto"/>
        <w:ind w:right="375"/>
        <w:rPr>
          <w:rFonts w:asciiTheme="minorHAnsi" w:hAnsiTheme="minorHAnsi"/>
          <w:b/>
          <w:sz w:val="24"/>
        </w:rPr>
      </w:pPr>
    </w:p>
    <w:p w14:paraId="08302BDD" w14:textId="3138C352" w:rsidR="00261A8D" w:rsidRPr="003E2321" w:rsidRDefault="00261A8D" w:rsidP="00F26C93">
      <w:pPr>
        <w:spacing w:after="120" w:line="259" w:lineRule="auto"/>
        <w:ind w:right="375"/>
        <w:rPr>
          <w:rFonts w:asciiTheme="minorHAnsi" w:hAnsiTheme="minorHAnsi"/>
          <w:b/>
          <w:sz w:val="24"/>
        </w:rPr>
      </w:pPr>
      <w:r w:rsidRPr="000C68D6">
        <w:rPr>
          <w:rFonts w:asciiTheme="minorHAnsi" w:hAnsiTheme="minorHAnsi"/>
          <w:b/>
          <w:sz w:val="24"/>
        </w:rPr>
        <w:lastRenderedPageBreak/>
        <w:t>Job context and flexibility</w:t>
      </w:r>
    </w:p>
    <w:p w14:paraId="5C00C804" w14:textId="7B4E88F0" w:rsidR="00261A8D" w:rsidRPr="000C68D6" w:rsidRDefault="00261A8D" w:rsidP="00F26C93">
      <w:pPr>
        <w:spacing w:after="120" w:line="259" w:lineRule="auto"/>
        <w:ind w:right="375"/>
        <w:jc w:val="both"/>
        <w:rPr>
          <w:rFonts w:asciiTheme="minorHAnsi" w:hAnsiTheme="minorHAnsi"/>
        </w:rPr>
      </w:pPr>
      <w:r w:rsidRPr="000C68D6">
        <w:rPr>
          <w:rFonts w:asciiTheme="minorHAnsi" w:hAnsiTheme="minorHAnsi"/>
        </w:rPr>
        <w:t xml:space="preserve">The duties and responsibilities listed in this job description provide a summary of </w:t>
      </w:r>
      <w:r w:rsidR="003E2321">
        <w:rPr>
          <w:rFonts w:asciiTheme="minorHAnsi" w:hAnsiTheme="minorHAnsi"/>
        </w:rPr>
        <w:t xml:space="preserve">the main aspects of the role. </w:t>
      </w:r>
      <w:r w:rsidRPr="000C68D6">
        <w:rPr>
          <w:rFonts w:asciiTheme="minorHAnsi" w:hAnsiTheme="minorHAnsi"/>
        </w:rPr>
        <w:t>This is not an exhaustive list and the post holder may be required to carry out other tasks, as deemed appropriate to the grade and nature of the post.</w:t>
      </w:r>
    </w:p>
    <w:p w14:paraId="79EC9467" w14:textId="221D44CB" w:rsidR="00261A8D" w:rsidRPr="000C68D6" w:rsidRDefault="00261A8D" w:rsidP="00F26C93">
      <w:pPr>
        <w:spacing w:after="120" w:line="259" w:lineRule="auto"/>
        <w:ind w:right="280"/>
        <w:jc w:val="both"/>
        <w:rPr>
          <w:rFonts w:asciiTheme="minorHAnsi" w:hAnsiTheme="minorHAnsi"/>
        </w:rPr>
      </w:pPr>
      <w:r w:rsidRPr="000C68D6">
        <w:rPr>
          <w:rFonts w:asciiTheme="minorHAnsi" w:hAnsiTheme="minorHAnsi"/>
        </w:rPr>
        <w:t xml:space="preserve">This job description is current at the date indicated below but, in consultation with the post holder, it may be changed by the Headteacher to reflect or anticipate changes in the post commensurate with the grade or job title. </w:t>
      </w:r>
    </w:p>
    <w:p w14:paraId="7A1FED4D" w14:textId="0433F918" w:rsidR="00261A8D" w:rsidRPr="000C68D6" w:rsidRDefault="00261A8D" w:rsidP="00F26C93">
      <w:pPr>
        <w:spacing w:after="120" w:line="259" w:lineRule="auto"/>
        <w:ind w:right="280"/>
        <w:jc w:val="both"/>
        <w:rPr>
          <w:rFonts w:asciiTheme="minorHAnsi" w:hAnsiTheme="minorHAnsi"/>
        </w:rPr>
      </w:pPr>
      <w:r w:rsidRPr="000C68D6">
        <w:rPr>
          <w:rFonts w:asciiTheme="minorHAnsi" w:hAnsiTheme="minorHAnsi"/>
        </w:rPr>
        <w:t>Due to the routine of the school, the workload may not be evenly spread throughout the year.  Flexibility of hours, and a flexible attitude and willingness to assist others in the team, when required is necessary.</w:t>
      </w:r>
    </w:p>
    <w:p w14:paraId="5CCF0656" w14:textId="4D1F5604" w:rsidR="00261A8D" w:rsidRPr="000C68D6" w:rsidRDefault="00261A8D" w:rsidP="00F26C93">
      <w:pPr>
        <w:spacing w:after="120" w:line="259" w:lineRule="auto"/>
        <w:jc w:val="both"/>
        <w:rPr>
          <w:rFonts w:asciiTheme="minorHAnsi" w:hAnsiTheme="minorHAnsi"/>
        </w:rPr>
      </w:pPr>
      <w:r w:rsidRPr="000C68D6">
        <w:rPr>
          <w:rFonts w:asciiTheme="minorHAnsi" w:hAnsiTheme="minorHAnsi"/>
        </w:rPr>
        <w:t>The post holder will have a shared responsibility for the safeguarding of all children and young people. The post holder has an implicit duty to promote the welfare of all children and young people.</w:t>
      </w:r>
    </w:p>
    <w:p w14:paraId="76D2E664" w14:textId="39B5DC03" w:rsidR="00261A8D" w:rsidRDefault="00261A8D" w:rsidP="00F26C93">
      <w:pPr>
        <w:spacing w:after="120" w:line="259" w:lineRule="auto"/>
        <w:jc w:val="both"/>
      </w:pPr>
      <w:r w:rsidRPr="000C68D6">
        <w:rPr>
          <w:rFonts w:asciiTheme="minorHAnsi" w:hAnsiTheme="minorHAnsi"/>
        </w:rPr>
        <w:t>The Trust is committed to safeguarding and promoting the welfare of children and young people and expects all staff and volunteers to share in this commitment. All staff will be subject to an enhanced DBS (Disclosure and Barring Service) check.</w:t>
      </w:r>
      <w:r w:rsidR="00C84F1C">
        <w:rPr>
          <w:rFonts w:asciiTheme="minorHAnsi" w:hAnsiTheme="minorHAnsi"/>
        </w:rPr>
        <w:t xml:space="preserve"> </w:t>
      </w:r>
      <w:r w:rsidR="00C84F1C">
        <w:t>Shortlisted candidates will be subject to an online search.</w:t>
      </w:r>
    </w:p>
    <w:p w14:paraId="10C64166" w14:textId="20C7A585" w:rsidR="00F26C93" w:rsidRPr="000C68D6" w:rsidRDefault="00F26C93" w:rsidP="00F26C93">
      <w:pPr>
        <w:spacing w:after="120" w:line="259" w:lineRule="auto"/>
        <w:jc w:val="both"/>
        <w:rPr>
          <w:rFonts w:asciiTheme="minorHAnsi" w:hAnsiTheme="minorHAnsi"/>
        </w:rPr>
      </w:pPr>
      <w:r>
        <w:t>This post is exempt from the Rehabilitation of Offenders Act 1974 but Exceptions Order may apply.</w:t>
      </w:r>
      <w:bookmarkStart w:id="0" w:name="_GoBack"/>
      <w:bookmarkEnd w:id="0"/>
    </w:p>
    <w:p w14:paraId="13DD81EB" w14:textId="77777777" w:rsidR="00261A8D" w:rsidRPr="000C68D6" w:rsidRDefault="00261A8D" w:rsidP="00F26C93">
      <w:pPr>
        <w:spacing w:after="120" w:line="259" w:lineRule="auto"/>
        <w:jc w:val="both"/>
        <w:rPr>
          <w:rFonts w:asciiTheme="minorHAnsi" w:hAnsiTheme="minorHAnsi"/>
        </w:rPr>
      </w:pPr>
      <w:r w:rsidRPr="000C68D6">
        <w:rPr>
          <w:rFonts w:asciiTheme="minorHAnsi" w:hAnsiTheme="minorHAnsi"/>
        </w:rPr>
        <w:t>Where the post holder has a budgetary responsibility, it is a requirement of the role to work within the Academy’s financial regulations.</w:t>
      </w:r>
    </w:p>
    <w:p w14:paraId="25E66943" w14:textId="77777777" w:rsidR="003E2321" w:rsidRDefault="003E2321">
      <w:pPr>
        <w:rPr>
          <w:b/>
          <w:sz w:val="24"/>
          <w:szCs w:val="24"/>
        </w:rPr>
      </w:pPr>
      <w:r>
        <w:rPr>
          <w:b/>
          <w:sz w:val="24"/>
          <w:szCs w:val="24"/>
        </w:rPr>
        <w:br w:type="page"/>
      </w:r>
    </w:p>
    <w:p w14:paraId="5156D30C" w14:textId="6F8E4F9E" w:rsidR="001A22BA" w:rsidRPr="008A0E5C" w:rsidRDefault="00AD59DD" w:rsidP="008A0E5C">
      <w:pPr>
        <w:pStyle w:val="ListParagraph"/>
        <w:ind w:left="0"/>
        <w:jc w:val="center"/>
        <w:rPr>
          <w:b/>
          <w:sz w:val="24"/>
          <w:szCs w:val="24"/>
        </w:rPr>
      </w:pPr>
      <w:r w:rsidRPr="00532CB2">
        <w:rPr>
          <w:b/>
          <w:sz w:val="24"/>
          <w:szCs w:val="24"/>
        </w:rPr>
        <w:lastRenderedPageBreak/>
        <w:t>PERSON SPECIFICATION</w:t>
      </w:r>
    </w:p>
    <w:tbl>
      <w:tblPr>
        <w:tblW w:w="105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779"/>
        <w:gridCol w:w="780"/>
        <w:gridCol w:w="1343"/>
      </w:tblGrid>
      <w:tr w:rsidR="00AD59DD" w:rsidRPr="005F722B" w14:paraId="62E48C60" w14:textId="77777777" w:rsidTr="00781894">
        <w:trPr>
          <w:cantSplit/>
          <w:trHeight w:val="1306"/>
        </w:trPr>
        <w:tc>
          <w:tcPr>
            <w:tcW w:w="7656" w:type="dxa"/>
            <w:vAlign w:val="center"/>
          </w:tcPr>
          <w:p w14:paraId="0AEB5931" w14:textId="76902CA4" w:rsidR="00AD59DD" w:rsidRPr="00186563" w:rsidRDefault="00D53582" w:rsidP="00835540">
            <w:pPr>
              <w:spacing w:after="0" w:line="240" w:lineRule="auto"/>
              <w:rPr>
                <w:b/>
                <w:sz w:val="24"/>
                <w:szCs w:val="24"/>
              </w:rPr>
            </w:pPr>
            <w:r>
              <w:rPr>
                <w:b/>
                <w:sz w:val="24"/>
                <w:szCs w:val="24"/>
              </w:rPr>
              <w:t>Criteria</w:t>
            </w:r>
          </w:p>
        </w:tc>
        <w:tc>
          <w:tcPr>
            <w:tcW w:w="779" w:type="dxa"/>
            <w:textDirection w:val="btLr"/>
            <w:vAlign w:val="center"/>
          </w:tcPr>
          <w:p w14:paraId="01C95A83" w14:textId="77777777" w:rsidR="00AD59DD" w:rsidRPr="00186563" w:rsidRDefault="00AD59DD" w:rsidP="00D53582">
            <w:pPr>
              <w:spacing w:after="0" w:line="240" w:lineRule="auto"/>
              <w:ind w:left="113" w:right="113"/>
              <w:jc w:val="center"/>
              <w:rPr>
                <w:b/>
                <w:sz w:val="24"/>
                <w:szCs w:val="24"/>
              </w:rPr>
            </w:pPr>
            <w:r w:rsidRPr="00186563">
              <w:rPr>
                <w:b/>
                <w:sz w:val="24"/>
                <w:szCs w:val="24"/>
              </w:rPr>
              <w:t>Essential</w:t>
            </w:r>
          </w:p>
        </w:tc>
        <w:tc>
          <w:tcPr>
            <w:tcW w:w="780" w:type="dxa"/>
            <w:textDirection w:val="btLr"/>
            <w:vAlign w:val="center"/>
          </w:tcPr>
          <w:p w14:paraId="24A1FF6D" w14:textId="77777777" w:rsidR="00AD59DD" w:rsidRPr="00186563" w:rsidRDefault="00AD59DD" w:rsidP="00D53582">
            <w:pPr>
              <w:spacing w:after="0" w:line="240" w:lineRule="auto"/>
              <w:ind w:left="113" w:right="113"/>
              <w:jc w:val="center"/>
              <w:rPr>
                <w:b/>
                <w:sz w:val="24"/>
                <w:szCs w:val="24"/>
              </w:rPr>
            </w:pPr>
            <w:r w:rsidRPr="00186563">
              <w:rPr>
                <w:b/>
                <w:sz w:val="24"/>
                <w:szCs w:val="24"/>
              </w:rPr>
              <w:t>Desirable</w:t>
            </w:r>
          </w:p>
        </w:tc>
        <w:tc>
          <w:tcPr>
            <w:tcW w:w="1343" w:type="dxa"/>
            <w:textDirection w:val="btLr"/>
            <w:vAlign w:val="center"/>
          </w:tcPr>
          <w:p w14:paraId="75D0B60A" w14:textId="77777777" w:rsidR="00AD59DD" w:rsidRPr="00186563" w:rsidRDefault="00AD59DD" w:rsidP="00D53582">
            <w:pPr>
              <w:spacing w:after="0" w:line="240" w:lineRule="auto"/>
              <w:ind w:left="113" w:right="113"/>
              <w:jc w:val="center"/>
              <w:rPr>
                <w:b/>
                <w:sz w:val="24"/>
                <w:szCs w:val="24"/>
              </w:rPr>
            </w:pPr>
            <w:r w:rsidRPr="00186563">
              <w:rPr>
                <w:b/>
                <w:sz w:val="24"/>
                <w:szCs w:val="24"/>
              </w:rPr>
              <w:t>How assessed</w:t>
            </w:r>
          </w:p>
        </w:tc>
      </w:tr>
      <w:tr w:rsidR="00D53582" w:rsidRPr="005F722B" w14:paraId="52B7CCF2" w14:textId="77777777" w:rsidTr="00781894">
        <w:trPr>
          <w:cantSplit/>
          <w:trHeight w:val="262"/>
        </w:trPr>
        <w:tc>
          <w:tcPr>
            <w:tcW w:w="10558" w:type="dxa"/>
            <w:gridSpan w:val="4"/>
            <w:shd w:val="clear" w:color="auto" w:fill="D9D9D9" w:themeFill="background1" w:themeFillShade="D9"/>
            <w:vAlign w:val="center"/>
          </w:tcPr>
          <w:p w14:paraId="6A5B7C2D" w14:textId="39F44F63" w:rsidR="00D53582" w:rsidRPr="00186563" w:rsidRDefault="00D53582" w:rsidP="00781894">
            <w:pPr>
              <w:spacing w:after="0" w:line="240" w:lineRule="auto"/>
              <w:ind w:right="113"/>
              <w:rPr>
                <w:b/>
                <w:sz w:val="24"/>
                <w:szCs w:val="24"/>
              </w:rPr>
            </w:pPr>
            <w:r w:rsidRPr="00781894">
              <w:rPr>
                <w:b/>
                <w:sz w:val="28"/>
                <w:szCs w:val="24"/>
              </w:rPr>
              <w:t>Qualifications</w:t>
            </w:r>
          </w:p>
        </w:tc>
      </w:tr>
      <w:tr w:rsidR="000C68D6" w:rsidRPr="005F722B" w14:paraId="2E149460" w14:textId="77777777" w:rsidTr="00781894">
        <w:trPr>
          <w:trHeight w:val="284"/>
        </w:trPr>
        <w:tc>
          <w:tcPr>
            <w:tcW w:w="7656" w:type="dxa"/>
            <w:vAlign w:val="center"/>
          </w:tcPr>
          <w:p w14:paraId="74EA2AB2" w14:textId="77777777" w:rsidR="000C68D6" w:rsidRPr="005F722B" w:rsidRDefault="000C68D6" w:rsidP="00781894">
            <w:pPr>
              <w:spacing w:after="0" w:line="240" w:lineRule="auto"/>
            </w:pPr>
            <w:r>
              <w:t>QTS</w:t>
            </w:r>
          </w:p>
        </w:tc>
        <w:tc>
          <w:tcPr>
            <w:tcW w:w="779" w:type="dxa"/>
            <w:vAlign w:val="center"/>
          </w:tcPr>
          <w:p w14:paraId="5674D71D" w14:textId="77777777" w:rsidR="000C68D6" w:rsidRPr="00532CB2" w:rsidRDefault="000C68D6" w:rsidP="00835540">
            <w:pPr>
              <w:spacing w:after="0" w:line="240" w:lineRule="auto"/>
              <w:jc w:val="center"/>
              <w:rPr>
                <w:u w:val="single"/>
              </w:rPr>
            </w:pPr>
            <w:r w:rsidRPr="00532CB2">
              <w:rPr>
                <w:b/>
                <w:sz w:val="24"/>
                <w:szCs w:val="24"/>
              </w:rPr>
              <w:sym w:font="Wingdings 2" w:char="F050"/>
            </w:r>
          </w:p>
        </w:tc>
        <w:tc>
          <w:tcPr>
            <w:tcW w:w="780" w:type="dxa"/>
            <w:vAlign w:val="center"/>
          </w:tcPr>
          <w:p w14:paraId="5B6D5577" w14:textId="77777777" w:rsidR="000C68D6" w:rsidRPr="005F722B" w:rsidRDefault="000C68D6" w:rsidP="00EC7FEC">
            <w:pPr>
              <w:spacing w:after="0" w:line="240" w:lineRule="auto"/>
              <w:jc w:val="center"/>
              <w:rPr>
                <w:u w:val="single"/>
              </w:rPr>
            </w:pPr>
          </w:p>
        </w:tc>
        <w:tc>
          <w:tcPr>
            <w:tcW w:w="1343" w:type="dxa"/>
            <w:vMerge w:val="restart"/>
            <w:vAlign w:val="center"/>
          </w:tcPr>
          <w:p w14:paraId="711AD970" w14:textId="636873FD" w:rsidR="000C68D6" w:rsidRPr="000D2426" w:rsidRDefault="00D53582" w:rsidP="000D2426">
            <w:pPr>
              <w:spacing w:after="0" w:line="240" w:lineRule="auto"/>
              <w:jc w:val="center"/>
              <w:rPr>
                <w:szCs w:val="28"/>
              </w:rPr>
            </w:pPr>
            <w:r w:rsidRPr="00D53582">
              <w:rPr>
                <w:szCs w:val="28"/>
              </w:rPr>
              <w:t>Application</w:t>
            </w:r>
          </w:p>
        </w:tc>
      </w:tr>
      <w:tr w:rsidR="000C68D6" w:rsidRPr="005F722B" w14:paraId="74A25FF6" w14:textId="77777777" w:rsidTr="00781894">
        <w:trPr>
          <w:trHeight w:val="284"/>
        </w:trPr>
        <w:tc>
          <w:tcPr>
            <w:tcW w:w="7656" w:type="dxa"/>
            <w:vAlign w:val="center"/>
          </w:tcPr>
          <w:p w14:paraId="668CF5EC" w14:textId="77777777" w:rsidR="000C68D6" w:rsidRPr="005F722B" w:rsidRDefault="000C68D6" w:rsidP="00781894">
            <w:pPr>
              <w:spacing w:after="0" w:line="240" w:lineRule="auto"/>
            </w:pPr>
            <w:r>
              <w:t>Relevant Degree</w:t>
            </w:r>
          </w:p>
        </w:tc>
        <w:tc>
          <w:tcPr>
            <w:tcW w:w="779" w:type="dxa"/>
            <w:vAlign w:val="center"/>
          </w:tcPr>
          <w:p w14:paraId="48C350C6" w14:textId="77777777" w:rsidR="000C68D6" w:rsidRPr="00532CB2" w:rsidRDefault="000C68D6" w:rsidP="00835540">
            <w:pPr>
              <w:spacing w:after="0" w:line="240" w:lineRule="auto"/>
              <w:jc w:val="center"/>
              <w:rPr>
                <w:u w:val="single"/>
              </w:rPr>
            </w:pPr>
            <w:r w:rsidRPr="00532CB2">
              <w:rPr>
                <w:b/>
                <w:sz w:val="24"/>
                <w:szCs w:val="24"/>
              </w:rPr>
              <w:sym w:font="Wingdings 2" w:char="F050"/>
            </w:r>
          </w:p>
        </w:tc>
        <w:tc>
          <w:tcPr>
            <w:tcW w:w="780" w:type="dxa"/>
            <w:vAlign w:val="center"/>
          </w:tcPr>
          <w:p w14:paraId="07FEA74E" w14:textId="77777777" w:rsidR="000C68D6" w:rsidRPr="005F722B" w:rsidRDefault="000C68D6" w:rsidP="00EC7FEC">
            <w:pPr>
              <w:spacing w:after="0" w:line="240" w:lineRule="auto"/>
              <w:jc w:val="center"/>
              <w:rPr>
                <w:u w:val="single"/>
              </w:rPr>
            </w:pPr>
          </w:p>
        </w:tc>
        <w:tc>
          <w:tcPr>
            <w:tcW w:w="1343" w:type="dxa"/>
            <w:vMerge/>
            <w:vAlign w:val="center"/>
          </w:tcPr>
          <w:p w14:paraId="4F6519FA" w14:textId="77777777" w:rsidR="000C68D6" w:rsidRPr="005F722B" w:rsidRDefault="000C68D6" w:rsidP="001103D7">
            <w:pPr>
              <w:spacing w:after="0" w:line="240" w:lineRule="auto"/>
              <w:jc w:val="center"/>
              <w:rPr>
                <w:sz w:val="28"/>
                <w:szCs w:val="28"/>
                <w:u w:val="single"/>
              </w:rPr>
            </w:pPr>
          </w:p>
        </w:tc>
      </w:tr>
      <w:tr w:rsidR="000C68D6" w:rsidRPr="005F722B" w14:paraId="05C20A99" w14:textId="77777777" w:rsidTr="00781894">
        <w:trPr>
          <w:trHeight w:val="284"/>
        </w:trPr>
        <w:tc>
          <w:tcPr>
            <w:tcW w:w="7656" w:type="dxa"/>
            <w:vAlign w:val="center"/>
          </w:tcPr>
          <w:p w14:paraId="2B6159CD" w14:textId="09251BE2" w:rsidR="000C68D6" w:rsidRDefault="000C68D6" w:rsidP="00781894">
            <w:pPr>
              <w:spacing w:after="0" w:line="240" w:lineRule="auto"/>
            </w:pPr>
            <w:r w:rsidRPr="000C68D6">
              <w:t xml:space="preserve">Evidence of </w:t>
            </w:r>
            <w:r w:rsidR="003E2321">
              <w:t>appropriate CPD</w:t>
            </w:r>
          </w:p>
        </w:tc>
        <w:tc>
          <w:tcPr>
            <w:tcW w:w="779" w:type="dxa"/>
            <w:vAlign w:val="center"/>
          </w:tcPr>
          <w:p w14:paraId="50BEC7B1" w14:textId="56CC54A8" w:rsidR="000C68D6" w:rsidRPr="00532CB2" w:rsidRDefault="003E2321" w:rsidP="00835540">
            <w:pPr>
              <w:spacing w:after="0" w:line="240" w:lineRule="auto"/>
              <w:jc w:val="center"/>
              <w:rPr>
                <w:b/>
                <w:sz w:val="24"/>
                <w:szCs w:val="24"/>
              </w:rPr>
            </w:pPr>
            <w:r w:rsidRPr="00532CB2">
              <w:rPr>
                <w:b/>
                <w:sz w:val="24"/>
                <w:szCs w:val="24"/>
              </w:rPr>
              <w:sym w:font="Wingdings 2" w:char="F050"/>
            </w:r>
          </w:p>
        </w:tc>
        <w:tc>
          <w:tcPr>
            <w:tcW w:w="780" w:type="dxa"/>
            <w:vAlign w:val="center"/>
          </w:tcPr>
          <w:p w14:paraId="41FFB04F" w14:textId="3CEFCE5B" w:rsidR="000C68D6" w:rsidRPr="005F722B" w:rsidRDefault="000C68D6" w:rsidP="00EC7FEC">
            <w:pPr>
              <w:spacing w:after="0" w:line="240" w:lineRule="auto"/>
              <w:jc w:val="center"/>
              <w:rPr>
                <w:u w:val="single"/>
              </w:rPr>
            </w:pPr>
          </w:p>
        </w:tc>
        <w:tc>
          <w:tcPr>
            <w:tcW w:w="1343" w:type="dxa"/>
            <w:vMerge/>
            <w:vAlign w:val="center"/>
          </w:tcPr>
          <w:p w14:paraId="091BACD5" w14:textId="77777777" w:rsidR="000C68D6" w:rsidRPr="005F722B" w:rsidRDefault="000C68D6" w:rsidP="001103D7">
            <w:pPr>
              <w:spacing w:after="0" w:line="240" w:lineRule="auto"/>
              <w:jc w:val="center"/>
              <w:rPr>
                <w:sz w:val="28"/>
                <w:szCs w:val="28"/>
                <w:u w:val="single"/>
              </w:rPr>
            </w:pPr>
          </w:p>
        </w:tc>
      </w:tr>
      <w:tr w:rsidR="00D53582" w:rsidRPr="005F722B" w14:paraId="3D95E5C4" w14:textId="77777777" w:rsidTr="00781894">
        <w:trPr>
          <w:trHeight w:val="284"/>
        </w:trPr>
        <w:tc>
          <w:tcPr>
            <w:tcW w:w="10558" w:type="dxa"/>
            <w:gridSpan w:val="4"/>
            <w:shd w:val="clear" w:color="auto" w:fill="D9D9D9" w:themeFill="background1" w:themeFillShade="D9"/>
            <w:vAlign w:val="center"/>
          </w:tcPr>
          <w:p w14:paraId="7A983E2B" w14:textId="3F88000E" w:rsidR="00D53582" w:rsidRPr="00781894" w:rsidRDefault="00D53582" w:rsidP="00781894">
            <w:pPr>
              <w:spacing w:after="0" w:line="240" w:lineRule="auto"/>
              <w:rPr>
                <w:b/>
                <w:sz w:val="28"/>
                <w:szCs w:val="28"/>
                <w:u w:val="single"/>
              </w:rPr>
            </w:pPr>
            <w:r w:rsidRPr="00781894">
              <w:rPr>
                <w:b/>
                <w:sz w:val="28"/>
              </w:rPr>
              <w:t>Experience</w:t>
            </w:r>
          </w:p>
        </w:tc>
      </w:tr>
      <w:tr w:rsidR="00D53582" w:rsidRPr="005F722B" w14:paraId="65027082" w14:textId="77777777" w:rsidTr="00781894">
        <w:trPr>
          <w:trHeight w:val="284"/>
        </w:trPr>
        <w:tc>
          <w:tcPr>
            <w:tcW w:w="7656" w:type="dxa"/>
            <w:vAlign w:val="center"/>
          </w:tcPr>
          <w:p w14:paraId="2F97BAA8" w14:textId="30D438A2" w:rsidR="00D53582" w:rsidRPr="000C68D6" w:rsidRDefault="00D53582" w:rsidP="00781894">
            <w:pPr>
              <w:spacing w:after="0" w:line="240" w:lineRule="auto"/>
            </w:pPr>
            <w:r w:rsidRPr="000C68D6">
              <w:t>A record of</w:t>
            </w:r>
            <w:r>
              <w:t xml:space="preserve"> successful teaching across the full age range and ability</w:t>
            </w:r>
          </w:p>
        </w:tc>
        <w:tc>
          <w:tcPr>
            <w:tcW w:w="779" w:type="dxa"/>
            <w:vAlign w:val="center"/>
          </w:tcPr>
          <w:p w14:paraId="6AE0992B" w14:textId="588D5FBD" w:rsidR="00D53582" w:rsidRPr="00532CB2" w:rsidRDefault="00D53582" w:rsidP="00D53582">
            <w:pPr>
              <w:spacing w:after="0" w:line="240" w:lineRule="auto"/>
              <w:jc w:val="center"/>
              <w:rPr>
                <w:b/>
                <w:sz w:val="24"/>
                <w:szCs w:val="24"/>
              </w:rPr>
            </w:pPr>
            <w:r w:rsidRPr="00532CB2">
              <w:rPr>
                <w:b/>
                <w:sz w:val="24"/>
                <w:szCs w:val="24"/>
              </w:rPr>
              <w:sym w:font="Wingdings 2" w:char="F050"/>
            </w:r>
          </w:p>
        </w:tc>
        <w:tc>
          <w:tcPr>
            <w:tcW w:w="780" w:type="dxa"/>
            <w:vAlign w:val="center"/>
          </w:tcPr>
          <w:p w14:paraId="4560F42B" w14:textId="77777777" w:rsidR="00D53582" w:rsidRPr="005F722B" w:rsidRDefault="00D53582" w:rsidP="00D53582">
            <w:pPr>
              <w:spacing w:after="0" w:line="240" w:lineRule="auto"/>
              <w:jc w:val="center"/>
              <w:rPr>
                <w:u w:val="single"/>
              </w:rPr>
            </w:pPr>
          </w:p>
        </w:tc>
        <w:tc>
          <w:tcPr>
            <w:tcW w:w="1343" w:type="dxa"/>
            <w:vMerge w:val="restart"/>
            <w:vAlign w:val="center"/>
          </w:tcPr>
          <w:p w14:paraId="715EBB32" w14:textId="77777777" w:rsidR="00D53582" w:rsidRDefault="00D53582" w:rsidP="00D53582">
            <w:pPr>
              <w:spacing w:after="0" w:line="240" w:lineRule="auto"/>
              <w:jc w:val="center"/>
            </w:pPr>
            <w:r>
              <w:t>Application,</w:t>
            </w:r>
          </w:p>
          <w:p w14:paraId="3383DEAD" w14:textId="5A4063C6" w:rsidR="00D53582" w:rsidRPr="005F722B" w:rsidRDefault="00D53582" w:rsidP="00D53582">
            <w:pPr>
              <w:spacing w:after="0" w:line="240" w:lineRule="auto"/>
              <w:jc w:val="center"/>
              <w:rPr>
                <w:sz w:val="28"/>
                <w:szCs w:val="28"/>
                <w:u w:val="single"/>
              </w:rPr>
            </w:pPr>
            <w:r>
              <w:t>Interview, Reference</w:t>
            </w:r>
          </w:p>
        </w:tc>
      </w:tr>
      <w:tr w:rsidR="00D53582" w:rsidRPr="005F722B" w14:paraId="782DEC4B" w14:textId="77777777" w:rsidTr="00781894">
        <w:trPr>
          <w:trHeight w:val="284"/>
        </w:trPr>
        <w:tc>
          <w:tcPr>
            <w:tcW w:w="7656" w:type="dxa"/>
            <w:vAlign w:val="center"/>
          </w:tcPr>
          <w:p w14:paraId="63B9CBF7" w14:textId="429EBB0A" w:rsidR="00D53582" w:rsidRPr="000C68D6" w:rsidRDefault="00D53582" w:rsidP="00781894">
            <w:pPr>
              <w:spacing w:after="0" w:line="240" w:lineRule="auto"/>
            </w:pPr>
            <w:r w:rsidRPr="000C68D6">
              <w:t>Experience of developing the curriculum</w:t>
            </w:r>
          </w:p>
        </w:tc>
        <w:tc>
          <w:tcPr>
            <w:tcW w:w="779" w:type="dxa"/>
            <w:vAlign w:val="center"/>
          </w:tcPr>
          <w:p w14:paraId="69D2A329" w14:textId="77777777" w:rsidR="00D53582" w:rsidRPr="00532CB2" w:rsidRDefault="00D53582" w:rsidP="00D53582">
            <w:pPr>
              <w:spacing w:after="0" w:line="240" w:lineRule="auto"/>
              <w:jc w:val="center"/>
              <w:rPr>
                <w:b/>
                <w:sz w:val="24"/>
                <w:szCs w:val="24"/>
              </w:rPr>
            </w:pPr>
          </w:p>
        </w:tc>
        <w:tc>
          <w:tcPr>
            <w:tcW w:w="780" w:type="dxa"/>
            <w:vAlign w:val="center"/>
          </w:tcPr>
          <w:p w14:paraId="50CA5354" w14:textId="5E7A3F41" w:rsidR="00D53582" w:rsidRPr="005F722B" w:rsidRDefault="00D53582" w:rsidP="00D53582">
            <w:pPr>
              <w:spacing w:after="0" w:line="240" w:lineRule="auto"/>
              <w:jc w:val="center"/>
              <w:rPr>
                <w:u w:val="single"/>
              </w:rPr>
            </w:pPr>
            <w:r w:rsidRPr="00532CB2">
              <w:rPr>
                <w:b/>
                <w:sz w:val="24"/>
                <w:szCs w:val="24"/>
              </w:rPr>
              <w:sym w:font="Wingdings 2" w:char="F050"/>
            </w:r>
          </w:p>
        </w:tc>
        <w:tc>
          <w:tcPr>
            <w:tcW w:w="1343" w:type="dxa"/>
            <w:vMerge/>
            <w:vAlign w:val="center"/>
          </w:tcPr>
          <w:p w14:paraId="7CEBABE2" w14:textId="77777777" w:rsidR="00D53582" w:rsidRPr="005F722B" w:rsidRDefault="00D53582" w:rsidP="00D53582">
            <w:pPr>
              <w:spacing w:after="0" w:line="240" w:lineRule="auto"/>
              <w:jc w:val="center"/>
              <w:rPr>
                <w:sz w:val="28"/>
                <w:szCs w:val="28"/>
                <w:u w:val="single"/>
              </w:rPr>
            </w:pPr>
          </w:p>
        </w:tc>
      </w:tr>
      <w:tr w:rsidR="00D53582" w:rsidRPr="005F722B" w14:paraId="44D71D39" w14:textId="77777777" w:rsidTr="00781894">
        <w:trPr>
          <w:trHeight w:val="284"/>
        </w:trPr>
        <w:tc>
          <w:tcPr>
            <w:tcW w:w="7656" w:type="dxa"/>
            <w:vAlign w:val="center"/>
          </w:tcPr>
          <w:p w14:paraId="1A4A2B3A" w14:textId="12D98B8A" w:rsidR="00D53582" w:rsidRPr="000C68D6" w:rsidRDefault="00D53582" w:rsidP="00781894">
            <w:pPr>
              <w:spacing w:after="0" w:line="240" w:lineRule="auto"/>
            </w:pPr>
            <w:r w:rsidRPr="000C68D6">
              <w:t>Substantial and relevant leadership experience</w:t>
            </w:r>
          </w:p>
        </w:tc>
        <w:tc>
          <w:tcPr>
            <w:tcW w:w="779" w:type="dxa"/>
            <w:vAlign w:val="center"/>
          </w:tcPr>
          <w:p w14:paraId="2A692112" w14:textId="77777777" w:rsidR="00D53582" w:rsidRPr="00532CB2" w:rsidRDefault="00D53582" w:rsidP="00D53582">
            <w:pPr>
              <w:spacing w:after="0" w:line="240" w:lineRule="auto"/>
              <w:jc w:val="center"/>
              <w:rPr>
                <w:b/>
                <w:sz w:val="24"/>
                <w:szCs w:val="24"/>
              </w:rPr>
            </w:pPr>
          </w:p>
        </w:tc>
        <w:tc>
          <w:tcPr>
            <w:tcW w:w="780" w:type="dxa"/>
            <w:vAlign w:val="center"/>
          </w:tcPr>
          <w:p w14:paraId="1E267094" w14:textId="3ECAE854" w:rsidR="00D53582" w:rsidRPr="005F722B" w:rsidRDefault="00D53582" w:rsidP="00D53582">
            <w:pPr>
              <w:spacing w:after="0" w:line="240" w:lineRule="auto"/>
              <w:jc w:val="center"/>
              <w:rPr>
                <w:u w:val="single"/>
              </w:rPr>
            </w:pPr>
            <w:r w:rsidRPr="00532CB2">
              <w:rPr>
                <w:b/>
                <w:sz w:val="24"/>
                <w:szCs w:val="24"/>
              </w:rPr>
              <w:sym w:font="Wingdings 2" w:char="F050"/>
            </w:r>
          </w:p>
        </w:tc>
        <w:tc>
          <w:tcPr>
            <w:tcW w:w="1343" w:type="dxa"/>
            <w:vMerge/>
            <w:vAlign w:val="center"/>
          </w:tcPr>
          <w:p w14:paraId="43B9AAB8" w14:textId="77777777" w:rsidR="00D53582" w:rsidRPr="005F722B" w:rsidRDefault="00D53582" w:rsidP="00D53582">
            <w:pPr>
              <w:spacing w:after="0" w:line="240" w:lineRule="auto"/>
              <w:jc w:val="center"/>
              <w:rPr>
                <w:sz w:val="28"/>
                <w:szCs w:val="28"/>
                <w:u w:val="single"/>
              </w:rPr>
            </w:pPr>
          </w:p>
        </w:tc>
      </w:tr>
      <w:tr w:rsidR="00D53582" w:rsidRPr="005F722B" w14:paraId="23984E9E" w14:textId="77777777" w:rsidTr="00781894">
        <w:trPr>
          <w:trHeight w:val="284"/>
        </w:trPr>
        <w:tc>
          <w:tcPr>
            <w:tcW w:w="7656" w:type="dxa"/>
            <w:vAlign w:val="center"/>
          </w:tcPr>
          <w:p w14:paraId="43136D9F" w14:textId="093FA507" w:rsidR="00D53582" w:rsidRPr="000C68D6" w:rsidRDefault="00D53582" w:rsidP="00781894">
            <w:pPr>
              <w:spacing w:after="0" w:line="240" w:lineRule="auto"/>
            </w:pPr>
            <w:r w:rsidRPr="000C68D6">
              <w:t>Experience of effective management of student behaviour</w:t>
            </w:r>
          </w:p>
        </w:tc>
        <w:tc>
          <w:tcPr>
            <w:tcW w:w="779" w:type="dxa"/>
            <w:vAlign w:val="center"/>
          </w:tcPr>
          <w:p w14:paraId="5B61416E" w14:textId="69AAAE18" w:rsidR="00D53582" w:rsidRPr="00532CB2" w:rsidRDefault="00D53582" w:rsidP="00D53582">
            <w:pPr>
              <w:spacing w:after="0" w:line="240" w:lineRule="auto"/>
              <w:jc w:val="center"/>
              <w:rPr>
                <w:b/>
                <w:sz w:val="24"/>
                <w:szCs w:val="24"/>
              </w:rPr>
            </w:pPr>
            <w:r w:rsidRPr="00532CB2">
              <w:rPr>
                <w:b/>
                <w:sz w:val="24"/>
                <w:szCs w:val="24"/>
              </w:rPr>
              <w:sym w:font="Wingdings 2" w:char="F050"/>
            </w:r>
          </w:p>
        </w:tc>
        <w:tc>
          <w:tcPr>
            <w:tcW w:w="780" w:type="dxa"/>
            <w:vAlign w:val="center"/>
          </w:tcPr>
          <w:p w14:paraId="3D17FC8B" w14:textId="77777777" w:rsidR="00D53582" w:rsidRPr="005F722B" w:rsidRDefault="00D53582" w:rsidP="00D53582">
            <w:pPr>
              <w:spacing w:after="0" w:line="240" w:lineRule="auto"/>
              <w:jc w:val="center"/>
              <w:rPr>
                <w:u w:val="single"/>
              </w:rPr>
            </w:pPr>
          </w:p>
        </w:tc>
        <w:tc>
          <w:tcPr>
            <w:tcW w:w="1343" w:type="dxa"/>
            <w:vMerge/>
            <w:vAlign w:val="center"/>
          </w:tcPr>
          <w:p w14:paraId="5C402355" w14:textId="77777777" w:rsidR="00D53582" w:rsidRPr="005F722B" w:rsidRDefault="00D53582" w:rsidP="00D53582">
            <w:pPr>
              <w:spacing w:after="0" w:line="240" w:lineRule="auto"/>
              <w:jc w:val="center"/>
              <w:rPr>
                <w:sz w:val="28"/>
                <w:szCs w:val="28"/>
                <w:u w:val="single"/>
              </w:rPr>
            </w:pPr>
          </w:p>
        </w:tc>
      </w:tr>
      <w:tr w:rsidR="00D53582" w:rsidRPr="005F722B" w14:paraId="11C9AC96" w14:textId="77777777" w:rsidTr="00781894">
        <w:trPr>
          <w:trHeight w:val="284"/>
        </w:trPr>
        <w:tc>
          <w:tcPr>
            <w:tcW w:w="7656" w:type="dxa"/>
            <w:vAlign w:val="center"/>
          </w:tcPr>
          <w:p w14:paraId="2DB64451" w14:textId="53E5C388" w:rsidR="00D53582" w:rsidRPr="000C68D6" w:rsidRDefault="00D53582" w:rsidP="00781894">
            <w:pPr>
              <w:spacing w:after="0" w:line="240" w:lineRule="auto"/>
            </w:pPr>
            <w:r w:rsidRPr="00A95218">
              <w:t>Contribution to school beyond the classroom</w:t>
            </w:r>
          </w:p>
        </w:tc>
        <w:tc>
          <w:tcPr>
            <w:tcW w:w="779" w:type="dxa"/>
            <w:vAlign w:val="center"/>
          </w:tcPr>
          <w:p w14:paraId="446797A4" w14:textId="77777777" w:rsidR="00D53582" w:rsidRPr="00532CB2" w:rsidRDefault="00D53582" w:rsidP="00D53582">
            <w:pPr>
              <w:spacing w:after="0" w:line="240" w:lineRule="auto"/>
              <w:jc w:val="center"/>
              <w:rPr>
                <w:b/>
                <w:sz w:val="24"/>
                <w:szCs w:val="24"/>
              </w:rPr>
            </w:pPr>
          </w:p>
        </w:tc>
        <w:tc>
          <w:tcPr>
            <w:tcW w:w="780" w:type="dxa"/>
            <w:vAlign w:val="center"/>
          </w:tcPr>
          <w:p w14:paraId="55313B9A" w14:textId="308B1911" w:rsidR="00D53582" w:rsidRPr="005F722B" w:rsidRDefault="00D53582" w:rsidP="00D53582">
            <w:pPr>
              <w:spacing w:after="0" w:line="240" w:lineRule="auto"/>
              <w:jc w:val="center"/>
              <w:rPr>
                <w:u w:val="single"/>
              </w:rPr>
            </w:pPr>
            <w:r w:rsidRPr="00532CB2">
              <w:rPr>
                <w:b/>
                <w:sz w:val="24"/>
                <w:szCs w:val="24"/>
              </w:rPr>
              <w:sym w:font="Wingdings 2" w:char="F050"/>
            </w:r>
          </w:p>
        </w:tc>
        <w:tc>
          <w:tcPr>
            <w:tcW w:w="1343" w:type="dxa"/>
            <w:vMerge/>
            <w:vAlign w:val="center"/>
          </w:tcPr>
          <w:p w14:paraId="5CC878A8" w14:textId="77777777" w:rsidR="00D53582" w:rsidRPr="005F722B" w:rsidRDefault="00D53582" w:rsidP="00D53582">
            <w:pPr>
              <w:spacing w:after="0" w:line="240" w:lineRule="auto"/>
              <w:jc w:val="center"/>
              <w:rPr>
                <w:sz w:val="28"/>
                <w:szCs w:val="28"/>
                <w:u w:val="single"/>
              </w:rPr>
            </w:pPr>
          </w:p>
        </w:tc>
      </w:tr>
      <w:tr w:rsidR="00D53582" w:rsidRPr="005F722B" w14:paraId="2F2C4E08" w14:textId="77777777" w:rsidTr="00781894">
        <w:trPr>
          <w:trHeight w:val="284"/>
        </w:trPr>
        <w:tc>
          <w:tcPr>
            <w:tcW w:w="7656" w:type="dxa"/>
            <w:vAlign w:val="center"/>
          </w:tcPr>
          <w:p w14:paraId="4178E4DD" w14:textId="634D60CA" w:rsidR="00D53582" w:rsidRPr="000C68D6" w:rsidRDefault="00D53582" w:rsidP="00781894">
            <w:pPr>
              <w:spacing w:after="0" w:line="240" w:lineRule="auto"/>
            </w:pPr>
            <w:r>
              <w:t>Experience of working in different schools</w:t>
            </w:r>
          </w:p>
        </w:tc>
        <w:tc>
          <w:tcPr>
            <w:tcW w:w="779" w:type="dxa"/>
            <w:vAlign w:val="center"/>
          </w:tcPr>
          <w:p w14:paraId="55F0B69E" w14:textId="77777777" w:rsidR="00D53582" w:rsidRPr="00532CB2" w:rsidRDefault="00D53582" w:rsidP="00D53582">
            <w:pPr>
              <w:spacing w:after="0" w:line="240" w:lineRule="auto"/>
              <w:jc w:val="center"/>
              <w:rPr>
                <w:b/>
                <w:sz w:val="24"/>
                <w:szCs w:val="24"/>
              </w:rPr>
            </w:pPr>
          </w:p>
        </w:tc>
        <w:tc>
          <w:tcPr>
            <w:tcW w:w="780" w:type="dxa"/>
            <w:vAlign w:val="center"/>
          </w:tcPr>
          <w:p w14:paraId="0E9ABE6B" w14:textId="2A870764" w:rsidR="00D53582" w:rsidRPr="005F722B" w:rsidRDefault="00D53582" w:rsidP="00D53582">
            <w:pPr>
              <w:spacing w:after="0" w:line="240" w:lineRule="auto"/>
              <w:jc w:val="center"/>
              <w:rPr>
                <w:u w:val="single"/>
              </w:rPr>
            </w:pPr>
            <w:r w:rsidRPr="00532CB2">
              <w:rPr>
                <w:b/>
                <w:sz w:val="24"/>
                <w:szCs w:val="24"/>
              </w:rPr>
              <w:sym w:font="Wingdings 2" w:char="F050"/>
            </w:r>
          </w:p>
        </w:tc>
        <w:tc>
          <w:tcPr>
            <w:tcW w:w="1343" w:type="dxa"/>
            <w:vMerge/>
            <w:vAlign w:val="center"/>
          </w:tcPr>
          <w:p w14:paraId="6187BB60" w14:textId="77777777" w:rsidR="00D53582" w:rsidRPr="005F722B" w:rsidRDefault="00D53582" w:rsidP="00D53582">
            <w:pPr>
              <w:spacing w:after="0" w:line="240" w:lineRule="auto"/>
              <w:jc w:val="center"/>
              <w:rPr>
                <w:sz w:val="28"/>
                <w:szCs w:val="28"/>
                <w:u w:val="single"/>
              </w:rPr>
            </w:pPr>
          </w:p>
        </w:tc>
      </w:tr>
      <w:tr w:rsidR="00D53582" w:rsidRPr="005F722B" w14:paraId="43E9C12B" w14:textId="77777777" w:rsidTr="00781894">
        <w:trPr>
          <w:trHeight w:val="284"/>
        </w:trPr>
        <w:tc>
          <w:tcPr>
            <w:tcW w:w="7656" w:type="dxa"/>
            <w:vAlign w:val="center"/>
          </w:tcPr>
          <w:p w14:paraId="41BD8CE2" w14:textId="19335149" w:rsidR="00D53582" w:rsidRPr="000C68D6" w:rsidRDefault="00D53582" w:rsidP="00781894">
            <w:pPr>
              <w:spacing w:after="0" w:line="240" w:lineRule="auto"/>
            </w:pPr>
            <w:r>
              <w:t>Experience of strategic planning, effective monitoring and evaluation</w:t>
            </w:r>
          </w:p>
        </w:tc>
        <w:tc>
          <w:tcPr>
            <w:tcW w:w="779" w:type="dxa"/>
            <w:vAlign w:val="center"/>
          </w:tcPr>
          <w:p w14:paraId="1FD27FF0" w14:textId="77777777" w:rsidR="00D53582" w:rsidRPr="00532CB2" w:rsidRDefault="00D53582" w:rsidP="00D53582">
            <w:pPr>
              <w:spacing w:after="0" w:line="240" w:lineRule="auto"/>
              <w:jc w:val="center"/>
              <w:rPr>
                <w:b/>
                <w:sz w:val="24"/>
                <w:szCs w:val="24"/>
              </w:rPr>
            </w:pPr>
          </w:p>
        </w:tc>
        <w:tc>
          <w:tcPr>
            <w:tcW w:w="780" w:type="dxa"/>
            <w:vAlign w:val="center"/>
          </w:tcPr>
          <w:p w14:paraId="6982D8C0" w14:textId="60C21BB5" w:rsidR="00D53582" w:rsidRPr="005F722B" w:rsidRDefault="00D53582" w:rsidP="00D53582">
            <w:pPr>
              <w:spacing w:after="0" w:line="240" w:lineRule="auto"/>
              <w:jc w:val="center"/>
              <w:rPr>
                <w:u w:val="single"/>
              </w:rPr>
            </w:pPr>
            <w:r w:rsidRPr="00532CB2">
              <w:rPr>
                <w:b/>
                <w:sz w:val="24"/>
                <w:szCs w:val="24"/>
              </w:rPr>
              <w:sym w:font="Wingdings 2" w:char="F050"/>
            </w:r>
          </w:p>
        </w:tc>
        <w:tc>
          <w:tcPr>
            <w:tcW w:w="1343" w:type="dxa"/>
            <w:vMerge/>
            <w:vAlign w:val="center"/>
          </w:tcPr>
          <w:p w14:paraId="5BC2314A" w14:textId="77777777" w:rsidR="00D53582" w:rsidRPr="005F722B" w:rsidRDefault="00D53582" w:rsidP="00D53582">
            <w:pPr>
              <w:spacing w:after="0" w:line="240" w:lineRule="auto"/>
              <w:jc w:val="center"/>
              <w:rPr>
                <w:sz w:val="28"/>
                <w:szCs w:val="28"/>
                <w:u w:val="single"/>
              </w:rPr>
            </w:pPr>
          </w:p>
        </w:tc>
      </w:tr>
      <w:tr w:rsidR="00781894" w:rsidRPr="005F722B" w14:paraId="322BED24" w14:textId="77777777" w:rsidTr="00781894">
        <w:trPr>
          <w:trHeight w:val="284"/>
        </w:trPr>
        <w:tc>
          <w:tcPr>
            <w:tcW w:w="10558" w:type="dxa"/>
            <w:gridSpan w:val="4"/>
            <w:shd w:val="clear" w:color="auto" w:fill="D9D9D9" w:themeFill="background1" w:themeFillShade="D9"/>
            <w:vAlign w:val="center"/>
          </w:tcPr>
          <w:p w14:paraId="543FE473" w14:textId="7B318119" w:rsidR="00781894" w:rsidRPr="00781894" w:rsidRDefault="00781894" w:rsidP="00781894">
            <w:pPr>
              <w:spacing w:after="0" w:line="240" w:lineRule="auto"/>
              <w:rPr>
                <w:b/>
                <w:sz w:val="28"/>
                <w:szCs w:val="28"/>
                <w:u w:val="single"/>
              </w:rPr>
            </w:pPr>
            <w:r w:rsidRPr="00781894">
              <w:rPr>
                <w:b/>
                <w:sz w:val="28"/>
              </w:rPr>
              <w:t>Skills, Attributes and Knowledge</w:t>
            </w:r>
          </w:p>
        </w:tc>
      </w:tr>
      <w:tr w:rsidR="00781894" w:rsidRPr="005F722B" w14:paraId="32B5575A" w14:textId="77777777" w:rsidTr="00781894">
        <w:trPr>
          <w:trHeight w:val="284"/>
        </w:trPr>
        <w:tc>
          <w:tcPr>
            <w:tcW w:w="7656" w:type="dxa"/>
            <w:vAlign w:val="center"/>
          </w:tcPr>
          <w:p w14:paraId="2E00A0B7" w14:textId="47019215" w:rsidR="00781894" w:rsidRPr="000C68D6" w:rsidRDefault="00781894" w:rsidP="00781894">
            <w:pPr>
              <w:spacing w:after="0" w:line="240" w:lineRule="auto"/>
            </w:pPr>
            <w:r w:rsidRPr="00A95218">
              <w:t>Secure knowledge of subject area</w:t>
            </w:r>
          </w:p>
        </w:tc>
        <w:tc>
          <w:tcPr>
            <w:tcW w:w="779" w:type="dxa"/>
            <w:vAlign w:val="center"/>
          </w:tcPr>
          <w:p w14:paraId="692264E5" w14:textId="224DFDDB" w:rsidR="00781894" w:rsidRPr="00532CB2" w:rsidRDefault="00781894" w:rsidP="00781894">
            <w:pPr>
              <w:spacing w:after="0" w:line="240" w:lineRule="auto"/>
              <w:jc w:val="center"/>
              <w:rPr>
                <w:b/>
                <w:sz w:val="24"/>
                <w:szCs w:val="24"/>
              </w:rPr>
            </w:pPr>
            <w:r w:rsidRPr="00B92D7E">
              <w:rPr>
                <w:b/>
                <w:sz w:val="24"/>
                <w:szCs w:val="24"/>
              </w:rPr>
              <w:sym w:font="Wingdings 2" w:char="F050"/>
            </w:r>
          </w:p>
        </w:tc>
        <w:tc>
          <w:tcPr>
            <w:tcW w:w="780" w:type="dxa"/>
            <w:vAlign w:val="center"/>
          </w:tcPr>
          <w:p w14:paraId="67858BEA" w14:textId="77777777" w:rsidR="00781894" w:rsidRPr="005F722B" w:rsidRDefault="00781894" w:rsidP="00781894">
            <w:pPr>
              <w:spacing w:after="0" w:line="240" w:lineRule="auto"/>
              <w:jc w:val="center"/>
              <w:rPr>
                <w:u w:val="single"/>
              </w:rPr>
            </w:pPr>
          </w:p>
        </w:tc>
        <w:tc>
          <w:tcPr>
            <w:tcW w:w="1343" w:type="dxa"/>
            <w:vMerge w:val="restart"/>
            <w:vAlign w:val="center"/>
          </w:tcPr>
          <w:p w14:paraId="019BFE3D" w14:textId="77777777" w:rsidR="00781894" w:rsidRDefault="00781894" w:rsidP="00781894">
            <w:pPr>
              <w:spacing w:after="0" w:line="240" w:lineRule="auto"/>
              <w:jc w:val="center"/>
            </w:pPr>
            <w:r>
              <w:t>Application,</w:t>
            </w:r>
          </w:p>
          <w:p w14:paraId="09559156" w14:textId="58752A99" w:rsidR="00781894" w:rsidRPr="005F722B" w:rsidRDefault="00781894" w:rsidP="00781894">
            <w:pPr>
              <w:spacing w:after="0" w:line="240" w:lineRule="auto"/>
              <w:jc w:val="center"/>
              <w:rPr>
                <w:sz w:val="28"/>
                <w:szCs w:val="28"/>
                <w:u w:val="single"/>
              </w:rPr>
            </w:pPr>
            <w:r>
              <w:t>Interview, Reference</w:t>
            </w:r>
          </w:p>
        </w:tc>
      </w:tr>
      <w:tr w:rsidR="00781894" w:rsidRPr="005F722B" w14:paraId="09BED71C" w14:textId="77777777" w:rsidTr="00781894">
        <w:trPr>
          <w:trHeight w:val="284"/>
        </w:trPr>
        <w:tc>
          <w:tcPr>
            <w:tcW w:w="7656" w:type="dxa"/>
            <w:vAlign w:val="center"/>
          </w:tcPr>
          <w:p w14:paraId="78550953" w14:textId="25108650" w:rsidR="00781894" w:rsidRPr="000C68D6" w:rsidRDefault="00781894" w:rsidP="00781894">
            <w:pPr>
              <w:spacing w:after="0" w:line="240" w:lineRule="auto"/>
            </w:pPr>
            <w:r w:rsidRPr="00A95218">
              <w:t>Knowledge of how to monitor impact</w:t>
            </w:r>
          </w:p>
        </w:tc>
        <w:tc>
          <w:tcPr>
            <w:tcW w:w="779" w:type="dxa"/>
            <w:vAlign w:val="center"/>
          </w:tcPr>
          <w:p w14:paraId="7153AF0F" w14:textId="05FD770B" w:rsidR="00781894" w:rsidRPr="00532CB2" w:rsidRDefault="00781894" w:rsidP="00781894">
            <w:pPr>
              <w:spacing w:after="0" w:line="240" w:lineRule="auto"/>
              <w:jc w:val="center"/>
              <w:rPr>
                <w:b/>
                <w:sz w:val="24"/>
                <w:szCs w:val="24"/>
              </w:rPr>
            </w:pPr>
            <w:r w:rsidRPr="00B92D7E">
              <w:rPr>
                <w:b/>
                <w:sz w:val="24"/>
                <w:szCs w:val="24"/>
              </w:rPr>
              <w:sym w:font="Wingdings 2" w:char="F050"/>
            </w:r>
          </w:p>
        </w:tc>
        <w:tc>
          <w:tcPr>
            <w:tcW w:w="780" w:type="dxa"/>
            <w:vAlign w:val="center"/>
          </w:tcPr>
          <w:p w14:paraId="326FC0AB" w14:textId="77777777" w:rsidR="00781894" w:rsidRPr="005F722B" w:rsidRDefault="00781894" w:rsidP="00781894">
            <w:pPr>
              <w:spacing w:after="0" w:line="240" w:lineRule="auto"/>
              <w:jc w:val="center"/>
              <w:rPr>
                <w:u w:val="single"/>
              </w:rPr>
            </w:pPr>
          </w:p>
        </w:tc>
        <w:tc>
          <w:tcPr>
            <w:tcW w:w="1343" w:type="dxa"/>
            <w:vMerge/>
            <w:vAlign w:val="center"/>
          </w:tcPr>
          <w:p w14:paraId="043F4175" w14:textId="77777777" w:rsidR="00781894" w:rsidRPr="005F722B" w:rsidRDefault="00781894" w:rsidP="00781894">
            <w:pPr>
              <w:spacing w:after="0" w:line="240" w:lineRule="auto"/>
              <w:jc w:val="center"/>
              <w:rPr>
                <w:sz w:val="28"/>
                <w:szCs w:val="28"/>
                <w:u w:val="single"/>
              </w:rPr>
            </w:pPr>
          </w:p>
        </w:tc>
      </w:tr>
      <w:tr w:rsidR="00781894" w:rsidRPr="005F722B" w14:paraId="4E5E800D" w14:textId="77777777" w:rsidTr="00781894">
        <w:trPr>
          <w:trHeight w:val="284"/>
        </w:trPr>
        <w:tc>
          <w:tcPr>
            <w:tcW w:w="7656" w:type="dxa"/>
            <w:vAlign w:val="center"/>
          </w:tcPr>
          <w:p w14:paraId="1DDE5135" w14:textId="67CC9B83" w:rsidR="00781894" w:rsidRPr="000C68D6" w:rsidRDefault="00781894" w:rsidP="00781894">
            <w:pPr>
              <w:spacing w:after="0" w:line="240" w:lineRule="auto"/>
            </w:pPr>
            <w:r w:rsidRPr="00A95218">
              <w:t>Clear understanding of planning differentiation, recall techniques, ICT, numeracy, literacy into the curriculum</w:t>
            </w:r>
          </w:p>
        </w:tc>
        <w:tc>
          <w:tcPr>
            <w:tcW w:w="779" w:type="dxa"/>
            <w:vAlign w:val="center"/>
          </w:tcPr>
          <w:p w14:paraId="74DE2AD4" w14:textId="2F76EB79" w:rsidR="00781894" w:rsidRPr="00532CB2" w:rsidRDefault="00781894" w:rsidP="00781894">
            <w:pPr>
              <w:spacing w:after="0" w:line="240" w:lineRule="auto"/>
              <w:jc w:val="center"/>
              <w:rPr>
                <w:b/>
                <w:sz w:val="24"/>
                <w:szCs w:val="24"/>
              </w:rPr>
            </w:pPr>
            <w:r w:rsidRPr="00B92D7E">
              <w:rPr>
                <w:b/>
                <w:sz w:val="24"/>
                <w:szCs w:val="24"/>
              </w:rPr>
              <w:sym w:font="Wingdings 2" w:char="F050"/>
            </w:r>
          </w:p>
        </w:tc>
        <w:tc>
          <w:tcPr>
            <w:tcW w:w="780" w:type="dxa"/>
            <w:vAlign w:val="center"/>
          </w:tcPr>
          <w:p w14:paraId="0A1DF949" w14:textId="77777777" w:rsidR="00781894" w:rsidRPr="005F722B" w:rsidRDefault="00781894" w:rsidP="00781894">
            <w:pPr>
              <w:spacing w:after="0" w:line="240" w:lineRule="auto"/>
              <w:jc w:val="center"/>
              <w:rPr>
                <w:u w:val="single"/>
              </w:rPr>
            </w:pPr>
          </w:p>
        </w:tc>
        <w:tc>
          <w:tcPr>
            <w:tcW w:w="1343" w:type="dxa"/>
            <w:vMerge/>
            <w:vAlign w:val="center"/>
          </w:tcPr>
          <w:p w14:paraId="3AF11925" w14:textId="77777777" w:rsidR="00781894" w:rsidRPr="005F722B" w:rsidRDefault="00781894" w:rsidP="00781894">
            <w:pPr>
              <w:spacing w:after="0" w:line="240" w:lineRule="auto"/>
              <w:jc w:val="center"/>
              <w:rPr>
                <w:sz w:val="28"/>
                <w:szCs w:val="28"/>
                <w:u w:val="single"/>
              </w:rPr>
            </w:pPr>
          </w:p>
        </w:tc>
      </w:tr>
      <w:tr w:rsidR="00781894" w:rsidRPr="005F722B" w14:paraId="679D7C8A" w14:textId="77777777" w:rsidTr="00781894">
        <w:trPr>
          <w:trHeight w:val="284"/>
        </w:trPr>
        <w:tc>
          <w:tcPr>
            <w:tcW w:w="7656" w:type="dxa"/>
            <w:vAlign w:val="center"/>
          </w:tcPr>
          <w:p w14:paraId="0A7B6AEE" w14:textId="0034569B" w:rsidR="00781894" w:rsidRPr="000C68D6" w:rsidRDefault="00781894" w:rsidP="00781894">
            <w:pPr>
              <w:spacing w:after="0" w:line="240" w:lineRule="auto"/>
            </w:pPr>
            <w:r w:rsidRPr="00A95218">
              <w:t>Ability to move the department forward with new innovations</w:t>
            </w:r>
          </w:p>
        </w:tc>
        <w:tc>
          <w:tcPr>
            <w:tcW w:w="779" w:type="dxa"/>
            <w:vAlign w:val="center"/>
          </w:tcPr>
          <w:p w14:paraId="3BC1EC3A" w14:textId="72EB1D05" w:rsidR="00781894" w:rsidRPr="00532CB2" w:rsidRDefault="00781894" w:rsidP="00781894">
            <w:pPr>
              <w:spacing w:after="0" w:line="240" w:lineRule="auto"/>
              <w:jc w:val="center"/>
              <w:rPr>
                <w:b/>
                <w:sz w:val="24"/>
                <w:szCs w:val="24"/>
              </w:rPr>
            </w:pPr>
            <w:r w:rsidRPr="00B92D7E">
              <w:rPr>
                <w:b/>
                <w:sz w:val="24"/>
                <w:szCs w:val="24"/>
              </w:rPr>
              <w:sym w:font="Wingdings 2" w:char="F050"/>
            </w:r>
          </w:p>
        </w:tc>
        <w:tc>
          <w:tcPr>
            <w:tcW w:w="780" w:type="dxa"/>
            <w:vAlign w:val="center"/>
          </w:tcPr>
          <w:p w14:paraId="199036A7" w14:textId="77777777" w:rsidR="00781894" w:rsidRPr="005F722B" w:rsidRDefault="00781894" w:rsidP="00781894">
            <w:pPr>
              <w:spacing w:after="0" w:line="240" w:lineRule="auto"/>
              <w:jc w:val="center"/>
              <w:rPr>
                <w:u w:val="single"/>
              </w:rPr>
            </w:pPr>
          </w:p>
        </w:tc>
        <w:tc>
          <w:tcPr>
            <w:tcW w:w="1343" w:type="dxa"/>
            <w:vMerge/>
            <w:vAlign w:val="center"/>
          </w:tcPr>
          <w:p w14:paraId="4C8D6661" w14:textId="77777777" w:rsidR="00781894" w:rsidRPr="005F722B" w:rsidRDefault="00781894" w:rsidP="00781894">
            <w:pPr>
              <w:spacing w:after="0" w:line="240" w:lineRule="auto"/>
              <w:jc w:val="center"/>
              <w:rPr>
                <w:sz w:val="28"/>
                <w:szCs w:val="28"/>
                <w:u w:val="single"/>
              </w:rPr>
            </w:pPr>
          </w:p>
        </w:tc>
      </w:tr>
      <w:tr w:rsidR="00781894" w:rsidRPr="005F722B" w14:paraId="2A481B3C" w14:textId="77777777" w:rsidTr="00781894">
        <w:trPr>
          <w:trHeight w:val="284"/>
        </w:trPr>
        <w:tc>
          <w:tcPr>
            <w:tcW w:w="7656" w:type="dxa"/>
            <w:vAlign w:val="center"/>
          </w:tcPr>
          <w:p w14:paraId="266FB224" w14:textId="40C5492C" w:rsidR="00781894" w:rsidRPr="000C68D6" w:rsidRDefault="00781894" w:rsidP="00781894">
            <w:pPr>
              <w:spacing w:after="0" w:line="240" w:lineRule="auto"/>
            </w:pPr>
            <w:r w:rsidRPr="00A95218">
              <w:t>Strong understanding of the analysis and use of data to make improvements/inform planning</w:t>
            </w:r>
          </w:p>
        </w:tc>
        <w:tc>
          <w:tcPr>
            <w:tcW w:w="779" w:type="dxa"/>
            <w:vAlign w:val="center"/>
          </w:tcPr>
          <w:p w14:paraId="2611C986" w14:textId="6B94E4B0" w:rsidR="00781894" w:rsidRPr="00532CB2" w:rsidRDefault="00781894" w:rsidP="00781894">
            <w:pPr>
              <w:spacing w:after="0" w:line="240" w:lineRule="auto"/>
              <w:jc w:val="center"/>
              <w:rPr>
                <w:b/>
                <w:sz w:val="24"/>
                <w:szCs w:val="24"/>
              </w:rPr>
            </w:pPr>
            <w:r w:rsidRPr="00B92D7E">
              <w:rPr>
                <w:b/>
                <w:sz w:val="24"/>
                <w:szCs w:val="24"/>
              </w:rPr>
              <w:sym w:font="Wingdings 2" w:char="F050"/>
            </w:r>
          </w:p>
        </w:tc>
        <w:tc>
          <w:tcPr>
            <w:tcW w:w="780" w:type="dxa"/>
            <w:vAlign w:val="center"/>
          </w:tcPr>
          <w:p w14:paraId="136CE73C" w14:textId="77777777" w:rsidR="00781894" w:rsidRPr="005F722B" w:rsidRDefault="00781894" w:rsidP="00781894">
            <w:pPr>
              <w:spacing w:after="0" w:line="240" w:lineRule="auto"/>
              <w:jc w:val="center"/>
              <w:rPr>
                <w:u w:val="single"/>
              </w:rPr>
            </w:pPr>
          </w:p>
        </w:tc>
        <w:tc>
          <w:tcPr>
            <w:tcW w:w="1343" w:type="dxa"/>
            <w:vMerge/>
            <w:vAlign w:val="center"/>
          </w:tcPr>
          <w:p w14:paraId="53EF9C32" w14:textId="77777777" w:rsidR="00781894" w:rsidRPr="005F722B" w:rsidRDefault="00781894" w:rsidP="00781894">
            <w:pPr>
              <w:spacing w:after="0" w:line="240" w:lineRule="auto"/>
              <w:jc w:val="center"/>
              <w:rPr>
                <w:sz w:val="28"/>
                <w:szCs w:val="28"/>
                <w:u w:val="single"/>
              </w:rPr>
            </w:pPr>
          </w:p>
        </w:tc>
      </w:tr>
      <w:tr w:rsidR="00781894" w:rsidRPr="005F722B" w14:paraId="4FF9625E" w14:textId="77777777" w:rsidTr="00781894">
        <w:trPr>
          <w:trHeight w:val="284"/>
        </w:trPr>
        <w:tc>
          <w:tcPr>
            <w:tcW w:w="7656" w:type="dxa"/>
            <w:vAlign w:val="center"/>
          </w:tcPr>
          <w:p w14:paraId="366DB6A3" w14:textId="4A162D9F" w:rsidR="00781894" w:rsidRPr="000C68D6" w:rsidRDefault="00781894" w:rsidP="00781894">
            <w:pPr>
              <w:spacing w:after="0" w:line="240" w:lineRule="auto"/>
            </w:pPr>
            <w:r w:rsidRPr="00A95218">
              <w:t>An understanding of the use of data in promoting pupil achievement and attainment</w:t>
            </w:r>
          </w:p>
        </w:tc>
        <w:tc>
          <w:tcPr>
            <w:tcW w:w="779" w:type="dxa"/>
            <w:vAlign w:val="center"/>
          </w:tcPr>
          <w:p w14:paraId="2A044C7B" w14:textId="4FE10600" w:rsidR="00781894" w:rsidRPr="00532CB2" w:rsidRDefault="00781894" w:rsidP="00781894">
            <w:pPr>
              <w:spacing w:after="0" w:line="240" w:lineRule="auto"/>
              <w:jc w:val="center"/>
              <w:rPr>
                <w:b/>
                <w:sz w:val="24"/>
                <w:szCs w:val="24"/>
              </w:rPr>
            </w:pPr>
            <w:r w:rsidRPr="00B92D7E">
              <w:rPr>
                <w:b/>
                <w:sz w:val="24"/>
                <w:szCs w:val="24"/>
              </w:rPr>
              <w:sym w:font="Wingdings 2" w:char="F050"/>
            </w:r>
          </w:p>
        </w:tc>
        <w:tc>
          <w:tcPr>
            <w:tcW w:w="780" w:type="dxa"/>
            <w:vAlign w:val="center"/>
          </w:tcPr>
          <w:p w14:paraId="01F6C62E" w14:textId="77777777" w:rsidR="00781894" w:rsidRPr="005F722B" w:rsidRDefault="00781894" w:rsidP="00781894">
            <w:pPr>
              <w:spacing w:after="0" w:line="240" w:lineRule="auto"/>
              <w:jc w:val="center"/>
              <w:rPr>
                <w:u w:val="single"/>
              </w:rPr>
            </w:pPr>
          </w:p>
        </w:tc>
        <w:tc>
          <w:tcPr>
            <w:tcW w:w="1343" w:type="dxa"/>
            <w:vMerge/>
            <w:vAlign w:val="center"/>
          </w:tcPr>
          <w:p w14:paraId="731D8EBA" w14:textId="77777777" w:rsidR="00781894" w:rsidRPr="005F722B" w:rsidRDefault="00781894" w:rsidP="00781894">
            <w:pPr>
              <w:spacing w:after="0" w:line="240" w:lineRule="auto"/>
              <w:jc w:val="center"/>
              <w:rPr>
                <w:sz w:val="28"/>
                <w:szCs w:val="28"/>
                <w:u w:val="single"/>
              </w:rPr>
            </w:pPr>
          </w:p>
        </w:tc>
      </w:tr>
      <w:tr w:rsidR="00781894" w:rsidRPr="005F722B" w14:paraId="2BEA262D" w14:textId="77777777" w:rsidTr="00781894">
        <w:trPr>
          <w:trHeight w:val="284"/>
        </w:trPr>
        <w:tc>
          <w:tcPr>
            <w:tcW w:w="7656" w:type="dxa"/>
            <w:vAlign w:val="center"/>
          </w:tcPr>
          <w:p w14:paraId="6D26FEA3" w14:textId="5501383F" w:rsidR="00781894" w:rsidRPr="000C68D6" w:rsidRDefault="00781894" w:rsidP="00781894">
            <w:pPr>
              <w:spacing w:after="0" w:line="240" w:lineRule="auto"/>
            </w:pPr>
            <w:r w:rsidRPr="00A95218">
              <w:t xml:space="preserve">An understanding </w:t>
            </w:r>
            <w:r>
              <w:t xml:space="preserve">and application </w:t>
            </w:r>
            <w:r w:rsidRPr="00A95218">
              <w:t xml:space="preserve">of </w:t>
            </w:r>
            <w:r>
              <w:t>effective school accountability and challenge</w:t>
            </w:r>
          </w:p>
        </w:tc>
        <w:tc>
          <w:tcPr>
            <w:tcW w:w="779" w:type="dxa"/>
            <w:vAlign w:val="center"/>
          </w:tcPr>
          <w:p w14:paraId="0C0392C0" w14:textId="2AD79DA2" w:rsidR="00781894" w:rsidRPr="00532CB2" w:rsidRDefault="00781894" w:rsidP="00781894">
            <w:pPr>
              <w:spacing w:after="0" w:line="240" w:lineRule="auto"/>
              <w:jc w:val="center"/>
              <w:rPr>
                <w:b/>
                <w:sz w:val="24"/>
                <w:szCs w:val="24"/>
              </w:rPr>
            </w:pPr>
            <w:r w:rsidRPr="00B92D7E">
              <w:rPr>
                <w:b/>
                <w:sz w:val="24"/>
                <w:szCs w:val="24"/>
              </w:rPr>
              <w:sym w:font="Wingdings 2" w:char="F050"/>
            </w:r>
          </w:p>
        </w:tc>
        <w:tc>
          <w:tcPr>
            <w:tcW w:w="780" w:type="dxa"/>
            <w:vAlign w:val="center"/>
          </w:tcPr>
          <w:p w14:paraId="00219A02" w14:textId="77777777" w:rsidR="00781894" w:rsidRPr="005F722B" w:rsidRDefault="00781894" w:rsidP="00781894">
            <w:pPr>
              <w:spacing w:after="0" w:line="240" w:lineRule="auto"/>
              <w:jc w:val="center"/>
              <w:rPr>
                <w:u w:val="single"/>
              </w:rPr>
            </w:pPr>
          </w:p>
        </w:tc>
        <w:tc>
          <w:tcPr>
            <w:tcW w:w="1343" w:type="dxa"/>
            <w:vMerge/>
            <w:vAlign w:val="center"/>
          </w:tcPr>
          <w:p w14:paraId="241DF26E" w14:textId="77777777" w:rsidR="00781894" w:rsidRPr="005F722B" w:rsidRDefault="00781894" w:rsidP="00781894">
            <w:pPr>
              <w:spacing w:after="0" w:line="240" w:lineRule="auto"/>
              <w:jc w:val="center"/>
              <w:rPr>
                <w:sz w:val="28"/>
                <w:szCs w:val="28"/>
                <w:u w:val="single"/>
              </w:rPr>
            </w:pPr>
          </w:p>
        </w:tc>
      </w:tr>
      <w:tr w:rsidR="00781894" w:rsidRPr="005F722B" w14:paraId="024FFC18" w14:textId="77777777" w:rsidTr="00781894">
        <w:trPr>
          <w:trHeight w:val="284"/>
        </w:trPr>
        <w:tc>
          <w:tcPr>
            <w:tcW w:w="7656" w:type="dxa"/>
            <w:vAlign w:val="center"/>
          </w:tcPr>
          <w:p w14:paraId="0F4222E3" w14:textId="2CC7140A" w:rsidR="00781894" w:rsidRPr="000C68D6" w:rsidRDefault="00781894" w:rsidP="00781894">
            <w:pPr>
              <w:spacing w:after="0" w:line="240" w:lineRule="auto"/>
            </w:pPr>
            <w:r w:rsidRPr="00A95218">
              <w:t>Ability to focus on standards and the belief that all students can succeed given the right opportunity and support</w:t>
            </w:r>
          </w:p>
        </w:tc>
        <w:tc>
          <w:tcPr>
            <w:tcW w:w="779" w:type="dxa"/>
            <w:vAlign w:val="center"/>
          </w:tcPr>
          <w:p w14:paraId="7741117D" w14:textId="6C588258" w:rsidR="00781894" w:rsidRPr="00532CB2" w:rsidRDefault="00781894" w:rsidP="00781894">
            <w:pPr>
              <w:spacing w:after="0" w:line="240" w:lineRule="auto"/>
              <w:jc w:val="center"/>
              <w:rPr>
                <w:b/>
                <w:sz w:val="24"/>
                <w:szCs w:val="24"/>
              </w:rPr>
            </w:pPr>
            <w:r w:rsidRPr="00B92D7E">
              <w:rPr>
                <w:b/>
                <w:sz w:val="24"/>
                <w:szCs w:val="24"/>
              </w:rPr>
              <w:sym w:font="Wingdings 2" w:char="F050"/>
            </w:r>
          </w:p>
        </w:tc>
        <w:tc>
          <w:tcPr>
            <w:tcW w:w="780" w:type="dxa"/>
            <w:vAlign w:val="center"/>
          </w:tcPr>
          <w:p w14:paraId="1648DD00" w14:textId="77777777" w:rsidR="00781894" w:rsidRPr="005F722B" w:rsidRDefault="00781894" w:rsidP="00781894">
            <w:pPr>
              <w:spacing w:after="0" w:line="240" w:lineRule="auto"/>
              <w:jc w:val="center"/>
              <w:rPr>
                <w:u w:val="single"/>
              </w:rPr>
            </w:pPr>
          </w:p>
        </w:tc>
        <w:tc>
          <w:tcPr>
            <w:tcW w:w="1343" w:type="dxa"/>
            <w:vMerge/>
            <w:vAlign w:val="center"/>
          </w:tcPr>
          <w:p w14:paraId="045314C2" w14:textId="77777777" w:rsidR="00781894" w:rsidRPr="005F722B" w:rsidRDefault="00781894" w:rsidP="00781894">
            <w:pPr>
              <w:spacing w:after="0" w:line="240" w:lineRule="auto"/>
              <w:jc w:val="center"/>
              <w:rPr>
                <w:sz w:val="28"/>
                <w:szCs w:val="28"/>
                <w:u w:val="single"/>
              </w:rPr>
            </w:pPr>
          </w:p>
        </w:tc>
      </w:tr>
      <w:tr w:rsidR="00781894" w:rsidRPr="005F722B" w14:paraId="2BB5B822" w14:textId="77777777" w:rsidTr="00781894">
        <w:trPr>
          <w:trHeight w:val="284"/>
        </w:trPr>
        <w:tc>
          <w:tcPr>
            <w:tcW w:w="7656" w:type="dxa"/>
            <w:vAlign w:val="center"/>
          </w:tcPr>
          <w:p w14:paraId="600A6EFF" w14:textId="1A8D6B73" w:rsidR="00781894" w:rsidRPr="000C68D6" w:rsidRDefault="00781894" w:rsidP="00781894">
            <w:pPr>
              <w:spacing w:after="0" w:line="240" w:lineRule="auto"/>
            </w:pPr>
            <w:r w:rsidRPr="00A95218">
              <w:t>Demonstrate a commitment to equal opportunities</w:t>
            </w:r>
          </w:p>
        </w:tc>
        <w:tc>
          <w:tcPr>
            <w:tcW w:w="779" w:type="dxa"/>
            <w:vAlign w:val="center"/>
          </w:tcPr>
          <w:p w14:paraId="0B51050E" w14:textId="3E5FC975" w:rsidR="00781894" w:rsidRPr="00532CB2" w:rsidRDefault="00781894" w:rsidP="00781894">
            <w:pPr>
              <w:spacing w:after="0" w:line="240" w:lineRule="auto"/>
              <w:jc w:val="center"/>
              <w:rPr>
                <w:b/>
                <w:sz w:val="24"/>
                <w:szCs w:val="24"/>
              </w:rPr>
            </w:pPr>
            <w:r w:rsidRPr="00B92D7E">
              <w:rPr>
                <w:b/>
                <w:sz w:val="24"/>
                <w:szCs w:val="24"/>
              </w:rPr>
              <w:sym w:font="Wingdings 2" w:char="F050"/>
            </w:r>
          </w:p>
        </w:tc>
        <w:tc>
          <w:tcPr>
            <w:tcW w:w="780" w:type="dxa"/>
            <w:vAlign w:val="center"/>
          </w:tcPr>
          <w:p w14:paraId="3E3BAA73" w14:textId="77777777" w:rsidR="00781894" w:rsidRPr="005F722B" w:rsidRDefault="00781894" w:rsidP="00781894">
            <w:pPr>
              <w:spacing w:after="0" w:line="240" w:lineRule="auto"/>
              <w:jc w:val="center"/>
              <w:rPr>
                <w:u w:val="single"/>
              </w:rPr>
            </w:pPr>
          </w:p>
        </w:tc>
        <w:tc>
          <w:tcPr>
            <w:tcW w:w="1343" w:type="dxa"/>
            <w:vMerge/>
            <w:vAlign w:val="center"/>
          </w:tcPr>
          <w:p w14:paraId="1206D8BE" w14:textId="77777777" w:rsidR="00781894" w:rsidRPr="005F722B" w:rsidRDefault="00781894" w:rsidP="00781894">
            <w:pPr>
              <w:spacing w:after="0" w:line="240" w:lineRule="auto"/>
              <w:jc w:val="center"/>
              <w:rPr>
                <w:sz w:val="28"/>
                <w:szCs w:val="28"/>
                <w:u w:val="single"/>
              </w:rPr>
            </w:pPr>
          </w:p>
        </w:tc>
      </w:tr>
      <w:tr w:rsidR="00781894" w:rsidRPr="005F722B" w14:paraId="2AFC412E" w14:textId="77777777" w:rsidTr="00781894">
        <w:trPr>
          <w:trHeight w:val="284"/>
        </w:trPr>
        <w:tc>
          <w:tcPr>
            <w:tcW w:w="7656" w:type="dxa"/>
            <w:vAlign w:val="center"/>
          </w:tcPr>
          <w:p w14:paraId="08FF4E7E" w14:textId="7BC06D8F" w:rsidR="00781894" w:rsidRPr="000C68D6" w:rsidRDefault="00781894" w:rsidP="00781894">
            <w:pPr>
              <w:spacing w:after="0" w:line="240" w:lineRule="auto"/>
            </w:pPr>
            <w:r w:rsidRPr="00A95218">
              <w:t>Ability to achieve value for money within the designated budget</w:t>
            </w:r>
          </w:p>
        </w:tc>
        <w:tc>
          <w:tcPr>
            <w:tcW w:w="779" w:type="dxa"/>
            <w:vAlign w:val="center"/>
          </w:tcPr>
          <w:p w14:paraId="4572DE70" w14:textId="203801E9" w:rsidR="00781894" w:rsidRPr="00532CB2" w:rsidRDefault="00781894" w:rsidP="00781894">
            <w:pPr>
              <w:spacing w:after="0" w:line="240" w:lineRule="auto"/>
              <w:jc w:val="center"/>
              <w:rPr>
                <w:b/>
                <w:sz w:val="24"/>
                <w:szCs w:val="24"/>
              </w:rPr>
            </w:pPr>
            <w:r w:rsidRPr="00B92D7E">
              <w:rPr>
                <w:b/>
                <w:sz w:val="24"/>
                <w:szCs w:val="24"/>
              </w:rPr>
              <w:sym w:font="Wingdings 2" w:char="F050"/>
            </w:r>
          </w:p>
        </w:tc>
        <w:tc>
          <w:tcPr>
            <w:tcW w:w="780" w:type="dxa"/>
            <w:vAlign w:val="center"/>
          </w:tcPr>
          <w:p w14:paraId="62CC3E09" w14:textId="77777777" w:rsidR="00781894" w:rsidRPr="005F722B" w:rsidRDefault="00781894" w:rsidP="00781894">
            <w:pPr>
              <w:spacing w:after="0" w:line="240" w:lineRule="auto"/>
              <w:jc w:val="center"/>
              <w:rPr>
                <w:u w:val="single"/>
              </w:rPr>
            </w:pPr>
          </w:p>
        </w:tc>
        <w:tc>
          <w:tcPr>
            <w:tcW w:w="1343" w:type="dxa"/>
            <w:vMerge/>
            <w:vAlign w:val="center"/>
          </w:tcPr>
          <w:p w14:paraId="5074C6D2" w14:textId="77777777" w:rsidR="00781894" w:rsidRPr="005F722B" w:rsidRDefault="00781894" w:rsidP="00781894">
            <w:pPr>
              <w:spacing w:after="0" w:line="240" w:lineRule="auto"/>
              <w:jc w:val="center"/>
              <w:rPr>
                <w:sz w:val="28"/>
                <w:szCs w:val="28"/>
                <w:u w:val="single"/>
              </w:rPr>
            </w:pPr>
          </w:p>
        </w:tc>
      </w:tr>
      <w:tr w:rsidR="00781894" w:rsidRPr="005F722B" w14:paraId="56768BE1" w14:textId="77777777" w:rsidTr="00781894">
        <w:trPr>
          <w:trHeight w:val="284"/>
        </w:trPr>
        <w:tc>
          <w:tcPr>
            <w:tcW w:w="10558" w:type="dxa"/>
            <w:gridSpan w:val="4"/>
            <w:shd w:val="clear" w:color="auto" w:fill="D9D9D9" w:themeFill="background1" w:themeFillShade="D9"/>
            <w:vAlign w:val="center"/>
          </w:tcPr>
          <w:p w14:paraId="376FC8C9" w14:textId="7132AF9D" w:rsidR="00781894" w:rsidRPr="00781894" w:rsidRDefault="00781894" w:rsidP="00781894">
            <w:pPr>
              <w:spacing w:after="0" w:line="240" w:lineRule="auto"/>
              <w:rPr>
                <w:b/>
                <w:sz w:val="28"/>
                <w:szCs w:val="28"/>
                <w:u w:val="single"/>
              </w:rPr>
            </w:pPr>
            <w:r w:rsidRPr="00781894">
              <w:rPr>
                <w:b/>
                <w:sz w:val="28"/>
              </w:rPr>
              <w:t>Personal qualities</w:t>
            </w:r>
          </w:p>
        </w:tc>
      </w:tr>
      <w:tr w:rsidR="00781894" w:rsidRPr="005F722B" w14:paraId="42965004" w14:textId="77777777" w:rsidTr="00781894">
        <w:trPr>
          <w:trHeight w:val="284"/>
        </w:trPr>
        <w:tc>
          <w:tcPr>
            <w:tcW w:w="7656" w:type="dxa"/>
            <w:vAlign w:val="center"/>
          </w:tcPr>
          <w:p w14:paraId="3E6C20D2" w14:textId="3C32EE39" w:rsidR="00781894" w:rsidRPr="000C68D6" w:rsidRDefault="00781894" w:rsidP="00781894">
            <w:pPr>
              <w:spacing w:after="0" w:line="240" w:lineRule="auto"/>
            </w:pPr>
            <w:r w:rsidRPr="00A95218">
              <w:t>Strong, outgoing personality</w:t>
            </w:r>
          </w:p>
        </w:tc>
        <w:tc>
          <w:tcPr>
            <w:tcW w:w="779" w:type="dxa"/>
            <w:vAlign w:val="center"/>
          </w:tcPr>
          <w:p w14:paraId="5533E10B" w14:textId="08E9C7AB" w:rsidR="00781894" w:rsidRPr="00532CB2" w:rsidRDefault="00781894" w:rsidP="00781894">
            <w:pPr>
              <w:spacing w:after="0" w:line="240" w:lineRule="auto"/>
              <w:jc w:val="center"/>
              <w:rPr>
                <w:b/>
                <w:sz w:val="24"/>
                <w:szCs w:val="24"/>
              </w:rPr>
            </w:pPr>
            <w:r w:rsidRPr="00532CB2">
              <w:rPr>
                <w:b/>
                <w:sz w:val="24"/>
                <w:szCs w:val="24"/>
              </w:rPr>
              <w:sym w:font="Wingdings 2" w:char="F050"/>
            </w:r>
          </w:p>
        </w:tc>
        <w:tc>
          <w:tcPr>
            <w:tcW w:w="780" w:type="dxa"/>
            <w:vAlign w:val="center"/>
          </w:tcPr>
          <w:p w14:paraId="424D4B26" w14:textId="77777777" w:rsidR="00781894" w:rsidRPr="005F722B" w:rsidRDefault="00781894" w:rsidP="00781894">
            <w:pPr>
              <w:spacing w:after="0" w:line="240" w:lineRule="auto"/>
              <w:jc w:val="center"/>
              <w:rPr>
                <w:u w:val="single"/>
              </w:rPr>
            </w:pPr>
          </w:p>
        </w:tc>
        <w:tc>
          <w:tcPr>
            <w:tcW w:w="1343" w:type="dxa"/>
            <w:vMerge w:val="restart"/>
            <w:vAlign w:val="center"/>
          </w:tcPr>
          <w:p w14:paraId="6B82602A" w14:textId="77777777" w:rsidR="00781894" w:rsidRDefault="00781894" w:rsidP="00781894">
            <w:pPr>
              <w:spacing w:after="0" w:line="240" w:lineRule="auto"/>
              <w:jc w:val="center"/>
            </w:pPr>
            <w:r>
              <w:t>Application,</w:t>
            </w:r>
          </w:p>
          <w:p w14:paraId="2A48B6B7" w14:textId="03B028FE" w:rsidR="00781894" w:rsidRPr="005F722B" w:rsidRDefault="00781894" w:rsidP="00781894">
            <w:pPr>
              <w:spacing w:after="0" w:line="240" w:lineRule="auto"/>
              <w:jc w:val="center"/>
              <w:rPr>
                <w:sz w:val="28"/>
                <w:szCs w:val="28"/>
                <w:u w:val="single"/>
              </w:rPr>
            </w:pPr>
            <w:r>
              <w:t>Interview, Reference</w:t>
            </w:r>
          </w:p>
        </w:tc>
      </w:tr>
      <w:tr w:rsidR="00781894" w:rsidRPr="005F722B" w14:paraId="5612BC65" w14:textId="77777777" w:rsidTr="00781894">
        <w:trPr>
          <w:trHeight w:val="284"/>
        </w:trPr>
        <w:tc>
          <w:tcPr>
            <w:tcW w:w="7656" w:type="dxa"/>
            <w:vAlign w:val="center"/>
          </w:tcPr>
          <w:p w14:paraId="7E5FBE88" w14:textId="0B9D9F20" w:rsidR="00781894" w:rsidRPr="000C68D6" w:rsidRDefault="00781894" w:rsidP="00781894">
            <w:pPr>
              <w:spacing w:after="0" w:line="240" w:lineRule="auto"/>
            </w:pPr>
            <w:r w:rsidRPr="00A95218">
              <w:t>Passionate about achievement</w:t>
            </w:r>
          </w:p>
        </w:tc>
        <w:tc>
          <w:tcPr>
            <w:tcW w:w="779" w:type="dxa"/>
            <w:vAlign w:val="center"/>
          </w:tcPr>
          <w:p w14:paraId="3A1D6B95" w14:textId="38EE4459" w:rsidR="00781894" w:rsidRPr="00532CB2" w:rsidRDefault="00781894" w:rsidP="00781894">
            <w:pPr>
              <w:spacing w:after="0" w:line="240" w:lineRule="auto"/>
              <w:jc w:val="center"/>
              <w:rPr>
                <w:b/>
                <w:sz w:val="24"/>
                <w:szCs w:val="24"/>
              </w:rPr>
            </w:pPr>
            <w:r w:rsidRPr="00532CB2">
              <w:rPr>
                <w:b/>
                <w:sz w:val="24"/>
                <w:szCs w:val="24"/>
              </w:rPr>
              <w:sym w:font="Wingdings 2" w:char="F050"/>
            </w:r>
          </w:p>
        </w:tc>
        <w:tc>
          <w:tcPr>
            <w:tcW w:w="780" w:type="dxa"/>
            <w:vAlign w:val="center"/>
          </w:tcPr>
          <w:p w14:paraId="15B4F67E" w14:textId="77777777" w:rsidR="00781894" w:rsidRPr="005F722B" w:rsidRDefault="00781894" w:rsidP="00781894">
            <w:pPr>
              <w:spacing w:after="0" w:line="240" w:lineRule="auto"/>
              <w:jc w:val="center"/>
              <w:rPr>
                <w:u w:val="single"/>
              </w:rPr>
            </w:pPr>
          </w:p>
        </w:tc>
        <w:tc>
          <w:tcPr>
            <w:tcW w:w="1343" w:type="dxa"/>
            <w:vMerge/>
            <w:vAlign w:val="center"/>
          </w:tcPr>
          <w:p w14:paraId="5A60FE90" w14:textId="77777777" w:rsidR="00781894" w:rsidRPr="005F722B" w:rsidRDefault="00781894" w:rsidP="00781894">
            <w:pPr>
              <w:spacing w:after="0" w:line="240" w:lineRule="auto"/>
              <w:jc w:val="center"/>
              <w:rPr>
                <w:sz w:val="28"/>
                <w:szCs w:val="28"/>
                <w:u w:val="single"/>
              </w:rPr>
            </w:pPr>
          </w:p>
        </w:tc>
      </w:tr>
      <w:tr w:rsidR="00781894" w:rsidRPr="005F722B" w14:paraId="246A7816" w14:textId="77777777" w:rsidTr="00781894">
        <w:trPr>
          <w:trHeight w:val="284"/>
        </w:trPr>
        <w:tc>
          <w:tcPr>
            <w:tcW w:w="7656" w:type="dxa"/>
            <w:vAlign w:val="center"/>
          </w:tcPr>
          <w:p w14:paraId="0DCE1E12" w14:textId="27C0ED3D" w:rsidR="00781894" w:rsidRPr="000C68D6" w:rsidRDefault="00781894" w:rsidP="00781894">
            <w:pPr>
              <w:spacing w:after="0" w:line="240" w:lineRule="auto"/>
            </w:pPr>
            <w:r w:rsidRPr="00A95218">
              <w:t>Strong team leader/lead by example/ability to inspire others/flexibility/adaptability/cooperation/team work</w:t>
            </w:r>
          </w:p>
        </w:tc>
        <w:tc>
          <w:tcPr>
            <w:tcW w:w="779" w:type="dxa"/>
            <w:vAlign w:val="center"/>
          </w:tcPr>
          <w:p w14:paraId="37644C2A" w14:textId="2F5A0E02" w:rsidR="00781894" w:rsidRPr="00532CB2" w:rsidRDefault="00781894" w:rsidP="00781894">
            <w:pPr>
              <w:spacing w:after="0" w:line="240" w:lineRule="auto"/>
              <w:jc w:val="center"/>
              <w:rPr>
                <w:b/>
                <w:sz w:val="24"/>
                <w:szCs w:val="24"/>
              </w:rPr>
            </w:pPr>
            <w:r w:rsidRPr="00532CB2">
              <w:rPr>
                <w:b/>
                <w:sz w:val="24"/>
                <w:szCs w:val="24"/>
              </w:rPr>
              <w:sym w:font="Wingdings 2" w:char="F050"/>
            </w:r>
          </w:p>
        </w:tc>
        <w:tc>
          <w:tcPr>
            <w:tcW w:w="780" w:type="dxa"/>
            <w:vAlign w:val="center"/>
          </w:tcPr>
          <w:p w14:paraId="1DCAC6DE" w14:textId="77777777" w:rsidR="00781894" w:rsidRPr="005F722B" w:rsidRDefault="00781894" w:rsidP="00781894">
            <w:pPr>
              <w:spacing w:after="0" w:line="240" w:lineRule="auto"/>
              <w:jc w:val="center"/>
              <w:rPr>
                <w:u w:val="single"/>
              </w:rPr>
            </w:pPr>
          </w:p>
        </w:tc>
        <w:tc>
          <w:tcPr>
            <w:tcW w:w="1343" w:type="dxa"/>
            <w:vMerge/>
            <w:vAlign w:val="center"/>
          </w:tcPr>
          <w:p w14:paraId="073C03CD" w14:textId="77777777" w:rsidR="00781894" w:rsidRPr="005F722B" w:rsidRDefault="00781894" w:rsidP="00781894">
            <w:pPr>
              <w:spacing w:after="0" w:line="240" w:lineRule="auto"/>
              <w:jc w:val="center"/>
              <w:rPr>
                <w:sz w:val="28"/>
                <w:szCs w:val="28"/>
                <w:u w:val="single"/>
              </w:rPr>
            </w:pPr>
          </w:p>
        </w:tc>
      </w:tr>
      <w:tr w:rsidR="00781894" w:rsidRPr="005F722B" w14:paraId="66C77526" w14:textId="77777777" w:rsidTr="00781894">
        <w:trPr>
          <w:trHeight w:val="284"/>
        </w:trPr>
        <w:tc>
          <w:tcPr>
            <w:tcW w:w="7656" w:type="dxa"/>
            <w:vAlign w:val="center"/>
          </w:tcPr>
          <w:p w14:paraId="52911034" w14:textId="2CD83C31" w:rsidR="00781894" w:rsidRPr="000C68D6" w:rsidRDefault="00781894" w:rsidP="00781894">
            <w:pPr>
              <w:spacing w:after="0" w:line="240" w:lineRule="auto"/>
            </w:pPr>
            <w:r w:rsidRPr="00A95218">
              <w:t>Ability to build effective and positive working relationships with students, colleagues and parents</w:t>
            </w:r>
          </w:p>
        </w:tc>
        <w:tc>
          <w:tcPr>
            <w:tcW w:w="779" w:type="dxa"/>
            <w:vAlign w:val="center"/>
          </w:tcPr>
          <w:p w14:paraId="22276C91" w14:textId="7E89F8FE" w:rsidR="00781894" w:rsidRPr="00532CB2" w:rsidRDefault="00781894" w:rsidP="00781894">
            <w:pPr>
              <w:spacing w:after="0" w:line="240" w:lineRule="auto"/>
              <w:jc w:val="center"/>
              <w:rPr>
                <w:b/>
                <w:sz w:val="24"/>
                <w:szCs w:val="24"/>
              </w:rPr>
            </w:pPr>
            <w:r w:rsidRPr="00532CB2">
              <w:rPr>
                <w:b/>
                <w:sz w:val="24"/>
                <w:szCs w:val="24"/>
              </w:rPr>
              <w:sym w:font="Wingdings 2" w:char="F050"/>
            </w:r>
          </w:p>
        </w:tc>
        <w:tc>
          <w:tcPr>
            <w:tcW w:w="780" w:type="dxa"/>
            <w:vAlign w:val="center"/>
          </w:tcPr>
          <w:p w14:paraId="5D7CA9B3" w14:textId="77777777" w:rsidR="00781894" w:rsidRPr="005F722B" w:rsidRDefault="00781894" w:rsidP="00781894">
            <w:pPr>
              <w:spacing w:after="0" w:line="240" w:lineRule="auto"/>
              <w:jc w:val="center"/>
              <w:rPr>
                <w:u w:val="single"/>
              </w:rPr>
            </w:pPr>
          </w:p>
        </w:tc>
        <w:tc>
          <w:tcPr>
            <w:tcW w:w="1343" w:type="dxa"/>
            <w:vMerge/>
            <w:vAlign w:val="center"/>
          </w:tcPr>
          <w:p w14:paraId="12872C9E" w14:textId="77777777" w:rsidR="00781894" w:rsidRPr="005F722B" w:rsidRDefault="00781894" w:rsidP="00781894">
            <w:pPr>
              <w:spacing w:after="0" w:line="240" w:lineRule="auto"/>
              <w:jc w:val="center"/>
              <w:rPr>
                <w:sz w:val="28"/>
                <w:szCs w:val="28"/>
                <w:u w:val="single"/>
              </w:rPr>
            </w:pPr>
          </w:p>
        </w:tc>
      </w:tr>
      <w:tr w:rsidR="00781894" w:rsidRPr="005F722B" w14:paraId="66E0A0C3" w14:textId="77777777" w:rsidTr="00781894">
        <w:trPr>
          <w:trHeight w:val="284"/>
        </w:trPr>
        <w:tc>
          <w:tcPr>
            <w:tcW w:w="7656" w:type="dxa"/>
            <w:vAlign w:val="center"/>
          </w:tcPr>
          <w:p w14:paraId="24E1C275" w14:textId="0E221646" w:rsidR="00781894" w:rsidRPr="000C68D6" w:rsidRDefault="00781894" w:rsidP="00781894">
            <w:pPr>
              <w:spacing w:after="0" w:line="240" w:lineRule="auto"/>
            </w:pPr>
            <w:r w:rsidRPr="00A95218">
              <w:t>Highest standards of professional conduct</w:t>
            </w:r>
          </w:p>
        </w:tc>
        <w:tc>
          <w:tcPr>
            <w:tcW w:w="779" w:type="dxa"/>
            <w:vAlign w:val="center"/>
          </w:tcPr>
          <w:p w14:paraId="03EDCD5C" w14:textId="4CBD216B" w:rsidR="00781894" w:rsidRPr="00532CB2" w:rsidRDefault="00781894" w:rsidP="00781894">
            <w:pPr>
              <w:spacing w:after="0" w:line="240" w:lineRule="auto"/>
              <w:jc w:val="center"/>
              <w:rPr>
                <w:b/>
                <w:sz w:val="24"/>
                <w:szCs w:val="24"/>
              </w:rPr>
            </w:pPr>
            <w:r w:rsidRPr="00532CB2">
              <w:rPr>
                <w:b/>
                <w:sz w:val="24"/>
                <w:szCs w:val="24"/>
              </w:rPr>
              <w:sym w:font="Wingdings 2" w:char="F050"/>
            </w:r>
          </w:p>
        </w:tc>
        <w:tc>
          <w:tcPr>
            <w:tcW w:w="780" w:type="dxa"/>
            <w:vAlign w:val="center"/>
          </w:tcPr>
          <w:p w14:paraId="54EC0781" w14:textId="77777777" w:rsidR="00781894" w:rsidRPr="005F722B" w:rsidRDefault="00781894" w:rsidP="00781894">
            <w:pPr>
              <w:spacing w:after="0" w:line="240" w:lineRule="auto"/>
              <w:jc w:val="center"/>
              <w:rPr>
                <w:u w:val="single"/>
              </w:rPr>
            </w:pPr>
          </w:p>
        </w:tc>
        <w:tc>
          <w:tcPr>
            <w:tcW w:w="1343" w:type="dxa"/>
            <w:vMerge/>
            <w:vAlign w:val="center"/>
          </w:tcPr>
          <w:p w14:paraId="7DE8CBD5" w14:textId="77777777" w:rsidR="00781894" w:rsidRPr="005F722B" w:rsidRDefault="00781894" w:rsidP="00781894">
            <w:pPr>
              <w:spacing w:after="0" w:line="240" w:lineRule="auto"/>
              <w:jc w:val="center"/>
              <w:rPr>
                <w:sz w:val="28"/>
                <w:szCs w:val="28"/>
                <w:u w:val="single"/>
              </w:rPr>
            </w:pPr>
          </w:p>
        </w:tc>
      </w:tr>
      <w:tr w:rsidR="00781894" w:rsidRPr="005F722B" w14:paraId="21029C7F" w14:textId="77777777" w:rsidTr="00781894">
        <w:trPr>
          <w:trHeight w:val="284"/>
        </w:trPr>
        <w:tc>
          <w:tcPr>
            <w:tcW w:w="7656" w:type="dxa"/>
            <w:vAlign w:val="center"/>
          </w:tcPr>
          <w:p w14:paraId="6F51DF4F" w14:textId="0EB7E33C" w:rsidR="00781894" w:rsidRPr="000C68D6" w:rsidRDefault="00781894" w:rsidP="00781894">
            <w:pPr>
              <w:spacing w:after="0" w:line="240" w:lineRule="auto"/>
            </w:pPr>
            <w:r w:rsidRPr="00A95218">
              <w:t>Organised and methodical approach to work/ability to prioritise and time manage effectively</w:t>
            </w:r>
          </w:p>
        </w:tc>
        <w:tc>
          <w:tcPr>
            <w:tcW w:w="779" w:type="dxa"/>
            <w:vAlign w:val="center"/>
          </w:tcPr>
          <w:p w14:paraId="32F0C154" w14:textId="3F9534B6" w:rsidR="00781894" w:rsidRPr="00532CB2" w:rsidRDefault="00781894" w:rsidP="00781894">
            <w:pPr>
              <w:spacing w:after="0" w:line="240" w:lineRule="auto"/>
              <w:jc w:val="center"/>
              <w:rPr>
                <w:b/>
                <w:sz w:val="24"/>
                <w:szCs w:val="24"/>
              </w:rPr>
            </w:pPr>
            <w:r w:rsidRPr="00532CB2">
              <w:rPr>
                <w:b/>
                <w:sz w:val="24"/>
                <w:szCs w:val="24"/>
              </w:rPr>
              <w:sym w:font="Wingdings 2" w:char="F050"/>
            </w:r>
          </w:p>
        </w:tc>
        <w:tc>
          <w:tcPr>
            <w:tcW w:w="780" w:type="dxa"/>
            <w:vAlign w:val="center"/>
          </w:tcPr>
          <w:p w14:paraId="59356F15" w14:textId="77777777" w:rsidR="00781894" w:rsidRPr="005F722B" w:rsidRDefault="00781894" w:rsidP="00781894">
            <w:pPr>
              <w:spacing w:after="0" w:line="240" w:lineRule="auto"/>
              <w:jc w:val="center"/>
              <w:rPr>
                <w:u w:val="single"/>
              </w:rPr>
            </w:pPr>
          </w:p>
        </w:tc>
        <w:tc>
          <w:tcPr>
            <w:tcW w:w="1343" w:type="dxa"/>
            <w:vMerge/>
            <w:vAlign w:val="center"/>
          </w:tcPr>
          <w:p w14:paraId="71F361FA" w14:textId="77777777" w:rsidR="00781894" w:rsidRPr="005F722B" w:rsidRDefault="00781894" w:rsidP="00781894">
            <w:pPr>
              <w:spacing w:after="0" w:line="240" w:lineRule="auto"/>
              <w:jc w:val="center"/>
              <w:rPr>
                <w:sz w:val="28"/>
                <w:szCs w:val="28"/>
                <w:u w:val="single"/>
              </w:rPr>
            </w:pPr>
          </w:p>
        </w:tc>
      </w:tr>
      <w:tr w:rsidR="00781894" w:rsidRPr="005F722B" w14:paraId="645F33ED" w14:textId="77777777" w:rsidTr="00781894">
        <w:trPr>
          <w:trHeight w:val="284"/>
        </w:trPr>
        <w:tc>
          <w:tcPr>
            <w:tcW w:w="7656" w:type="dxa"/>
            <w:vAlign w:val="center"/>
          </w:tcPr>
          <w:p w14:paraId="14CEE955" w14:textId="5A1401A2" w:rsidR="00781894" w:rsidRPr="000C68D6" w:rsidRDefault="00781894" w:rsidP="00781894">
            <w:pPr>
              <w:spacing w:after="0" w:line="240" w:lineRule="auto"/>
            </w:pPr>
            <w:r w:rsidRPr="00A95218">
              <w:t>Enthusiastic and committed</w:t>
            </w:r>
          </w:p>
        </w:tc>
        <w:tc>
          <w:tcPr>
            <w:tcW w:w="779" w:type="dxa"/>
            <w:vAlign w:val="center"/>
          </w:tcPr>
          <w:p w14:paraId="60DA2F0E" w14:textId="4C8F83AF" w:rsidR="00781894" w:rsidRPr="00532CB2" w:rsidRDefault="00781894" w:rsidP="00781894">
            <w:pPr>
              <w:spacing w:after="0" w:line="240" w:lineRule="auto"/>
              <w:jc w:val="center"/>
              <w:rPr>
                <w:b/>
                <w:sz w:val="24"/>
                <w:szCs w:val="24"/>
              </w:rPr>
            </w:pPr>
            <w:r w:rsidRPr="00532CB2">
              <w:rPr>
                <w:b/>
                <w:sz w:val="24"/>
                <w:szCs w:val="24"/>
              </w:rPr>
              <w:sym w:font="Wingdings 2" w:char="F050"/>
            </w:r>
          </w:p>
        </w:tc>
        <w:tc>
          <w:tcPr>
            <w:tcW w:w="780" w:type="dxa"/>
            <w:vAlign w:val="center"/>
          </w:tcPr>
          <w:p w14:paraId="2D4C0960" w14:textId="77777777" w:rsidR="00781894" w:rsidRPr="005F722B" w:rsidRDefault="00781894" w:rsidP="00781894">
            <w:pPr>
              <w:spacing w:after="0" w:line="240" w:lineRule="auto"/>
              <w:jc w:val="center"/>
              <w:rPr>
                <w:u w:val="single"/>
              </w:rPr>
            </w:pPr>
          </w:p>
        </w:tc>
        <w:tc>
          <w:tcPr>
            <w:tcW w:w="1343" w:type="dxa"/>
            <w:vMerge/>
            <w:vAlign w:val="center"/>
          </w:tcPr>
          <w:p w14:paraId="591060D2" w14:textId="77777777" w:rsidR="00781894" w:rsidRPr="005F722B" w:rsidRDefault="00781894" w:rsidP="00781894">
            <w:pPr>
              <w:spacing w:after="0" w:line="240" w:lineRule="auto"/>
              <w:jc w:val="center"/>
              <w:rPr>
                <w:sz w:val="28"/>
                <w:szCs w:val="28"/>
                <w:u w:val="single"/>
              </w:rPr>
            </w:pPr>
          </w:p>
        </w:tc>
      </w:tr>
      <w:tr w:rsidR="00781894" w:rsidRPr="005F722B" w14:paraId="13C6E52F" w14:textId="77777777" w:rsidTr="00781894">
        <w:trPr>
          <w:trHeight w:val="284"/>
        </w:trPr>
        <w:tc>
          <w:tcPr>
            <w:tcW w:w="7656" w:type="dxa"/>
            <w:vAlign w:val="center"/>
          </w:tcPr>
          <w:p w14:paraId="6A02F010" w14:textId="38BBB6A1" w:rsidR="00781894" w:rsidRPr="000C68D6" w:rsidRDefault="00781894" w:rsidP="00781894">
            <w:pPr>
              <w:spacing w:after="0" w:line="240" w:lineRule="auto"/>
            </w:pPr>
            <w:r w:rsidRPr="00A95218">
              <w:t>Committed to safeguarding and promoting the welfare of children and young people</w:t>
            </w:r>
          </w:p>
        </w:tc>
        <w:tc>
          <w:tcPr>
            <w:tcW w:w="779" w:type="dxa"/>
            <w:vAlign w:val="center"/>
          </w:tcPr>
          <w:p w14:paraId="0DC08888" w14:textId="145A011A" w:rsidR="00781894" w:rsidRPr="00532CB2" w:rsidRDefault="00781894" w:rsidP="00781894">
            <w:pPr>
              <w:spacing w:after="0" w:line="240" w:lineRule="auto"/>
              <w:jc w:val="center"/>
              <w:rPr>
                <w:b/>
                <w:sz w:val="24"/>
                <w:szCs w:val="24"/>
              </w:rPr>
            </w:pPr>
            <w:r w:rsidRPr="00532CB2">
              <w:rPr>
                <w:b/>
                <w:sz w:val="24"/>
                <w:szCs w:val="24"/>
              </w:rPr>
              <w:sym w:font="Wingdings 2" w:char="F050"/>
            </w:r>
          </w:p>
        </w:tc>
        <w:tc>
          <w:tcPr>
            <w:tcW w:w="780" w:type="dxa"/>
            <w:vAlign w:val="center"/>
          </w:tcPr>
          <w:p w14:paraId="2E428068" w14:textId="77777777" w:rsidR="00781894" w:rsidRPr="005F722B" w:rsidRDefault="00781894" w:rsidP="00781894">
            <w:pPr>
              <w:spacing w:after="0" w:line="240" w:lineRule="auto"/>
              <w:jc w:val="center"/>
              <w:rPr>
                <w:u w:val="single"/>
              </w:rPr>
            </w:pPr>
          </w:p>
        </w:tc>
        <w:tc>
          <w:tcPr>
            <w:tcW w:w="1343" w:type="dxa"/>
            <w:vMerge/>
            <w:vAlign w:val="center"/>
          </w:tcPr>
          <w:p w14:paraId="4844D5B2" w14:textId="77777777" w:rsidR="00781894" w:rsidRPr="005F722B" w:rsidRDefault="00781894" w:rsidP="00781894">
            <w:pPr>
              <w:spacing w:after="0" w:line="240" w:lineRule="auto"/>
              <w:jc w:val="center"/>
              <w:rPr>
                <w:sz w:val="28"/>
                <w:szCs w:val="28"/>
                <w:u w:val="single"/>
              </w:rPr>
            </w:pPr>
          </w:p>
        </w:tc>
      </w:tr>
      <w:tr w:rsidR="00781894" w:rsidRPr="005F722B" w14:paraId="1142ED56" w14:textId="77777777" w:rsidTr="00781894">
        <w:trPr>
          <w:trHeight w:val="284"/>
        </w:trPr>
        <w:tc>
          <w:tcPr>
            <w:tcW w:w="7656" w:type="dxa"/>
            <w:vAlign w:val="center"/>
          </w:tcPr>
          <w:p w14:paraId="26071142" w14:textId="5BE90847" w:rsidR="00781894" w:rsidRPr="000C68D6" w:rsidRDefault="00781894" w:rsidP="00781894">
            <w:pPr>
              <w:spacing w:after="0" w:line="240" w:lineRule="auto"/>
            </w:pPr>
            <w:r w:rsidRPr="00A95218">
              <w:t>Committed to personal learning and development</w:t>
            </w:r>
          </w:p>
        </w:tc>
        <w:tc>
          <w:tcPr>
            <w:tcW w:w="779" w:type="dxa"/>
            <w:vAlign w:val="center"/>
          </w:tcPr>
          <w:p w14:paraId="782DD48F" w14:textId="15EF70B9" w:rsidR="00781894" w:rsidRPr="00532CB2" w:rsidRDefault="00781894" w:rsidP="00781894">
            <w:pPr>
              <w:spacing w:after="0" w:line="240" w:lineRule="auto"/>
              <w:jc w:val="center"/>
              <w:rPr>
                <w:b/>
                <w:sz w:val="24"/>
                <w:szCs w:val="24"/>
              </w:rPr>
            </w:pPr>
            <w:r w:rsidRPr="00532CB2">
              <w:rPr>
                <w:b/>
                <w:sz w:val="24"/>
                <w:szCs w:val="24"/>
              </w:rPr>
              <w:sym w:font="Wingdings 2" w:char="F050"/>
            </w:r>
          </w:p>
        </w:tc>
        <w:tc>
          <w:tcPr>
            <w:tcW w:w="780" w:type="dxa"/>
            <w:vAlign w:val="center"/>
          </w:tcPr>
          <w:p w14:paraId="11406C03" w14:textId="77777777" w:rsidR="00781894" w:rsidRPr="005F722B" w:rsidRDefault="00781894" w:rsidP="00781894">
            <w:pPr>
              <w:spacing w:after="0" w:line="240" w:lineRule="auto"/>
              <w:jc w:val="center"/>
              <w:rPr>
                <w:u w:val="single"/>
              </w:rPr>
            </w:pPr>
          </w:p>
        </w:tc>
        <w:tc>
          <w:tcPr>
            <w:tcW w:w="1343" w:type="dxa"/>
            <w:vMerge/>
            <w:vAlign w:val="center"/>
          </w:tcPr>
          <w:p w14:paraId="6F7C5E84" w14:textId="77777777" w:rsidR="00781894" w:rsidRPr="005F722B" w:rsidRDefault="00781894" w:rsidP="00781894">
            <w:pPr>
              <w:spacing w:after="0" w:line="240" w:lineRule="auto"/>
              <w:jc w:val="center"/>
              <w:rPr>
                <w:sz w:val="28"/>
                <w:szCs w:val="28"/>
                <w:u w:val="single"/>
              </w:rPr>
            </w:pPr>
          </w:p>
        </w:tc>
      </w:tr>
      <w:tr w:rsidR="00781894" w:rsidRPr="005F722B" w14:paraId="6BF3E95E" w14:textId="77777777" w:rsidTr="00781894">
        <w:trPr>
          <w:trHeight w:val="284"/>
        </w:trPr>
        <w:tc>
          <w:tcPr>
            <w:tcW w:w="7656" w:type="dxa"/>
            <w:vAlign w:val="center"/>
          </w:tcPr>
          <w:p w14:paraId="6AB18286" w14:textId="1DC43663" w:rsidR="00781894" w:rsidRPr="000C68D6" w:rsidRDefault="00781894" w:rsidP="00781894">
            <w:pPr>
              <w:spacing w:after="0" w:line="240" w:lineRule="auto"/>
            </w:pPr>
            <w:r w:rsidRPr="00A95218">
              <w:t>Positive approach to problem solving</w:t>
            </w:r>
          </w:p>
        </w:tc>
        <w:tc>
          <w:tcPr>
            <w:tcW w:w="779" w:type="dxa"/>
            <w:vAlign w:val="center"/>
          </w:tcPr>
          <w:p w14:paraId="36E9328F" w14:textId="0B672AE4" w:rsidR="00781894" w:rsidRPr="00532CB2" w:rsidRDefault="00781894" w:rsidP="00781894">
            <w:pPr>
              <w:spacing w:after="0" w:line="240" w:lineRule="auto"/>
              <w:jc w:val="center"/>
              <w:rPr>
                <w:b/>
                <w:sz w:val="24"/>
                <w:szCs w:val="24"/>
              </w:rPr>
            </w:pPr>
            <w:r w:rsidRPr="00532CB2">
              <w:rPr>
                <w:b/>
                <w:sz w:val="24"/>
                <w:szCs w:val="24"/>
              </w:rPr>
              <w:sym w:font="Wingdings 2" w:char="F050"/>
            </w:r>
          </w:p>
        </w:tc>
        <w:tc>
          <w:tcPr>
            <w:tcW w:w="780" w:type="dxa"/>
            <w:vAlign w:val="center"/>
          </w:tcPr>
          <w:p w14:paraId="2B4576A9" w14:textId="77777777" w:rsidR="00781894" w:rsidRPr="005F722B" w:rsidRDefault="00781894" w:rsidP="00781894">
            <w:pPr>
              <w:spacing w:after="0" w:line="240" w:lineRule="auto"/>
              <w:jc w:val="center"/>
              <w:rPr>
                <w:u w:val="single"/>
              </w:rPr>
            </w:pPr>
          </w:p>
        </w:tc>
        <w:tc>
          <w:tcPr>
            <w:tcW w:w="1343" w:type="dxa"/>
            <w:vMerge/>
            <w:vAlign w:val="center"/>
          </w:tcPr>
          <w:p w14:paraId="22E5FBA7" w14:textId="77777777" w:rsidR="00781894" w:rsidRPr="005F722B" w:rsidRDefault="00781894" w:rsidP="00781894">
            <w:pPr>
              <w:spacing w:after="0" w:line="240" w:lineRule="auto"/>
              <w:jc w:val="center"/>
              <w:rPr>
                <w:sz w:val="28"/>
                <w:szCs w:val="28"/>
                <w:u w:val="single"/>
              </w:rPr>
            </w:pPr>
          </w:p>
        </w:tc>
      </w:tr>
      <w:tr w:rsidR="00781894" w:rsidRPr="005F722B" w14:paraId="24473C0B" w14:textId="77777777" w:rsidTr="00781894">
        <w:trPr>
          <w:trHeight w:val="284"/>
        </w:trPr>
        <w:tc>
          <w:tcPr>
            <w:tcW w:w="7656" w:type="dxa"/>
            <w:vAlign w:val="center"/>
          </w:tcPr>
          <w:p w14:paraId="3ABC4621" w14:textId="0FE525C7" w:rsidR="00781894" w:rsidRPr="000C68D6" w:rsidRDefault="00781894" w:rsidP="00781894">
            <w:pPr>
              <w:spacing w:after="0" w:line="240" w:lineRule="auto"/>
            </w:pPr>
            <w:r w:rsidRPr="00AD3FAD">
              <w:t>Positive attitude to work</w:t>
            </w:r>
          </w:p>
        </w:tc>
        <w:tc>
          <w:tcPr>
            <w:tcW w:w="779" w:type="dxa"/>
            <w:vAlign w:val="center"/>
          </w:tcPr>
          <w:p w14:paraId="63DB455D" w14:textId="64E6F891" w:rsidR="00781894" w:rsidRPr="00532CB2" w:rsidRDefault="00781894" w:rsidP="00781894">
            <w:pPr>
              <w:spacing w:after="0" w:line="240" w:lineRule="auto"/>
              <w:jc w:val="center"/>
              <w:rPr>
                <w:b/>
                <w:sz w:val="24"/>
                <w:szCs w:val="24"/>
              </w:rPr>
            </w:pPr>
            <w:r w:rsidRPr="00532CB2">
              <w:rPr>
                <w:b/>
                <w:sz w:val="24"/>
                <w:szCs w:val="24"/>
              </w:rPr>
              <w:sym w:font="Wingdings 2" w:char="F050"/>
            </w:r>
          </w:p>
        </w:tc>
        <w:tc>
          <w:tcPr>
            <w:tcW w:w="780" w:type="dxa"/>
            <w:vAlign w:val="center"/>
          </w:tcPr>
          <w:p w14:paraId="6E00F7C5" w14:textId="77777777" w:rsidR="00781894" w:rsidRPr="005F722B" w:rsidRDefault="00781894" w:rsidP="00781894">
            <w:pPr>
              <w:spacing w:after="0" w:line="240" w:lineRule="auto"/>
              <w:jc w:val="center"/>
              <w:rPr>
                <w:u w:val="single"/>
              </w:rPr>
            </w:pPr>
          </w:p>
        </w:tc>
        <w:tc>
          <w:tcPr>
            <w:tcW w:w="1343" w:type="dxa"/>
            <w:vMerge/>
            <w:vAlign w:val="center"/>
          </w:tcPr>
          <w:p w14:paraId="362E2B7D" w14:textId="77777777" w:rsidR="00781894" w:rsidRPr="005F722B" w:rsidRDefault="00781894" w:rsidP="00781894">
            <w:pPr>
              <w:spacing w:after="0" w:line="240" w:lineRule="auto"/>
              <w:jc w:val="center"/>
              <w:rPr>
                <w:sz w:val="28"/>
                <w:szCs w:val="28"/>
                <w:u w:val="single"/>
              </w:rPr>
            </w:pPr>
          </w:p>
        </w:tc>
      </w:tr>
      <w:tr w:rsidR="00781894" w:rsidRPr="005F722B" w14:paraId="12BA251B" w14:textId="77777777" w:rsidTr="00781894">
        <w:trPr>
          <w:trHeight w:val="284"/>
        </w:trPr>
        <w:tc>
          <w:tcPr>
            <w:tcW w:w="7656" w:type="dxa"/>
            <w:vAlign w:val="center"/>
          </w:tcPr>
          <w:p w14:paraId="1716916C" w14:textId="0BDAB223" w:rsidR="00781894" w:rsidRPr="000C68D6" w:rsidRDefault="00781894" w:rsidP="00781894">
            <w:pPr>
              <w:spacing w:after="0" w:line="240" w:lineRule="auto"/>
            </w:pPr>
            <w:r>
              <w:t>S</w:t>
            </w:r>
            <w:r w:rsidRPr="000A1EE3">
              <w:t xml:space="preserve">upporting positive mental health </w:t>
            </w:r>
            <w:r>
              <w:t>within the school</w:t>
            </w:r>
          </w:p>
        </w:tc>
        <w:tc>
          <w:tcPr>
            <w:tcW w:w="779" w:type="dxa"/>
            <w:vAlign w:val="center"/>
          </w:tcPr>
          <w:p w14:paraId="57D593C1" w14:textId="5FF0ABED" w:rsidR="00781894" w:rsidRPr="00532CB2" w:rsidRDefault="00781894" w:rsidP="00781894">
            <w:pPr>
              <w:spacing w:after="0" w:line="240" w:lineRule="auto"/>
              <w:jc w:val="center"/>
              <w:rPr>
                <w:b/>
                <w:sz w:val="24"/>
                <w:szCs w:val="24"/>
              </w:rPr>
            </w:pPr>
            <w:r w:rsidRPr="00532CB2">
              <w:rPr>
                <w:b/>
                <w:sz w:val="24"/>
                <w:szCs w:val="24"/>
              </w:rPr>
              <w:sym w:font="Wingdings 2" w:char="F050"/>
            </w:r>
          </w:p>
        </w:tc>
        <w:tc>
          <w:tcPr>
            <w:tcW w:w="780" w:type="dxa"/>
            <w:vAlign w:val="center"/>
          </w:tcPr>
          <w:p w14:paraId="379243CE" w14:textId="77777777" w:rsidR="00781894" w:rsidRPr="005F722B" w:rsidRDefault="00781894" w:rsidP="00781894">
            <w:pPr>
              <w:spacing w:after="0" w:line="240" w:lineRule="auto"/>
              <w:jc w:val="center"/>
              <w:rPr>
                <w:u w:val="single"/>
              </w:rPr>
            </w:pPr>
          </w:p>
        </w:tc>
        <w:tc>
          <w:tcPr>
            <w:tcW w:w="1343" w:type="dxa"/>
            <w:vMerge/>
            <w:vAlign w:val="center"/>
          </w:tcPr>
          <w:p w14:paraId="014016DF" w14:textId="77777777" w:rsidR="00781894" w:rsidRPr="005F722B" w:rsidRDefault="00781894" w:rsidP="00781894">
            <w:pPr>
              <w:spacing w:after="0" w:line="240" w:lineRule="auto"/>
              <w:jc w:val="center"/>
              <w:rPr>
                <w:sz w:val="28"/>
                <w:szCs w:val="28"/>
                <w:u w:val="single"/>
              </w:rPr>
            </w:pPr>
          </w:p>
        </w:tc>
      </w:tr>
    </w:tbl>
    <w:p w14:paraId="08E1308C" w14:textId="50D5EA64" w:rsidR="000C68D6" w:rsidRPr="00A95218" w:rsidRDefault="000C68D6" w:rsidP="00781894">
      <w:pPr>
        <w:rPr>
          <w:sz w:val="8"/>
          <w:szCs w:val="28"/>
          <w:u w:val="single"/>
        </w:rPr>
      </w:pPr>
    </w:p>
    <w:sectPr w:rsidR="000C68D6" w:rsidRPr="00A95218" w:rsidSect="00920FD0">
      <w:pgSz w:w="11906" w:h="16838"/>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CD0"/>
    <w:multiLevelType w:val="hybridMultilevel"/>
    <w:tmpl w:val="CF8A9B7A"/>
    <w:lvl w:ilvl="0" w:tplc="B868E504">
      <w:start w:val="1"/>
      <w:numFmt w:val="lowerLetter"/>
      <w:lvlText w:val="%1."/>
      <w:lvlJc w:val="left"/>
      <w:pPr>
        <w:tabs>
          <w:tab w:val="num" w:pos="737"/>
        </w:tabs>
        <w:ind w:left="737" w:hanging="39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A13A8D"/>
    <w:multiLevelType w:val="hybridMultilevel"/>
    <w:tmpl w:val="01323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BA4423"/>
    <w:multiLevelType w:val="hybridMultilevel"/>
    <w:tmpl w:val="490474DA"/>
    <w:lvl w:ilvl="0" w:tplc="5D445868">
      <w:start w:val="1"/>
      <w:numFmt w:val="lowerLetter"/>
      <w:lvlText w:val="%1."/>
      <w:lvlJc w:val="left"/>
      <w:pPr>
        <w:tabs>
          <w:tab w:val="num" w:pos="737"/>
        </w:tabs>
        <w:ind w:left="73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A76D7"/>
    <w:multiLevelType w:val="hybridMultilevel"/>
    <w:tmpl w:val="B79A083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422816"/>
    <w:multiLevelType w:val="hybridMultilevel"/>
    <w:tmpl w:val="29CA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D6278"/>
    <w:multiLevelType w:val="hybridMultilevel"/>
    <w:tmpl w:val="A5507616"/>
    <w:lvl w:ilvl="0" w:tplc="08090001">
      <w:start w:val="1"/>
      <w:numFmt w:val="bullet"/>
      <w:lvlText w:val=""/>
      <w:lvlJc w:val="left"/>
      <w:pPr>
        <w:tabs>
          <w:tab w:val="num" w:pos="737"/>
        </w:tabs>
        <w:ind w:left="737" w:hanging="397"/>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8"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F46BE"/>
    <w:multiLevelType w:val="hybridMultilevel"/>
    <w:tmpl w:val="34E23BFC"/>
    <w:lvl w:ilvl="0" w:tplc="401A9706">
      <w:start w:val="1"/>
      <w:numFmt w:val="lowerLetter"/>
      <w:lvlText w:val="%1."/>
      <w:lvlJc w:val="left"/>
      <w:pPr>
        <w:tabs>
          <w:tab w:val="num" w:pos="737"/>
        </w:tabs>
        <w:ind w:left="737" w:hanging="39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11" w15:restartNumberingAfterBreak="0">
    <w:nsid w:val="2C160EED"/>
    <w:multiLevelType w:val="hybridMultilevel"/>
    <w:tmpl w:val="A150269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0516D0"/>
    <w:multiLevelType w:val="hybridMultilevel"/>
    <w:tmpl w:val="C31A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80AE5"/>
    <w:multiLevelType w:val="hybridMultilevel"/>
    <w:tmpl w:val="35C2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434D1"/>
    <w:multiLevelType w:val="hybridMultilevel"/>
    <w:tmpl w:val="D8DAA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1D47A8"/>
    <w:multiLevelType w:val="hybridMultilevel"/>
    <w:tmpl w:val="7AAE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75566"/>
    <w:multiLevelType w:val="hybridMultilevel"/>
    <w:tmpl w:val="C066B722"/>
    <w:lvl w:ilvl="0" w:tplc="B4E664A0">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AF3C68"/>
    <w:multiLevelType w:val="hybridMultilevel"/>
    <w:tmpl w:val="34E6E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54576D"/>
    <w:multiLevelType w:val="hybridMultilevel"/>
    <w:tmpl w:val="788E7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7F6D61"/>
    <w:multiLevelType w:val="hybridMultilevel"/>
    <w:tmpl w:val="05282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14"/>
  </w:num>
  <w:num w:numId="5">
    <w:abstractNumId w:val="3"/>
  </w:num>
  <w:num w:numId="6">
    <w:abstractNumId w:val="21"/>
  </w:num>
  <w:num w:numId="7">
    <w:abstractNumId w:val="17"/>
  </w:num>
  <w:num w:numId="8">
    <w:abstractNumId w:val="18"/>
  </w:num>
  <w:num w:numId="9">
    <w:abstractNumId w:val="23"/>
  </w:num>
  <w:num w:numId="10">
    <w:abstractNumId w:val="22"/>
  </w:num>
  <w:num w:numId="11">
    <w:abstractNumId w:val="13"/>
  </w:num>
  <w:num w:numId="12">
    <w:abstractNumId w:val="11"/>
  </w:num>
  <w:num w:numId="13">
    <w:abstractNumId w:val="4"/>
  </w:num>
  <w:num w:numId="14">
    <w:abstractNumId w:val="0"/>
  </w:num>
  <w:num w:numId="15">
    <w:abstractNumId w:val="2"/>
  </w:num>
  <w:num w:numId="16">
    <w:abstractNumId w:val="9"/>
  </w:num>
  <w:num w:numId="17">
    <w:abstractNumId w:val="15"/>
  </w:num>
  <w:num w:numId="18">
    <w:abstractNumId w:val="19"/>
  </w:num>
  <w:num w:numId="19">
    <w:abstractNumId w:val="20"/>
  </w:num>
  <w:num w:numId="20">
    <w:abstractNumId w:val="16"/>
  </w:num>
  <w:num w:numId="21">
    <w:abstractNumId w:val="12"/>
  </w:num>
  <w:num w:numId="22">
    <w:abstractNumId w:val="5"/>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61AC5"/>
    <w:rsid w:val="00077B03"/>
    <w:rsid w:val="0009071B"/>
    <w:rsid w:val="000C68D6"/>
    <w:rsid w:val="000D2426"/>
    <w:rsid w:val="000E37D8"/>
    <w:rsid w:val="001071E7"/>
    <w:rsid w:val="001216DD"/>
    <w:rsid w:val="0015243E"/>
    <w:rsid w:val="001A22BA"/>
    <w:rsid w:val="00212276"/>
    <w:rsid w:val="002467B2"/>
    <w:rsid w:val="0025646A"/>
    <w:rsid w:val="00261A8D"/>
    <w:rsid w:val="00266901"/>
    <w:rsid w:val="002B189E"/>
    <w:rsid w:val="003922EF"/>
    <w:rsid w:val="003E2321"/>
    <w:rsid w:val="003E2F83"/>
    <w:rsid w:val="004161A1"/>
    <w:rsid w:val="00435A2B"/>
    <w:rsid w:val="00451FE8"/>
    <w:rsid w:val="0046555C"/>
    <w:rsid w:val="00532CB2"/>
    <w:rsid w:val="006E60D0"/>
    <w:rsid w:val="007062CB"/>
    <w:rsid w:val="00781894"/>
    <w:rsid w:val="00782815"/>
    <w:rsid w:val="00791E78"/>
    <w:rsid w:val="007C4984"/>
    <w:rsid w:val="0082403A"/>
    <w:rsid w:val="00835540"/>
    <w:rsid w:val="008439B1"/>
    <w:rsid w:val="00884E24"/>
    <w:rsid w:val="008A0E5C"/>
    <w:rsid w:val="00920FD0"/>
    <w:rsid w:val="00932507"/>
    <w:rsid w:val="00962A6E"/>
    <w:rsid w:val="009A6D56"/>
    <w:rsid w:val="009B3E55"/>
    <w:rsid w:val="00A6474F"/>
    <w:rsid w:val="00A82142"/>
    <w:rsid w:val="00A95218"/>
    <w:rsid w:val="00AA0AEB"/>
    <w:rsid w:val="00AB4C24"/>
    <w:rsid w:val="00AD59DD"/>
    <w:rsid w:val="00B31B7F"/>
    <w:rsid w:val="00B332F5"/>
    <w:rsid w:val="00B94293"/>
    <w:rsid w:val="00BB7023"/>
    <w:rsid w:val="00C662F9"/>
    <w:rsid w:val="00C83011"/>
    <w:rsid w:val="00C84F1C"/>
    <w:rsid w:val="00D014DD"/>
    <w:rsid w:val="00D04E40"/>
    <w:rsid w:val="00D17EC6"/>
    <w:rsid w:val="00D33304"/>
    <w:rsid w:val="00D53582"/>
    <w:rsid w:val="00D70D1B"/>
    <w:rsid w:val="00DB4490"/>
    <w:rsid w:val="00DF1E2C"/>
    <w:rsid w:val="00E409FB"/>
    <w:rsid w:val="00E43E3A"/>
    <w:rsid w:val="00E711C6"/>
    <w:rsid w:val="00E849D4"/>
    <w:rsid w:val="00E90E19"/>
    <w:rsid w:val="00EC1277"/>
    <w:rsid w:val="00EC7FEC"/>
    <w:rsid w:val="00ED2B7E"/>
    <w:rsid w:val="00F26C93"/>
    <w:rsid w:val="00F776A6"/>
    <w:rsid w:val="00FC79C1"/>
    <w:rsid w:val="00FF0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7662"/>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paragraph" w:styleId="Heading2">
    <w:name w:val="heading 2"/>
    <w:basedOn w:val="Normal"/>
    <w:next w:val="Normal"/>
    <w:link w:val="Heading2Char"/>
    <w:qFormat/>
    <w:rsid w:val="00FF0056"/>
    <w:pPr>
      <w:keepNext/>
      <w:spacing w:after="0" w:line="240" w:lineRule="auto"/>
      <w:outlineLvl w:val="1"/>
    </w:pPr>
    <w:rPr>
      <w:rFonts w:ascii="Times New Roman" w:eastAsia="Times New Roman" w:hAnsi="Times New Roman"/>
      <w:sz w:val="24"/>
      <w:szCs w:val="24"/>
      <w:u w:val="single"/>
    </w:rPr>
  </w:style>
  <w:style w:type="paragraph" w:styleId="Heading3">
    <w:name w:val="heading 3"/>
    <w:basedOn w:val="Normal"/>
    <w:next w:val="Normal"/>
    <w:link w:val="Heading3Char"/>
    <w:qFormat/>
    <w:rsid w:val="00FF0056"/>
    <w:pPr>
      <w:keepNext/>
      <w:spacing w:after="0" w:line="240" w:lineRule="auto"/>
      <w:ind w:left="360"/>
      <w:outlineLvl w:val="2"/>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61A8D"/>
    <w:rPr>
      <w:color w:val="0000FF"/>
      <w:u w:val="single"/>
    </w:rPr>
  </w:style>
  <w:style w:type="character" w:customStyle="1" w:styleId="Heading2Char">
    <w:name w:val="Heading 2 Char"/>
    <w:basedOn w:val="DefaultParagraphFont"/>
    <w:link w:val="Heading2"/>
    <w:rsid w:val="00FF0056"/>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FF0056"/>
    <w:rPr>
      <w:rFonts w:ascii="Times New Roman" w:eastAsia="Times New Roman" w:hAnsi="Times New Roman" w:cs="Times New Roman"/>
      <w:sz w:val="24"/>
      <w:szCs w:val="24"/>
      <w:u w:val="single"/>
    </w:rPr>
  </w:style>
  <w:style w:type="character" w:customStyle="1" w:styleId="main">
    <w:name w:val="main"/>
    <w:basedOn w:val="DefaultParagraphFont"/>
    <w:rsid w:val="00FF0056"/>
  </w:style>
  <w:style w:type="paragraph" w:styleId="Header">
    <w:name w:val="header"/>
    <w:basedOn w:val="Normal"/>
    <w:link w:val="HeaderChar"/>
    <w:rsid w:val="00FF0056"/>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FF0056"/>
    <w:rPr>
      <w:rFonts w:ascii="Times New Roman" w:eastAsia="Times New Roman" w:hAnsi="Times New Roman" w:cs="Times New Roman"/>
      <w:sz w:val="24"/>
      <w:szCs w:val="24"/>
    </w:rPr>
  </w:style>
  <w:style w:type="paragraph" w:styleId="NormalWeb">
    <w:name w:val="Normal (Web)"/>
    <w:basedOn w:val="Normal"/>
    <w:uiPriority w:val="99"/>
    <w:unhideWhenUsed/>
    <w:rsid w:val="00451FE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451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MATKIN Vicky</cp:lastModifiedBy>
  <cp:revision>8</cp:revision>
  <dcterms:created xsi:type="dcterms:W3CDTF">2023-05-04T21:30:00Z</dcterms:created>
  <dcterms:modified xsi:type="dcterms:W3CDTF">2023-05-05T08:15:00Z</dcterms:modified>
</cp:coreProperties>
</file>