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F5" w:rsidRPr="00EB64F5" w:rsidRDefault="00EB64F5" w:rsidP="00EB64F5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B64F5">
        <w:rPr>
          <w:rFonts w:asciiTheme="minorHAnsi" w:hAnsiTheme="minorHAnsi" w:cstheme="minorHAnsi"/>
          <w:b/>
          <w:sz w:val="28"/>
          <w:szCs w:val="28"/>
          <w:u w:val="single"/>
        </w:rPr>
        <w:t xml:space="preserve">Head of </w:t>
      </w:r>
      <w:r w:rsidR="00F411AC">
        <w:rPr>
          <w:rFonts w:asciiTheme="minorHAnsi" w:hAnsiTheme="minorHAnsi" w:cstheme="minorHAnsi"/>
          <w:b/>
          <w:sz w:val="28"/>
          <w:szCs w:val="28"/>
          <w:u w:val="single"/>
        </w:rPr>
        <w:t>PE</w:t>
      </w:r>
      <w:r w:rsidR="00C7596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C75963" w:rsidRPr="00B84ACB">
        <w:rPr>
          <w:rFonts w:asciiTheme="minorHAnsi" w:hAnsiTheme="minorHAnsi" w:cstheme="minorHAnsi"/>
          <w:b/>
          <w:sz w:val="28"/>
          <w:szCs w:val="28"/>
          <w:u w:val="single"/>
        </w:rPr>
        <w:t>&amp; Sport Scienc</w:t>
      </w:r>
      <w:bookmarkStart w:id="0" w:name="_GoBack"/>
      <w:bookmarkEnd w:id="0"/>
      <w:r w:rsidR="00C75963" w:rsidRPr="00B84ACB">
        <w:rPr>
          <w:rFonts w:asciiTheme="minorHAnsi" w:hAnsiTheme="minorHAnsi" w:cstheme="minorHAnsi"/>
          <w:b/>
          <w:sz w:val="28"/>
          <w:szCs w:val="28"/>
          <w:u w:val="single"/>
        </w:rPr>
        <w:t>e</w:t>
      </w:r>
      <w:r w:rsidR="00C7596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EB64F5">
        <w:rPr>
          <w:rFonts w:asciiTheme="minorHAnsi" w:hAnsiTheme="minorHAnsi" w:cstheme="minorHAnsi"/>
          <w:b/>
          <w:sz w:val="28"/>
          <w:szCs w:val="28"/>
          <w:u w:val="single"/>
        </w:rPr>
        <w:t>- person specification</w:t>
      </w:r>
    </w:p>
    <w:p w:rsidR="00EB64F5" w:rsidRPr="00EB64F5" w:rsidRDefault="00EB64F5" w:rsidP="00EB64F5">
      <w:pPr>
        <w:rPr>
          <w:rFonts w:asciiTheme="minorHAnsi" w:hAnsiTheme="minorHAnsi" w:cstheme="minorHAnsi"/>
          <w:sz w:val="16"/>
          <w:szCs w:val="16"/>
        </w:rPr>
      </w:pPr>
    </w:p>
    <w:p w:rsidR="00EB64F5" w:rsidRPr="00EB64F5" w:rsidRDefault="00EB64F5" w:rsidP="00EB64F5">
      <w:pPr>
        <w:rPr>
          <w:rFonts w:asciiTheme="minorHAnsi" w:hAnsiTheme="minorHAnsi" w:cstheme="minorHAnsi"/>
          <w:sz w:val="22"/>
          <w:szCs w:val="22"/>
        </w:rPr>
      </w:pPr>
      <w:r w:rsidRPr="00EB64F5">
        <w:rPr>
          <w:rFonts w:ascii="Calibri" w:hAnsi="Calibri" w:cstheme="minorHAnsi"/>
          <w:sz w:val="22"/>
          <w:szCs w:val="22"/>
        </w:rPr>
        <w:t>Evidence will be analysed from Application, Interview and Reference</w:t>
      </w:r>
      <w:r w:rsidRPr="00EB64F5">
        <w:rPr>
          <w:rFonts w:asciiTheme="minorHAnsi" w:hAnsiTheme="minorHAnsi" w:cstheme="minorHAnsi"/>
          <w:sz w:val="22"/>
          <w:szCs w:val="22"/>
        </w:rPr>
        <w:t>s</w:t>
      </w:r>
    </w:p>
    <w:p w:rsidR="00EB64F5" w:rsidRPr="00EB64F5" w:rsidRDefault="00EB64F5" w:rsidP="00EB64F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8222"/>
        <w:gridCol w:w="2552"/>
      </w:tblGrid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</w:tcPr>
          <w:p w:rsidR="00EB64F5" w:rsidRPr="00D90637" w:rsidRDefault="00EB64F5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Essential (E)/Desirable (D)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Default="00EB64F5" w:rsidP="00F411AC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 absolute passion for every child to learn</w:t>
            </w:r>
            <w:r w:rsidR="00B84ACB">
              <w:rPr>
                <w:rFonts w:ascii="Calibri" w:hAnsi="Calibri" w:cs="Calibri"/>
                <w:sz w:val="22"/>
                <w:szCs w:val="22"/>
              </w:rPr>
              <w:t xml:space="preserve"> and develop within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11AC">
              <w:rPr>
                <w:rFonts w:ascii="Calibri" w:hAnsi="Calibri" w:cs="Calibri"/>
                <w:sz w:val="22"/>
                <w:szCs w:val="22"/>
              </w:rPr>
              <w:t>PE</w:t>
            </w:r>
            <w:r>
              <w:rPr>
                <w:rFonts w:ascii="Calibri" w:hAnsi="Calibri" w:cs="Calibri"/>
                <w:sz w:val="22"/>
                <w:szCs w:val="22"/>
              </w:rPr>
              <w:t>, regardless of background</w:t>
            </w:r>
            <w:r w:rsidR="00B84ACB">
              <w:rPr>
                <w:rFonts w:ascii="Calibri" w:hAnsi="Calibri" w:cs="Calibri"/>
                <w:sz w:val="22"/>
                <w:szCs w:val="22"/>
              </w:rPr>
              <w:t>, starting point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or ability. </w:t>
            </w:r>
          </w:p>
        </w:tc>
        <w:tc>
          <w:tcPr>
            <w:tcW w:w="2552" w:type="dxa"/>
          </w:tcPr>
          <w:p w:rsidR="00EB64F5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 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setting a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clear vision </w:t>
            </w:r>
            <w:r>
              <w:rPr>
                <w:rFonts w:ascii="Calibri" w:hAnsi="Calibri" w:cs="Calibri"/>
                <w:sz w:val="22"/>
                <w:szCs w:val="22"/>
              </w:rPr>
              <w:t>for a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11AC">
              <w:rPr>
                <w:rFonts w:ascii="Calibri" w:hAnsi="Calibri" w:cs="Calibri"/>
                <w:sz w:val="22"/>
                <w:szCs w:val="22"/>
              </w:rPr>
              <w:t xml:space="preserve">PE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department, aligned to the values of the school</w:t>
            </w:r>
            <w:r w:rsidR="00B84ACB">
              <w:rPr>
                <w:rFonts w:ascii="Calibri" w:hAnsi="Calibri" w:cs="Calibri"/>
                <w:sz w:val="22"/>
                <w:szCs w:val="22"/>
              </w:rPr>
              <w:t>, built upon a foundation of care for all we do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, to ensure the best </w:t>
            </w:r>
            <w:r w:rsidR="00F411AC">
              <w:rPr>
                <w:rFonts w:ascii="Calibri" w:hAnsi="Calibri" w:cs="Calibri"/>
                <w:sz w:val="22"/>
                <w:szCs w:val="22"/>
              </w:rPr>
              <w:t xml:space="preserve">PE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learning experience for all pupils in all years.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middle leadership at least at the level of second in department, or equivalent.</w:t>
            </w:r>
          </w:p>
        </w:tc>
        <w:tc>
          <w:tcPr>
            <w:tcW w:w="2552" w:type="dxa"/>
          </w:tcPr>
          <w:p w:rsidR="00EB64F5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Demonstrable rack record of excellent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outcomes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for all pupils taught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.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Demonstrable track record of middle leadership of excellent outcomes for all pupils. 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 w:rsidRPr="00D90637"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xperience of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excellent outcomes at Key Stage 5.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line management of other staff, or evidence of CPD that shows an ability to take on this role with rigour with immediate effect.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</w:t>
            </w:r>
            <w:r w:rsidR="00F411AC">
              <w:rPr>
                <w:rFonts w:ascii="Calibri" w:hAnsi="Calibri" w:cs="Calibri"/>
                <w:sz w:val="22"/>
                <w:szCs w:val="22"/>
              </w:rPr>
              <w:t xml:space="preserve">PE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curriculum development and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an effective commitment to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continuous professional development.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Coordination of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cross curricular approaches and developments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 </w:t>
            </w:r>
            <w:r w:rsidR="00F411AC">
              <w:rPr>
                <w:rFonts w:ascii="Calibri" w:hAnsi="Calibri" w:cs="Calibri"/>
                <w:sz w:val="22"/>
                <w:szCs w:val="22"/>
              </w:rPr>
              <w:t xml:space="preserve">PE </w:t>
            </w:r>
            <w:r>
              <w:rPr>
                <w:rFonts w:ascii="Calibri" w:hAnsi="Calibri" w:cs="Calibri"/>
                <w:sz w:val="22"/>
                <w:szCs w:val="22"/>
              </w:rPr>
              <w:t>with proven impact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.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the responsibility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for an ongoing review of the </w:t>
            </w:r>
            <w:r w:rsidR="00F411AC">
              <w:rPr>
                <w:rFonts w:ascii="Calibri" w:hAnsi="Calibri" w:cs="Calibri"/>
                <w:sz w:val="22"/>
                <w:szCs w:val="22"/>
              </w:rPr>
              <w:t xml:space="preserve">PE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curriculum through liaison with SLT.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Timetabling experience, at least at department level.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Maintenance of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up to date set of schemes of learning, in-line with the school’s approaches and ensure appropriate syllabuses for all areas within the Faculty.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Evidence of ensuring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the classroom and departmental environment supports teaching and learning and is a vibrant place to learn for all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and how this impacts learning. 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Experience of working within a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Sixth Form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setting and recruitment of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post 16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learners, as well as an increase</w:t>
            </w:r>
            <w:r>
              <w:rPr>
                <w:rFonts w:ascii="Calibri" w:hAnsi="Calibri" w:cs="Calibri"/>
                <w:sz w:val="22"/>
                <w:szCs w:val="22"/>
              </w:rPr>
              <w:t>d participation of</w:t>
            </w:r>
            <w:r w:rsidRPr="00D906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411AC">
              <w:rPr>
                <w:rFonts w:ascii="Calibri" w:hAnsi="Calibri" w:cs="Calibri"/>
                <w:sz w:val="22"/>
                <w:szCs w:val="22"/>
              </w:rPr>
              <w:t xml:space="preserve">PE </w:t>
            </w:r>
            <w:r w:rsidRPr="00D90637">
              <w:rPr>
                <w:rFonts w:ascii="Calibri" w:hAnsi="Calibri" w:cs="Calibri"/>
                <w:sz w:val="22"/>
                <w:szCs w:val="22"/>
              </w:rPr>
              <w:t>at GCSE.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rPr>
                <w:rFonts w:ascii="Calibri" w:hAnsi="Calibri" w:cs="Calibri"/>
                <w:sz w:val="22"/>
                <w:szCs w:val="22"/>
              </w:rPr>
            </w:pPr>
            <w:r w:rsidRPr="00D90637">
              <w:rPr>
                <w:rFonts w:ascii="Calibri" w:hAnsi="Calibri" w:cstheme="minorHAnsi"/>
                <w:sz w:val="22"/>
                <w:szCs w:val="22"/>
              </w:rPr>
              <w:t>Exam board liaison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 at class teacher level</w:t>
            </w:r>
            <w:r w:rsidRPr="00D90637">
              <w:rPr>
                <w:rFonts w:ascii="Calibri" w:hAnsi="Calibri" w:cstheme="minorHAnsi"/>
                <w:sz w:val="22"/>
                <w:szCs w:val="22"/>
              </w:rPr>
              <w:t>.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rPr>
                <w:rFonts w:ascii="Calibri" w:hAnsi="Calibri" w:cs="Calibri"/>
                <w:sz w:val="22"/>
                <w:szCs w:val="22"/>
              </w:rPr>
            </w:pPr>
            <w:r w:rsidRPr="00D90637">
              <w:rPr>
                <w:rFonts w:ascii="Calibri" w:hAnsi="Calibri" w:cstheme="minorHAnsi"/>
                <w:sz w:val="22"/>
                <w:szCs w:val="22"/>
              </w:rPr>
              <w:t>Teaching lessons of consistently high quality, fostering an open door policy to share outstanding practice.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rPr>
                <w:rFonts w:ascii="Calibri" w:hAnsi="Calibri" w:cs="Calibri"/>
                <w:sz w:val="22"/>
                <w:szCs w:val="22"/>
              </w:rPr>
            </w:pPr>
            <w:r w:rsidRPr="00D90637">
              <w:rPr>
                <w:rFonts w:ascii="Calibri" w:hAnsi="Calibri" w:cstheme="minorHAnsi"/>
                <w:sz w:val="22"/>
                <w:szCs w:val="22"/>
              </w:rPr>
              <w:t>Quality assurance of teaching and learning, including work scrutiny, learning walks and pupil and parental voice.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E</w:t>
            </w:r>
          </w:p>
        </w:tc>
      </w:tr>
      <w:tr w:rsidR="00EB64F5" w:rsidRPr="00D90637" w:rsidTr="00725AD7">
        <w:tc>
          <w:tcPr>
            <w:tcW w:w="8222" w:type="dxa"/>
          </w:tcPr>
          <w:p w:rsidR="00EB64F5" w:rsidRPr="00D90637" w:rsidRDefault="00EB64F5" w:rsidP="003A211A">
            <w:pPr>
              <w:rPr>
                <w:rFonts w:ascii="Calibri" w:hAnsi="Calibri" w:cs="Calibri"/>
                <w:sz w:val="22"/>
                <w:szCs w:val="22"/>
              </w:rPr>
            </w:pPr>
            <w:r w:rsidRPr="00D90637">
              <w:rPr>
                <w:rFonts w:ascii="Calibri" w:hAnsi="Calibri" w:cstheme="minorHAnsi"/>
                <w:sz w:val="22"/>
                <w:szCs w:val="22"/>
              </w:rPr>
              <w:t>Sourcing and organisation of extra-curricular activities.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D</w:t>
            </w:r>
          </w:p>
        </w:tc>
      </w:tr>
      <w:tr w:rsidR="00EB64F5" w:rsidRPr="00D90637" w:rsidTr="00725AD7">
        <w:trPr>
          <w:trHeight w:val="571"/>
        </w:trPr>
        <w:tc>
          <w:tcPr>
            <w:tcW w:w="8222" w:type="dxa"/>
          </w:tcPr>
          <w:p w:rsidR="00EB64F5" w:rsidRPr="00D90637" w:rsidRDefault="00EB64F5" w:rsidP="003A211A">
            <w:pPr>
              <w:rPr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Experience of actively </w:t>
            </w:r>
            <w:r w:rsidRPr="00D90637">
              <w:rPr>
                <w:rFonts w:ascii="Calibri" w:hAnsi="Calibri" w:cstheme="minorHAnsi"/>
                <w:sz w:val="22"/>
                <w:szCs w:val="22"/>
              </w:rPr>
              <w:t>seek</w:t>
            </w:r>
            <w:r>
              <w:rPr>
                <w:rFonts w:ascii="Calibri" w:hAnsi="Calibri" w:cstheme="minorHAnsi"/>
                <w:sz w:val="22"/>
                <w:szCs w:val="22"/>
              </w:rPr>
              <w:t>ing</w:t>
            </w:r>
            <w:r w:rsidRPr="00D90637">
              <w:rPr>
                <w:rFonts w:ascii="Calibri" w:hAnsi="Calibri" w:cstheme="minorHAnsi"/>
                <w:sz w:val="22"/>
                <w:szCs w:val="22"/>
              </w:rPr>
              <w:t xml:space="preserve"> bids to improve the p</w:t>
            </w:r>
            <w:r>
              <w:rPr>
                <w:rFonts w:ascii="Calibri" w:hAnsi="Calibri" w:cstheme="minorHAnsi"/>
                <w:sz w:val="22"/>
                <w:szCs w:val="22"/>
              </w:rPr>
              <w:t xml:space="preserve">hysical and academic learning experience </w:t>
            </w:r>
            <w:r w:rsidRPr="00D90637">
              <w:rPr>
                <w:rFonts w:ascii="Calibri" w:hAnsi="Calibri" w:cstheme="minorHAnsi"/>
                <w:sz w:val="22"/>
                <w:szCs w:val="22"/>
              </w:rPr>
              <w:t>students receive.  </w:t>
            </w:r>
          </w:p>
        </w:tc>
        <w:tc>
          <w:tcPr>
            <w:tcW w:w="2552" w:type="dxa"/>
          </w:tcPr>
          <w:p w:rsidR="00EB64F5" w:rsidRPr="00D90637" w:rsidRDefault="00EB64F5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D</w:t>
            </w:r>
          </w:p>
        </w:tc>
      </w:tr>
      <w:tr w:rsidR="00695D67" w:rsidRPr="00D90637" w:rsidTr="00725AD7">
        <w:trPr>
          <w:trHeight w:val="571"/>
        </w:trPr>
        <w:tc>
          <w:tcPr>
            <w:tcW w:w="8222" w:type="dxa"/>
          </w:tcPr>
          <w:p w:rsidR="00695D67" w:rsidRPr="00B84ACB" w:rsidRDefault="00695D67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 w:rsidRPr="00B84ACB">
              <w:rPr>
                <w:rFonts w:ascii="Calibri" w:hAnsi="Calibri" w:cstheme="minorHAnsi"/>
                <w:sz w:val="22"/>
                <w:szCs w:val="22"/>
              </w:rPr>
              <w:t>Experience of Liaising with external providers to establish strong links with promotion of careers in sport, such as university inspiration visits, guest speakers etc.</w:t>
            </w:r>
          </w:p>
        </w:tc>
        <w:tc>
          <w:tcPr>
            <w:tcW w:w="2552" w:type="dxa"/>
          </w:tcPr>
          <w:p w:rsidR="00695D67" w:rsidRPr="00B84ACB" w:rsidRDefault="00695D67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 w:rsidRPr="00B84ACB">
              <w:rPr>
                <w:rFonts w:ascii="Calibri" w:hAnsi="Calibri" w:cstheme="minorHAnsi"/>
                <w:sz w:val="22"/>
                <w:szCs w:val="22"/>
              </w:rPr>
              <w:t>D</w:t>
            </w:r>
          </w:p>
        </w:tc>
      </w:tr>
      <w:tr w:rsidR="00B84ACB" w:rsidRPr="00D90637" w:rsidTr="00725AD7">
        <w:trPr>
          <w:trHeight w:val="571"/>
        </w:trPr>
        <w:tc>
          <w:tcPr>
            <w:tcW w:w="8222" w:type="dxa"/>
          </w:tcPr>
          <w:p w:rsidR="00B84ACB" w:rsidRPr="00B84ACB" w:rsidRDefault="00B84ACB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 xml:space="preserve">Experience of working within a whole school House System, and have the ability to lead the House System with rigour and imagination. </w:t>
            </w:r>
          </w:p>
        </w:tc>
        <w:tc>
          <w:tcPr>
            <w:tcW w:w="2552" w:type="dxa"/>
          </w:tcPr>
          <w:p w:rsidR="00B84ACB" w:rsidRPr="00B84ACB" w:rsidRDefault="00B84ACB" w:rsidP="003A211A">
            <w:pPr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D</w:t>
            </w:r>
          </w:p>
        </w:tc>
      </w:tr>
    </w:tbl>
    <w:p w:rsidR="00172BB5" w:rsidRDefault="00172BB5"/>
    <w:sectPr w:rsidR="00172BB5" w:rsidSect="00E84348">
      <w:headerReference w:type="first" r:id="rId7"/>
      <w:footerReference w:type="first" r:id="rId8"/>
      <w:pgSz w:w="11906" w:h="16838"/>
      <w:pgMar w:top="2977" w:right="1440" w:bottom="1843" w:left="1440" w:header="15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D0" w:rsidRDefault="00E36FD0" w:rsidP="00172BB5">
      <w:r>
        <w:separator/>
      </w:r>
    </w:p>
  </w:endnote>
  <w:endnote w:type="continuationSeparator" w:id="0">
    <w:p w:rsidR="00E36FD0" w:rsidRDefault="00E36FD0" w:rsidP="0017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5" w:rsidRDefault="00172BB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204387</wp:posOffset>
          </wp:positionH>
          <wp:positionV relativeFrom="paragraph">
            <wp:posOffset>-518160</wp:posOffset>
          </wp:positionV>
          <wp:extent cx="7210436" cy="947937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0436" cy="947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D0" w:rsidRDefault="00E36FD0" w:rsidP="00172BB5">
      <w:r>
        <w:separator/>
      </w:r>
    </w:p>
  </w:footnote>
  <w:footnote w:type="continuationSeparator" w:id="0">
    <w:p w:rsidR="00E36FD0" w:rsidRDefault="00E36FD0" w:rsidP="0017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5" w:rsidRDefault="00172B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142875</wp:posOffset>
          </wp:positionH>
          <wp:positionV relativeFrom="paragraph">
            <wp:posOffset>-792480</wp:posOffset>
          </wp:positionV>
          <wp:extent cx="7248525" cy="1678940"/>
          <wp:effectExtent l="0" t="0" r="952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525" cy="167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B5"/>
    <w:rsid w:val="00091B32"/>
    <w:rsid w:val="00172BB5"/>
    <w:rsid w:val="002A0F03"/>
    <w:rsid w:val="00377344"/>
    <w:rsid w:val="00477EEC"/>
    <w:rsid w:val="00695D67"/>
    <w:rsid w:val="007156C7"/>
    <w:rsid w:val="00725AD7"/>
    <w:rsid w:val="00B84ACB"/>
    <w:rsid w:val="00C75963"/>
    <w:rsid w:val="00D929AB"/>
    <w:rsid w:val="00E36FD0"/>
    <w:rsid w:val="00E84348"/>
    <w:rsid w:val="00EB64F5"/>
    <w:rsid w:val="00F411AC"/>
    <w:rsid w:val="00FD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56619180-79BF-416D-BDD9-A0B3395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F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B5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72BB5"/>
  </w:style>
  <w:style w:type="paragraph" w:styleId="Footer">
    <w:name w:val="footer"/>
    <w:basedOn w:val="Normal"/>
    <w:link w:val="FooterChar"/>
    <w:uiPriority w:val="99"/>
    <w:unhideWhenUsed/>
    <w:rsid w:val="00172BB5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72BB5"/>
  </w:style>
  <w:style w:type="table" w:styleId="TableGrid">
    <w:name w:val="Table Grid"/>
    <w:basedOn w:val="TableNormal"/>
    <w:uiPriority w:val="39"/>
    <w:rsid w:val="00EB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C3151-22D5-4E4F-9AA8-2D005E888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Knowler</dc:creator>
  <cp:keywords/>
  <dc:description/>
  <cp:lastModifiedBy>Clare Brown</cp:lastModifiedBy>
  <cp:revision>3</cp:revision>
  <dcterms:created xsi:type="dcterms:W3CDTF">2022-05-16T12:36:00Z</dcterms:created>
  <dcterms:modified xsi:type="dcterms:W3CDTF">2022-05-18T11:43:00Z</dcterms:modified>
</cp:coreProperties>
</file>