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A751" w14:textId="77777777" w:rsidR="00583FCD" w:rsidRPr="00583FCD" w:rsidRDefault="00583FCD" w:rsidP="00583FCD">
      <w:pPr>
        <w:overflowPunct w:val="0"/>
        <w:autoSpaceDE w:val="0"/>
        <w:autoSpaceDN w:val="0"/>
        <w:adjustRightInd w:val="0"/>
        <w:spacing w:after="0" w:line="240" w:lineRule="auto"/>
        <w:ind w:left="-426"/>
        <w:jc w:val="center"/>
        <w:textAlignment w:val="baseline"/>
        <w:rPr>
          <w:rFonts w:asciiTheme="minorHAnsi" w:eastAsia="Times New Roman" w:hAnsiTheme="minorHAnsi" w:cstheme="minorHAnsi"/>
          <w:b/>
          <w:lang w:eastAsia="en-US"/>
        </w:rPr>
      </w:pPr>
      <w:r w:rsidRPr="00583FCD">
        <w:rPr>
          <w:rFonts w:asciiTheme="minorHAnsi" w:eastAsia="Times New Roman" w:hAnsiTheme="minorHAnsi" w:cstheme="minorHAnsi"/>
          <w:b/>
          <w:lang w:eastAsia="en-US"/>
        </w:rPr>
        <w:t>PERSON SPECIFICATION</w:t>
      </w:r>
    </w:p>
    <w:p w14:paraId="4C3CA752" w14:textId="77777777" w:rsidR="00583FCD" w:rsidRPr="00583FCD" w:rsidRDefault="00583FCD" w:rsidP="00583FCD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-426"/>
        <w:jc w:val="center"/>
        <w:textAlignment w:val="baseline"/>
        <w:rPr>
          <w:rFonts w:asciiTheme="minorHAnsi" w:eastAsia="Times New Roman" w:hAnsiTheme="minorHAnsi" w:cstheme="minorHAnsi"/>
          <w:b/>
          <w:lang w:eastAsia="en-US"/>
        </w:rPr>
      </w:pPr>
      <w:r w:rsidRPr="00583FCD">
        <w:rPr>
          <w:rFonts w:asciiTheme="minorHAnsi" w:eastAsia="Times New Roman" w:hAnsiTheme="minorHAnsi" w:cstheme="minorHAnsi"/>
          <w:b/>
          <w:lang w:eastAsia="en-US"/>
        </w:rPr>
        <w:t>HEAD OF PHYSICAL EDUCATION AND SPORTS STUDIES</w:t>
      </w:r>
    </w:p>
    <w:p w14:paraId="4C3CA753" w14:textId="77777777" w:rsidR="00583FCD" w:rsidRPr="00583FCD" w:rsidRDefault="00583FCD" w:rsidP="00583FCD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-426"/>
        <w:jc w:val="center"/>
        <w:textAlignment w:val="baseline"/>
        <w:rPr>
          <w:rFonts w:asciiTheme="minorHAnsi" w:eastAsia="Times New Roman" w:hAnsiTheme="minorHAnsi" w:cstheme="minorHAnsi"/>
          <w:b/>
          <w:lang w:eastAsia="en-US"/>
        </w:rPr>
      </w:pPr>
    </w:p>
    <w:p w14:paraId="4C3CA754" w14:textId="77777777" w:rsidR="00583FCD" w:rsidRPr="00583FCD" w:rsidRDefault="00583FCD" w:rsidP="00583FCD">
      <w:pPr>
        <w:overflowPunct w:val="0"/>
        <w:autoSpaceDE w:val="0"/>
        <w:autoSpaceDN w:val="0"/>
        <w:adjustRightInd w:val="0"/>
        <w:spacing w:after="0" w:line="240" w:lineRule="auto"/>
        <w:ind w:left="-426"/>
        <w:jc w:val="center"/>
        <w:textAlignment w:val="baseline"/>
        <w:rPr>
          <w:rFonts w:asciiTheme="minorHAnsi" w:eastAsia="Times New Roman" w:hAnsiTheme="minorHAnsi" w:cstheme="minorHAnsi"/>
          <w:lang w:eastAsia="en-US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649"/>
      </w:tblGrid>
      <w:tr w:rsidR="00583FCD" w:rsidRPr="00583FCD" w14:paraId="4C3CA757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55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highlight w:val="lightGray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56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highlight w:val="lightGray"/>
                <w:lang w:eastAsia="en-US"/>
              </w:rPr>
            </w:pPr>
          </w:p>
        </w:tc>
      </w:tr>
      <w:tr w:rsidR="00583FCD" w:rsidRPr="00583FCD" w14:paraId="4C3CA75A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3CA758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b/>
                <w:lang w:eastAsia="en-US"/>
              </w:rPr>
              <w:t>Qualifications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59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Qualified Teacher with DfE number or evidence of successful completion of current course</w:t>
            </w:r>
          </w:p>
        </w:tc>
      </w:tr>
      <w:tr w:rsidR="00583FCD" w:rsidRPr="00583FCD" w14:paraId="4C3CA75E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3CA75B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  <w:t>Professional knowledge, experiences and abilities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A75C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Is a suitable person to be responsible for young children</w:t>
            </w:r>
          </w:p>
          <w:p w14:paraId="4C3CA75D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83FCD" w:rsidRPr="00583FCD" w14:paraId="4C3CA761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5F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60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 xml:space="preserve">Good knowledge and understanding of the PE and Sports Studies curriculum </w:t>
            </w:r>
          </w:p>
        </w:tc>
      </w:tr>
      <w:tr w:rsidR="00583FCD" w:rsidRPr="00583FCD" w14:paraId="4C3CA764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62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A763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The ability to teach Ancient Greek to at least GCSE (desirable, not essential)</w:t>
            </w:r>
          </w:p>
        </w:tc>
      </w:tr>
      <w:tr w:rsidR="00583FCD" w:rsidRPr="00583FCD" w14:paraId="4C3CA767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65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66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Excellent subject knowledge</w:t>
            </w:r>
          </w:p>
        </w:tc>
      </w:tr>
      <w:tr w:rsidR="00583FCD" w:rsidRPr="00583FCD" w14:paraId="4C3CA76A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68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69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Ability to deliver high quality teaching and learning in PE and Sports Studies across the age and ability range</w:t>
            </w:r>
          </w:p>
        </w:tc>
      </w:tr>
      <w:tr w:rsidR="00583FCD" w:rsidRPr="00583FCD" w14:paraId="4C3CA76D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6B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6C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Ability to raise standards of attainment and aspiration</w:t>
            </w:r>
          </w:p>
        </w:tc>
      </w:tr>
      <w:tr w:rsidR="00583FCD" w:rsidRPr="00583FCD" w14:paraId="4C3CA770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6E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6F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Good classroom management and commitment to positive behaviour management</w:t>
            </w:r>
          </w:p>
        </w:tc>
      </w:tr>
      <w:tr w:rsidR="00583FCD" w:rsidRPr="00583FCD" w14:paraId="4C3CA773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71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72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Recent relevant professional development</w:t>
            </w:r>
          </w:p>
        </w:tc>
      </w:tr>
      <w:tr w:rsidR="00583FCD" w:rsidRPr="00583FCD" w14:paraId="4C3CA776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74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75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An understanding of the use of ICT in PE and Sports Studies teaching and learning and a willingness to develop its use</w:t>
            </w:r>
          </w:p>
        </w:tc>
      </w:tr>
      <w:tr w:rsidR="00583FCD" w:rsidRPr="00583FCD" w14:paraId="4C3CA779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77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78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Successful teaching experience/teaching practice</w:t>
            </w:r>
          </w:p>
        </w:tc>
      </w:tr>
      <w:tr w:rsidR="00583FCD" w:rsidRPr="00583FCD" w14:paraId="4C3CA77C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7A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7B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Experience or knowledge of the requirements of a Form Tutor</w:t>
            </w:r>
          </w:p>
        </w:tc>
      </w:tr>
      <w:tr w:rsidR="00583FCD" w:rsidRPr="00583FCD" w14:paraId="4C3CA77F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3CA77D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  <w:t>Skills, attributes and attitudes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7E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High aspirations for themselves and for all students</w:t>
            </w:r>
          </w:p>
        </w:tc>
      </w:tr>
      <w:tr w:rsidR="00583FCD" w:rsidRPr="00583FCD" w14:paraId="4C3CA782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80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81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Able to work well as part of a team</w:t>
            </w:r>
          </w:p>
        </w:tc>
      </w:tr>
      <w:tr w:rsidR="00583FCD" w:rsidRPr="00583FCD" w14:paraId="4C3CA785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83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84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Enthusiastic, optimistic and positive about working with children</w:t>
            </w:r>
          </w:p>
        </w:tc>
      </w:tr>
      <w:tr w:rsidR="00583FCD" w:rsidRPr="00583FCD" w14:paraId="4C3CA788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86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87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High levels of self-motivation</w:t>
            </w:r>
          </w:p>
        </w:tc>
      </w:tr>
      <w:tr w:rsidR="00583FCD" w:rsidRPr="00583FCD" w14:paraId="4C3CA78B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89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8A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Reflective and evaluative</w:t>
            </w:r>
          </w:p>
        </w:tc>
      </w:tr>
      <w:tr w:rsidR="00583FCD" w:rsidRPr="00583FCD" w14:paraId="4C3CA78E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8C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8D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Willingness to develop own expertise</w:t>
            </w:r>
          </w:p>
        </w:tc>
      </w:tr>
      <w:tr w:rsidR="00583FCD" w:rsidRPr="00583FCD" w14:paraId="4C3CA791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8F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90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Good leadership and management skills</w:t>
            </w:r>
          </w:p>
        </w:tc>
      </w:tr>
      <w:tr w:rsidR="00583FCD" w:rsidRPr="00583FCD" w14:paraId="4C3CA794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92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93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High professional standards in dress, attendance, punctuality and time management</w:t>
            </w:r>
          </w:p>
        </w:tc>
      </w:tr>
      <w:tr w:rsidR="00583FCD" w:rsidRPr="00583FCD" w14:paraId="4C3CA797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95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96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Clear verbal communication</w:t>
            </w:r>
          </w:p>
        </w:tc>
      </w:tr>
      <w:tr w:rsidR="00583FCD" w:rsidRPr="00583FCD" w14:paraId="4C3CA79A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98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99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Able to communicate clearly in writing</w:t>
            </w:r>
          </w:p>
        </w:tc>
      </w:tr>
      <w:tr w:rsidR="00583FCD" w:rsidRPr="00583FCD" w14:paraId="4C3CA79D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9B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9C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Commitment to hard work and a willingness to ‘go the extra mile’</w:t>
            </w:r>
          </w:p>
        </w:tc>
      </w:tr>
      <w:tr w:rsidR="00583FCD" w:rsidRPr="00583FCD" w14:paraId="4C3CA7A0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9E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9F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Commitment to teaching PE and Sports Studies in a co-educational, multi-cultural comprehensive school</w:t>
            </w:r>
          </w:p>
        </w:tc>
      </w:tr>
      <w:tr w:rsidR="00583FCD" w:rsidRPr="00583FCD" w14:paraId="4C3CA7A3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A1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A2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Commitment to develop the ethos of the school in general and to promote student attainment and achievement in particular</w:t>
            </w:r>
          </w:p>
        </w:tc>
      </w:tr>
      <w:tr w:rsidR="00583FCD" w:rsidRPr="00583FCD" w14:paraId="4C3CA7A6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A4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A5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Commitment to Nower Hill’s Equal Opportunities Policy and practice</w:t>
            </w:r>
          </w:p>
        </w:tc>
      </w:tr>
      <w:tr w:rsidR="00583FCD" w:rsidRPr="00583FCD" w14:paraId="4C3CA7A9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A7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A8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Commitment to and evidence of relevant professional development</w:t>
            </w:r>
          </w:p>
        </w:tc>
      </w:tr>
      <w:tr w:rsidR="00583FCD" w:rsidRPr="00583FCD" w14:paraId="4C3CA7AC" w14:textId="77777777" w:rsidTr="00DF2E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CA7AA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7AB" w14:textId="77777777" w:rsidR="00583FCD" w:rsidRPr="00583FCD" w:rsidRDefault="00583FCD" w:rsidP="00583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US"/>
              </w:rPr>
            </w:pPr>
            <w:r w:rsidRPr="00583FCD">
              <w:rPr>
                <w:rFonts w:asciiTheme="minorHAnsi" w:eastAsia="Times New Roman" w:hAnsiTheme="minorHAnsi" w:cstheme="minorHAnsi"/>
                <w:lang w:eastAsia="en-US"/>
              </w:rPr>
              <w:t>Commitment to the pastoral care and safeguarding of all students</w:t>
            </w:r>
          </w:p>
        </w:tc>
      </w:tr>
    </w:tbl>
    <w:p w14:paraId="4C3CA7AD" w14:textId="77777777" w:rsidR="00583FCD" w:rsidRPr="00583FCD" w:rsidRDefault="00583FCD" w:rsidP="00583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n-US"/>
        </w:rPr>
      </w:pPr>
    </w:p>
    <w:p w14:paraId="4C3CA7AE" w14:textId="77777777" w:rsidR="00A54711" w:rsidRPr="00583FCD" w:rsidRDefault="00A54711" w:rsidP="00583FCD"/>
    <w:sectPr w:rsidR="00A54711" w:rsidRPr="00583FCD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A7B1" w14:textId="77777777" w:rsidR="005B521C" w:rsidRDefault="005B521C">
      <w:pPr>
        <w:spacing w:after="0" w:line="240" w:lineRule="auto"/>
      </w:pPr>
      <w:r>
        <w:separator/>
      </w:r>
    </w:p>
  </w:endnote>
  <w:endnote w:type="continuationSeparator" w:id="0">
    <w:p w14:paraId="4C3CA7B2" w14:textId="77777777" w:rsidR="005B521C" w:rsidRDefault="005B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A7B5" w14:textId="77777777" w:rsidR="00A54711" w:rsidRDefault="003116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4C3CA7BA" wp14:editId="4C3CA7BB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542000" cy="1130400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A7AF" w14:textId="77777777" w:rsidR="005B521C" w:rsidRDefault="005B521C">
      <w:pPr>
        <w:spacing w:after="0" w:line="240" w:lineRule="auto"/>
      </w:pPr>
      <w:r>
        <w:separator/>
      </w:r>
    </w:p>
  </w:footnote>
  <w:footnote w:type="continuationSeparator" w:id="0">
    <w:p w14:paraId="4C3CA7B0" w14:textId="77777777" w:rsidR="005B521C" w:rsidRDefault="005B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A7B3" w14:textId="77777777" w:rsidR="00A54711" w:rsidRDefault="003116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4C3CA7B6" wp14:editId="4C3CA7B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0"/>
          <wp:wrapNone/>
          <wp:docPr id="1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A7B4" w14:textId="77777777" w:rsidR="00A54711" w:rsidRDefault="003116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4C3CA7B8" wp14:editId="4C3CA7B9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0" b="0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11"/>
    <w:rsid w:val="00054F8E"/>
    <w:rsid w:val="00311681"/>
    <w:rsid w:val="00512BE0"/>
    <w:rsid w:val="00583FCD"/>
    <w:rsid w:val="005B521C"/>
    <w:rsid w:val="00A5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A751"/>
  <w15:docId w15:val="{5E667B16-522E-4A46-8CBD-86FDD090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B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4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vEyPOIjEZhDQZojnhz3c/L7iFA==">AMUW2mVfjuzSDEiFtAZkX1a2J76ESNDZlHrcAUCuMHQrbjBnRI7W1EVEzeHaOURr288BMEsEDyQAnu8BvRtXRfHdSI1EeL6+UD3fwX4SiViDcqRAhu3qVrti6Fs04cgKpgYkLhKebVFk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NHHS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Sharon Simmill</cp:lastModifiedBy>
  <cp:revision>2</cp:revision>
  <cp:lastPrinted>2023-05-02T10:40:00Z</cp:lastPrinted>
  <dcterms:created xsi:type="dcterms:W3CDTF">2024-03-27T13:54:00Z</dcterms:created>
  <dcterms:modified xsi:type="dcterms:W3CDTF">2024-03-27T13:54:00Z</dcterms:modified>
</cp:coreProperties>
</file>