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E3A6" w14:textId="11E1D19F" w:rsidR="00E92C0F" w:rsidRPr="00FC5490" w:rsidRDefault="00E92C0F" w:rsidP="00FC5490">
      <w:pPr>
        <w:rPr>
          <w:rFonts w:ascii="Arial" w:hAnsi="Arial" w:cs="Arial"/>
          <w:sz w:val="24"/>
          <w:szCs w:val="24"/>
        </w:rPr>
      </w:pPr>
      <w:bookmarkStart w:id="0" w:name="_GoBack"/>
      <w:bookmarkEnd w:id="0"/>
      <w:r w:rsidRPr="00E92C0F">
        <w:rPr>
          <w:rFonts w:ascii="Arial" w:hAnsi="Arial" w:cs="Arial"/>
          <w:noProof/>
          <w:sz w:val="24"/>
          <w:szCs w:val="24"/>
          <w:lang w:eastAsia="en-GB"/>
        </w:rPr>
        <w:drawing>
          <wp:anchor distT="0" distB="0" distL="114300" distR="114300" simplePos="0" relativeHeight="251658240" behindDoc="1" locked="0" layoutInCell="1" allowOverlap="1" wp14:anchorId="0FB6A544" wp14:editId="57D8252A">
            <wp:simplePos x="0" y="0"/>
            <wp:positionH relativeFrom="margin">
              <wp:align>right</wp:align>
            </wp:positionH>
            <wp:positionV relativeFrom="paragraph">
              <wp:posOffset>0</wp:posOffset>
            </wp:positionV>
            <wp:extent cx="1353820" cy="1501140"/>
            <wp:effectExtent l="0" t="0" r="0" b="3810"/>
            <wp:wrapTight wrapText="bothSides">
              <wp:wrapPolygon edited="0">
                <wp:start x="0" y="0"/>
                <wp:lineTo x="0" y="21381"/>
                <wp:lineTo x="21276" y="21381"/>
                <wp:lineTo x="21276" y="0"/>
                <wp:lineTo x="0" y="0"/>
              </wp:wrapPolygon>
            </wp:wrapTight>
            <wp:docPr id="1" name="Picture 1" descr="X:\Staff Share\Whole School\School Logos\BHA Originals\uni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taff Share\Whole School\School Logos\BHA Originals\unifor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2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19C">
        <w:rPr>
          <w:rFonts w:cstheme="minorHAnsi"/>
          <w:b/>
          <w:sz w:val="36"/>
          <w:szCs w:val="36"/>
        </w:rPr>
        <w:t>Bredon Hill Academy</w:t>
      </w:r>
    </w:p>
    <w:p w14:paraId="543C0A7B" w14:textId="77777777" w:rsidR="00E92C0F" w:rsidRPr="00AF619C" w:rsidRDefault="00E92C0F" w:rsidP="00FC5490">
      <w:pPr>
        <w:rPr>
          <w:rFonts w:cstheme="minorHAnsi"/>
          <w:b/>
          <w:sz w:val="28"/>
          <w:szCs w:val="28"/>
        </w:rPr>
      </w:pPr>
      <w:r w:rsidRPr="00AF619C">
        <w:rPr>
          <w:rFonts w:cstheme="minorHAnsi"/>
          <w:b/>
          <w:sz w:val="28"/>
          <w:szCs w:val="28"/>
        </w:rPr>
        <w:t>Job Description for Teaching Staff</w:t>
      </w:r>
    </w:p>
    <w:p w14:paraId="1E6AECD9" w14:textId="77777777" w:rsidR="00E92C0F" w:rsidRPr="00AF619C" w:rsidRDefault="00E92C0F" w:rsidP="00AF619C">
      <w:pPr>
        <w:spacing w:line="240" w:lineRule="auto"/>
        <w:jc w:val="center"/>
        <w:rPr>
          <w:rFonts w:cstheme="minorHAnsi"/>
          <w:b/>
          <w:sz w:val="28"/>
          <w:szCs w:val="28"/>
        </w:rPr>
      </w:pPr>
    </w:p>
    <w:p w14:paraId="070D0459" w14:textId="18497BA1" w:rsidR="00E92C0F" w:rsidRPr="00AF619C" w:rsidRDefault="00E92C0F" w:rsidP="00E80BB9">
      <w:pPr>
        <w:spacing w:after="0" w:line="276" w:lineRule="auto"/>
        <w:ind w:left="2160" w:hanging="2160"/>
        <w:rPr>
          <w:rFonts w:cstheme="minorHAnsi"/>
          <w:sz w:val="28"/>
          <w:szCs w:val="28"/>
        </w:rPr>
      </w:pPr>
      <w:r w:rsidRPr="00AF619C">
        <w:rPr>
          <w:rFonts w:cstheme="minorHAnsi"/>
          <w:b/>
          <w:sz w:val="28"/>
          <w:szCs w:val="28"/>
        </w:rPr>
        <w:t>Job Title:</w:t>
      </w:r>
      <w:r w:rsidRPr="00AF619C">
        <w:rPr>
          <w:rFonts w:cstheme="minorHAnsi"/>
          <w:b/>
          <w:sz w:val="28"/>
          <w:szCs w:val="28"/>
        </w:rPr>
        <w:tab/>
      </w:r>
      <w:r w:rsidR="00ED0D84" w:rsidRPr="00AF619C">
        <w:rPr>
          <w:rFonts w:cstheme="minorHAnsi"/>
          <w:sz w:val="28"/>
          <w:szCs w:val="28"/>
        </w:rPr>
        <w:t>Head of PSHE</w:t>
      </w:r>
    </w:p>
    <w:p w14:paraId="78D7EB6D" w14:textId="77777777" w:rsidR="00E80BB9" w:rsidRDefault="00E92C0F" w:rsidP="00E80BB9">
      <w:pPr>
        <w:spacing w:after="0" w:line="276" w:lineRule="auto"/>
        <w:rPr>
          <w:rFonts w:cstheme="minorHAnsi"/>
          <w:sz w:val="28"/>
          <w:szCs w:val="28"/>
        </w:rPr>
      </w:pPr>
      <w:r w:rsidRPr="00AF619C">
        <w:rPr>
          <w:rFonts w:cstheme="minorHAnsi"/>
          <w:b/>
          <w:sz w:val="28"/>
          <w:szCs w:val="28"/>
        </w:rPr>
        <w:t>Salary:</w:t>
      </w:r>
      <w:r w:rsidRPr="00AF619C">
        <w:rPr>
          <w:rFonts w:cstheme="minorHAnsi"/>
          <w:b/>
          <w:sz w:val="28"/>
          <w:szCs w:val="28"/>
        </w:rPr>
        <w:tab/>
      </w:r>
      <w:r w:rsidRPr="00AF619C">
        <w:rPr>
          <w:rFonts w:cstheme="minorHAnsi"/>
          <w:b/>
          <w:sz w:val="28"/>
          <w:szCs w:val="28"/>
        </w:rPr>
        <w:tab/>
      </w:r>
      <w:r w:rsidRPr="00AF619C">
        <w:rPr>
          <w:rFonts w:cstheme="minorHAnsi"/>
          <w:sz w:val="28"/>
          <w:szCs w:val="28"/>
        </w:rPr>
        <w:t>M</w:t>
      </w:r>
      <w:r w:rsidR="00ED0D84" w:rsidRPr="00AF619C">
        <w:rPr>
          <w:rFonts w:cstheme="minorHAnsi"/>
          <w:sz w:val="28"/>
          <w:szCs w:val="28"/>
        </w:rPr>
        <w:t>PS</w:t>
      </w:r>
      <w:r w:rsidR="000F09A3" w:rsidRPr="00AF619C">
        <w:rPr>
          <w:rFonts w:cstheme="minorHAnsi"/>
          <w:sz w:val="28"/>
          <w:szCs w:val="28"/>
        </w:rPr>
        <w:t>/UP</w:t>
      </w:r>
      <w:r w:rsidR="00ED0D84" w:rsidRPr="00AF619C">
        <w:rPr>
          <w:rFonts w:cstheme="minorHAnsi"/>
          <w:sz w:val="28"/>
          <w:szCs w:val="28"/>
        </w:rPr>
        <w:t>S</w:t>
      </w:r>
    </w:p>
    <w:p w14:paraId="6B33C488" w14:textId="3CF75DD8" w:rsidR="00E92C0F" w:rsidRPr="00AF619C" w:rsidRDefault="00E92C0F" w:rsidP="00E80BB9">
      <w:pPr>
        <w:spacing w:after="0" w:line="276" w:lineRule="auto"/>
        <w:rPr>
          <w:rFonts w:cstheme="minorHAnsi"/>
          <w:sz w:val="28"/>
          <w:szCs w:val="28"/>
        </w:rPr>
      </w:pPr>
      <w:r w:rsidRPr="00AF619C">
        <w:rPr>
          <w:rFonts w:cstheme="minorHAnsi"/>
          <w:b/>
          <w:sz w:val="28"/>
          <w:szCs w:val="28"/>
        </w:rPr>
        <w:t>Reporting to:</w:t>
      </w:r>
      <w:r w:rsidRPr="00AF619C">
        <w:rPr>
          <w:rFonts w:cstheme="minorHAnsi"/>
          <w:b/>
          <w:sz w:val="28"/>
          <w:szCs w:val="28"/>
        </w:rPr>
        <w:tab/>
      </w:r>
      <w:r w:rsidR="00ED0D84" w:rsidRPr="00AF619C">
        <w:rPr>
          <w:rFonts w:cstheme="minorHAnsi"/>
          <w:sz w:val="28"/>
          <w:szCs w:val="28"/>
        </w:rPr>
        <w:t>SLT Line Manager</w:t>
      </w:r>
    </w:p>
    <w:p w14:paraId="592EFBC8" w14:textId="77777777" w:rsidR="00E80BB9" w:rsidRDefault="00E80BB9" w:rsidP="00E92C0F">
      <w:pPr>
        <w:rPr>
          <w:rFonts w:cstheme="minorHAnsi"/>
          <w:b/>
          <w:sz w:val="24"/>
          <w:szCs w:val="24"/>
        </w:rPr>
      </w:pPr>
    </w:p>
    <w:p w14:paraId="3C07954F" w14:textId="0170A322" w:rsidR="00E92C0F" w:rsidRPr="00F76465" w:rsidRDefault="00E92C0F" w:rsidP="00E92C0F">
      <w:pPr>
        <w:rPr>
          <w:rFonts w:cstheme="minorHAnsi"/>
          <w:b/>
          <w:sz w:val="24"/>
          <w:szCs w:val="24"/>
        </w:rPr>
      </w:pPr>
      <w:r w:rsidRPr="00F76465">
        <w:rPr>
          <w:rFonts w:cstheme="minorHAnsi"/>
          <w:b/>
          <w:sz w:val="24"/>
          <w:szCs w:val="24"/>
        </w:rPr>
        <w:t xml:space="preserve">Role Context </w:t>
      </w:r>
      <w:r w:rsidR="00BF6F8C" w:rsidRPr="00F76465">
        <w:rPr>
          <w:rFonts w:cstheme="minorHAnsi"/>
          <w:b/>
          <w:sz w:val="24"/>
          <w:szCs w:val="24"/>
        </w:rPr>
        <w:t>and</w:t>
      </w:r>
      <w:r w:rsidRPr="00F76465">
        <w:rPr>
          <w:rFonts w:cstheme="minorHAnsi"/>
          <w:b/>
          <w:sz w:val="24"/>
          <w:szCs w:val="24"/>
        </w:rPr>
        <w:t xml:space="preserve"> Purpose:</w:t>
      </w:r>
    </w:p>
    <w:p w14:paraId="09F7D3F1" w14:textId="5FC058B2" w:rsidR="00E92C0F" w:rsidRPr="00F76465" w:rsidRDefault="00E92C0F" w:rsidP="00E92C0F">
      <w:pPr>
        <w:rPr>
          <w:rFonts w:cstheme="minorHAnsi"/>
          <w:sz w:val="24"/>
          <w:szCs w:val="24"/>
        </w:rPr>
      </w:pPr>
      <w:r w:rsidRPr="00F76465">
        <w:rPr>
          <w:rFonts w:cstheme="minorHAnsi"/>
          <w:sz w:val="24"/>
          <w:szCs w:val="24"/>
        </w:rPr>
        <w:t>To</w:t>
      </w:r>
      <w:r w:rsidR="002B71AF" w:rsidRPr="00F76465">
        <w:rPr>
          <w:rFonts w:cstheme="minorHAnsi"/>
          <w:sz w:val="24"/>
          <w:szCs w:val="24"/>
        </w:rPr>
        <w:t xml:space="preserve"> provide high quality and engaging class teaching </w:t>
      </w:r>
      <w:r w:rsidR="00AF619C" w:rsidRPr="00F76465">
        <w:rPr>
          <w:rFonts w:cstheme="minorHAnsi"/>
          <w:sz w:val="24"/>
          <w:szCs w:val="24"/>
        </w:rPr>
        <w:t>and be accountable for the progress of pupils across the subject area.</w:t>
      </w:r>
      <w:r w:rsidRPr="00F76465">
        <w:rPr>
          <w:rFonts w:cstheme="minorHAnsi"/>
          <w:sz w:val="24"/>
          <w:szCs w:val="24"/>
        </w:rPr>
        <w:t xml:space="preserve"> </w:t>
      </w:r>
    </w:p>
    <w:p w14:paraId="3122C115" w14:textId="0D9CC3A3" w:rsidR="00AF619C" w:rsidRPr="00F76465" w:rsidRDefault="00AF619C" w:rsidP="00E92C0F">
      <w:pPr>
        <w:rPr>
          <w:rFonts w:cstheme="minorHAnsi"/>
          <w:sz w:val="24"/>
          <w:szCs w:val="24"/>
        </w:rPr>
      </w:pPr>
      <w:r w:rsidRPr="00F76465">
        <w:rPr>
          <w:rFonts w:cstheme="minorHAnsi"/>
          <w:sz w:val="24"/>
          <w:szCs w:val="24"/>
        </w:rPr>
        <w:t xml:space="preserve">To ensure all provision is in line with statutory </w:t>
      </w:r>
      <w:r w:rsidR="00FB1C9F">
        <w:rPr>
          <w:rFonts w:cstheme="minorHAnsi"/>
          <w:sz w:val="24"/>
          <w:szCs w:val="24"/>
        </w:rPr>
        <w:t xml:space="preserve">PSHE and RSE </w:t>
      </w:r>
      <w:r w:rsidRPr="00F76465">
        <w:rPr>
          <w:rFonts w:cstheme="minorHAnsi"/>
          <w:sz w:val="24"/>
          <w:szCs w:val="24"/>
        </w:rPr>
        <w:t xml:space="preserve">guidance. </w:t>
      </w:r>
    </w:p>
    <w:p w14:paraId="0E712446" w14:textId="77777777" w:rsidR="0058564D" w:rsidRPr="00F76465" w:rsidRDefault="0058564D" w:rsidP="0058564D">
      <w:pPr>
        <w:rPr>
          <w:rFonts w:cstheme="minorHAnsi"/>
          <w:b/>
          <w:sz w:val="24"/>
          <w:szCs w:val="24"/>
        </w:rPr>
      </w:pPr>
      <w:r w:rsidRPr="00F76465">
        <w:rPr>
          <w:rFonts w:cstheme="minorHAnsi"/>
          <w:b/>
          <w:sz w:val="24"/>
          <w:szCs w:val="24"/>
        </w:rPr>
        <w:t>Main Duties:</w:t>
      </w:r>
    </w:p>
    <w:p w14:paraId="06565993" w14:textId="2887B8AE" w:rsidR="00FF5800" w:rsidRPr="00F76465" w:rsidRDefault="0058564D" w:rsidP="00BC0703">
      <w:pPr>
        <w:pStyle w:val="ListParagraph"/>
        <w:numPr>
          <w:ilvl w:val="0"/>
          <w:numId w:val="2"/>
        </w:numPr>
        <w:rPr>
          <w:rFonts w:cstheme="minorHAnsi"/>
          <w:sz w:val="24"/>
          <w:szCs w:val="24"/>
        </w:rPr>
      </w:pPr>
      <w:r w:rsidRPr="00F76465">
        <w:rPr>
          <w:rFonts w:cstheme="minorHAnsi"/>
          <w:sz w:val="24"/>
          <w:szCs w:val="24"/>
        </w:rPr>
        <w:t xml:space="preserve">Have a </w:t>
      </w:r>
      <w:r w:rsidR="009968E6" w:rsidRPr="00F76465">
        <w:rPr>
          <w:rFonts w:cstheme="minorHAnsi"/>
          <w:sz w:val="24"/>
          <w:szCs w:val="24"/>
        </w:rPr>
        <w:t xml:space="preserve">secure </w:t>
      </w:r>
      <w:r w:rsidRPr="00F76465">
        <w:rPr>
          <w:rFonts w:cstheme="minorHAnsi"/>
          <w:sz w:val="24"/>
          <w:szCs w:val="24"/>
        </w:rPr>
        <w:t xml:space="preserve">knowledge and understanding of the </w:t>
      </w:r>
      <w:r w:rsidR="00BB775E" w:rsidRPr="00F76465">
        <w:rPr>
          <w:rFonts w:cstheme="minorHAnsi"/>
          <w:sz w:val="24"/>
          <w:szCs w:val="24"/>
        </w:rPr>
        <w:t>PSH</w:t>
      </w:r>
      <w:r w:rsidR="00FB3571" w:rsidRPr="00F76465">
        <w:rPr>
          <w:rFonts w:cstheme="minorHAnsi"/>
          <w:sz w:val="24"/>
          <w:szCs w:val="24"/>
        </w:rPr>
        <w:t>E</w:t>
      </w:r>
      <w:r w:rsidR="009968E6" w:rsidRPr="00F76465">
        <w:rPr>
          <w:rFonts w:cstheme="minorHAnsi"/>
          <w:sz w:val="24"/>
          <w:szCs w:val="24"/>
        </w:rPr>
        <w:t xml:space="preserve"> </w:t>
      </w:r>
      <w:r w:rsidRPr="00F76465">
        <w:rPr>
          <w:rFonts w:cstheme="minorHAnsi"/>
          <w:sz w:val="24"/>
          <w:szCs w:val="24"/>
        </w:rPr>
        <w:t xml:space="preserve">curriculum and </w:t>
      </w:r>
      <w:r w:rsidR="00BB775E" w:rsidRPr="00F76465">
        <w:rPr>
          <w:rFonts w:cstheme="minorHAnsi"/>
          <w:sz w:val="24"/>
          <w:szCs w:val="24"/>
        </w:rPr>
        <w:t>relevant stat</w:t>
      </w:r>
      <w:r w:rsidR="00FB3571" w:rsidRPr="00F76465">
        <w:rPr>
          <w:rFonts w:cstheme="minorHAnsi"/>
          <w:sz w:val="24"/>
          <w:szCs w:val="24"/>
        </w:rPr>
        <w:t xml:space="preserve">utory guidance </w:t>
      </w:r>
      <w:r w:rsidRPr="00F76465">
        <w:rPr>
          <w:rFonts w:cstheme="minorHAnsi"/>
          <w:sz w:val="24"/>
          <w:szCs w:val="24"/>
        </w:rPr>
        <w:t>at KS2 and KS3</w:t>
      </w:r>
      <w:r w:rsidR="00BB775E" w:rsidRPr="00F76465">
        <w:rPr>
          <w:rFonts w:cstheme="minorHAnsi"/>
          <w:sz w:val="24"/>
          <w:szCs w:val="24"/>
        </w:rPr>
        <w:t>.</w:t>
      </w:r>
    </w:p>
    <w:p w14:paraId="43886F4D" w14:textId="77777777" w:rsidR="001A0CB7" w:rsidRPr="00F76465" w:rsidRDefault="00FF5800" w:rsidP="001A0CB7">
      <w:pPr>
        <w:pStyle w:val="ListParagraph"/>
        <w:numPr>
          <w:ilvl w:val="0"/>
          <w:numId w:val="2"/>
        </w:numPr>
        <w:rPr>
          <w:rFonts w:cstheme="minorHAnsi"/>
          <w:sz w:val="24"/>
          <w:szCs w:val="24"/>
        </w:rPr>
      </w:pPr>
      <w:r w:rsidRPr="00F76465">
        <w:rPr>
          <w:rFonts w:cstheme="minorHAnsi"/>
          <w:sz w:val="24"/>
          <w:szCs w:val="24"/>
        </w:rPr>
        <w:t xml:space="preserve">Have high expectations of all </w:t>
      </w:r>
      <w:r w:rsidR="00BC0703" w:rsidRPr="00F76465">
        <w:rPr>
          <w:rFonts w:cstheme="minorHAnsi"/>
          <w:sz w:val="24"/>
          <w:szCs w:val="24"/>
        </w:rPr>
        <w:t>pupils</w:t>
      </w:r>
      <w:r w:rsidRPr="00F76465">
        <w:rPr>
          <w:rFonts w:cstheme="minorHAnsi"/>
          <w:sz w:val="24"/>
          <w:szCs w:val="24"/>
        </w:rPr>
        <w:t>.</w:t>
      </w:r>
    </w:p>
    <w:p w14:paraId="136C75EC" w14:textId="0F5814E1" w:rsidR="001A0CB7" w:rsidRPr="00F76465" w:rsidRDefault="001A0CB7" w:rsidP="00FB1C9F">
      <w:pPr>
        <w:pStyle w:val="ListParagraph"/>
        <w:numPr>
          <w:ilvl w:val="0"/>
          <w:numId w:val="2"/>
        </w:numPr>
        <w:spacing w:after="0"/>
        <w:rPr>
          <w:rFonts w:cstheme="minorHAnsi"/>
          <w:sz w:val="24"/>
          <w:szCs w:val="24"/>
        </w:rPr>
      </w:pPr>
      <w:r w:rsidRPr="00F76465">
        <w:rPr>
          <w:rFonts w:cstheme="minorHAnsi"/>
          <w:sz w:val="24"/>
          <w:szCs w:val="24"/>
        </w:rPr>
        <w:t xml:space="preserve">Deliver engaging, well-planned lessons using a variety of teaching methods. </w:t>
      </w:r>
    </w:p>
    <w:p w14:paraId="788D7F48" w14:textId="3D99235C" w:rsidR="001A0CB7" w:rsidRPr="00F76465" w:rsidRDefault="001A0CB7" w:rsidP="00FB1C9F">
      <w:pPr>
        <w:pStyle w:val="Default"/>
        <w:numPr>
          <w:ilvl w:val="0"/>
          <w:numId w:val="2"/>
        </w:numPr>
        <w:rPr>
          <w:rFonts w:asciiTheme="minorHAnsi" w:hAnsiTheme="minorHAnsi" w:cstheme="minorHAnsi"/>
        </w:rPr>
      </w:pPr>
      <w:r w:rsidRPr="00F76465">
        <w:rPr>
          <w:rFonts w:asciiTheme="minorHAnsi" w:hAnsiTheme="minorHAnsi" w:cstheme="minorHAnsi"/>
        </w:rPr>
        <w:t>Scaffold effectively to meet the needs of all pupils, particularly</w:t>
      </w:r>
      <w:r w:rsidR="00A1345C" w:rsidRPr="00F76465">
        <w:rPr>
          <w:rFonts w:asciiTheme="minorHAnsi" w:hAnsiTheme="minorHAnsi" w:cstheme="minorHAnsi"/>
        </w:rPr>
        <w:t xml:space="preserve"> </w:t>
      </w:r>
      <w:r w:rsidR="003B3F30">
        <w:rPr>
          <w:rFonts w:asciiTheme="minorHAnsi" w:hAnsiTheme="minorHAnsi" w:cstheme="minorHAnsi"/>
        </w:rPr>
        <w:t xml:space="preserve">those who are </w:t>
      </w:r>
      <w:r w:rsidR="00A1345C" w:rsidRPr="00F76465">
        <w:rPr>
          <w:rFonts w:asciiTheme="minorHAnsi" w:hAnsiTheme="minorHAnsi" w:cstheme="minorHAnsi"/>
        </w:rPr>
        <w:t xml:space="preserve">disadvantaged, vulnerable or SEND. </w:t>
      </w:r>
      <w:r w:rsidRPr="00F76465">
        <w:rPr>
          <w:rFonts w:asciiTheme="minorHAnsi" w:hAnsiTheme="minorHAnsi" w:cstheme="minorHAnsi"/>
        </w:rPr>
        <w:t xml:space="preserve"> </w:t>
      </w:r>
    </w:p>
    <w:p w14:paraId="375BAEEF" w14:textId="4C0A321C" w:rsidR="0058564D" w:rsidRPr="00F76465" w:rsidRDefault="00244CC6" w:rsidP="00FF5800">
      <w:pPr>
        <w:pStyle w:val="ListParagraph"/>
        <w:numPr>
          <w:ilvl w:val="0"/>
          <w:numId w:val="2"/>
        </w:numPr>
        <w:rPr>
          <w:rFonts w:cstheme="minorHAnsi"/>
          <w:sz w:val="24"/>
          <w:szCs w:val="24"/>
        </w:rPr>
      </w:pPr>
      <w:r w:rsidRPr="00F76465">
        <w:rPr>
          <w:rFonts w:cstheme="minorHAnsi"/>
          <w:sz w:val="24"/>
          <w:szCs w:val="24"/>
        </w:rPr>
        <w:t xml:space="preserve">To ensure work set for </w:t>
      </w:r>
      <w:r w:rsidR="003E36DF" w:rsidRPr="00F76465">
        <w:rPr>
          <w:rFonts w:cstheme="minorHAnsi"/>
          <w:sz w:val="24"/>
          <w:szCs w:val="24"/>
        </w:rPr>
        <w:t>pupils</w:t>
      </w:r>
      <w:r w:rsidRPr="00F76465">
        <w:rPr>
          <w:rFonts w:cstheme="minorHAnsi"/>
          <w:sz w:val="24"/>
          <w:szCs w:val="24"/>
        </w:rPr>
        <w:t xml:space="preserve"> is both motivating and challenging.</w:t>
      </w:r>
    </w:p>
    <w:p w14:paraId="6E385022" w14:textId="7AAC1327" w:rsidR="0058564D" w:rsidRPr="00F76465" w:rsidRDefault="0058564D" w:rsidP="00FF5800">
      <w:pPr>
        <w:pStyle w:val="ListParagraph"/>
        <w:numPr>
          <w:ilvl w:val="0"/>
          <w:numId w:val="2"/>
        </w:numPr>
        <w:rPr>
          <w:rFonts w:cstheme="minorHAnsi"/>
          <w:sz w:val="24"/>
          <w:szCs w:val="24"/>
        </w:rPr>
      </w:pPr>
      <w:r w:rsidRPr="00F76465">
        <w:rPr>
          <w:rFonts w:cstheme="minorHAnsi"/>
          <w:sz w:val="24"/>
          <w:szCs w:val="24"/>
        </w:rPr>
        <w:t xml:space="preserve">To participate in </w:t>
      </w:r>
      <w:r w:rsidR="00B10AFC" w:rsidRPr="00F76465">
        <w:rPr>
          <w:rFonts w:cstheme="minorHAnsi"/>
          <w:sz w:val="24"/>
          <w:szCs w:val="24"/>
        </w:rPr>
        <w:t>CPD</w:t>
      </w:r>
      <w:r w:rsidRPr="00F76465">
        <w:rPr>
          <w:rFonts w:cstheme="minorHAnsi"/>
          <w:sz w:val="24"/>
          <w:szCs w:val="24"/>
        </w:rPr>
        <w:t xml:space="preserve"> </w:t>
      </w:r>
      <w:r w:rsidR="00B10AFC" w:rsidRPr="00F76465">
        <w:rPr>
          <w:rFonts w:cstheme="minorHAnsi"/>
          <w:sz w:val="24"/>
          <w:szCs w:val="24"/>
        </w:rPr>
        <w:t>activities</w:t>
      </w:r>
      <w:r w:rsidRPr="00F76465">
        <w:rPr>
          <w:rFonts w:cstheme="minorHAnsi"/>
          <w:sz w:val="24"/>
          <w:szCs w:val="24"/>
        </w:rPr>
        <w:t>.</w:t>
      </w:r>
    </w:p>
    <w:p w14:paraId="02926985" w14:textId="66B65E9B" w:rsidR="0037414E" w:rsidRPr="00F76465" w:rsidRDefault="0058564D" w:rsidP="003E36DF">
      <w:pPr>
        <w:pStyle w:val="ListParagraph"/>
        <w:numPr>
          <w:ilvl w:val="0"/>
          <w:numId w:val="2"/>
        </w:numPr>
        <w:rPr>
          <w:rFonts w:cstheme="minorHAnsi"/>
          <w:sz w:val="24"/>
          <w:szCs w:val="24"/>
        </w:rPr>
      </w:pPr>
      <w:r w:rsidRPr="00F76465">
        <w:rPr>
          <w:rFonts w:cstheme="minorHAnsi"/>
          <w:sz w:val="24"/>
          <w:szCs w:val="24"/>
        </w:rPr>
        <w:t>To be accountable for</w:t>
      </w:r>
      <w:r w:rsidR="003E36DF" w:rsidRPr="00F76465">
        <w:rPr>
          <w:rFonts w:cstheme="minorHAnsi"/>
          <w:sz w:val="24"/>
          <w:szCs w:val="24"/>
        </w:rPr>
        <w:t>, monitor and evaluate</w:t>
      </w:r>
      <w:r w:rsidRPr="00F76465">
        <w:rPr>
          <w:rFonts w:cstheme="minorHAnsi"/>
          <w:sz w:val="24"/>
          <w:szCs w:val="24"/>
        </w:rPr>
        <w:t xml:space="preserve"> </w:t>
      </w:r>
      <w:r w:rsidR="003E36DF" w:rsidRPr="00F76465">
        <w:rPr>
          <w:rFonts w:cstheme="minorHAnsi"/>
          <w:sz w:val="24"/>
          <w:szCs w:val="24"/>
        </w:rPr>
        <w:t>pupil</w:t>
      </w:r>
      <w:r w:rsidRPr="00F76465">
        <w:rPr>
          <w:rFonts w:cstheme="minorHAnsi"/>
          <w:sz w:val="24"/>
          <w:szCs w:val="24"/>
        </w:rPr>
        <w:t xml:space="preserve"> performance and progress.</w:t>
      </w:r>
    </w:p>
    <w:p w14:paraId="1322FF85" w14:textId="77777777" w:rsidR="00785FE8" w:rsidRPr="00F76465" w:rsidRDefault="00785FE8" w:rsidP="00785FE8">
      <w:pPr>
        <w:pStyle w:val="ListParagraph"/>
        <w:numPr>
          <w:ilvl w:val="0"/>
          <w:numId w:val="2"/>
        </w:numPr>
        <w:rPr>
          <w:rFonts w:cstheme="minorHAnsi"/>
          <w:sz w:val="24"/>
          <w:szCs w:val="24"/>
        </w:rPr>
      </w:pPr>
      <w:r w:rsidRPr="00F76465">
        <w:rPr>
          <w:rFonts w:cstheme="minorHAnsi"/>
          <w:sz w:val="24"/>
          <w:szCs w:val="24"/>
        </w:rPr>
        <w:t>To provide feedback on pupils’ work and set specific targets for improvement.</w:t>
      </w:r>
    </w:p>
    <w:p w14:paraId="1C7BEFA4" w14:textId="77777777" w:rsidR="004D52D9" w:rsidRPr="00F76465" w:rsidRDefault="00785FE8" w:rsidP="004D52D9">
      <w:pPr>
        <w:pStyle w:val="ListParagraph"/>
        <w:numPr>
          <w:ilvl w:val="0"/>
          <w:numId w:val="2"/>
        </w:numPr>
        <w:rPr>
          <w:rFonts w:cstheme="minorHAnsi"/>
          <w:sz w:val="24"/>
          <w:szCs w:val="24"/>
        </w:rPr>
      </w:pPr>
      <w:r w:rsidRPr="00F76465">
        <w:rPr>
          <w:rFonts w:cstheme="minorHAnsi"/>
          <w:sz w:val="24"/>
          <w:szCs w:val="24"/>
        </w:rPr>
        <w:t>To fulfil reporting and assessment requirements in line with whole school expectations.</w:t>
      </w:r>
    </w:p>
    <w:p w14:paraId="07019835" w14:textId="77777777" w:rsidR="004D52D9" w:rsidRPr="00F76465" w:rsidRDefault="004D52D9" w:rsidP="004D52D9">
      <w:pPr>
        <w:pStyle w:val="ListParagraph"/>
        <w:numPr>
          <w:ilvl w:val="0"/>
          <w:numId w:val="2"/>
        </w:numPr>
        <w:rPr>
          <w:rFonts w:cstheme="minorHAnsi"/>
          <w:sz w:val="24"/>
          <w:szCs w:val="24"/>
        </w:rPr>
      </w:pPr>
      <w:r w:rsidRPr="00F76465">
        <w:rPr>
          <w:rFonts w:cstheme="minorHAnsi"/>
          <w:color w:val="000000"/>
          <w:sz w:val="24"/>
          <w:szCs w:val="24"/>
        </w:rPr>
        <w:t xml:space="preserve">Provide high-quality pastoral care, ensuring the well-being, safety, and personal development of all pupils. </w:t>
      </w:r>
    </w:p>
    <w:p w14:paraId="107F3A68" w14:textId="77777777" w:rsidR="00580CE5" w:rsidRPr="00F76465" w:rsidRDefault="004D52D9" w:rsidP="00580CE5">
      <w:pPr>
        <w:pStyle w:val="ListParagraph"/>
        <w:numPr>
          <w:ilvl w:val="0"/>
          <w:numId w:val="2"/>
        </w:numPr>
        <w:rPr>
          <w:rFonts w:cstheme="minorHAnsi"/>
          <w:sz w:val="24"/>
          <w:szCs w:val="24"/>
        </w:rPr>
      </w:pPr>
      <w:r w:rsidRPr="00F76465">
        <w:rPr>
          <w:rFonts w:cstheme="minorHAnsi"/>
          <w:color w:val="000000"/>
          <w:sz w:val="24"/>
          <w:szCs w:val="24"/>
        </w:rPr>
        <w:t>Foster a nurturing and inclusive classroom environment where pupils feel valued</w:t>
      </w:r>
      <w:r w:rsidR="00580CE5" w:rsidRPr="00F76465">
        <w:rPr>
          <w:rFonts w:cstheme="minorHAnsi"/>
          <w:color w:val="000000"/>
          <w:sz w:val="24"/>
          <w:szCs w:val="24"/>
        </w:rPr>
        <w:t xml:space="preserve"> and supported on their learning journeys.</w:t>
      </w:r>
    </w:p>
    <w:p w14:paraId="447AC95F" w14:textId="435C5AC1" w:rsidR="004D52D9" w:rsidRPr="00F76465" w:rsidRDefault="004D52D9" w:rsidP="00580CE5">
      <w:pPr>
        <w:pStyle w:val="ListParagraph"/>
        <w:numPr>
          <w:ilvl w:val="0"/>
          <w:numId w:val="2"/>
        </w:numPr>
        <w:rPr>
          <w:rFonts w:cstheme="minorHAnsi"/>
          <w:sz w:val="24"/>
          <w:szCs w:val="24"/>
        </w:rPr>
      </w:pPr>
      <w:r w:rsidRPr="00F76465">
        <w:rPr>
          <w:rFonts w:cstheme="minorHAnsi"/>
          <w:color w:val="000000"/>
          <w:sz w:val="24"/>
          <w:szCs w:val="24"/>
        </w:rPr>
        <w:t xml:space="preserve">Work proactively with </w:t>
      </w:r>
      <w:r w:rsidR="00580CE5" w:rsidRPr="00F76465">
        <w:rPr>
          <w:rFonts w:cstheme="minorHAnsi"/>
          <w:color w:val="000000"/>
          <w:sz w:val="24"/>
          <w:szCs w:val="24"/>
        </w:rPr>
        <w:t xml:space="preserve">all stakeholders to support </w:t>
      </w:r>
      <w:r w:rsidRPr="00F76465">
        <w:rPr>
          <w:rFonts w:cstheme="minorHAnsi"/>
          <w:color w:val="000000"/>
          <w:sz w:val="24"/>
          <w:szCs w:val="24"/>
        </w:rPr>
        <w:t>individual pupil needs, promoting resilience</w:t>
      </w:r>
      <w:r w:rsidR="00580CE5" w:rsidRPr="00F76465">
        <w:rPr>
          <w:rFonts w:cstheme="minorHAnsi"/>
          <w:color w:val="000000"/>
          <w:sz w:val="24"/>
          <w:szCs w:val="24"/>
        </w:rPr>
        <w:t xml:space="preserve">, independence and </w:t>
      </w:r>
      <w:r w:rsidR="0007713C" w:rsidRPr="00F76465">
        <w:rPr>
          <w:rFonts w:cstheme="minorHAnsi"/>
          <w:color w:val="000000"/>
          <w:sz w:val="24"/>
          <w:szCs w:val="24"/>
        </w:rPr>
        <w:t>high expectations.</w:t>
      </w:r>
      <w:r w:rsidRPr="00F76465">
        <w:rPr>
          <w:rFonts w:cstheme="minorHAnsi"/>
          <w:color w:val="000000"/>
          <w:sz w:val="24"/>
          <w:szCs w:val="24"/>
        </w:rPr>
        <w:t xml:space="preserve"> </w:t>
      </w:r>
    </w:p>
    <w:p w14:paraId="541B3AC6" w14:textId="595544B3" w:rsidR="00504F75" w:rsidRDefault="00887657" w:rsidP="00FF5800">
      <w:pPr>
        <w:pStyle w:val="ListParagraph"/>
        <w:numPr>
          <w:ilvl w:val="0"/>
          <w:numId w:val="2"/>
        </w:numPr>
        <w:rPr>
          <w:rFonts w:cstheme="minorHAnsi"/>
          <w:sz w:val="24"/>
          <w:szCs w:val="24"/>
        </w:rPr>
      </w:pPr>
      <w:r w:rsidRPr="00F76465">
        <w:rPr>
          <w:rFonts w:cstheme="minorHAnsi"/>
          <w:sz w:val="24"/>
          <w:szCs w:val="24"/>
        </w:rPr>
        <w:t xml:space="preserve">To liaise with and </w:t>
      </w:r>
      <w:r w:rsidR="0037414E" w:rsidRPr="00F76465">
        <w:rPr>
          <w:rFonts w:cstheme="minorHAnsi"/>
          <w:sz w:val="24"/>
          <w:szCs w:val="24"/>
        </w:rPr>
        <w:t xml:space="preserve">deploy </w:t>
      </w:r>
      <w:r w:rsidRPr="00F76465">
        <w:rPr>
          <w:rFonts w:cstheme="minorHAnsi"/>
          <w:sz w:val="24"/>
          <w:szCs w:val="24"/>
        </w:rPr>
        <w:t>TA</w:t>
      </w:r>
      <w:r w:rsidR="00106D4D" w:rsidRPr="00F76465">
        <w:rPr>
          <w:rFonts w:cstheme="minorHAnsi"/>
          <w:sz w:val="24"/>
          <w:szCs w:val="24"/>
        </w:rPr>
        <w:t>s effective</w:t>
      </w:r>
      <w:r w:rsidR="00E83842" w:rsidRPr="00F76465">
        <w:rPr>
          <w:rFonts w:cstheme="minorHAnsi"/>
          <w:sz w:val="24"/>
          <w:szCs w:val="24"/>
        </w:rPr>
        <w:t>ly</w:t>
      </w:r>
      <w:r w:rsidR="00106D4D" w:rsidRPr="00F76465">
        <w:rPr>
          <w:rFonts w:cstheme="minorHAnsi"/>
          <w:sz w:val="24"/>
          <w:szCs w:val="24"/>
        </w:rPr>
        <w:t>.</w:t>
      </w:r>
    </w:p>
    <w:p w14:paraId="1A78469A" w14:textId="630E1E38" w:rsidR="00DE51D3" w:rsidRPr="00F76465" w:rsidRDefault="00DE51D3" w:rsidP="00FF5800">
      <w:pPr>
        <w:pStyle w:val="ListParagraph"/>
        <w:numPr>
          <w:ilvl w:val="0"/>
          <w:numId w:val="2"/>
        </w:numPr>
        <w:rPr>
          <w:rFonts w:cstheme="minorHAnsi"/>
          <w:sz w:val="24"/>
          <w:szCs w:val="24"/>
        </w:rPr>
      </w:pPr>
      <w:r>
        <w:rPr>
          <w:rFonts w:cstheme="minorHAnsi"/>
          <w:sz w:val="24"/>
          <w:szCs w:val="24"/>
        </w:rPr>
        <w:t xml:space="preserve">To support any other colleagues who may teach the subject, including non-specialists, as relevant. </w:t>
      </w:r>
    </w:p>
    <w:p w14:paraId="3790EA32" w14:textId="0C27CFA2" w:rsidR="008A596A" w:rsidRPr="00F76465" w:rsidRDefault="00504F75" w:rsidP="00FF5800">
      <w:pPr>
        <w:pStyle w:val="ListParagraph"/>
        <w:numPr>
          <w:ilvl w:val="0"/>
          <w:numId w:val="2"/>
        </w:numPr>
        <w:rPr>
          <w:rFonts w:cstheme="minorHAnsi"/>
          <w:sz w:val="24"/>
          <w:szCs w:val="24"/>
        </w:rPr>
      </w:pPr>
      <w:r w:rsidRPr="00F76465">
        <w:rPr>
          <w:rFonts w:cstheme="minorHAnsi"/>
          <w:sz w:val="24"/>
          <w:szCs w:val="24"/>
        </w:rPr>
        <w:t xml:space="preserve">To </w:t>
      </w:r>
      <w:r w:rsidR="0037414E" w:rsidRPr="00F76465">
        <w:rPr>
          <w:rFonts w:cstheme="minorHAnsi"/>
          <w:sz w:val="24"/>
          <w:szCs w:val="24"/>
        </w:rPr>
        <w:t xml:space="preserve">enhance </w:t>
      </w:r>
      <w:r w:rsidR="00E2573A" w:rsidRPr="00F76465">
        <w:rPr>
          <w:rFonts w:cstheme="minorHAnsi"/>
          <w:sz w:val="24"/>
          <w:szCs w:val="24"/>
        </w:rPr>
        <w:t>pupils’</w:t>
      </w:r>
      <w:r w:rsidR="0037414E" w:rsidRPr="00F76465">
        <w:rPr>
          <w:rFonts w:cstheme="minorHAnsi"/>
          <w:sz w:val="24"/>
          <w:szCs w:val="24"/>
        </w:rPr>
        <w:t xml:space="preserve"> </w:t>
      </w:r>
      <w:r w:rsidR="00FB3571" w:rsidRPr="00F76465">
        <w:rPr>
          <w:rFonts w:cstheme="minorHAnsi"/>
          <w:sz w:val="24"/>
          <w:szCs w:val="24"/>
        </w:rPr>
        <w:t>PSHE</w:t>
      </w:r>
      <w:r w:rsidR="0037414E" w:rsidRPr="00F76465">
        <w:rPr>
          <w:rFonts w:cstheme="minorHAnsi"/>
          <w:sz w:val="24"/>
          <w:szCs w:val="24"/>
        </w:rPr>
        <w:t xml:space="preserve"> e</w:t>
      </w:r>
      <w:r w:rsidR="00947CD6" w:rsidRPr="00F76465">
        <w:rPr>
          <w:rFonts w:cstheme="minorHAnsi"/>
          <w:sz w:val="24"/>
          <w:szCs w:val="24"/>
        </w:rPr>
        <w:t>x</w:t>
      </w:r>
      <w:r w:rsidR="0037414E" w:rsidRPr="00F76465">
        <w:rPr>
          <w:rFonts w:cstheme="minorHAnsi"/>
          <w:sz w:val="24"/>
          <w:szCs w:val="24"/>
        </w:rPr>
        <w:t>perience through extra-c</w:t>
      </w:r>
      <w:r w:rsidR="00947CD6" w:rsidRPr="00F76465">
        <w:rPr>
          <w:rFonts w:cstheme="minorHAnsi"/>
          <w:sz w:val="24"/>
          <w:szCs w:val="24"/>
        </w:rPr>
        <w:t>urricular</w:t>
      </w:r>
      <w:r w:rsidR="00FB3571" w:rsidRPr="00F76465">
        <w:rPr>
          <w:rFonts w:cstheme="minorHAnsi"/>
          <w:sz w:val="24"/>
          <w:szCs w:val="24"/>
        </w:rPr>
        <w:t xml:space="preserve"> and enrichment</w:t>
      </w:r>
      <w:r w:rsidR="00947CD6" w:rsidRPr="00F76465">
        <w:rPr>
          <w:rFonts w:cstheme="minorHAnsi"/>
          <w:sz w:val="24"/>
          <w:szCs w:val="24"/>
        </w:rPr>
        <w:t xml:space="preserve"> opportunities</w:t>
      </w:r>
      <w:r w:rsidRPr="00F76465">
        <w:rPr>
          <w:rFonts w:cstheme="minorHAnsi"/>
          <w:sz w:val="24"/>
          <w:szCs w:val="24"/>
        </w:rPr>
        <w:t>.</w:t>
      </w:r>
    </w:p>
    <w:p w14:paraId="4D6DFD76" w14:textId="14E10EBC" w:rsidR="00FF5800" w:rsidRDefault="00106D4D" w:rsidP="00FF5800">
      <w:pPr>
        <w:pStyle w:val="ListParagraph"/>
        <w:numPr>
          <w:ilvl w:val="0"/>
          <w:numId w:val="2"/>
        </w:numPr>
        <w:rPr>
          <w:rFonts w:cstheme="minorHAnsi"/>
          <w:sz w:val="24"/>
          <w:szCs w:val="24"/>
        </w:rPr>
      </w:pPr>
      <w:r w:rsidRPr="00F76465">
        <w:rPr>
          <w:rFonts w:cstheme="minorHAnsi"/>
          <w:sz w:val="24"/>
          <w:szCs w:val="24"/>
        </w:rPr>
        <w:t xml:space="preserve">To keep </w:t>
      </w:r>
      <w:r w:rsidR="00504F75" w:rsidRPr="00F76465">
        <w:rPr>
          <w:rFonts w:cstheme="minorHAnsi"/>
          <w:sz w:val="24"/>
          <w:szCs w:val="24"/>
        </w:rPr>
        <w:t>up-to-date with</w:t>
      </w:r>
      <w:r w:rsidRPr="00F76465">
        <w:rPr>
          <w:rFonts w:cstheme="minorHAnsi"/>
          <w:sz w:val="24"/>
          <w:szCs w:val="24"/>
        </w:rPr>
        <w:t xml:space="preserve"> developments within the subject area, both locally and nationally</w:t>
      </w:r>
      <w:r w:rsidR="0027635F">
        <w:rPr>
          <w:rFonts w:cstheme="minorHAnsi"/>
          <w:sz w:val="24"/>
          <w:szCs w:val="24"/>
        </w:rPr>
        <w:t>, including</w:t>
      </w:r>
      <w:r w:rsidR="00BC0703" w:rsidRPr="00F76465">
        <w:rPr>
          <w:rFonts w:cstheme="minorHAnsi"/>
          <w:sz w:val="24"/>
          <w:szCs w:val="24"/>
        </w:rPr>
        <w:t xml:space="preserve"> relevant CPD</w:t>
      </w:r>
      <w:r w:rsidRPr="00F76465">
        <w:rPr>
          <w:rFonts w:cstheme="minorHAnsi"/>
          <w:sz w:val="24"/>
          <w:szCs w:val="24"/>
        </w:rPr>
        <w:t>.</w:t>
      </w:r>
    </w:p>
    <w:p w14:paraId="72EBAF72" w14:textId="1941EF35" w:rsidR="00AD60F5" w:rsidRPr="00F76465" w:rsidRDefault="00AD60F5" w:rsidP="00FF5800">
      <w:pPr>
        <w:pStyle w:val="ListParagraph"/>
        <w:numPr>
          <w:ilvl w:val="0"/>
          <w:numId w:val="2"/>
        </w:numPr>
        <w:rPr>
          <w:rFonts w:cstheme="minorHAnsi"/>
          <w:sz w:val="24"/>
          <w:szCs w:val="24"/>
        </w:rPr>
      </w:pPr>
      <w:r>
        <w:rPr>
          <w:rFonts w:cstheme="minorHAnsi"/>
          <w:sz w:val="24"/>
          <w:szCs w:val="24"/>
        </w:rPr>
        <w:t>To liaise effectively to develop best practice with other local schools.</w:t>
      </w:r>
    </w:p>
    <w:p w14:paraId="4CA28A33" w14:textId="3B978C1F" w:rsidR="00B11A94" w:rsidRPr="00F76465" w:rsidRDefault="00106D4D" w:rsidP="00E2573A">
      <w:pPr>
        <w:pStyle w:val="ListParagraph"/>
        <w:numPr>
          <w:ilvl w:val="0"/>
          <w:numId w:val="2"/>
        </w:numPr>
        <w:rPr>
          <w:rFonts w:cstheme="minorHAnsi"/>
          <w:sz w:val="24"/>
          <w:szCs w:val="24"/>
        </w:rPr>
      </w:pPr>
      <w:r w:rsidRPr="00F76465">
        <w:rPr>
          <w:rFonts w:cstheme="minorHAnsi"/>
          <w:sz w:val="24"/>
          <w:szCs w:val="24"/>
        </w:rPr>
        <w:t>To undertake the responsibility and duties of a form tutor</w:t>
      </w:r>
      <w:r w:rsidR="00546F93" w:rsidRPr="00F76465">
        <w:rPr>
          <w:rFonts w:cstheme="minorHAnsi"/>
          <w:sz w:val="24"/>
          <w:szCs w:val="24"/>
        </w:rPr>
        <w:t xml:space="preserve"> </w:t>
      </w:r>
      <w:r w:rsidR="00E2573A" w:rsidRPr="00F76465">
        <w:rPr>
          <w:rFonts w:cstheme="minorHAnsi"/>
          <w:sz w:val="24"/>
          <w:szCs w:val="24"/>
        </w:rPr>
        <w:t>and promote p</w:t>
      </w:r>
      <w:r w:rsidR="00546F93" w:rsidRPr="00F76465">
        <w:rPr>
          <w:rFonts w:cstheme="minorHAnsi"/>
          <w:sz w:val="24"/>
          <w:szCs w:val="24"/>
        </w:rPr>
        <w:t>ositive relationships with the tutor group.</w:t>
      </w:r>
    </w:p>
    <w:p w14:paraId="4B22341D" w14:textId="6A915EC5" w:rsidR="00B11A94" w:rsidRPr="00F76465" w:rsidRDefault="00B11A94" w:rsidP="00BC0703">
      <w:pPr>
        <w:pStyle w:val="ListParagraph"/>
        <w:numPr>
          <w:ilvl w:val="0"/>
          <w:numId w:val="2"/>
        </w:numPr>
        <w:rPr>
          <w:rFonts w:cstheme="minorHAnsi"/>
          <w:sz w:val="24"/>
          <w:szCs w:val="24"/>
        </w:rPr>
      </w:pPr>
      <w:r w:rsidRPr="00F76465">
        <w:rPr>
          <w:rFonts w:cstheme="minorHAnsi"/>
          <w:sz w:val="24"/>
          <w:szCs w:val="24"/>
        </w:rPr>
        <w:lastRenderedPageBreak/>
        <w:t>To participate in the annual performance development process.</w:t>
      </w:r>
    </w:p>
    <w:p w14:paraId="0444B5CA" w14:textId="7B139083" w:rsidR="00F20C18" w:rsidRPr="00F76465" w:rsidRDefault="00504F75" w:rsidP="00F20C18">
      <w:pPr>
        <w:pStyle w:val="ListParagraph"/>
        <w:numPr>
          <w:ilvl w:val="0"/>
          <w:numId w:val="2"/>
        </w:numPr>
        <w:rPr>
          <w:rFonts w:cstheme="minorHAnsi"/>
          <w:sz w:val="24"/>
          <w:szCs w:val="24"/>
        </w:rPr>
      </w:pPr>
      <w:r w:rsidRPr="00F76465">
        <w:rPr>
          <w:rFonts w:cstheme="minorHAnsi"/>
          <w:sz w:val="24"/>
          <w:szCs w:val="24"/>
        </w:rPr>
        <w:t xml:space="preserve">To follow </w:t>
      </w:r>
      <w:r w:rsidR="00954715">
        <w:rPr>
          <w:rFonts w:cstheme="minorHAnsi"/>
          <w:sz w:val="24"/>
          <w:szCs w:val="24"/>
        </w:rPr>
        <w:t xml:space="preserve">and uphold </w:t>
      </w:r>
      <w:r w:rsidRPr="00F76465">
        <w:rPr>
          <w:rFonts w:cstheme="minorHAnsi"/>
          <w:sz w:val="24"/>
          <w:szCs w:val="24"/>
        </w:rPr>
        <w:t>our</w:t>
      </w:r>
      <w:r w:rsidR="00954715">
        <w:rPr>
          <w:rFonts w:cstheme="minorHAnsi"/>
          <w:sz w:val="24"/>
          <w:szCs w:val="24"/>
        </w:rPr>
        <w:t xml:space="preserve"> Behaviour and</w:t>
      </w:r>
      <w:r w:rsidRPr="00F76465">
        <w:rPr>
          <w:rFonts w:cstheme="minorHAnsi"/>
          <w:sz w:val="24"/>
          <w:szCs w:val="24"/>
        </w:rPr>
        <w:t xml:space="preserve"> </w:t>
      </w:r>
      <w:r w:rsidR="00614F5B" w:rsidRPr="00F76465">
        <w:rPr>
          <w:rFonts w:cstheme="minorHAnsi"/>
          <w:sz w:val="24"/>
          <w:szCs w:val="24"/>
        </w:rPr>
        <w:t>Positive Relationships</w:t>
      </w:r>
      <w:r w:rsidRPr="00F76465">
        <w:rPr>
          <w:rFonts w:cstheme="minorHAnsi"/>
          <w:sz w:val="24"/>
          <w:szCs w:val="24"/>
        </w:rPr>
        <w:t xml:space="preserve"> Policy</w:t>
      </w:r>
      <w:r w:rsidR="00B67701" w:rsidRPr="00F76465">
        <w:rPr>
          <w:rFonts w:cstheme="minorHAnsi"/>
          <w:sz w:val="24"/>
          <w:szCs w:val="24"/>
        </w:rPr>
        <w:t>.</w:t>
      </w:r>
    </w:p>
    <w:p w14:paraId="4BED3831" w14:textId="7015E97F" w:rsidR="00F20C18" w:rsidRPr="00F76465" w:rsidRDefault="00F20C18" w:rsidP="004073E1">
      <w:pPr>
        <w:pStyle w:val="ListParagraph"/>
        <w:numPr>
          <w:ilvl w:val="0"/>
          <w:numId w:val="2"/>
        </w:numPr>
        <w:rPr>
          <w:rFonts w:cstheme="minorHAnsi"/>
          <w:sz w:val="24"/>
          <w:szCs w:val="24"/>
        </w:rPr>
      </w:pPr>
      <w:r w:rsidRPr="00F76465">
        <w:rPr>
          <w:rFonts w:cstheme="minorHAnsi"/>
          <w:color w:val="000000"/>
          <w:sz w:val="24"/>
          <w:szCs w:val="24"/>
        </w:rPr>
        <w:t xml:space="preserve">Ensure that safeguarding procedures are rigorously followed and that any concerns regarding pupil welfare are promptly reported in accordance with school policy. </w:t>
      </w:r>
    </w:p>
    <w:p w14:paraId="2286F6E4" w14:textId="050BBD8A" w:rsidR="00B67701" w:rsidRPr="00CC23D8" w:rsidRDefault="00B67701" w:rsidP="004073E1">
      <w:pPr>
        <w:pStyle w:val="ListParagraph"/>
        <w:numPr>
          <w:ilvl w:val="0"/>
          <w:numId w:val="2"/>
        </w:numPr>
        <w:rPr>
          <w:rFonts w:cstheme="minorHAnsi"/>
          <w:sz w:val="24"/>
          <w:szCs w:val="24"/>
        </w:rPr>
      </w:pPr>
      <w:r w:rsidRPr="00F76465">
        <w:rPr>
          <w:rFonts w:cstheme="minorHAnsi"/>
          <w:color w:val="000000"/>
          <w:sz w:val="24"/>
          <w:szCs w:val="24"/>
        </w:rPr>
        <w:t xml:space="preserve">To support the values of Bredon Hill Academy and the Worcestershire Hills Trust. </w:t>
      </w:r>
    </w:p>
    <w:p w14:paraId="2B9E19EC" w14:textId="7E4C3DB1" w:rsidR="00CC23D8" w:rsidRPr="00F76465" w:rsidRDefault="00CC23D8" w:rsidP="004073E1">
      <w:pPr>
        <w:pStyle w:val="ListParagraph"/>
        <w:numPr>
          <w:ilvl w:val="0"/>
          <w:numId w:val="2"/>
        </w:numPr>
        <w:rPr>
          <w:rFonts w:cstheme="minorHAnsi"/>
          <w:sz w:val="24"/>
          <w:szCs w:val="24"/>
        </w:rPr>
      </w:pPr>
      <w:r>
        <w:rPr>
          <w:rFonts w:cstheme="minorHAnsi"/>
          <w:color w:val="000000"/>
          <w:sz w:val="24"/>
          <w:szCs w:val="24"/>
        </w:rPr>
        <w:t>To act as a positive role-model for pupils</w:t>
      </w:r>
      <w:r w:rsidR="005C37DF">
        <w:rPr>
          <w:rFonts w:cstheme="minorHAnsi"/>
          <w:color w:val="000000"/>
          <w:sz w:val="24"/>
          <w:szCs w:val="24"/>
        </w:rPr>
        <w:t>, with high standards of professionalism.</w:t>
      </w:r>
    </w:p>
    <w:p w14:paraId="273D5970" w14:textId="13A2DEAC" w:rsidR="00A0653D" w:rsidRPr="00F76465" w:rsidRDefault="00852F0E" w:rsidP="00A0653D">
      <w:pPr>
        <w:pStyle w:val="Default"/>
        <w:rPr>
          <w:rFonts w:asciiTheme="minorHAnsi" w:hAnsiTheme="minorHAnsi" w:cstheme="minorHAnsi"/>
        </w:rPr>
      </w:pPr>
      <w:r w:rsidRPr="00F76465">
        <w:rPr>
          <w:rFonts w:asciiTheme="minorHAnsi" w:hAnsiTheme="minorHAnsi" w:cstheme="minorHAnsi"/>
        </w:rPr>
        <w:t>The above duties are not exhaustive and the successful applicant may be required to undertake tasks, roles and responsibilities which are reasonably assigned to them by the Senior Leadership Team.</w:t>
      </w:r>
      <w:r w:rsidR="009447AC" w:rsidRPr="00F76465">
        <w:rPr>
          <w:rFonts w:asciiTheme="minorHAnsi" w:hAnsiTheme="minorHAnsi" w:cstheme="minorHAnsi"/>
        </w:rPr>
        <w:t xml:space="preserve"> </w:t>
      </w:r>
      <w:r w:rsidR="005C37DF">
        <w:rPr>
          <w:rFonts w:asciiTheme="minorHAnsi" w:hAnsiTheme="minorHAnsi" w:cstheme="minorHAnsi"/>
        </w:rPr>
        <w:t xml:space="preserve"> </w:t>
      </w:r>
      <w:r w:rsidR="009447AC" w:rsidRPr="009447AC">
        <w:rPr>
          <w:rFonts w:asciiTheme="minorHAnsi" w:hAnsiTheme="minorHAnsi" w:cstheme="minorHAnsi"/>
        </w:rPr>
        <w:t xml:space="preserve">This job description allocates duties and responsibilities but does not direct the particular amount of time to be spent carrying them out and no part of it may be so construed. </w:t>
      </w:r>
      <w:r w:rsidR="005C37DF">
        <w:rPr>
          <w:rFonts w:asciiTheme="minorHAnsi" w:hAnsiTheme="minorHAnsi" w:cstheme="minorHAnsi"/>
        </w:rPr>
        <w:t xml:space="preserve"> </w:t>
      </w:r>
      <w:r w:rsidR="004073E1" w:rsidRPr="00F76465">
        <w:rPr>
          <w:rFonts w:asciiTheme="minorHAnsi" w:hAnsiTheme="minorHAnsi" w:cstheme="minorHAnsi"/>
        </w:rPr>
        <w:t>Thi</w:t>
      </w:r>
      <w:r w:rsidR="00A0653D" w:rsidRPr="00F76465">
        <w:rPr>
          <w:rFonts w:asciiTheme="minorHAnsi" w:hAnsiTheme="minorHAnsi" w:cstheme="minorHAnsi"/>
        </w:rPr>
        <w:t xml:space="preserve">s job </w:t>
      </w:r>
      <w:r w:rsidR="005C37DF">
        <w:rPr>
          <w:rFonts w:asciiTheme="minorHAnsi" w:hAnsiTheme="minorHAnsi" w:cstheme="minorHAnsi"/>
        </w:rPr>
        <w:t>description</w:t>
      </w:r>
      <w:r w:rsidR="00A0653D" w:rsidRPr="00F76465">
        <w:rPr>
          <w:rFonts w:asciiTheme="minorHAnsi" w:hAnsiTheme="minorHAnsi" w:cstheme="minorHAnsi"/>
        </w:rPr>
        <w:t xml:space="preserve"> is subject to review and may be modified following consultation with the post holder. </w:t>
      </w:r>
    </w:p>
    <w:p w14:paraId="2A9C66AB" w14:textId="77777777" w:rsidR="005C37DF" w:rsidRDefault="005C37DF" w:rsidP="00A0653D">
      <w:pPr>
        <w:rPr>
          <w:rFonts w:cstheme="minorHAnsi"/>
          <w:b/>
          <w:bCs/>
          <w:color w:val="000000"/>
          <w:sz w:val="24"/>
          <w:szCs w:val="24"/>
        </w:rPr>
      </w:pPr>
    </w:p>
    <w:p w14:paraId="3ACCC3DF" w14:textId="3B9A542F" w:rsidR="004073E1" w:rsidRPr="00F76465" w:rsidRDefault="00A0653D" w:rsidP="00A0653D">
      <w:pPr>
        <w:rPr>
          <w:rFonts w:cstheme="minorHAnsi"/>
          <w:sz w:val="24"/>
          <w:szCs w:val="24"/>
        </w:rPr>
      </w:pPr>
      <w:r w:rsidRPr="00F76465">
        <w:rPr>
          <w:rFonts w:cstheme="minorHAnsi"/>
          <w:b/>
          <w:bCs/>
          <w:color w:val="000000"/>
          <w:sz w:val="24"/>
          <w:szCs w:val="24"/>
        </w:rPr>
        <w:t>Bredon Hill Academy is committed to safeguarding and promoting the welfare of children and expects all staff and volunteers to share this commitment.</w:t>
      </w:r>
    </w:p>
    <w:p w14:paraId="06CAF9A8" w14:textId="77777777" w:rsidR="00852F0E" w:rsidRPr="00F76465" w:rsidRDefault="00852F0E" w:rsidP="00546F93">
      <w:pPr>
        <w:rPr>
          <w:rFonts w:cstheme="minorHAnsi"/>
          <w:sz w:val="24"/>
          <w:szCs w:val="24"/>
        </w:rPr>
      </w:pPr>
    </w:p>
    <w:p w14:paraId="0EA29EE6" w14:textId="6B792546" w:rsidR="00852F0E" w:rsidRPr="00F76465" w:rsidRDefault="00AF619C" w:rsidP="00546F93">
      <w:pPr>
        <w:rPr>
          <w:rFonts w:cstheme="minorHAnsi"/>
          <w:sz w:val="24"/>
          <w:szCs w:val="24"/>
        </w:rPr>
      </w:pPr>
      <w:r w:rsidRPr="00F76465">
        <w:rPr>
          <w:rFonts w:cstheme="minorHAnsi"/>
          <w:sz w:val="24"/>
          <w:szCs w:val="24"/>
        </w:rPr>
        <w:t>March 2026</w:t>
      </w:r>
    </w:p>
    <w:sectPr w:rsidR="00852F0E" w:rsidRPr="00F76465" w:rsidSect="00FC549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90EF37"/>
    <w:multiLevelType w:val="hybridMultilevel"/>
    <w:tmpl w:val="34D2C4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1B8A58"/>
    <w:multiLevelType w:val="hybridMultilevel"/>
    <w:tmpl w:val="355070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9D6103"/>
    <w:multiLevelType w:val="hybridMultilevel"/>
    <w:tmpl w:val="4D5F90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AAA868"/>
    <w:multiLevelType w:val="hybridMultilevel"/>
    <w:tmpl w:val="1DF0AF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AF1BDB"/>
    <w:multiLevelType w:val="hybridMultilevel"/>
    <w:tmpl w:val="CBF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60619"/>
    <w:multiLevelType w:val="hybridMultilevel"/>
    <w:tmpl w:val="4502A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0F"/>
    <w:rsid w:val="00065868"/>
    <w:rsid w:val="0007713C"/>
    <w:rsid w:val="000F09A3"/>
    <w:rsid w:val="00106D4D"/>
    <w:rsid w:val="00167F9F"/>
    <w:rsid w:val="001A0CB7"/>
    <w:rsid w:val="00244CC6"/>
    <w:rsid w:val="0027635F"/>
    <w:rsid w:val="002821D2"/>
    <w:rsid w:val="002A300B"/>
    <w:rsid w:val="002A4FEA"/>
    <w:rsid w:val="002B71AF"/>
    <w:rsid w:val="002C1715"/>
    <w:rsid w:val="002F4408"/>
    <w:rsid w:val="0037414E"/>
    <w:rsid w:val="003B3F30"/>
    <w:rsid w:val="003E36DF"/>
    <w:rsid w:val="004073E1"/>
    <w:rsid w:val="004D52D9"/>
    <w:rsid w:val="00504F75"/>
    <w:rsid w:val="0051688C"/>
    <w:rsid w:val="00546F93"/>
    <w:rsid w:val="00580CE5"/>
    <w:rsid w:val="0058564D"/>
    <w:rsid w:val="005C37DF"/>
    <w:rsid w:val="00614F5B"/>
    <w:rsid w:val="00635B3C"/>
    <w:rsid w:val="006C10EC"/>
    <w:rsid w:val="00727EF4"/>
    <w:rsid w:val="00785FE8"/>
    <w:rsid w:val="00842BBD"/>
    <w:rsid w:val="00852F0E"/>
    <w:rsid w:val="00887657"/>
    <w:rsid w:val="008A0B5D"/>
    <w:rsid w:val="008A596A"/>
    <w:rsid w:val="008F7A60"/>
    <w:rsid w:val="00930818"/>
    <w:rsid w:val="00944279"/>
    <w:rsid w:val="009447AC"/>
    <w:rsid w:val="00947CD6"/>
    <w:rsid w:val="00954715"/>
    <w:rsid w:val="00963CC1"/>
    <w:rsid w:val="009968E6"/>
    <w:rsid w:val="00A0653D"/>
    <w:rsid w:val="00A103C8"/>
    <w:rsid w:val="00A1345C"/>
    <w:rsid w:val="00A940D0"/>
    <w:rsid w:val="00AC7001"/>
    <w:rsid w:val="00AD60F5"/>
    <w:rsid w:val="00AF619C"/>
    <w:rsid w:val="00B10AFC"/>
    <w:rsid w:val="00B11A94"/>
    <w:rsid w:val="00B56AAD"/>
    <w:rsid w:val="00B67701"/>
    <w:rsid w:val="00B77D47"/>
    <w:rsid w:val="00BB775E"/>
    <w:rsid w:val="00BC0703"/>
    <w:rsid w:val="00BF6F8C"/>
    <w:rsid w:val="00C63F6B"/>
    <w:rsid w:val="00CC23D8"/>
    <w:rsid w:val="00CE35A4"/>
    <w:rsid w:val="00D955A5"/>
    <w:rsid w:val="00DE51D3"/>
    <w:rsid w:val="00E2573A"/>
    <w:rsid w:val="00E51044"/>
    <w:rsid w:val="00E80BB9"/>
    <w:rsid w:val="00E83842"/>
    <w:rsid w:val="00E92C0F"/>
    <w:rsid w:val="00ED0D84"/>
    <w:rsid w:val="00ED17F8"/>
    <w:rsid w:val="00F20C18"/>
    <w:rsid w:val="00F6014F"/>
    <w:rsid w:val="00F717CA"/>
    <w:rsid w:val="00F76465"/>
    <w:rsid w:val="00FB1C9F"/>
    <w:rsid w:val="00FB3571"/>
    <w:rsid w:val="00FC5490"/>
    <w:rsid w:val="00FF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E794"/>
  <w15:chartTrackingRefBased/>
  <w15:docId w15:val="{06394E99-1814-4DAE-A743-49246A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64D"/>
    <w:pPr>
      <w:ind w:left="720"/>
      <w:contextualSpacing/>
    </w:pPr>
  </w:style>
  <w:style w:type="paragraph" w:styleId="BalloonText">
    <w:name w:val="Balloon Text"/>
    <w:basedOn w:val="Normal"/>
    <w:link w:val="BalloonTextChar"/>
    <w:uiPriority w:val="99"/>
    <w:semiHidden/>
    <w:unhideWhenUsed/>
    <w:rsid w:val="00D95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5A5"/>
    <w:rPr>
      <w:rFonts w:ascii="Segoe UI" w:hAnsi="Segoe UI" w:cs="Segoe UI"/>
      <w:sz w:val="18"/>
      <w:szCs w:val="18"/>
    </w:rPr>
  </w:style>
  <w:style w:type="paragraph" w:customStyle="1" w:styleId="Default">
    <w:name w:val="Default"/>
    <w:rsid w:val="005168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9B37C1B4B8948864229D236E32AE7" ma:contentTypeVersion="19" ma:contentTypeDescription="Create a new document." ma:contentTypeScope="" ma:versionID="bbd9aa465b8f880089cc1bf2d90f3537">
  <xsd:schema xmlns:xsd="http://www.w3.org/2001/XMLSchema" xmlns:xs="http://www.w3.org/2001/XMLSchema" xmlns:p="http://schemas.microsoft.com/office/2006/metadata/properties" xmlns:ns3="36cdb59e-b3c8-4171-92d1-d54022bdecc8" xmlns:ns4="500e35de-7a78-4046-bdf6-60d9aa22e709" targetNamespace="http://schemas.microsoft.com/office/2006/metadata/properties" ma:root="true" ma:fieldsID="498d99b2371f428070aed880d47c571e" ns3:_="" ns4:_="">
    <xsd:import namespace="36cdb59e-b3c8-4171-92d1-d54022bdecc8"/>
    <xsd:import namespace="500e35de-7a78-4046-bdf6-60d9aa22e7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db59e-b3c8-4171-92d1-d54022bde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e35de-7a78-4046-bdf6-60d9aa22e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6cdb59e-b3c8-4171-92d1-d54022bdecc8" xsi:nil="true"/>
  </documentManagement>
</p:properties>
</file>

<file path=customXml/itemProps1.xml><?xml version="1.0" encoding="utf-8"?>
<ds:datastoreItem xmlns:ds="http://schemas.openxmlformats.org/officeDocument/2006/customXml" ds:itemID="{5B9EA8D7-5797-4A3D-8D35-C290F675E73C}">
  <ds:schemaRefs>
    <ds:schemaRef ds:uri="http://schemas.microsoft.com/sharepoint/v3/contenttype/forms"/>
  </ds:schemaRefs>
</ds:datastoreItem>
</file>

<file path=customXml/itemProps2.xml><?xml version="1.0" encoding="utf-8"?>
<ds:datastoreItem xmlns:ds="http://schemas.openxmlformats.org/officeDocument/2006/customXml" ds:itemID="{CCCC99D5-5C50-4BE6-BABD-E7E54DE9E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db59e-b3c8-4171-92d1-d54022bdecc8"/>
    <ds:schemaRef ds:uri="500e35de-7a78-4046-bdf6-60d9aa22e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4A2FA-52F2-4EE0-A797-18C4E778926F}">
  <ds:schemaRefs>
    <ds:schemaRef ds:uri="http://schemas.microsoft.com/office/2006/documentManagement/types"/>
    <ds:schemaRef ds:uri="http://purl.org/dc/dcmitype/"/>
    <ds:schemaRef ds:uri="http://purl.org/dc/elements/1.1/"/>
    <ds:schemaRef ds:uri="36cdb59e-b3c8-4171-92d1-d54022bdecc8"/>
    <ds:schemaRef ds:uri="http://schemas.microsoft.com/office/infopath/2007/PartnerControls"/>
    <ds:schemaRef ds:uri="http://www.w3.org/XML/1998/namespace"/>
    <ds:schemaRef ds:uri="500e35de-7a78-4046-bdf6-60d9aa22e709"/>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Horton</dc:creator>
  <cp:keywords/>
  <dc:description/>
  <cp:lastModifiedBy>S Rowland BHA</cp:lastModifiedBy>
  <cp:revision>2</cp:revision>
  <cp:lastPrinted>2026-03-24T11:11:00Z</cp:lastPrinted>
  <dcterms:created xsi:type="dcterms:W3CDTF">2026-03-24T12:09:00Z</dcterms:created>
  <dcterms:modified xsi:type="dcterms:W3CDTF">2026-03-24T12:09:00Z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0x0101008449B37C1B4B8948864229D236E32AE7</vt:lpwstr>
  </property>
</Properties>
</file>