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EDA7" w14:textId="77777777" w:rsidR="00110413" w:rsidRPr="00FA65D5" w:rsidRDefault="00110413" w:rsidP="00110413">
      <w:pPr>
        <w:pStyle w:val="Heading3"/>
      </w:pPr>
      <w:bookmarkStart w:id="0" w:name="_Toc512421890"/>
      <w:r>
        <w:t>Recruitment privacy statement</w:t>
      </w:r>
      <w:bookmarkEnd w:id="0"/>
    </w:p>
    <w:p w14:paraId="7DADF09F" w14:textId="77777777" w:rsidR="00110413" w:rsidRPr="005667C9" w:rsidRDefault="00110413" w:rsidP="00110413">
      <w:pPr>
        <w:pStyle w:val="Title"/>
        <w:rPr>
          <w:rStyle w:val="Strong"/>
        </w:rPr>
      </w:pPr>
      <w:r w:rsidRPr="005667C9">
        <w:rPr>
          <w:rStyle w:val="Strong"/>
        </w:rPr>
        <w:t>How we use school workforce information</w:t>
      </w:r>
    </w:p>
    <w:p w14:paraId="16FF088C" w14:textId="5C673B92" w:rsidR="00110413" w:rsidRPr="00902C15" w:rsidRDefault="00110413" w:rsidP="004F57A3">
      <w:pPr>
        <w:pStyle w:val="StyleNormalWebArialPatternClearWhite"/>
        <w:numPr>
          <w:ilvl w:val="0"/>
          <w:numId w:val="0"/>
        </w:numPr>
        <w:ind w:left="720"/>
        <w:rPr>
          <w:rStyle w:val="SubtleEmphasis"/>
          <w:i w:val="0"/>
          <w:iCs w:val="0"/>
          <w:color w:val="auto"/>
        </w:rPr>
      </w:pPr>
      <w:r w:rsidRPr="000F50CC">
        <w:t xml:space="preserve">We process personal data relating to those </w:t>
      </w:r>
      <w:r>
        <w:t>who apply for work with us</w:t>
      </w:r>
      <w:r w:rsidRPr="005667C9">
        <w:t xml:space="preserve">. This is </w:t>
      </w:r>
      <w:r>
        <w:t xml:space="preserve">to enable judgements to be made about the suitability of applicants for our jobs. It is also to monitor the fairness of our recruitment processes against our aims to be objective and fair in decision making and to monitor the diversity of applicants in comparison to those appointed. </w:t>
      </w:r>
      <w:r w:rsidRPr="005667C9">
        <w:t xml:space="preserve"> </w:t>
      </w:r>
      <w:r w:rsidRPr="00902C15">
        <w:rPr>
          <w:rStyle w:val="SubtleEmphasis"/>
          <w:szCs w:val="20"/>
        </w:rPr>
        <w:t xml:space="preserve"> </w:t>
      </w:r>
    </w:p>
    <w:p w14:paraId="50F79729" w14:textId="77777777" w:rsidR="00110413" w:rsidRDefault="00110413" w:rsidP="00110413">
      <w:pPr>
        <w:pStyle w:val="Title"/>
        <w:rPr>
          <w:rStyle w:val="Strong"/>
          <w:b w:val="0"/>
          <w:bCs/>
        </w:rPr>
      </w:pPr>
      <w:r w:rsidRPr="005667C9">
        <w:rPr>
          <w:rStyle w:val="Strong"/>
        </w:rPr>
        <w:t xml:space="preserve">The categories of school </w:t>
      </w:r>
      <w:r>
        <w:rPr>
          <w:rStyle w:val="Strong"/>
        </w:rPr>
        <w:t xml:space="preserve">applicant’s </w:t>
      </w:r>
      <w:r w:rsidRPr="005667C9">
        <w:rPr>
          <w:rStyle w:val="Strong"/>
        </w:rPr>
        <w:t xml:space="preserve">information that we collect, process, hold and share </w:t>
      </w:r>
    </w:p>
    <w:p w14:paraId="456ED17E" w14:textId="482E0D03" w:rsidR="00110413" w:rsidRPr="005667C9" w:rsidRDefault="00110413" w:rsidP="004F57A3">
      <w:pPr>
        <w:widowControl w:val="0"/>
        <w:numPr>
          <w:ilvl w:val="0"/>
          <w:numId w:val="0"/>
        </w:numPr>
        <w:suppressAutoHyphens/>
        <w:overflowPunct w:val="0"/>
        <w:autoSpaceDE w:val="0"/>
        <w:autoSpaceDN w:val="0"/>
        <w:ind w:left="714"/>
        <w:jc w:val="left"/>
        <w:textAlignment w:val="baseline"/>
        <w:rPr>
          <w:rStyle w:val="Strong"/>
          <w:szCs w:val="20"/>
        </w:rPr>
      </w:pPr>
      <w:r>
        <w:rPr>
          <w:rStyle w:val="Strong"/>
          <w:szCs w:val="20"/>
        </w:rPr>
        <w:t xml:space="preserve">This </w:t>
      </w:r>
      <w:r w:rsidRPr="005667C9">
        <w:rPr>
          <w:rStyle w:val="Strong"/>
          <w:szCs w:val="20"/>
        </w:rPr>
        <w:t>include</w:t>
      </w:r>
      <w:r>
        <w:rPr>
          <w:rStyle w:val="Strong"/>
          <w:szCs w:val="20"/>
        </w:rPr>
        <w:t>s all that requested on the application form and the Equal Opportunity Monitoring form:</w:t>
      </w:r>
    </w:p>
    <w:p w14:paraId="4767A132" w14:textId="77777777" w:rsidR="00110413" w:rsidRPr="002E2BC0" w:rsidRDefault="00110413" w:rsidP="00110413">
      <w:pPr>
        <w:widowControl w:val="0"/>
        <w:numPr>
          <w:ilvl w:val="1"/>
          <w:numId w:val="4"/>
        </w:numPr>
        <w:suppressAutoHyphens/>
        <w:overflowPunct w:val="0"/>
        <w:autoSpaceDE w:val="0"/>
        <w:autoSpaceDN w:val="0"/>
        <w:jc w:val="left"/>
        <w:textAlignment w:val="baseline"/>
      </w:pPr>
      <w:r w:rsidRPr="002E2BC0">
        <w:t>personal information (such as name, employee or teacher number, national insurance number)</w:t>
      </w:r>
    </w:p>
    <w:p w14:paraId="6D9FCD82" w14:textId="77777777" w:rsidR="00110413" w:rsidRPr="00592E2B" w:rsidRDefault="00110413" w:rsidP="00110413">
      <w:pPr>
        <w:widowControl w:val="0"/>
        <w:numPr>
          <w:ilvl w:val="1"/>
          <w:numId w:val="4"/>
        </w:numPr>
        <w:suppressAutoHyphens/>
        <w:overflowPunct w:val="0"/>
        <w:autoSpaceDE w:val="0"/>
        <w:autoSpaceDN w:val="0"/>
        <w:jc w:val="left"/>
        <w:textAlignment w:val="baseline"/>
      </w:pPr>
      <w:r w:rsidRPr="00592E2B">
        <w:t>qualifications (and, where relevant, subjects taught)</w:t>
      </w:r>
    </w:p>
    <w:p w14:paraId="269BE5F8" w14:textId="77777777" w:rsidR="00110413" w:rsidRDefault="00110413" w:rsidP="00110413">
      <w:pPr>
        <w:widowControl w:val="0"/>
        <w:numPr>
          <w:ilvl w:val="1"/>
          <w:numId w:val="4"/>
        </w:numPr>
        <w:suppressAutoHyphens/>
        <w:overflowPunct w:val="0"/>
        <w:autoSpaceDE w:val="0"/>
        <w:autoSpaceDN w:val="0"/>
        <w:jc w:val="left"/>
        <w:textAlignment w:val="baseline"/>
        <w:rPr>
          <w:lang w:eastAsia="en-GB"/>
        </w:rPr>
      </w:pPr>
      <w:r w:rsidRPr="002E2BC0">
        <w:rPr>
          <w:lang w:eastAsia="en-GB"/>
        </w:rPr>
        <w:t xml:space="preserve">contact information (such as telephone numbers </w:t>
      </w:r>
      <w:r>
        <w:rPr>
          <w:lang w:eastAsia="en-GB"/>
        </w:rPr>
        <w:t>and email addresses</w:t>
      </w:r>
      <w:r w:rsidRPr="002E2BC0">
        <w:rPr>
          <w:lang w:eastAsia="en-GB"/>
        </w:rPr>
        <w:t>);</w:t>
      </w:r>
    </w:p>
    <w:p w14:paraId="45D22ABE" w14:textId="77777777" w:rsidR="00110413" w:rsidRPr="002E2BC0" w:rsidRDefault="00110413" w:rsidP="00110413">
      <w:pPr>
        <w:widowControl w:val="0"/>
        <w:numPr>
          <w:ilvl w:val="1"/>
          <w:numId w:val="4"/>
        </w:numPr>
        <w:suppressAutoHyphens/>
        <w:overflowPunct w:val="0"/>
        <w:autoSpaceDE w:val="0"/>
        <w:autoSpaceDN w:val="0"/>
        <w:jc w:val="left"/>
        <w:textAlignment w:val="baseline"/>
        <w:rPr>
          <w:lang w:eastAsia="en-GB"/>
        </w:rPr>
      </w:pPr>
      <w:r>
        <w:rPr>
          <w:lang w:eastAsia="en-GB"/>
        </w:rPr>
        <w:t xml:space="preserve">contact details for those you have nominated as referees </w:t>
      </w:r>
    </w:p>
    <w:p w14:paraId="2ABE9816" w14:textId="77777777" w:rsidR="00110413" w:rsidRPr="002E2BC0" w:rsidRDefault="00110413" w:rsidP="00110413">
      <w:pPr>
        <w:widowControl w:val="0"/>
        <w:numPr>
          <w:ilvl w:val="1"/>
          <w:numId w:val="4"/>
        </w:numPr>
        <w:suppressAutoHyphens/>
        <w:overflowPunct w:val="0"/>
        <w:autoSpaceDE w:val="0"/>
        <w:autoSpaceDN w:val="0"/>
        <w:jc w:val="left"/>
        <w:textAlignment w:val="baseline"/>
        <w:rPr>
          <w:lang w:eastAsia="en-GB"/>
        </w:rPr>
      </w:pPr>
      <w:r w:rsidRPr="002E2BC0">
        <w:rPr>
          <w:lang w:eastAsia="en-GB"/>
        </w:rPr>
        <w:t>address information (such as the known contact address to direct correspondence to);</w:t>
      </w:r>
    </w:p>
    <w:p w14:paraId="6CDD4E65" w14:textId="77777777" w:rsidR="00110413" w:rsidRDefault="00110413" w:rsidP="00110413">
      <w:pPr>
        <w:widowControl w:val="0"/>
        <w:numPr>
          <w:ilvl w:val="1"/>
          <w:numId w:val="4"/>
        </w:numPr>
        <w:suppressAutoHyphens/>
        <w:overflowPunct w:val="0"/>
        <w:autoSpaceDE w:val="0"/>
        <w:autoSpaceDN w:val="0"/>
        <w:jc w:val="left"/>
        <w:textAlignment w:val="baseline"/>
        <w:rPr>
          <w:lang w:eastAsia="en-GB"/>
        </w:rPr>
      </w:pPr>
      <w:r>
        <w:rPr>
          <w:lang w:eastAsia="en-GB"/>
        </w:rPr>
        <w:t>Identification documents and p</w:t>
      </w:r>
      <w:r w:rsidRPr="002E2BC0">
        <w:rPr>
          <w:lang w:eastAsia="en-GB"/>
        </w:rPr>
        <w:t>hotographs</w:t>
      </w:r>
    </w:p>
    <w:p w14:paraId="011560B2" w14:textId="77777777" w:rsidR="00110413" w:rsidRDefault="00110413" w:rsidP="004F57A3">
      <w:pPr>
        <w:widowControl w:val="0"/>
        <w:numPr>
          <w:ilvl w:val="0"/>
          <w:numId w:val="0"/>
        </w:numPr>
        <w:suppressAutoHyphens/>
        <w:overflowPunct w:val="0"/>
        <w:autoSpaceDE w:val="0"/>
        <w:autoSpaceDN w:val="0"/>
        <w:ind w:left="714"/>
        <w:jc w:val="left"/>
        <w:textAlignment w:val="baseline"/>
        <w:rPr>
          <w:lang w:eastAsia="en-GB"/>
        </w:rPr>
      </w:pPr>
      <w:r>
        <w:rPr>
          <w:lang w:eastAsia="en-GB"/>
        </w:rPr>
        <w:t xml:space="preserve">We also collect work absence information from your previous employer after the recruitment process and prior to confirming your appointment </w:t>
      </w:r>
    </w:p>
    <w:p w14:paraId="2C2B44A3" w14:textId="35295E1E" w:rsidR="00110413" w:rsidRDefault="00110413" w:rsidP="004F57A3">
      <w:pPr>
        <w:pStyle w:val="StyleNormalWebArialPatternClearWhite"/>
        <w:numPr>
          <w:ilvl w:val="0"/>
          <w:numId w:val="0"/>
        </w:numPr>
        <w:ind w:left="714"/>
      </w:pPr>
      <w:r>
        <w:t xml:space="preserve">We collect ‘sensitive’ information where you have agreed to provide it to enable us to monitoring our commitment to equality, as follows: </w:t>
      </w:r>
    </w:p>
    <w:p w14:paraId="12F4EEFF" w14:textId="77777777" w:rsidR="00110413" w:rsidRPr="002E2BC0" w:rsidRDefault="00110413" w:rsidP="00110413">
      <w:pPr>
        <w:widowControl w:val="0"/>
        <w:numPr>
          <w:ilvl w:val="1"/>
          <w:numId w:val="4"/>
        </w:numPr>
        <w:suppressAutoHyphens/>
        <w:overflowPunct w:val="0"/>
        <w:autoSpaceDE w:val="0"/>
        <w:autoSpaceDN w:val="0"/>
        <w:jc w:val="left"/>
        <w:textAlignment w:val="baseline"/>
        <w:rPr>
          <w:lang w:eastAsia="en-GB"/>
        </w:rPr>
      </w:pPr>
      <w:r>
        <w:rPr>
          <w:lang w:eastAsia="en-GB"/>
        </w:rPr>
        <w:t xml:space="preserve">Ethnic origin, age, religious belief, sexual orientation, marital status, disability, gender.   </w:t>
      </w:r>
    </w:p>
    <w:p w14:paraId="5269A49E" w14:textId="77777777" w:rsidR="00110413" w:rsidRPr="005667C9" w:rsidRDefault="00110413" w:rsidP="00110413">
      <w:pPr>
        <w:pStyle w:val="Title"/>
        <w:rPr>
          <w:rStyle w:val="Strong"/>
        </w:rPr>
      </w:pPr>
      <w:r w:rsidRPr="005667C9">
        <w:rPr>
          <w:rStyle w:val="Strong"/>
        </w:rPr>
        <w:t>Why we collect and use this information</w:t>
      </w:r>
    </w:p>
    <w:p w14:paraId="39DD2069" w14:textId="77777777" w:rsidR="00110413" w:rsidRDefault="00110413" w:rsidP="004F57A3">
      <w:pPr>
        <w:widowControl w:val="0"/>
        <w:numPr>
          <w:ilvl w:val="0"/>
          <w:numId w:val="0"/>
        </w:numPr>
        <w:suppressAutoHyphens/>
        <w:overflowPunct w:val="0"/>
        <w:autoSpaceDE w:val="0"/>
        <w:autoSpaceDN w:val="0"/>
        <w:ind w:left="720" w:hanging="360"/>
        <w:jc w:val="left"/>
        <w:textAlignment w:val="baseline"/>
        <w:rPr>
          <w:lang w:eastAsia="en-GB"/>
        </w:rPr>
      </w:pPr>
      <w:r w:rsidRPr="002E2BC0">
        <w:rPr>
          <w:lang w:eastAsia="en-GB"/>
        </w:rPr>
        <w:t xml:space="preserve">We use </w:t>
      </w:r>
      <w:r>
        <w:rPr>
          <w:lang w:eastAsia="en-GB"/>
        </w:rPr>
        <w:t xml:space="preserve">your personal data </w:t>
      </w:r>
      <w:r w:rsidRPr="002E2BC0">
        <w:rPr>
          <w:lang w:eastAsia="en-GB"/>
        </w:rPr>
        <w:t>to:</w:t>
      </w:r>
    </w:p>
    <w:p w14:paraId="73311BE8" w14:textId="77777777" w:rsidR="00110413" w:rsidRPr="005667C9" w:rsidRDefault="00110413" w:rsidP="00110413">
      <w:pPr>
        <w:widowControl w:val="0"/>
        <w:numPr>
          <w:ilvl w:val="0"/>
          <w:numId w:val="2"/>
        </w:numPr>
        <w:suppressAutoHyphens/>
        <w:overflowPunct w:val="0"/>
        <w:autoSpaceDE w:val="0"/>
        <w:autoSpaceDN w:val="0"/>
        <w:jc w:val="left"/>
        <w:textAlignment w:val="baseline"/>
        <w:rPr>
          <w:lang w:val="en-US"/>
        </w:rPr>
      </w:pPr>
      <w:r>
        <w:rPr>
          <w:lang w:val="en-US"/>
        </w:rPr>
        <w:t xml:space="preserve">Assess your suitability for the post you have applied for </w:t>
      </w:r>
    </w:p>
    <w:p w14:paraId="3E088339" w14:textId="77777777" w:rsidR="00110413" w:rsidRPr="0001304F" w:rsidRDefault="00110413" w:rsidP="00110413">
      <w:pPr>
        <w:widowControl w:val="0"/>
        <w:numPr>
          <w:ilvl w:val="0"/>
          <w:numId w:val="2"/>
        </w:numPr>
        <w:suppressAutoHyphens/>
        <w:overflowPunct w:val="0"/>
        <w:autoSpaceDE w:val="0"/>
        <w:autoSpaceDN w:val="0"/>
        <w:jc w:val="left"/>
        <w:textAlignment w:val="baseline"/>
        <w:rPr>
          <w:lang w:val="en-US"/>
        </w:rPr>
      </w:pPr>
      <w:r>
        <w:rPr>
          <w:lang w:val="en-US"/>
        </w:rPr>
        <w:t xml:space="preserve">Ensure safe recruitment as part of our statutory duty and safeguarding practice </w:t>
      </w:r>
    </w:p>
    <w:p w14:paraId="679F09EE" w14:textId="77777777" w:rsidR="00110413" w:rsidRPr="00BA3076" w:rsidRDefault="00110413" w:rsidP="00110413">
      <w:pPr>
        <w:widowControl w:val="0"/>
        <w:numPr>
          <w:ilvl w:val="0"/>
          <w:numId w:val="2"/>
        </w:numPr>
        <w:suppressAutoHyphens/>
        <w:overflowPunct w:val="0"/>
        <w:autoSpaceDE w:val="0"/>
        <w:autoSpaceDN w:val="0"/>
        <w:jc w:val="left"/>
        <w:textAlignment w:val="baseline"/>
        <w:rPr>
          <w:lang w:val="en-US"/>
        </w:rPr>
      </w:pPr>
      <w:r w:rsidRPr="00BA3076">
        <w:rPr>
          <w:lang w:val="en-US"/>
        </w:rPr>
        <w:t xml:space="preserve">inform the development of </w:t>
      </w:r>
      <w:r>
        <w:rPr>
          <w:lang w:val="en-US"/>
        </w:rPr>
        <w:t xml:space="preserve">our </w:t>
      </w:r>
      <w:r w:rsidRPr="00BA3076">
        <w:rPr>
          <w:lang w:val="en-US"/>
        </w:rPr>
        <w:t>recruitment and retention policies</w:t>
      </w:r>
    </w:p>
    <w:p w14:paraId="5B4CE2B3" w14:textId="77777777" w:rsidR="00110413" w:rsidRPr="005667C9" w:rsidRDefault="00110413" w:rsidP="00110413">
      <w:pPr>
        <w:widowControl w:val="0"/>
        <w:numPr>
          <w:ilvl w:val="0"/>
          <w:numId w:val="2"/>
        </w:numPr>
        <w:suppressAutoHyphens/>
        <w:overflowPunct w:val="0"/>
        <w:autoSpaceDE w:val="0"/>
        <w:autoSpaceDN w:val="0"/>
        <w:jc w:val="left"/>
        <w:textAlignment w:val="baseline"/>
        <w:rPr>
          <w:szCs w:val="20"/>
          <w:lang w:eastAsia="en-GB"/>
        </w:rPr>
      </w:pPr>
      <w:r w:rsidRPr="005667C9">
        <w:rPr>
          <w:szCs w:val="20"/>
          <w:lang w:eastAsia="en-GB"/>
        </w:rPr>
        <w:t xml:space="preserve">to contact you directly </w:t>
      </w:r>
      <w:r>
        <w:rPr>
          <w:lang w:eastAsia="en-GB"/>
        </w:rPr>
        <w:t>after the recruitment process</w:t>
      </w:r>
    </w:p>
    <w:p w14:paraId="2FA1D4CE" w14:textId="77777777" w:rsidR="00110413" w:rsidRPr="005667C9" w:rsidRDefault="00110413" w:rsidP="00110413">
      <w:pPr>
        <w:widowControl w:val="0"/>
        <w:numPr>
          <w:ilvl w:val="0"/>
          <w:numId w:val="2"/>
        </w:numPr>
        <w:suppressAutoHyphens/>
        <w:overflowPunct w:val="0"/>
        <w:autoSpaceDE w:val="0"/>
        <w:autoSpaceDN w:val="0"/>
        <w:jc w:val="left"/>
        <w:textAlignment w:val="baseline"/>
        <w:rPr>
          <w:szCs w:val="20"/>
          <w:lang w:eastAsia="en-GB"/>
        </w:rPr>
      </w:pPr>
      <w:r w:rsidRPr="005667C9">
        <w:rPr>
          <w:szCs w:val="20"/>
          <w:lang w:eastAsia="en-GB"/>
        </w:rPr>
        <w:t>to contact others known to you, where you have provided their information</w:t>
      </w:r>
      <w:r>
        <w:rPr>
          <w:lang w:eastAsia="en-GB"/>
        </w:rPr>
        <w:t xml:space="preserve"> as a referee and you are shortlisted for interview. </w:t>
      </w:r>
    </w:p>
    <w:p w14:paraId="007686D9" w14:textId="77777777" w:rsidR="00110413" w:rsidRPr="00EE1E65" w:rsidRDefault="00110413" w:rsidP="00110413">
      <w:pPr>
        <w:pStyle w:val="Guidanceheadline"/>
        <w:rPr>
          <w:rStyle w:val="Strong"/>
          <w:i w:val="0"/>
        </w:rPr>
      </w:pPr>
      <w:r w:rsidRPr="00EE1E65">
        <w:rPr>
          <w:rStyle w:val="Strong"/>
          <w:i w:val="0"/>
        </w:rPr>
        <w:t>The lawful basis on which we process this information</w:t>
      </w:r>
    </w:p>
    <w:p w14:paraId="5E1FD3B9" w14:textId="77777777" w:rsidR="00110413" w:rsidRDefault="00110413" w:rsidP="004F57A3">
      <w:pPr>
        <w:widowControl w:val="0"/>
        <w:numPr>
          <w:ilvl w:val="0"/>
          <w:numId w:val="0"/>
        </w:numPr>
        <w:suppressAutoHyphens/>
        <w:overflowPunct w:val="0"/>
        <w:autoSpaceDE w:val="0"/>
        <w:autoSpaceDN w:val="0"/>
        <w:ind w:left="714"/>
        <w:jc w:val="left"/>
        <w:textAlignment w:val="baseline"/>
      </w:pPr>
      <w:r>
        <w:rPr>
          <w:lang w:eastAsia="en-GB"/>
        </w:rPr>
        <w:t>We collect and process this data in line with the data protection regulations</w:t>
      </w:r>
      <w:r>
        <w:t xml:space="preserve"> 2018 – when we are allowed to by law. The main reasons why we collect it are as follows: </w:t>
      </w:r>
    </w:p>
    <w:p w14:paraId="060A5673" w14:textId="77777777" w:rsidR="00110413" w:rsidRDefault="00110413" w:rsidP="00110413">
      <w:pPr>
        <w:widowControl w:val="0"/>
        <w:numPr>
          <w:ilvl w:val="1"/>
          <w:numId w:val="4"/>
        </w:numPr>
        <w:suppressAutoHyphens/>
        <w:overflowPunct w:val="0"/>
        <w:autoSpaceDE w:val="0"/>
        <w:autoSpaceDN w:val="0"/>
        <w:jc w:val="left"/>
        <w:textAlignment w:val="baseline"/>
      </w:pPr>
      <w:r>
        <w:lastRenderedPageBreak/>
        <w:t xml:space="preserve">To assess your suitability for the job you have applied for </w:t>
      </w:r>
    </w:p>
    <w:p w14:paraId="55A32A7B" w14:textId="77777777" w:rsidR="00110413" w:rsidRDefault="00110413" w:rsidP="00110413">
      <w:pPr>
        <w:widowControl w:val="0"/>
        <w:numPr>
          <w:ilvl w:val="1"/>
          <w:numId w:val="4"/>
        </w:numPr>
        <w:suppressAutoHyphens/>
        <w:overflowPunct w:val="0"/>
        <w:autoSpaceDE w:val="0"/>
        <w:autoSpaceDN w:val="0"/>
        <w:jc w:val="left"/>
        <w:textAlignment w:val="baseline"/>
      </w:pPr>
      <w:r>
        <w:t xml:space="preserve">To meet our legal obligations </w:t>
      </w:r>
    </w:p>
    <w:p w14:paraId="6FA18D11" w14:textId="77777777" w:rsidR="00110413" w:rsidRDefault="00110413" w:rsidP="00110413">
      <w:pPr>
        <w:widowControl w:val="0"/>
        <w:numPr>
          <w:ilvl w:val="1"/>
          <w:numId w:val="4"/>
        </w:numPr>
        <w:suppressAutoHyphens/>
        <w:overflowPunct w:val="0"/>
        <w:autoSpaceDE w:val="0"/>
        <w:autoSpaceDN w:val="0"/>
        <w:jc w:val="left"/>
        <w:textAlignment w:val="baseline"/>
      </w:pPr>
      <w:r>
        <w:t xml:space="preserve">To carry out a task in line with the public interest </w:t>
      </w:r>
    </w:p>
    <w:p w14:paraId="23ADC3F5" w14:textId="77777777" w:rsidR="00110413" w:rsidRDefault="00110413" w:rsidP="004F57A3">
      <w:pPr>
        <w:widowControl w:val="0"/>
        <w:numPr>
          <w:ilvl w:val="0"/>
          <w:numId w:val="0"/>
        </w:numPr>
        <w:suppressAutoHyphens/>
        <w:overflowPunct w:val="0"/>
        <w:autoSpaceDE w:val="0"/>
        <w:autoSpaceDN w:val="0"/>
        <w:ind w:left="714"/>
        <w:jc w:val="left"/>
        <w:textAlignment w:val="baseline"/>
      </w:pPr>
      <w:r>
        <w:t xml:space="preserve">We may also use your personal information occasionally where </w:t>
      </w:r>
    </w:p>
    <w:p w14:paraId="5C434E5E" w14:textId="77777777" w:rsidR="00110413" w:rsidRDefault="00110413" w:rsidP="00110413">
      <w:pPr>
        <w:widowControl w:val="0"/>
        <w:numPr>
          <w:ilvl w:val="1"/>
          <w:numId w:val="4"/>
        </w:numPr>
        <w:suppressAutoHyphens/>
        <w:overflowPunct w:val="0"/>
        <w:autoSpaceDE w:val="0"/>
        <w:autoSpaceDN w:val="0"/>
        <w:jc w:val="left"/>
        <w:textAlignment w:val="baseline"/>
      </w:pPr>
      <w:r>
        <w:t xml:space="preserve">We have a legal obligation to inform the police – e.g. if you have been barred from working with children but you have applied for a post in school. </w:t>
      </w:r>
    </w:p>
    <w:p w14:paraId="1D22471D" w14:textId="77777777" w:rsidR="00110413" w:rsidRDefault="00110413" w:rsidP="00110413">
      <w:pPr>
        <w:widowControl w:val="0"/>
        <w:numPr>
          <w:ilvl w:val="1"/>
          <w:numId w:val="4"/>
        </w:numPr>
        <w:suppressAutoHyphens/>
        <w:overflowPunct w:val="0"/>
        <w:autoSpaceDE w:val="0"/>
        <w:autoSpaceDN w:val="0"/>
        <w:jc w:val="left"/>
        <w:textAlignment w:val="baseline"/>
      </w:pPr>
      <w:r>
        <w:t xml:space="preserve">We have a legitimate reason to process the data. </w:t>
      </w:r>
    </w:p>
    <w:p w14:paraId="470EEAA4" w14:textId="77777777" w:rsidR="00110413" w:rsidRPr="00EE1E65" w:rsidRDefault="00110413" w:rsidP="00110413">
      <w:pPr>
        <w:pStyle w:val="Guidanceheadline"/>
        <w:rPr>
          <w:rStyle w:val="Strong"/>
          <w:i w:val="0"/>
        </w:rPr>
      </w:pPr>
      <w:r w:rsidRPr="00EE1E65">
        <w:rPr>
          <w:rStyle w:val="Strong"/>
          <w:i w:val="0"/>
        </w:rPr>
        <w:t>Collecting this information</w:t>
      </w:r>
    </w:p>
    <w:p w14:paraId="224C7DE1" w14:textId="77777777" w:rsidR="00110413" w:rsidRPr="0001304F" w:rsidRDefault="00110413" w:rsidP="004F57A3">
      <w:pPr>
        <w:widowControl w:val="0"/>
        <w:numPr>
          <w:ilvl w:val="0"/>
          <w:numId w:val="0"/>
        </w:numPr>
        <w:suppressAutoHyphens/>
        <w:overflowPunct w:val="0"/>
        <w:autoSpaceDE w:val="0"/>
        <w:autoSpaceDN w:val="0"/>
        <w:ind w:left="714"/>
        <w:jc w:val="left"/>
        <w:textAlignment w:val="baseline"/>
      </w:pPr>
      <w:r w:rsidRPr="002E2BC0">
        <w:t>Whilst the majority of information you provide to us is mandatory, some of it is provided to us on a voluntary basis.</w:t>
      </w:r>
    </w:p>
    <w:p w14:paraId="6B85F495" w14:textId="77777777" w:rsidR="00110413" w:rsidRPr="002F5C37" w:rsidRDefault="00110413" w:rsidP="00110413">
      <w:pPr>
        <w:pStyle w:val="Title"/>
        <w:rPr>
          <w:rStyle w:val="Strong"/>
        </w:rPr>
      </w:pPr>
      <w:r w:rsidRPr="002F5C37">
        <w:rPr>
          <w:rStyle w:val="Strong"/>
        </w:rPr>
        <w:t>Storing this information</w:t>
      </w:r>
    </w:p>
    <w:p w14:paraId="0D04DBC9" w14:textId="77777777" w:rsidR="00110413" w:rsidRDefault="00110413" w:rsidP="004F57A3">
      <w:pPr>
        <w:widowControl w:val="0"/>
        <w:numPr>
          <w:ilvl w:val="0"/>
          <w:numId w:val="0"/>
        </w:numPr>
        <w:suppressAutoHyphens/>
        <w:overflowPunct w:val="0"/>
        <w:autoSpaceDE w:val="0"/>
        <w:autoSpaceDN w:val="0"/>
        <w:ind w:left="714"/>
        <w:jc w:val="left"/>
        <w:textAlignment w:val="baseline"/>
      </w:pPr>
      <w:r w:rsidRPr="002E2BC0">
        <w:t xml:space="preserve">We hold school </w:t>
      </w:r>
      <w:r>
        <w:t xml:space="preserve">recruitment </w:t>
      </w:r>
      <w:r w:rsidRPr="002E2BC0">
        <w:t xml:space="preserve">data </w:t>
      </w:r>
      <w:r>
        <w:t xml:space="preserve">securely on file </w:t>
      </w:r>
      <w:r w:rsidRPr="002E2BC0">
        <w:t xml:space="preserve">for </w:t>
      </w:r>
      <w:r>
        <w:t xml:space="preserve">6 months after the recruitment process is concluded. </w:t>
      </w:r>
    </w:p>
    <w:p w14:paraId="0E7077FA" w14:textId="77777777" w:rsidR="00110413" w:rsidRDefault="00110413" w:rsidP="004F57A3">
      <w:pPr>
        <w:widowControl w:val="0"/>
        <w:numPr>
          <w:ilvl w:val="0"/>
          <w:numId w:val="0"/>
        </w:numPr>
        <w:suppressAutoHyphens/>
        <w:overflowPunct w:val="0"/>
        <w:autoSpaceDE w:val="0"/>
        <w:autoSpaceDN w:val="0"/>
        <w:ind w:left="714"/>
        <w:jc w:val="left"/>
        <w:textAlignment w:val="baseline"/>
      </w:pPr>
      <w:r>
        <w:t>Where you are appointed this data will be held for as long as is necessary as part of your employment record in line with our Personal Records and Data Protection</w:t>
      </w:r>
      <w:r w:rsidRPr="002B5C8D">
        <w:t xml:space="preserve"> </w:t>
      </w:r>
      <w:r>
        <w:t xml:space="preserve">Policy. </w:t>
      </w:r>
    </w:p>
    <w:p w14:paraId="0BB77004" w14:textId="77777777" w:rsidR="00110413" w:rsidRDefault="00110413" w:rsidP="004F57A3">
      <w:pPr>
        <w:widowControl w:val="0"/>
        <w:numPr>
          <w:ilvl w:val="0"/>
          <w:numId w:val="0"/>
        </w:numPr>
        <w:suppressAutoHyphens/>
        <w:overflowPunct w:val="0"/>
        <w:autoSpaceDE w:val="0"/>
        <w:autoSpaceDN w:val="0"/>
        <w:ind w:left="714"/>
        <w:jc w:val="left"/>
        <w:textAlignment w:val="baseline"/>
      </w:pPr>
      <w:r>
        <w:t xml:space="preserve">Where you are not employed this data will be securely destroyed after 6 months. </w:t>
      </w:r>
    </w:p>
    <w:p w14:paraId="1750F3CA" w14:textId="77777777" w:rsidR="00110413" w:rsidRDefault="00110413" w:rsidP="004F57A3">
      <w:pPr>
        <w:widowControl w:val="0"/>
        <w:numPr>
          <w:ilvl w:val="0"/>
          <w:numId w:val="0"/>
        </w:numPr>
        <w:suppressAutoHyphens/>
        <w:overflowPunct w:val="0"/>
        <w:autoSpaceDE w:val="0"/>
        <w:autoSpaceDN w:val="0"/>
        <w:ind w:left="714"/>
        <w:jc w:val="left"/>
        <w:textAlignment w:val="baseline"/>
      </w:pPr>
      <w:r>
        <w:rPr>
          <w:shd w:val="clear" w:color="auto" w:fill="FFFFFF"/>
        </w:rPr>
        <w:t>Personal data processed for any purpose shall not be kept for longer than is necessary for that purpose or those purposes.</w:t>
      </w:r>
    </w:p>
    <w:p w14:paraId="17A557EA" w14:textId="77777777" w:rsidR="00110413" w:rsidRPr="005667C9" w:rsidRDefault="00110413" w:rsidP="00110413">
      <w:pPr>
        <w:pStyle w:val="Title"/>
        <w:rPr>
          <w:rStyle w:val="Strong"/>
        </w:rPr>
      </w:pPr>
      <w:r w:rsidRPr="005667C9">
        <w:rPr>
          <w:rStyle w:val="Strong"/>
        </w:rPr>
        <w:t>Who we share this information with</w:t>
      </w:r>
      <w:r>
        <w:rPr>
          <w:rStyle w:val="Strong"/>
        </w:rPr>
        <w:t xml:space="preserve"> and why </w:t>
      </w:r>
    </w:p>
    <w:p w14:paraId="3D2A6315" w14:textId="77777777" w:rsidR="00110413" w:rsidRPr="002E2BC0" w:rsidRDefault="00110413" w:rsidP="004F57A3">
      <w:pPr>
        <w:widowControl w:val="0"/>
        <w:numPr>
          <w:ilvl w:val="0"/>
          <w:numId w:val="0"/>
        </w:numPr>
        <w:suppressAutoHyphens/>
        <w:overflowPunct w:val="0"/>
        <w:autoSpaceDE w:val="0"/>
        <w:autoSpaceDN w:val="0"/>
        <w:ind w:left="714"/>
        <w:jc w:val="left"/>
        <w:textAlignment w:val="baseline"/>
      </w:pPr>
      <w:r>
        <w:t>Where it is legally required or necessary for the performance of our obligations w</w:t>
      </w:r>
      <w:r w:rsidRPr="002E2BC0">
        <w:t>e routinely share this information with</w:t>
      </w:r>
      <w:r>
        <w:t xml:space="preserve"> external bodies as follows: </w:t>
      </w:r>
    </w:p>
    <w:p w14:paraId="7B4FEBFB" w14:textId="395F1E11" w:rsidR="00110413" w:rsidRDefault="00110413" w:rsidP="00110413">
      <w:pPr>
        <w:pStyle w:val="ListParagraph"/>
        <w:widowControl w:val="0"/>
        <w:numPr>
          <w:ilvl w:val="0"/>
          <w:numId w:val="6"/>
        </w:numPr>
        <w:suppressAutoHyphens/>
        <w:overflowPunct w:val="0"/>
        <w:autoSpaceDE w:val="0"/>
        <w:autoSpaceDN w:val="0"/>
        <w:contextualSpacing w:val="0"/>
        <w:textAlignment w:val="baseline"/>
      </w:pPr>
      <w:bookmarkStart w:id="1" w:name="_Hlk508622372"/>
      <w:r>
        <w:t xml:space="preserve">Our </w:t>
      </w:r>
      <w:r w:rsidR="00902C15">
        <w:t xml:space="preserve">outside </w:t>
      </w:r>
      <w:r>
        <w:t xml:space="preserve">HR </w:t>
      </w:r>
      <w:r w:rsidR="00902C15">
        <w:t>support</w:t>
      </w:r>
      <w:r>
        <w:t xml:space="preserve"> (</w:t>
      </w:r>
      <w:r w:rsidR="00902C15">
        <w:t>North Yorkshire Council</w:t>
      </w:r>
      <w:r>
        <w:t>)</w:t>
      </w:r>
      <w:r w:rsidRPr="007C2A3B">
        <w:t xml:space="preserve"> </w:t>
      </w:r>
      <w:r>
        <w:t xml:space="preserve">– to enable them to advise the school on the recruitment process. </w:t>
      </w:r>
    </w:p>
    <w:p w14:paraId="441D02C1" w14:textId="0F0C62A5" w:rsidR="00110413" w:rsidRDefault="00110413" w:rsidP="00110413">
      <w:pPr>
        <w:pStyle w:val="ListParagraph"/>
        <w:widowControl w:val="0"/>
        <w:numPr>
          <w:ilvl w:val="0"/>
          <w:numId w:val="6"/>
        </w:numPr>
        <w:suppressAutoHyphens/>
        <w:overflowPunct w:val="0"/>
        <w:autoSpaceDE w:val="0"/>
        <w:autoSpaceDN w:val="0"/>
        <w:contextualSpacing w:val="0"/>
        <w:textAlignment w:val="baseline"/>
      </w:pPr>
      <w:r>
        <w:t xml:space="preserve">The recruitment panel and any Education Adviser working with us - this may include </w:t>
      </w:r>
      <w:bookmarkEnd w:id="1"/>
      <w:r>
        <w:t xml:space="preserve">Trustees &amp; </w:t>
      </w:r>
      <w:r w:rsidR="00902C15">
        <w:t>members of the School Stakeholder Groups</w:t>
      </w:r>
      <w:r>
        <w:t xml:space="preserve"> – as part of the recruitment process if they are on the interview shortlisting or interview panels. </w:t>
      </w:r>
    </w:p>
    <w:p w14:paraId="27FF88A5" w14:textId="77777777" w:rsidR="00110413" w:rsidRPr="005667C9" w:rsidRDefault="00110413" w:rsidP="00110413">
      <w:pPr>
        <w:pStyle w:val="ListParagraph"/>
        <w:widowControl w:val="0"/>
        <w:numPr>
          <w:ilvl w:val="0"/>
          <w:numId w:val="6"/>
        </w:numPr>
        <w:suppressAutoHyphens/>
        <w:overflowPunct w:val="0"/>
        <w:autoSpaceDE w:val="0"/>
        <w:autoSpaceDN w:val="0"/>
        <w:contextualSpacing w:val="0"/>
        <w:textAlignment w:val="baseline"/>
      </w:pPr>
      <w:r>
        <w:rPr>
          <w:shd w:val="clear" w:color="auto" w:fill="FFFFFF"/>
        </w:rPr>
        <w:t xml:space="preserve">The Police, courts and tribunals – to report concerns and respond to enquiries where we are obliged to do so. </w:t>
      </w:r>
    </w:p>
    <w:p w14:paraId="11DB22C6" w14:textId="77777777" w:rsidR="00110413" w:rsidRPr="005667C9" w:rsidRDefault="00110413" w:rsidP="00110413">
      <w:pPr>
        <w:pStyle w:val="Title"/>
        <w:keepNext/>
        <w:rPr>
          <w:rStyle w:val="Strong"/>
        </w:rPr>
      </w:pPr>
      <w:r w:rsidRPr="005667C9">
        <w:rPr>
          <w:rStyle w:val="Strong"/>
        </w:rPr>
        <w:t>Requesting access to your personal data</w:t>
      </w:r>
    </w:p>
    <w:p w14:paraId="1ED1B2E4" w14:textId="70FA2F27" w:rsidR="00110413" w:rsidRDefault="00110413" w:rsidP="004F57A3">
      <w:pPr>
        <w:widowControl w:val="0"/>
        <w:numPr>
          <w:ilvl w:val="0"/>
          <w:numId w:val="0"/>
        </w:numPr>
        <w:suppressAutoHyphens/>
        <w:overflowPunct w:val="0"/>
        <w:autoSpaceDE w:val="0"/>
        <w:autoSpaceDN w:val="0"/>
        <w:ind w:left="714"/>
        <w:jc w:val="left"/>
        <w:textAlignment w:val="baseline"/>
      </w:pPr>
      <w:r w:rsidRPr="002E2BC0">
        <w:t xml:space="preserve">Under data protection legislation, you have the right to request access to information about you that we hold. To make a request </w:t>
      </w:r>
      <w:r>
        <w:t xml:space="preserve">please contact our data protection officer </w:t>
      </w:r>
      <w:r w:rsidR="00902C15">
        <w:t>Mr</w:t>
      </w:r>
      <w:r w:rsidR="00AD485C">
        <w:t>s Suzanne Wilson</w:t>
      </w:r>
      <w:r w:rsidR="00902C15">
        <w:t xml:space="preserve"> 01482 375248</w:t>
      </w:r>
      <w:r w:rsidR="004F57A3">
        <w:t xml:space="preserve"> or email dpo@hcat.org.uk</w:t>
      </w:r>
      <w:r>
        <w:t xml:space="preserve"> </w:t>
      </w:r>
    </w:p>
    <w:p w14:paraId="6DC887B4" w14:textId="77777777" w:rsidR="00110413" w:rsidRPr="002E2BC0" w:rsidRDefault="00110413" w:rsidP="004F57A3">
      <w:pPr>
        <w:widowControl w:val="0"/>
        <w:numPr>
          <w:ilvl w:val="0"/>
          <w:numId w:val="0"/>
        </w:numPr>
        <w:suppressAutoHyphens/>
        <w:overflowPunct w:val="0"/>
        <w:autoSpaceDE w:val="0"/>
        <w:autoSpaceDN w:val="0"/>
        <w:ind w:left="714"/>
        <w:jc w:val="left"/>
        <w:textAlignment w:val="baseline"/>
      </w:pPr>
      <w:r w:rsidRPr="002E2BC0">
        <w:t>You also have the right to:</w:t>
      </w:r>
    </w:p>
    <w:p w14:paraId="410AEB0B" w14:textId="77777777" w:rsidR="00110413" w:rsidRPr="002E2BC0" w:rsidRDefault="00110413" w:rsidP="00110413">
      <w:pPr>
        <w:pStyle w:val="ListParagraph"/>
        <w:widowControl w:val="0"/>
        <w:numPr>
          <w:ilvl w:val="0"/>
          <w:numId w:val="3"/>
        </w:numPr>
        <w:suppressAutoHyphens/>
        <w:overflowPunct w:val="0"/>
        <w:autoSpaceDE w:val="0"/>
        <w:autoSpaceDN w:val="0"/>
        <w:contextualSpacing w:val="0"/>
        <w:jc w:val="left"/>
        <w:textAlignment w:val="baseline"/>
      </w:pPr>
      <w:r w:rsidRPr="002E2BC0">
        <w:t>object to processing of personal data that is likely to cause, or is causing, damage or distress</w:t>
      </w:r>
    </w:p>
    <w:p w14:paraId="5AE7D924" w14:textId="77777777" w:rsidR="00110413" w:rsidRPr="002E2BC0" w:rsidRDefault="00110413" w:rsidP="00110413">
      <w:pPr>
        <w:pStyle w:val="ListParagraph"/>
        <w:widowControl w:val="0"/>
        <w:numPr>
          <w:ilvl w:val="0"/>
          <w:numId w:val="3"/>
        </w:numPr>
        <w:suppressAutoHyphens/>
        <w:overflowPunct w:val="0"/>
        <w:autoSpaceDE w:val="0"/>
        <w:autoSpaceDN w:val="0"/>
        <w:contextualSpacing w:val="0"/>
        <w:jc w:val="left"/>
        <w:textAlignment w:val="baseline"/>
      </w:pPr>
      <w:r w:rsidRPr="002E2BC0">
        <w:t>prevent processing for the purpose of direct marketing</w:t>
      </w:r>
    </w:p>
    <w:p w14:paraId="0B82133F" w14:textId="77777777" w:rsidR="00110413" w:rsidRPr="002E2BC0" w:rsidRDefault="00110413" w:rsidP="00110413">
      <w:pPr>
        <w:pStyle w:val="ListParagraph"/>
        <w:widowControl w:val="0"/>
        <w:numPr>
          <w:ilvl w:val="0"/>
          <w:numId w:val="3"/>
        </w:numPr>
        <w:suppressAutoHyphens/>
        <w:overflowPunct w:val="0"/>
        <w:autoSpaceDE w:val="0"/>
        <w:autoSpaceDN w:val="0"/>
        <w:contextualSpacing w:val="0"/>
        <w:jc w:val="left"/>
        <w:textAlignment w:val="baseline"/>
      </w:pPr>
      <w:r w:rsidRPr="002E2BC0">
        <w:t>object to decisions being taken by automated means</w:t>
      </w:r>
    </w:p>
    <w:p w14:paraId="18291136" w14:textId="77777777" w:rsidR="00110413" w:rsidRPr="002E2BC0" w:rsidRDefault="00110413" w:rsidP="00110413">
      <w:pPr>
        <w:pStyle w:val="ListParagraph"/>
        <w:widowControl w:val="0"/>
        <w:numPr>
          <w:ilvl w:val="0"/>
          <w:numId w:val="3"/>
        </w:numPr>
        <w:suppressAutoHyphens/>
        <w:overflowPunct w:val="0"/>
        <w:autoSpaceDE w:val="0"/>
        <w:autoSpaceDN w:val="0"/>
        <w:contextualSpacing w:val="0"/>
        <w:jc w:val="left"/>
        <w:textAlignment w:val="baseline"/>
      </w:pPr>
      <w:r w:rsidRPr="002E2BC0">
        <w:t xml:space="preserve">in certain circumstances, have inaccurate personal data rectified, blocked, erased or </w:t>
      </w:r>
      <w:r w:rsidRPr="002E2BC0">
        <w:lastRenderedPageBreak/>
        <w:t xml:space="preserve">destroyed; </w:t>
      </w:r>
    </w:p>
    <w:p w14:paraId="7A85F65E" w14:textId="77777777" w:rsidR="00110413" w:rsidRPr="002E2BC0" w:rsidRDefault="00110413" w:rsidP="00110413">
      <w:pPr>
        <w:pStyle w:val="ListParagraph"/>
        <w:widowControl w:val="0"/>
        <w:numPr>
          <w:ilvl w:val="0"/>
          <w:numId w:val="3"/>
        </w:numPr>
        <w:suppressAutoHyphens/>
        <w:overflowPunct w:val="0"/>
        <w:autoSpaceDE w:val="0"/>
        <w:autoSpaceDN w:val="0"/>
        <w:contextualSpacing w:val="0"/>
        <w:jc w:val="left"/>
        <w:textAlignment w:val="baseline"/>
      </w:pPr>
      <w:r w:rsidRPr="002E2BC0">
        <w:t xml:space="preserve">claim compensation for damages caused by a breach of the Data Protection regulations </w:t>
      </w:r>
    </w:p>
    <w:p w14:paraId="0049655F" w14:textId="77777777" w:rsidR="00110413" w:rsidRDefault="00110413" w:rsidP="004F57A3">
      <w:pPr>
        <w:widowControl w:val="0"/>
        <w:numPr>
          <w:ilvl w:val="0"/>
          <w:numId w:val="0"/>
        </w:numPr>
        <w:suppressAutoHyphens/>
        <w:overflowPunct w:val="0"/>
        <w:autoSpaceDE w:val="0"/>
        <w:autoSpaceDN w:val="0"/>
        <w:ind w:left="714"/>
        <w:jc w:val="left"/>
        <w:textAlignment w:val="baseline"/>
      </w:pPr>
      <w:r w:rsidRPr="002E2BC0">
        <w:t xml:space="preserve">If you have a concern about the way we are collecting or using your personal data, we ask that you raise your concern with us in the first instance. </w:t>
      </w:r>
    </w:p>
    <w:p w14:paraId="1AC28C4F" w14:textId="77777777" w:rsidR="00110413" w:rsidRPr="002E2BC0" w:rsidRDefault="00110413" w:rsidP="004F57A3">
      <w:pPr>
        <w:widowControl w:val="0"/>
        <w:numPr>
          <w:ilvl w:val="0"/>
          <w:numId w:val="0"/>
        </w:numPr>
        <w:suppressAutoHyphens/>
        <w:overflowPunct w:val="0"/>
        <w:autoSpaceDE w:val="0"/>
        <w:autoSpaceDN w:val="0"/>
        <w:ind w:left="714"/>
        <w:jc w:val="left"/>
        <w:textAlignment w:val="baseline"/>
      </w:pPr>
      <w:r w:rsidRPr="002E2BC0">
        <w:t xml:space="preserve">Alternatively, you can contact the Information Commissioner’s Office </w:t>
      </w:r>
      <w:r>
        <w:t xml:space="preserve">on </w:t>
      </w:r>
      <w:r w:rsidRPr="00FA1162">
        <w:t>0303 123 1113 or visit</w:t>
      </w:r>
      <w:r>
        <w:t xml:space="preserve"> </w:t>
      </w:r>
      <w:hyperlink r:id="rId11" w:history="1">
        <w:r w:rsidRPr="00FA1162">
          <w:t>https://ico.org.uk/concerns/</w:t>
        </w:r>
      </w:hyperlink>
    </w:p>
    <w:p w14:paraId="348D7F47" w14:textId="77777777" w:rsidR="00110413" w:rsidRDefault="00110413" w:rsidP="00110413">
      <w:pPr>
        <w:pStyle w:val="Title"/>
      </w:pPr>
      <w:r>
        <w:t xml:space="preserve">Complaints </w:t>
      </w:r>
    </w:p>
    <w:p w14:paraId="3358A115" w14:textId="381C1024" w:rsidR="00110413" w:rsidRDefault="00110413" w:rsidP="004F57A3">
      <w:pPr>
        <w:widowControl w:val="0"/>
        <w:numPr>
          <w:ilvl w:val="0"/>
          <w:numId w:val="0"/>
        </w:numPr>
        <w:suppressAutoHyphens/>
        <w:overflowPunct w:val="0"/>
        <w:autoSpaceDE w:val="0"/>
        <w:autoSpaceDN w:val="0"/>
        <w:ind w:left="714"/>
        <w:jc w:val="left"/>
        <w:textAlignment w:val="baseline"/>
      </w:pPr>
      <w:r>
        <w:t xml:space="preserve">If you have a complaint about the way the Trust is retaining and sharing your </w:t>
      </w:r>
      <w:proofErr w:type="gramStart"/>
      <w:r>
        <w:t>data</w:t>
      </w:r>
      <w:proofErr w:type="gramEnd"/>
      <w:r>
        <w:t xml:space="preserve"> please contact the Trust</w:t>
      </w:r>
      <w:r w:rsidR="009B4014">
        <w:t>’</w:t>
      </w:r>
      <w:r>
        <w:t xml:space="preserve">s data protection officer. </w:t>
      </w:r>
    </w:p>
    <w:p w14:paraId="6A2877BF" w14:textId="77777777" w:rsidR="00110413" w:rsidRDefault="00110413" w:rsidP="004F57A3">
      <w:pPr>
        <w:widowControl w:val="0"/>
        <w:numPr>
          <w:ilvl w:val="0"/>
          <w:numId w:val="0"/>
        </w:numPr>
        <w:suppressAutoHyphens/>
        <w:overflowPunct w:val="0"/>
        <w:autoSpaceDE w:val="0"/>
        <w:autoSpaceDN w:val="0"/>
        <w:ind w:left="714"/>
        <w:jc w:val="left"/>
        <w:textAlignment w:val="baseline"/>
      </w:pPr>
      <w:r>
        <w:t xml:space="preserve">If you are not satisfied with the way your complaint is dealt with you can contact the Information Commissioners Office as follows: </w:t>
      </w:r>
    </w:p>
    <w:p w14:paraId="2D86C16A" w14:textId="77777777" w:rsidR="00110413" w:rsidRPr="00DA57A0" w:rsidRDefault="00110413" w:rsidP="00110413">
      <w:pPr>
        <w:widowControl w:val="0"/>
        <w:numPr>
          <w:ilvl w:val="0"/>
          <w:numId w:val="5"/>
        </w:numPr>
        <w:suppressAutoHyphens/>
        <w:overflowPunct w:val="0"/>
        <w:autoSpaceDE w:val="0"/>
        <w:autoSpaceDN w:val="0"/>
        <w:jc w:val="left"/>
        <w:textAlignment w:val="baseline"/>
      </w:pPr>
      <w:r w:rsidRPr="00DA57A0">
        <w:t xml:space="preserve">Report a concern online at </w:t>
      </w:r>
      <w:hyperlink r:id="rId12" w:history="1">
        <w:r w:rsidRPr="00DA57A0">
          <w:t>https://ico.org.uk/concerns/</w:t>
        </w:r>
      </w:hyperlink>
    </w:p>
    <w:p w14:paraId="25B6CFFC" w14:textId="77777777" w:rsidR="00110413" w:rsidRPr="00DA57A0" w:rsidRDefault="00110413" w:rsidP="00110413">
      <w:pPr>
        <w:widowControl w:val="0"/>
        <w:numPr>
          <w:ilvl w:val="0"/>
          <w:numId w:val="5"/>
        </w:numPr>
        <w:suppressAutoHyphens/>
        <w:overflowPunct w:val="0"/>
        <w:autoSpaceDE w:val="0"/>
        <w:autoSpaceDN w:val="0"/>
        <w:jc w:val="left"/>
        <w:textAlignment w:val="baseline"/>
      </w:pPr>
      <w:r w:rsidRPr="00DA57A0">
        <w:t>Call 0303 123 1113</w:t>
      </w:r>
    </w:p>
    <w:p w14:paraId="7155AD2B" w14:textId="77777777" w:rsidR="00110413" w:rsidRPr="00DA57A0" w:rsidRDefault="00110413" w:rsidP="00110413">
      <w:pPr>
        <w:widowControl w:val="0"/>
        <w:numPr>
          <w:ilvl w:val="0"/>
          <w:numId w:val="5"/>
        </w:numPr>
        <w:suppressAutoHyphens/>
        <w:overflowPunct w:val="0"/>
        <w:autoSpaceDE w:val="0"/>
        <w:autoSpaceDN w:val="0"/>
        <w:jc w:val="left"/>
        <w:textAlignment w:val="baseline"/>
      </w:pPr>
      <w:r w:rsidRPr="00DA57A0">
        <w:t>Or write to: Information Commissioner’s Office, Wycliffe House, Water Lane, Wilmslow, Cheshire, SK9 5AF</w:t>
      </w:r>
    </w:p>
    <w:p w14:paraId="7EE1346B" w14:textId="77777777" w:rsidR="00110413" w:rsidRPr="005667C9" w:rsidRDefault="00110413" w:rsidP="00110413">
      <w:pPr>
        <w:pStyle w:val="Title"/>
        <w:rPr>
          <w:rStyle w:val="Strong"/>
        </w:rPr>
      </w:pPr>
      <w:r w:rsidRPr="005667C9">
        <w:rPr>
          <w:rStyle w:val="Strong"/>
        </w:rPr>
        <w:t>Further information</w:t>
      </w:r>
    </w:p>
    <w:p w14:paraId="20A4D8FF" w14:textId="77777777" w:rsidR="00110413" w:rsidRPr="00A57212" w:rsidRDefault="00110413" w:rsidP="004F57A3">
      <w:pPr>
        <w:widowControl w:val="0"/>
        <w:numPr>
          <w:ilvl w:val="0"/>
          <w:numId w:val="0"/>
        </w:numPr>
        <w:suppressAutoHyphens/>
        <w:overflowPunct w:val="0"/>
        <w:autoSpaceDE w:val="0"/>
        <w:autoSpaceDN w:val="0"/>
        <w:ind w:left="714"/>
        <w:jc w:val="left"/>
        <w:textAlignment w:val="baseline"/>
      </w:pPr>
      <w:r w:rsidRPr="002E2BC0">
        <w:t>If you would like to discuss anything in this privacy notice, please</w:t>
      </w:r>
      <w:r w:rsidRPr="002E2BC0">
        <w:rPr>
          <w:color w:val="FF0000"/>
        </w:rPr>
        <w:t xml:space="preserve"> </w:t>
      </w:r>
      <w:r w:rsidRPr="00A57212">
        <w:t>contact:</w:t>
      </w:r>
    </w:p>
    <w:p w14:paraId="6F25664E" w14:textId="087E602F" w:rsidR="00110413" w:rsidRPr="002E2BC0" w:rsidRDefault="00902C15" w:rsidP="00110413">
      <w:pPr>
        <w:numPr>
          <w:ilvl w:val="0"/>
          <w:numId w:val="0"/>
        </w:numPr>
        <w:ind w:left="714"/>
      </w:pPr>
      <w:r>
        <w:rPr>
          <w:lang w:eastAsia="en-GB"/>
        </w:rPr>
        <w:t>Mr</w:t>
      </w:r>
      <w:r w:rsidR="009B4014">
        <w:rPr>
          <w:lang w:eastAsia="en-GB"/>
        </w:rPr>
        <w:t>s Suzanne Wilson</w:t>
      </w:r>
      <w:r>
        <w:rPr>
          <w:lang w:eastAsia="en-GB"/>
        </w:rPr>
        <w:t xml:space="preserve">, 01482 375248 or </w:t>
      </w:r>
      <w:r w:rsidR="000863B2">
        <w:rPr>
          <w:lang w:eastAsia="en-GB"/>
        </w:rPr>
        <w:t>S.Wilson</w:t>
      </w:r>
      <w:r>
        <w:rPr>
          <w:lang w:eastAsia="en-GB"/>
        </w:rPr>
        <w:t>@hcat.org.uk</w:t>
      </w:r>
    </w:p>
    <w:p w14:paraId="08D2BCF8" w14:textId="77777777" w:rsidR="00110413" w:rsidRDefault="00110413" w:rsidP="00110413">
      <w:pPr>
        <w:numPr>
          <w:ilvl w:val="0"/>
          <w:numId w:val="0"/>
        </w:numPr>
      </w:pPr>
    </w:p>
    <w:p w14:paraId="422F03D2" w14:textId="355F8C4E" w:rsidR="00591D02" w:rsidRDefault="00110413" w:rsidP="00253BB3">
      <w:pPr>
        <w:numPr>
          <w:ilvl w:val="0"/>
          <w:numId w:val="0"/>
        </w:numPr>
      </w:pPr>
      <w:r>
        <w:t xml:space="preserve">The notice above has been adapted from the DfE model privacy notice for schools </w:t>
      </w:r>
    </w:p>
    <w:sectPr w:rsidR="00591D0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8662" w14:textId="77777777" w:rsidR="009835D0" w:rsidRDefault="009835D0" w:rsidP="00110413">
      <w:pPr>
        <w:spacing w:before="0" w:after="0"/>
      </w:pPr>
      <w:r>
        <w:separator/>
      </w:r>
    </w:p>
  </w:endnote>
  <w:endnote w:type="continuationSeparator" w:id="0">
    <w:p w14:paraId="4A10BF08" w14:textId="77777777" w:rsidR="009835D0" w:rsidRDefault="009835D0" w:rsidP="00110413">
      <w:pPr>
        <w:spacing w:before="0" w:after="0"/>
      </w:pPr>
      <w:r>
        <w:continuationSeparator/>
      </w:r>
    </w:p>
  </w:endnote>
  <w:endnote w:type="continuationNotice" w:id="1">
    <w:p w14:paraId="0C7C49CF" w14:textId="77777777" w:rsidR="009835D0" w:rsidRDefault="009835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DD49" w14:textId="77777777" w:rsidR="00327A82" w:rsidRDefault="00327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145037"/>
      <w:docPartObj>
        <w:docPartGallery w:val="Page Numbers (Bottom of Page)"/>
        <w:docPartUnique/>
      </w:docPartObj>
    </w:sdtPr>
    <w:sdtEndPr/>
    <w:sdtContent>
      <w:sdt>
        <w:sdtPr>
          <w:id w:val="-1705238520"/>
          <w:docPartObj>
            <w:docPartGallery w:val="Page Numbers (Top of Page)"/>
            <w:docPartUnique/>
          </w:docPartObj>
        </w:sdtPr>
        <w:sdtEndPr/>
        <w:sdtContent>
          <w:p w14:paraId="7603AC11" w14:textId="6FBAF654" w:rsidR="00327A82" w:rsidRDefault="00327A82" w:rsidP="00327A82">
            <w:pPr>
              <w:pStyle w:val="Footer"/>
              <w:numPr>
                <w:ilvl w:val="0"/>
                <w:numId w:val="0"/>
              </w:numPr>
              <w:ind w:left="720" w:hanging="36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64028F" w14:textId="77777777" w:rsidR="00327A82" w:rsidRDefault="00327A82" w:rsidP="00327A82">
    <w:pPr>
      <w:pStyle w:val="Footer"/>
      <w:numPr>
        <w:ilvl w:val="0"/>
        <w:numId w:val="0"/>
      </w:numP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D7A9" w14:textId="77777777" w:rsidR="00327A82" w:rsidRDefault="00327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BF16" w14:textId="77777777" w:rsidR="009835D0" w:rsidRDefault="009835D0" w:rsidP="00110413">
      <w:pPr>
        <w:spacing w:before="0" w:after="0"/>
      </w:pPr>
      <w:r>
        <w:separator/>
      </w:r>
    </w:p>
  </w:footnote>
  <w:footnote w:type="continuationSeparator" w:id="0">
    <w:p w14:paraId="1AF86A6E" w14:textId="77777777" w:rsidR="009835D0" w:rsidRDefault="009835D0" w:rsidP="00110413">
      <w:pPr>
        <w:spacing w:before="0" w:after="0"/>
      </w:pPr>
      <w:r>
        <w:continuationSeparator/>
      </w:r>
    </w:p>
  </w:footnote>
  <w:footnote w:type="continuationNotice" w:id="1">
    <w:p w14:paraId="732FC528" w14:textId="77777777" w:rsidR="009835D0" w:rsidRDefault="009835D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C14A" w14:textId="77777777" w:rsidR="00327A82" w:rsidRDefault="00327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25F1" w14:textId="77777777" w:rsidR="004F57A3" w:rsidRDefault="004F57A3" w:rsidP="00110413">
    <w:pPr>
      <w:pStyle w:val="Header"/>
      <w:numPr>
        <w:ilvl w:val="0"/>
        <w:numId w:val="0"/>
      </w:numPr>
      <w:ind w:left="720" w:hanging="360"/>
    </w:pPr>
    <w:r>
      <w:rPr>
        <w:noProof/>
      </w:rPr>
      <w:drawing>
        <wp:anchor distT="0" distB="0" distL="114300" distR="114300" simplePos="0" relativeHeight="251658240" behindDoc="1" locked="0" layoutInCell="1" allowOverlap="1" wp14:anchorId="5EB40F20" wp14:editId="3CB5267A">
          <wp:simplePos x="0" y="0"/>
          <wp:positionH relativeFrom="column">
            <wp:posOffset>63500</wp:posOffset>
          </wp:positionH>
          <wp:positionV relativeFrom="paragraph">
            <wp:posOffset>-243840</wp:posOffset>
          </wp:positionV>
          <wp:extent cx="1133475" cy="485775"/>
          <wp:effectExtent l="0" t="0" r="9525" b="9525"/>
          <wp:wrapTight wrapText="bothSides">
            <wp:wrapPolygon edited="0">
              <wp:start x="0" y="0"/>
              <wp:lineTo x="0" y="21176"/>
              <wp:lineTo x="21418" y="21176"/>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D980" w14:textId="77777777" w:rsidR="00327A82" w:rsidRDefault="00327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1A5"/>
    <w:multiLevelType w:val="hybridMultilevel"/>
    <w:tmpl w:val="0DB2D3D8"/>
    <w:lvl w:ilvl="0" w:tplc="C1AEA63A">
      <w:start w:val="1"/>
      <w:numFmt w:val="decimal"/>
      <w:lvlText w:val="%1."/>
      <w:lvlJc w:val="left"/>
      <w:pPr>
        <w:ind w:left="360" w:hanging="360"/>
      </w:p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A6904BC"/>
    <w:multiLevelType w:val="hybridMultilevel"/>
    <w:tmpl w:val="813A00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45048"/>
    <w:multiLevelType w:val="multilevel"/>
    <w:tmpl w:val="315865BA"/>
    <w:lvl w:ilvl="0">
      <w:start w:val="1"/>
      <w:numFmt w:val="lowerRoman"/>
      <w:lvlText w:val="%1."/>
      <w:lvlJc w:val="right"/>
      <w:pPr>
        <w:ind w:left="1074" w:hanging="360"/>
      </w:pPr>
    </w:lvl>
    <w:lvl w:ilvl="1">
      <w:numFmt w:val="bullet"/>
      <w:lvlText w:val="o"/>
      <w:lvlJc w:val="left"/>
      <w:pPr>
        <w:ind w:left="1794" w:hanging="360"/>
      </w:pPr>
      <w:rPr>
        <w:rFonts w:ascii="Courier New" w:hAnsi="Courier New" w:cs="Courier New"/>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cs="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cs="Courier New"/>
      </w:rPr>
    </w:lvl>
    <w:lvl w:ilvl="8">
      <w:numFmt w:val="bullet"/>
      <w:lvlText w:val=""/>
      <w:lvlJc w:val="left"/>
      <w:pPr>
        <w:ind w:left="6834" w:hanging="360"/>
      </w:pPr>
      <w:rPr>
        <w:rFonts w:ascii="Wingdings" w:hAnsi="Wingdings"/>
      </w:rPr>
    </w:lvl>
  </w:abstractNum>
  <w:abstractNum w:abstractNumId="3" w15:restartNumberingAfterBreak="0">
    <w:nsid w:val="1397426C"/>
    <w:multiLevelType w:val="multilevel"/>
    <w:tmpl w:val="EE5CD4D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24AD31A4"/>
    <w:multiLevelType w:val="multilevel"/>
    <w:tmpl w:val="43184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A9527FE"/>
    <w:multiLevelType w:val="hybridMultilevel"/>
    <w:tmpl w:val="8E7801D0"/>
    <w:lvl w:ilvl="0" w:tplc="D2046EAA">
      <w:start w:val="1"/>
      <w:numFmt w:val="decimal"/>
      <w:pStyle w:val="Nor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13"/>
    <w:rsid w:val="000863B2"/>
    <w:rsid w:val="00110413"/>
    <w:rsid w:val="00152B85"/>
    <w:rsid w:val="00253BB3"/>
    <w:rsid w:val="00327A82"/>
    <w:rsid w:val="004E51EC"/>
    <w:rsid w:val="004F57A3"/>
    <w:rsid w:val="00591D02"/>
    <w:rsid w:val="00723571"/>
    <w:rsid w:val="00902C15"/>
    <w:rsid w:val="009437B0"/>
    <w:rsid w:val="009835D0"/>
    <w:rsid w:val="009B4014"/>
    <w:rsid w:val="00AD485C"/>
    <w:rsid w:val="00E0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CF6DC"/>
  <w15:chartTrackingRefBased/>
  <w15:docId w15:val="{0A028823-33BA-4243-918A-13F311AC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13"/>
    <w:pPr>
      <w:numPr>
        <w:numId w:val="4"/>
      </w:numPr>
      <w:spacing w:before="120" w:after="120" w:line="240" w:lineRule="auto"/>
      <w:jc w:val="both"/>
    </w:pPr>
    <w:rPr>
      <w:rFonts w:ascii="Arial" w:eastAsia="Calibri" w:hAnsi="Arial" w:cs="Times New Roman"/>
    </w:rPr>
  </w:style>
  <w:style w:type="paragraph" w:styleId="Heading3">
    <w:name w:val="heading 3"/>
    <w:basedOn w:val="Normal"/>
    <w:next w:val="Normal"/>
    <w:link w:val="Heading3Char"/>
    <w:qFormat/>
    <w:rsid w:val="00110413"/>
    <w:pPr>
      <w:keepNext/>
      <w:numPr>
        <w:numId w:val="0"/>
      </w:numPr>
      <w:spacing w:before="240" w:after="60"/>
      <w:jc w:val="left"/>
      <w:outlineLvl w:val="2"/>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0413"/>
    <w:rPr>
      <w:rFonts w:ascii="Arial" w:eastAsia="Times New Roman" w:hAnsi="Arial" w:cs="Arial"/>
      <w:b/>
      <w:bCs/>
    </w:rPr>
  </w:style>
  <w:style w:type="paragraph" w:styleId="Title">
    <w:name w:val="Title"/>
    <w:basedOn w:val="Normal"/>
    <w:link w:val="TitleChar"/>
    <w:qFormat/>
    <w:rsid w:val="00110413"/>
    <w:pPr>
      <w:numPr>
        <w:numId w:val="0"/>
      </w:numPr>
      <w:spacing w:before="360" w:after="60"/>
      <w:jc w:val="left"/>
    </w:pPr>
    <w:rPr>
      <w:rFonts w:eastAsia="Times New Roman"/>
      <w:b/>
      <w:szCs w:val="20"/>
    </w:rPr>
  </w:style>
  <w:style w:type="character" w:customStyle="1" w:styleId="TitleChar">
    <w:name w:val="Title Char"/>
    <w:basedOn w:val="DefaultParagraphFont"/>
    <w:link w:val="Title"/>
    <w:rsid w:val="00110413"/>
    <w:rPr>
      <w:rFonts w:ascii="Arial" w:eastAsia="Times New Roman" w:hAnsi="Arial" w:cs="Times New Roman"/>
      <w:b/>
      <w:szCs w:val="20"/>
    </w:rPr>
  </w:style>
  <w:style w:type="paragraph" w:styleId="ListParagraph">
    <w:name w:val="List Paragraph"/>
    <w:basedOn w:val="Normal"/>
    <w:qFormat/>
    <w:rsid w:val="00110413"/>
    <w:pPr>
      <w:contextualSpacing/>
    </w:pPr>
  </w:style>
  <w:style w:type="character" w:styleId="SubtleEmphasis">
    <w:name w:val="Subtle Emphasis"/>
    <w:basedOn w:val="DefaultParagraphFont"/>
    <w:uiPriority w:val="19"/>
    <w:qFormat/>
    <w:rsid w:val="00110413"/>
    <w:rPr>
      <w:i/>
      <w:iCs/>
      <w:color w:val="808080"/>
    </w:rPr>
  </w:style>
  <w:style w:type="paragraph" w:customStyle="1" w:styleId="Guidanceheadline">
    <w:name w:val="Guidance headline"/>
    <w:basedOn w:val="Title"/>
    <w:link w:val="GuidanceheadlineChar"/>
    <w:qFormat/>
    <w:rsid w:val="00110413"/>
    <w:pPr>
      <w:jc w:val="both"/>
    </w:pPr>
    <w:rPr>
      <w:i/>
    </w:rPr>
  </w:style>
  <w:style w:type="character" w:customStyle="1" w:styleId="GuidanceheadlineChar">
    <w:name w:val="Guidance headline Char"/>
    <w:basedOn w:val="TitleChar"/>
    <w:link w:val="Guidanceheadline"/>
    <w:rsid w:val="00110413"/>
    <w:rPr>
      <w:rFonts w:ascii="Arial" w:eastAsia="Times New Roman" w:hAnsi="Arial" w:cs="Times New Roman"/>
      <w:b/>
      <w:i/>
      <w:szCs w:val="20"/>
    </w:rPr>
  </w:style>
  <w:style w:type="character" w:styleId="Strong">
    <w:name w:val="Strong"/>
    <w:basedOn w:val="DefaultParagraphFont"/>
    <w:uiPriority w:val="22"/>
    <w:qFormat/>
    <w:rsid w:val="00110413"/>
    <w:rPr>
      <w:rFonts w:ascii="Arial" w:hAnsi="Arial"/>
      <w:color w:val="auto"/>
      <w:kern w:val="3"/>
      <w:sz w:val="22"/>
      <w:szCs w:val="22"/>
    </w:rPr>
  </w:style>
  <w:style w:type="paragraph" w:customStyle="1" w:styleId="StyleNormalWebArialPatternClearWhite">
    <w:name w:val="Style Normal (Web) + Arial Pattern: Clear (White)"/>
    <w:basedOn w:val="NormalWeb"/>
    <w:qFormat/>
    <w:rsid w:val="00110413"/>
    <w:pPr>
      <w:spacing w:before="100" w:beforeAutospacing="1" w:after="100" w:afterAutospacing="1"/>
      <w:jc w:val="left"/>
    </w:pPr>
    <w:rPr>
      <w:rFonts w:ascii="Arial" w:eastAsia="Times New Roman" w:hAnsi="Arial"/>
      <w:sz w:val="22"/>
      <w:shd w:val="clear" w:color="auto" w:fill="FFFFFF"/>
      <w:lang w:eastAsia="en-GB"/>
    </w:rPr>
  </w:style>
  <w:style w:type="paragraph" w:styleId="NormalWeb">
    <w:name w:val="Normal (Web)"/>
    <w:basedOn w:val="Normal"/>
    <w:uiPriority w:val="99"/>
    <w:semiHidden/>
    <w:unhideWhenUsed/>
    <w:rsid w:val="00110413"/>
    <w:rPr>
      <w:rFonts w:ascii="Times New Roman" w:hAnsi="Times New Roman"/>
      <w:sz w:val="24"/>
      <w:szCs w:val="24"/>
    </w:rPr>
  </w:style>
  <w:style w:type="paragraph" w:styleId="Header">
    <w:name w:val="header"/>
    <w:basedOn w:val="Normal"/>
    <w:link w:val="HeaderChar"/>
    <w:uiPriority w:val="99"/>
    <w:unhideWhenUsed/>
    <w:rsid w:val="00110413"/>
    <w:pPr>
      <w:tabs>
        <w:tab w:val="center" w:pos="4513"/>
        <w:tab w:val="right" w:pos="9026"/>
      </w:tabs>
      <w:spacing w:before="0" w:after="0"/>
    </w:pPr>
  </w:style>
  <w:style w:type="character" w:customStyle="1" w:styleId="HeaderChar">
    <w:name w:val="Header Char"/>
    <w:basedOn w:val="DefaultParagraphFont"/>
    <w:link w:val="Header"/>
    <w:uiPriority w:val="99"/>
    <w:rsid w:val="00110413"/>
    <w:rPr>
      <w:rFonts w:ascii="Arial" w:eastAsia="Calibri" w:hAnsi="Arial" w:cs="Times New Roman"/>
    </w:rPr>
  </w:style>
  <w:style w:type="paragraph" w:styleId="Footer">
    <w:name w:val="footer"/>
    <w:basedOn w:val="Normal"/>
    <w:link w:val="FooterChar"/>
    <w:uiPriority w:val="99"/>
    <w:unhideWhenUsed/>
    <w:rsid w:val="00110413"/>
    <w:pPr>
      <w:tabs>
        <w:tab w:val="center" w:pos="4513"/>
        <w:tab w:val="right" w:pos="9026"/>
      </w:tabs>
      <w:spacing w:before="0" w:after="0"/>
    </w:pPr>
  </w:style>
  <w:style w:type="character" w:customStyle="1" w:styleId="FooterChar">
    <w:name w:val="Footer Char"/>
    <w:basedOn w:val="DefaultParagraphFont"/>
    <w:link w:val="Footer"/>
    <w:uiPriority w:val="99"/>
    <w:rsid w:val="00110413"/>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ADC4C-47C0-4D09-B836-7352D3B5D440}">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509C3872-419F-41D5-939D-CCF666D0D347}">
  <ds:schemaRefs>
    <ds:schemaRef ds:uri="http://schemas.microsoft.com/sharepoint/v3/contenttype/forms"/>
  </ds:schemaRefs>
</ds:datastoreItem>
</file>

<file path=customXml/itemProps3.xml><?xml version="1.0" encoding="utf-8"?>
<ds:datastoreItem xmlns:ds="http://schemas.openxmlformats.org/officeDocument/2006/customXml" ds:itemID="{7039B8E7-CD3A-46A6-BAB6-4E93BA74FB2B}">
  <ds:schemaRefs>
    <ds:schemaRef ds:uri="http://schemas.openxmlformats.org/officeDocument/2006/bibliography"/>
  </ds:schemaRefs>
</ds:datastoreItem>
</file>

<file path=customXml/itemProps4.xml><?xml version="1.0" encoding="utf-8"?>
<ds:datastoreItem xmlns:ds="http://schemas.openxmlformats.org/officeDocument/2006/customXml" ds:itemID="{45A5CE23-A21F-4999-AEC3-842D20EB3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HCAT HR</dc:creator>
  <cp:keywords/>
  <dc:description/>
  <cp:lastModifiedBy>Vicki Dennison</cp:lastModifiedBy>
  <cp:revision>10</cp:revision>
  <dcterms:created xsi:type="dcterms:W3CDTF">2021-04-16T12:12:00Z</dcterms:created>
  <dcterms:modified xsi:type="dcterms:W3CDTF">2022-04-28T12:44:00Z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