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B04" w:rsidRDefault="00EE72FC">
      <w:pPr>
        <w:jc w:val="center"/>
        <w:rPr>
          <w:sz w:val="36"/>
          <w:szCs w:val="36"/>
        </w:rPr>
      </w:pPr>
      <w:r>
        <w:rPr>
          <w:b/>
          <w:noProof/>
          <w:sz w:val="36"/>
          <w:szCs w:val="36"/>
        </w:rPr>
        <w:drawing>
          <wp:inline distT="0" distB="0" distL="114300" distR="114300">
            <wp:extent cx="1399540" cy="11144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399540" cy="1114425"/>
                    </a:xfrm>
                    <a:prstGeom prst="rect">
                      <a:avLst/>
                    </a:prstGeom>
                    <a:ln/>
                  </pic:spPr>
                </pic:pic>
              </a:graphicData>
            </a:graphic>
          </wp:inline>
        </w:drawing>
      </w:r>
    </w:p>
    <w:p w:rsidR="00211B04" w:rsidRDefault="00EE72FC">
      <w:pPr>
        <w:jc w:val="center"/>
        <w:rPr>
          <w:sz w:val="36"/>
          <w:szCs w:val="36"/>
        </w:rPr>
      </w:pPr>
      <w:r>
        <w:rPr>
          <w:b/>
          <w:sz w:val="36"/>
          <w:szCs w:val="36"/>
        </w:rPr>
        <w:t>Diocese of Southwark</w:t>
      </w:r>
    </w:p>
    <w:p w:rsidR="00211B04" w:rsidRDefault="00EE72FC">
      <w:pPr>
        <w:jc w:val="center"/>
        <w:rPr>
          <w:sz w:val="44"/>
          <w:szCs w:val="44"/>
        </w:rPr>
      </w:pPr>
      <w:r>
        <w:rPr>
          <w:b/>
          <w:sz w:val="44"/>
          <w:szCs w:val="44"/>
        </w:rPr>
        <w:t>St Michael’s Catholic College</w:t>
      </w:r>
    </w:p>
    <w:p w:rsidR="00211B04" w:rsidRDefault="00EE72FC">
      <w:pPr>
        <w:jc w:val="center"/>
      </w:pPr>
      <w:r>
        <w:t>Llewellyn Street, Bermondsey, London SE16 4UN</w:t>
      </w:r>
    </w:p>
    <w:p w:rsidR="00211B04" w:rsidRDefault="00EE72FC">
      <w:pPr>
        <w:jc w:val="center"/>
      </w:pPr>
      <w:r>
        <w:t>11–18 ACADEMY</w:t>
      </w:r>
    </w:p>
    <w:p w:rsidR="00211B04" w:rsidRDefault="00EE72FC">
      <w:pPr>
        <w:jc w:val="center"/>
        <w:rPr>
          <w:sz w:val="30"/>
          <w:szCs w:val="30"/>
        </w:rPr>
      </w:pPr>
      <w:r>
        <w:rPr>
          <w:sz w:val="30"/>
          <w:szCs w:val="30"/>
        </w:rPr>
        <w:t>Required for September 2025</w:t>
      </w:r>
    </w:p>
    <w:p w:rsidR="00211B04" w:rsidRDefault="00EE72FC">
      <w:pPr>
        <w:jc w:val="center"/>
        <w:rPr>
          <w:sz w:val="40"/>
          <w:szCs w:val="40"/>
        </w:rPr>
      </w:pPr>
      <w:r>
        <w:rPr>
          <w:sz w:val="30"/>
          <w:szCs w:val="30"/>
        </w:rPr>
        <w:t>Roll: 965</w:t>
      </w:r>
      <w:r>
        <w:rPr>
          <w:sz w:val="40"/>
          <w:szCs w:val="40"/>
        </w:rPr>
        <w:t xml:space="preserve"> </w:t>
      </w:r>
    </w:p>
    <w:p w:rsidR="00211B04" w:rsidRDefault="00EE72FC">
      <w:pPr>
        <w:ind w:left="-180"/>
        <w:rPr>
          <w:color w:val="000000"/>
        </w:rPr>
      </w:pPr>
      <w:r>
        <w:rPr>
          <w:sz w:val="40"/>
          <w:szCs w:val="40"/>
        </w:rPr>
        <w:t xml:space="preserve">                           </w:t>
      </w:r>
      <w:r>
        <w:rPr>
          <w:b/>
          <w:sz w:val="40"/>
          <w:szCs w:val="40"/>
        </w:rPr>
        <w:t xml:space="preserve">Head of Psychology - Maternity Cover </w:t>
      </w:r>
    </w:p>
    <w:p w:rsidR="00211B04" w:rsidRDefault="00131FE6" w:rsidP="00131FE6">
      <w:pPr>
        <w:rPr>
          <w:b/>
        </w:rPr>
      </w:pPr>
      <w:r>
        <w:rPr>
          <w:b/>
        </w:rPr>
        <w:t xml:space="preserve">                     </w:t>
      </w:r>
      <w:r w:rsidR="00EE72FC">
        <w:rPr>
          <w:b/>
        </w:rPr>
        <w:t xml:space="preserve">              Salary MPS/UPS + TLR 2B</w:t>
      </w:r>
      <w:r>
        <w:rPr>
          <w:b/>
        </w:rPr>
        <w:t xml:space="preserve"> + an R &amp; R for a suitable candidate</w:t>
      </w:r>
    </w:p>
    <w:p w:rsidR="00211B04" w:rsidRDefault="00131FE6" w:rsidP="00131FE6">
      <w:pPr>
        <w:rPr>
          <w:b/>
        </w:rPr>
      </w:pPr>
      <w:r>
        <w:rPr>
          <w:b/>
        </w:rPr>
        <w:t xml:space="preserve">                                      </w:t>
      </w:r>
      <w:r w:rsidR="00EE72FC">
        <w:rPr>
          <w:b/>
        </w:rPr>
        <w:t xml:space="preserve"> Full 1 Year Contract 1st Sept</w:t>
      </w:r>
      <w:r w:rsidR="008F2C80">
        <w:rPr>
          <w:b/>
        </w:rPr>
        <w:t>ember</w:t>
      </w:r>
      <w:r w:rsidR="00EE72FC">
        <w:rPr>
          <w:b/>
        </w:rPr>
        <w:t xml:space="preserve"> 2</w:t>
      </w:r>
      <w:r w:rsidR="008F2C80">
        <w:rPr>
          <w:b/>
        </w:rPr>
        <w:t>02</w:t>
      </w:r>
      <w:r w:rsidR="00EE72FC">
        <w:rPr>
          <w:b/>
        </w:rPr>
        <w:t>5 - 31st Aug</w:t>
      </w:r>
      <w:r w:rsidR="008F2C80">
        <w:rPr>
          <w:b/>
        </w:rPr>
        <w:t>ust</w:t>
      </w:r>
      <w:r w:rsidR="00EE72FC">
        <w:rPr>
          <w:b/>
        </w:rPr>
        <w:t xml:space="preserve"> 2</w:t>
      </w:r>
      <w:r w:rsidR="008F2C80">
        <w:rPr>
          <w:b/>
        </w:rPr>
        <w:t>02</w:t>
      </w:r>
      <w:r w:rsidR="00EE72FC">
        <w:rPr>
          <w:b/>
        </w:rPr>
        <w:t>6</w:t>
      </w:r>
    </w:p>
    <w:p w:rsidR="00211B04" w:rsidRDefault="00211B04">
      <w:pPr>
        <w:ind w:left="-540"/>
      </w:pPr>
    </w:p>
    <w:p w:rsidR="00211B04" w:rsidRDefault="00EE72FC">
      <w:r>
        <w:t>Governors are seeking to appoint for September 2025 a suitably experienced and inspirational leader who is passionate about ensuring high achievement and outstanding outcomes for all students.</w:t>
      </w:r>
    </w:p>
    <w:p w:rsidR="00211B04" w:rsidRDefault="00211B04"/>
    <w:p w:rsidR="00211B04" w:rsidRDefault="00EE72FC">
      <w:r>
        <w:t xml:space="preserve">St Michael’s Catholic College has been judged outstanding by Ofsted on two consecutive occasions and also in the most recent Diocesan Inspection in March 2023. Outcomes continue to be above all local and national performance measures and St Michael’s was the only school to receive three SSAT awards for exceptional outcomes in 2024, winning for attainment, progress and closing the gap. The college is therefore a highly successful school which offers exceptional opportunities for a talented, committed and enthusiastic teacher to lead the Psychology department. </w:t>
      </w:r>
    </w:p>
    <w:p w:rsidR="00211B04" w:rsidRDefault="00211B04"/>
    <w:p w:rsidR="00211B04" w:rsidRDefault="00EE72FC">
      <w:r>
        <w:t xml:space="preserve">The person appointed would be joining and leading a very strong Psychology Department, with high uptake and regularly achieving well above national average results at A’ Level. This is the ideal post for an experienced Psychology teacher who wishes to develop their middle leadership skills and broaden their experience within a supportive environment which will allow them to excel. As part of a team of 6th form Heads of Department and KS5 Co-ordinators you will have the opportunity to teach engaged and motivated students within modern state of the art buildings. The ability to teach Sociology or another KS5 subject would be an advantage, however it is not necessary. </w:t>
      </w:r>
    </w:p>
    <w:p w:rsidR="00211B04" w:rsidRDefault="00211B04"/>
    <w:p w:rsidR="00211B04" w:rsidRDefault="00EE72FC">
      <w:r>
        <w:t>St Michael’s is an outward looking school with an excellent reputation in the local area. As well as being a strategic partner in the Catholic Schools’ Partnership and Southwark Schools Learning Partnership, St Michael’s is a founding school in the St Benedict Catholic Multi Academy Trust which opened on 1st April 2024. Founding school Headteachers and Governors have worked with Trustees and the Diocese to establish a Trust with a vision and mission to be a beacon of Catholic education, where schools retain their unique identity whilst also being part of a wider community and support network.</w:t>
      </w:r>
    </w:p>
    <w:p w:rsidR="00211B04" w:rsidRDefault="00211B04"/>
    <w:p w:rsidR="00211B04" w:rsidRDefault="00EE72FC">
      <w:r>
        <w:t xml:space="preserve">Alongside these opportunities to work with professionals from a range of other establishments, the college was awarded transforming status by </w:t>
      </w:r>
      <w:r w:rsidR="008F2C80">
        <w:t xml:space="preserve">the </w:t>
      </w:r>
      <w:r>
        <w:t>SSAT reflecting the outstanding professional development and wellbeing support we offer to staff. The college’s excellent location by Tower Bridge facilitates a large number of business partnerships and enrichment opportunities.</w:t>
      </w:r>
    </w:p>
    <w:p w:rsidR="00211B04" w:rsidRDefault="00EE72FC">
      <w:r>
        <w:t xml:space="preserve"> </w:t>
      </w:r>
    </w:p>
    <w:p w:rsidR="00211B04" w:rsidRDefault="00EE72FC">
      <w:pPr>
        <w:rPr>
          <w:color w:val="0000FF"/>
        </w:rPr>
      </w:pPr>
      <w:r>
        <w:t>St Michael’s College is committed to safeguarding and promoting the welfare of children and young people and expects all staff to share this commitment. This post is subject to a Disclosure and Barring Service (DBS) check.</w:t>
      </w:r>
      <w:r w:rsidR="008F2C80">
        <w:t xml:space="preserve"> </w:t>
      </w:r>
      <w:r>
        <w:t xml:space="preserve">For an application form and information pack please contact Mrs Valerie Ferguson, email: </w:t>
      </w:r>
      <w:r>
        <w:rPr>
          <w:color w:val="0000FF"/>
        </w:rPr>
        <w:t>v.ferguson@stmichaelscollege.org.uk</w:t>
      </w:r>
    </w:p>
    <w:p w:rsidR="00211B04" w:rsidRDefault="00EE72FC">
      <w:r>
        <w:t xml:space="preserve"> </w:t>
      </w:r>
    </w:p>
    <w:p w:rsidR="00211B04" w:rsidRDefault="00EE72FC">
      <w:r>
        <w:rPr>
          <w:b/>
        </w:rPr>
        <w:t xml:space="preserve">Closing date: 9am Friday </w:t>
      </w:r>
      <w:r w:rsidR="00131FE6">
        <w:rPr>
          <w:b/>
        </w:rPr>
        <w:t>21</w:t>
      </w:r>
      <w:r w:rsidR="00131FE6" w:rsidRPr="00131FE6">
        <w:rPr>
          <w:b/>
          <w:vertAlign w:val="superscript"/>
        </w:rPr>
        <w:t>st</w:t>
      </w:r>
      <w:r w:rsidR="00131FE6">
        <w:rPr>
          <w:b/>
        </w:rPr>
        <w:t xml:space="preserve"> March 2025</w:t>
      </w:r>
      <w:bookmarkStart w:id="0" w:name="_GoBack"/>
      <w:bookmarkEnd w:id="0"/>
    </w:p>
    <w:sectPr w:rsidR="00211B04">
      <w:pgSz w:w="11909" w:h="16834"/>
      <w:pgMar w:top="567" w:right="680" w:bottom="714" w:left="6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B04"/>
    <w:rsid w:val="00131FE6"/>
    <w:rsid w:val="00211B04"/>
    <w:rsid w:val="008F2C80"/>
    <w:rsid w:val="00EE72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EEF90"/>
  <w15:docId w15:val="{95781EB0-EA2F-4423-BBDA-9A11B8241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i/>
      <w:sz w:val="16"/>
      <w:szCs w:val="16"/>
    </w:rPr>
  </w:style>
  <w:style w:type="paragraph" w:styleId="Heading2">
    <w:name w:val="heading 2"/>
    <w:basedOn w:val="Normal"/>
    <w:next w:val="Normal"/>
    <w:uiPriority w:val="9"/>
    <w:semiHidden/>
    <w:unhideWhenUsed/>
    <w:qFormat/>
    <w:pPr>
      <w:keepNext/>
      <w:jc w:val="center"/>
      <w:outlineLvl w:val="1"/>
    </w:pPr>
    <w:rPr>
      <w:b/>
      <w:i/>
    </w:rPr>
  </w:style>
  <w:style w:type="paragraph" w:styleId="Heading3">
    <w:name w:val="heading 3"/>
    <w:basedOn w:val="Normal"/>
    <w:next w:val="Normal"/>
    <w:uiPriority w:val="9"/>
    <w:semiHidden/>
    <w:unhideWhenUsed/>
    <w:qFormat/>
    <w:pPr>
      <w:keepNext/>
      <w:outlineLvl w:val="2"/>
    </w:pPr>
    <w:rPr>
      <w:u w:val="single"/>
    </w:rPr>
  </w:style>
  <w:style w:type="paragraph" w:styleId="Heading4">
    <w:name w:val="heading 4"/>
    <w:basedOn w:val="Normal"/>
    <w:next w:val="Normal"/>
    <w:uiPriority w:val="9"/>
    <w:semiHidden/>
    <w:unhideWhenUsed/>
    <w:qFormat/>
    <w:pPr>
      <w:keepNext/>
      <w:jc w:val="center"/>
      <w:outlineLvl w:val="3"/>
    </w:pPr>
    <w:rPr>
      <w:rFonts w:ascii="Arial" w:eastAsia="Arial" w:hAnsi="Arial" w:cs="Arial"/>
      <w:b/>
      <w:smallCaps/>
      <w:sz w:val="52"/>
      <w:szCs w:val="52"/>
    </w:rPr>
  </w:style>
  <w:style w:type="paragraph" w:styleId="Heading5">
    <w:name w:val="heading 5"/>
    <w:basedOn w:val="Normal"/>
    <w:next w:val="Normal"/>
    <w:uiPriority w:val="9"/>
    <w:semiHidden/>
    <w:unhideWhenUsed/>
    <w:qFormat/>
    <w:pPr>
      <w:keepNext/>
      <w:jc w:val="center"/>
      <w:outlineLvl w:val="4"/>
    </w:pPr>
    <w:rPr>
      <w:i/>
    </w:rPr>
  </w:style>
  <w:style w:type="paragraph" w:styleId="Heading6">
    <w:name w:val="heading 6"/>
    <w:basedOn w:val="Normal"/>
    <w:next w:val="Normal"/>
    <w:uiPriority w:val="9"/>
    <w:semiHidden/>
    <w:unhideWhenUsed/>
    <w:qFormat/>
    <w:pPr>
      <w:keepNext/>
      <w:jc w:val="center"/>
      <w:outlineLvl w:val="5"/>
    </w:pPr>
    <w:rPr>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jc w:val="center"/>
    </w:pPr>
    <w:rPr>
      <w:rFonts w:ascii="Arial" w:eastAsia="Arial" w:hAnsi="Arial" w:cs="Arial"/>
      <w:b/>
      <w:sz w:val="32"/>
      <w:szCs w:val="32"/>
    </w:rPr>
  </w:style>
  <w:style w:type="paragraph" w:styleId="Subtitle">
    <w:name w:val="Subtitle"/>
    <w:basedOn w:val="Normal"/>
    <w:next w:val="Normal"/>
    <w:uiPriority w:val="11"/>
    <w:qFormat/>
    <w:pPr>
      <w:spacing w:after="60"/>
      <w:jc w:val="center"/>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F. Corcoran</dc:creator>
  <cp:lastModifiedBy>Mrs V. Ferguson</cp:lastModifiedBy>
  <cp:revision>2</cp:revision>
  <dcterms:created xsi:type="dcterms:W3CDTF">2025-03-03T14:53:00Z</dcterms:created>
  <dcterms:modified xsi:type="dcterms:W3CDTF">2025-03-03T14:53:00Z</dcterms:modified>
</cp:coreProperties>
</file>