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0A1EF" w14:textId="77777777" w:rsidR="00262D34" w:rsidRDefault="00C260E4" w:rsidP="00262D34">
      <w:pPr>
        <w:jc w:val="center"/>
        <w:rPr>
          <w:rFonts w:ascii="Lato Black" w:hAnsi="Lato Black"/>
          <w:color w:val="FFFFFF" w:themeColor="background1"/>
          <w:sz w:val="72"/>
        </w:rPr>
      </w:pPr>
      <w:r w:rsidRPr="00262D34">
        <w:rPr>
          <w:rFonts w:ascii="Lato Black" w:hAnsi="Lato Black"/>
          <w:noProof/>
          <w:color w:val="FFFFFF" w:themeColor="background1"/>
          <w:sz w:val="72"/>
          <w:lang w:eastAsia="en-GB"/>
        </w:rPr>
        <w:drawing>
          <wp:anchor distT="0" distB="0" distL="114300" distR="114300" simplePos="0" relativeHeight="251658240" behindDoc="1" locked="0" layoutInCell="1" allowOverlap="1" wp14:anchorId="472F6532" wp14:editId="004A0DA7">
            <wp:simplePos x="0" y="0"/>
            <wp:positionH relativeFrom="page">
              <wp:posOffset>10160</wp:posOffset>
            </wp:positionH>
            <wp:positionV relativeFrom="page">
              <wp:posOffset>0</wp:posOffset>
            </wp:positionV>
            <wp:extent cx="7538085" cy="10691495"/>
            <wp:effectExtent l="0" t="0" r="571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HSB Applicant Information Pack - front cover.jpg"/>
                    <pic:cNvPicPr/>
                  </pic:nvPicPr>
                  <pic:blipFill>
                    <a:blip r:embed="rId7">
                      <a:extLst>
                        <a:ext uri="{28A0092B-C50C-407E-A947-70E740481C1C}">
                          <a14:useLocalDpi xmlns:a14="http://schemas.microsoft.com/office/drawing/2010/main" val="0"/>
                        </a:ext>
                      </a:extLst>
                    </a:blip>
                    <a:stretch>
                      <a:fillRect/>
                    </a:stretch>
                  </pic:blipFill>
                  <pic:spPr>
                    <a:xfrm>
                      <a:off x="0" y="0"/>
                      <a:ext cx="7538085" cy="10691495"/>
                    </a:xfrm>
                    <a:prstGeom prst="rect">
                      <a:avLst/>
                    </a:prstGeom>
                  </pic:spPr>
                </pic:pic>
              </a:graphicData>
            </a:graphic>
            <wp14:sizeRelH relativeFrom="margin">
              <wp14:pctWidth>0</wp14:pctWidth>
            </wp14:sizeRelH>
            <wp14:sizeRelV relativeFrom="margin">
              <wp14:pctHeight>0</wp14:pctHeight>
            </wp14:sizeRelV>
          </wp:anchor>
        </w:drawing>
      </w:r>
    </w:p>
    <w:p w14:paraId="5EF134C6" w14:textId="77777777" w:rsidR="00262D34" w:rsidRDefault="00262D34" w:rsidP="00262D34">
      <w:pPr>
        <w:jc w:val="center"/>
        <w:rPr>
          <w:rFonts w:ascii="Lato Black" w:hAnsi="Lato Black"/>
          <w:color w:val="FFFFFF" w:themeColor="background1"/>
          <w:sz w:val="72"/>
        </w:rPr>
      </w:pPr>
    </w:p>
    <w:p w14:paraId="66827FCC" w14:textId="77777777" w:rsidR="00262D34" w:rsidRDefault="00262D34" w:rsidP="00262D34">
      <w:pPr>
        <w:jc w:val="center"/>
        <w:rPr>
          <w:rFonts w:ascii="Lato Black" w:hAnsi="Lato Black"/>
          <w:color w:val="FFFFFF" w:themeColor="background1"/>
          <w:sz w:val="72"/>
        </w:rPr>
      </w:pPr>
    </w:p>
    <w:p w14:paraId="376D9638" w14:textId="77777777" w:rsidR="00262D34" w:rsidRDefault="00262D34" w:rsidP="00262D34">
      <w:pPr>
        <w:jc w:val="center"/>
        <w:rPr>
          <w:rFonts w:ascii="Lato Black" w:hAnsi="Lato Black"/>
          <w:color w:val="FFFFFF" w:themeColor="background1"/>
          <w:sz w:val="72"/>
        </w:rPr>
      </w:pPr>
    </w:p>
    <w:p w14:paraId="0228A569" w14:textId="77777777" w:rsidR="00262D34" w:rsidRDefault="00262D34" w:rsidP="00262D34">
      <w:pPr>
        <w:jc w:val="center"/>
        <w:rPr>
          <w:rFonts w:ascii="Lato Black" w:hAnsi="Lato Black"/>
          <w:color w:val="FFFFFF" w:themeColor="background1"/>
          <w:sz w:val="72"/>
        </w:rPr>
      </w:pPr>
    </w:p>
    <w:p w14:paraId="6C5E500F" w14:textId="77777777" w:rsidR="00262D34" w:rsidRDefault="00262D34" w:rsidP="00262D34">
      <w:pPr>
        <w:jc w:val="center"/>
        <w:rPr>
          <w:rFonts w:ascii="Lato Black" w:hAnsi="Lato Black"/>
          <w:color w:val="FFFFFF" w:themeColor="background1"/>
          <w:sz w:val="72"/>
        </w:rPr>
      </w:pPr>
    </w:p>
    <w:p w14:paraId="79324204" w14:textId="77777777" w:rsidR="00262D34" w:rsidRDefault="00262D34" w:rsidP="00262D34">
      <w:pPr>
        <w:jc w:val="center"/>
        <w:rPr>
          <w:rFonts w:ascii="Lato Black" w:hAnsi="Lato Black"/>
          <w:color w:val="FFFFFF" w:themeColor="background1"/>
          <w:sz w:val="72"/>
        </w:rPr>
      </w:pPr>
    </w:p>
    <w:p w14:paraId="181B79E2" w14:textId="77777777" w:rsidR="00262D34" w:rsidRDefault="00262D34" w:rsidP="00262D34">
      <w:pPr>
        <w:jc w:val="center"/>
        <w:rPr>
          <w:rFonts w:ascii="Lato Black" w:hAnsi="Lato Black"/>
          <w:color w:val="FFFFFF" w:themeColor="background1"/>
          <w:sz w:val="72"/>
        </w:rPr>
      </w:pPr>
    </w:p>
    <w:p w14:paraId="711F9243" w14:textId="77777777" w:rsidR="00262D34" w:rsidRDefault="00262D34" w:rsidP="00262D34">
      <w:pPr>
        <w:jc w:val="center"/>
        <w:rPr>
          <w:rFonts w:ascii="Lato Black" w:hAnsi="Lato Black"/>
          <w:color w:val="FFFFFF" w:themeColor="background1"/>
          <w:sz w:val="72"/>
        </w:rPr>
      </w:pPr>
    </w:p>
    <w:p w14:paraId="633B1943" w14:textId="77777777" w:rsidR="00262D34" w:rsidRDefault="00262D34" w:rsidP="00262D34">
      <w:pPr>
        <w:jc w:val="center"/>
        <w:rPr>
          <w:rFonts w:ascii="Lato Black" w:hAnsi="Lato Black"/>
          <w:color w:val="FFFFFF" w:themeColor="background1"/>
          <w:sz w:val="72"/>
        </w:rPr>
      </w:pPr>
    </w:p>
    <w:p w14:paraId="6D45022B" w14:textId="77777777" w:rsidR="008D6C1C" w:rsidRDefault="009872C4" w:rsidP="00262D34">
      <w:pPr>
        <w:jc w:val="center"/>
        <w:rPr>
          <w:rFonts w:ascii="Lato Black" w:hAnsi="Lato Black"/>
          <w:color w:val="FFFFFF" w:themeColor="background1"/>
          <w:sz w:val="72"/>
        </w:rPr>
      </w:pPr>
      <w:r>
        <w:rPr>
          <w:rFonts w:ascii="Lato Black" w:hAnsi="Lato Black"/>
          <w:color w:val="FFFFFF" w:themeColor="background1"/>
          <w:sz w:val="72"/>
        </w:rPr>
        <w:t>JOB DESCRIPTION</w:t>
      </w:r>
    </w:p>
    <w:p w14:paraId="0B711BDE" w14:textId="77777777" w:rsidR="0027040E" w:rsidRDefault="0027040E" w:rsidP="0027040E">
      <w:pPr>
        <w:spacing w:after="0" w:line="240" w:lineRule="auto"/>
        <w:jc w:val="center"/>
        <w:rPr>
          <w:color w:val="FFFFFF" w:themeColor="background1"/>
          <w:sz w:val="72"/>
        </w:rPr>
      </w:pPr>
      <w:r>
        <w:rPr>
          <w:color w:val="FFFFFF" w:themeColor="background1"/>
          <w:sz w:val="72"/>
        </w:rPr>
        <w:t xml:space="preserve">HEAD OF </w:t>
      </w:r>
      <w:r w:rsidR="00D95D72">
        <w:rPr>
          <w:color w:val="FFFFFF" w:themeColor="background1"/>
          <w:sz w:val="72"/>
        </w:rPr>
        <w:t>PSYCHOLOGY</w:t>
      </w:r>
    </w:p>
    <w:p w14:paraId="0D46CB06" w14:textId="5C7C0424" w:rsidR="00A60219" w:rsidRDefault="00BA692F" w:rsidP="004E315E">
      <w:pPr>
        <w:spacing w:after="0" w:line="240" w:lineRule="auto"/>
        <w:jc w:val="center"/>
        <w:rPr>
          <w:color w:val="FFFFFF" w:themeColor="background1"/>
          <w:sz w:val="72"/>
        </w:rPr>
      </w:pPr>
      <w:r>
        <w:rPr>
          <w:color w:val="FFFFFF" w:themeColor="background1"/>
          <w:sz w:val="72"/>
        </w:rPr>
        <w:t>(Maternity Cover)</w:t>
      </w:r>
    </w:p>
    <w:p w14:paraId="6FE76192" w14:textId="77777777" w:rsidR="00A82532" w:rsidRDefault="0061066C" w:rsidP="00F9393F">
      <w:pPr>
        <w:pStyle w:val="Heading1"/>
      </w:pPr>
      <w:r w:rsidRPr="00345636">
        <w:rPr>
          <w:color w:val="002060"/>
        </w:rPr>
        <w:lastRenderedPageBreak/>
        <w:t>Introduction</w:t>
      </w:r>
    </w:p>
    <w:p w14:paraId="1A970751" w14:textId="77777777" w:rsidR="00B74017" w:rsidRPr="00A909AB" w:rsidRDefault="00B74017" w:rsidP="00B74017">
      <w:pPr>
        <w:spacing w:after="0" w:line="240" w:lineRule="auto"/>
        <w:rPr>
          <w:sz w:val="23"/>
          <w:szCs w:val="23"/>
        </w:rPr>
      </w:pPr>
    </w:p>
    <w:p w14:paraId="2F0069D8" w14:textId="18A4BF39" w:rsidR="00A60219" w:rsidRPr="00345636" w:rsidRDefault="00A60219" w:rsidP="00A60219">
      <w:pPr>
        <w:spacing w:after="0" w:line="240" w:lineRule="auto"/>
        <w:rPr>
          <w:sz w:val="24"/>
          <w:szCs w:val="24"/>
        </w:rPr>
      </w:pPr>
      <w:r w:rsidRPr="00345636">
        <w:rPr>
          <w:sz w:val="24"/>
          <w:szCs w:val="24"/>
        </w:rPr>
        <w:t>The po</w:t>
      </w:r>
      <w:r w:rsidR="0087361E" w:rsidRPr="00345636">
        <w:rPr>
          <w:sz w:val="24"/>
          <w:szCs w:val="24"/>
        </w:rPr>
        <w:t xml:space="preserve">sition is </w:t>
      </w:r>
      <w:r w:rsidR="00903377">
        <w:rPr>
          <w:sz w:val="24"/>
          <w:szCs w:val="24"/>
        </w:rPr>
        <w:t xml:space="preserve">for Maternity Cover for a period of up to 12 months. This position </w:t>
      </w:r>
      <w:r w:rsidR="0087361E" w:rsidRPr="00345636">
        <w:rPr>
          <w:sz w:val="24"/>
          <w:szCs w:val="24"/>
        </w:rPr>
        <w:t>involves the leadership and teachi</w:t>
      </w:r>
      <w:r w:rsidR="000D4351">
        <w:rPr>
          <w:sz w:val="24"/>
          <w:szCs w:val="24"/>
        </w:rPr>
        <w:t>ng of Psychology to Sixth Form c</w:t>
      </w:r>
      <w:r w:rsidR="0087361E" w:rsidRPr="00345636">
        <w:rPr>
          <w:sz w:val="24"/>
          <w:szCs w:val="24"/>
        </w:rPr>
        <w:t>lasses</w:t>
      </w:r>
      <w:r w:rsidR="00F85017">
        <w:rPr>
          <w:sz w:val="24"/>
          <w:szCs w:val="24"/>
        </w:rPr>
        <w:t xml:space="preserve">. </w:t>
      </w:r>
      <w:r w:rsidRPr="00345636">
        <w:rPr>
          <w:sz w:val="24"/>
          <w:szCs w:val="24"/>
        </w:rPr>
        <w:t xml:space="preserve">The person appointed will be </w:t>
      </w:r>
      <w:r w:rsidR="0087361E" w:rsidRPr="00345636">
        <w:rPr>
          <w:sz w:val="24"/>
          <w:szCs w:val="24"/>
        </w:rPr>
        <w:t>responsible for</w:t>
      </w:r>
      <w:r w:rsidR="001C5A77">
        <w:rPr>
          <w:sz w:val="24"/>
          <w:szCs w:val="24"/>
        </w:rPr>
        <w:t xml:space="preserve"> </w:t>
      </w:r>
      <w:r w:rsidRPr="00345636">
        <w:rPr>
          <w:sz w:val="24"/>
          <w:szCs w:val="24"/>
        </w:rPr>
        <w:t xml:space="preserve">the </w:t>
      </w:r>
      <w:r w:rsidR="0087361E" w:rsidRPr="00345636">
        <w:rPr>
          <w:sz w:val="24"/>
          <w:szCs w:val="24"/>
        </w:rPr>
        <w:t>Psychology</w:t>
      </w:r>
      <w:r w:rsidRPr="00345636">
        <w:rPr>
          <w:sz w:val="24"/>
          <w:szCs w:val="24"/>
        </w:rPr>
        <w:t xml:space="preserve"> Department. She/he will work with the Senior Team to </w:t>
      </w:r>
      <w:r w:rsidR="00BA5FAE">
        <w:rPr>
          <w:sz w:val="24"/>
          <w:szCs w:val="24"/>
        </w:rPr>
        <w:t xml:space="preserve">promote </w:t>
      </w:r>
      <w:r w:rsidRPr="00345636">
        <w:rPr>
          <w:sz w:val="24"/>
          <w:szCs w:val="24"/>
        </w:rPr>
        <w:t>the strategic direction for the Depa</w:t>
      </w:r>
      <w:r w:rsidR="00024806">
        <w:rPr>
          <w:sz w:val="24"/>
          <w:szCs w:val="24"/>
        </w:rPr>
        <w:t xml:space="preserve">rtment within the context of a </w:t>
      </w:r>
      <w:r w:rsidR="00345636" w:rsidRPr="00345636">
        <w:rPr>
          <w:sz w:val="24"/>
          <w:szCs w:val="24"/>
        </w:rPr>
        <w:t>Selective School</w:t>
      </w:r>
      <w:r w:rsidRPr="00345636">
        <w:rPr>
          <w:sz w:val="24"/>
          <w:szCs w:val="24"/>
        </w:rPr>
        <w:t xml:space="preserve">. The School has </w:t>
      </w:r>
      <w:r w:rsidR="00024806">
        <w:rPr>
          <w:sz w:val="24"/>
          <w:szCs w:val="24"/>
        </w:rPr>
        <w:t>a demanding</w:t>
      </w:r>
      <w:r w:rsidRPr="00345636">
        <w:rPr>
          <w:sz w:val="24"/>
          <w:szCs w:val="24"/>
        </w:rPr>
        <w:t xml:space="preserve"> curriculum in which reading and the pursuit of scholarship are seen as of the first importance. The successful candidate will </w:t>
      </w:r>
      <w:r w:rsidRPr="00024806">
        <w:rPr>
          <w:sz w:val="24"/>
          <w:szCs w:val="24"/>
        </w:rPr>
        <w:t>have strong academic background</w:t>
      </w:r>
      <w:r w:rsidR="009B4839">
        <w:rPr>
          <w:sz w:val="24"/>
          <w:szCs w:val="24"/>
        </w:rPr>
        <w:t>.</w:t>
      </w:r>
    </w:p>
    <w:p w14:paraId="3DE95EE2" w14:textId="77777777" w:rsidR="00B74017" w:rsidRPr="00A909AB" w:rsidRDefault="00B74017" w:rsidP="0081142E">
      <w:pPr>
        <w:spacing w:after="0" w:line="240" w:lineRule="auto"/>
        <w:rPr>
          <w:sz w:val="23"/>
          <w:szCs w:val="23"/>
        </w:rPr>
      </w:pPr>
    </w:p>
    <w:p w14:paraId="70A9D29A" w14:textId="77777777" w:rsidR="00A60219" w:rsidRPr="00A909AB" w:rsidRDefault="00A60219" w:rsidP="0081142E">
      <w:pPr>
        <w:spacing w:after="0" w:line="240" w:lineRule="auto"/>
        <w:rPr>
          <w:sz w:val="23"/>
          <w:szCs w:val="23"/>
        </w:rPr>
      </w:pPr>
    </w:p>
    <w:p w14:paraId="3E015A67" w14:textId="77777777" w:rsidR="008D6C1C" w:rsidRPr="00345636" w:rsidRDefault="0061066C" w:rsidP="0081142E">
      <w:pPr>
        <w:pStyle w:val="Heading1"/>
        <w:spacing w:before="0" w:line="240" w:lineRule="auto"/>
        <w:rPr>
          <w:b/>
          <w:color w:val="002060"/>
        </w:rPr>
      </w:pPr>
      <w:r w:rsidRPr="00345636">
        <w:rPr>
          <w:b/>
          <w:color w:val="002060"/>
        </w:rPr>
        <w:t>Accommodation and Facilities</w:t>
      </w:r>
    </w:p>
    <w:p w14:paraId="54F5F004" w14:textId="77777777" w:rsidR="00B74017" w:rsidRPr="00A909AB" w:rsidRDefault="00B74017" w:rsidP="0081142E">
      <w:pPr>
        <w:spacing w:after="0" w:line="240" w:lineRule="auto"/>
        <w:rPr>
          <w:sz w:val="23"/>
          <w:szCs w:val="23"/>
        </w:rPr>
      </w:pPr>
    </w:p>
    <w:p w14:paraId="7A05B80B" w14:textId="42E36842" w:rsidR="00A60219" w:rsidRPr="0069075F" w:rsidRDefault="00A60219" w:rsidP="00A60219">
      <w:pPr>
        <w:spacing w:after="0" w:line="240" w:lineRule="auto"/>
        <w:rPr>
          <w:rFonts w:cs="Arial"/>
          <w:color w:val="FF0000"/>
          <w:sz w:val="24"/>
          <w:szCs w:val="24"/>
        </w:rPr>
      </w:pPr>
      <w:r w:rsidRPr="00345636">
        <w:rPr>
          <w:rFonts w:cs="Arial"/>
          <w:sz w:val="24"/>
          <w:szCs w:val="24"/>
        </w:rPr>
        <w:t xml:space="preserve">The teaching of </w:t>
      </w:r>
      <w:r w:rsidR="0087361E" w:rsidRPr="00345636">
        <w:rPr>
          <w:rFonts w:cs="Arial"/>
          <w:sz w:val="24"/>
          <w:szCs w:val="24"/>
        </w:rPr>
        <w:t>Psychology</w:t>
      </w:r>
      <w:r w:rsidRPr="00345636">
        <w:rPr>
          <w:rFonts w:cs="Arial"/>
          <w:sz w:val="24"/>
          <w:szCs w:val="24"/>
        </w:rPr>
        <w:t xml:space="preserve"> is</w:t>
      </w:r>
      <w:r w:rsidR="00345636">
        <w:rPr>
          <w:rFonts w:cs="Arial"/>
          <w:sz w:val="24"/>
          <w:szCs w:val="24"/>
        </w:rPr>
        <w:t>,</w:t>
      </w:r>
      <w:r w:rsidRPr="00345636">
        <w:rPr>
          <w:rFonts w:cs="Arial"/>
          <w:sz w:val="24"/>
          <w:szCs w:val="24"/>
        </w:rPr>
        <w:t xml:space="preserve"> at present</w:t>
      </w:r>
      <w:r w:rsidR="00345636">
        <w:rPr>
          <w:rFonts w:cs="Arial"/>
          <w:sz w:val="24"/>
          <w:szCs w:val="24"/>
        </w:rPr>
        <w:t>,</w:t>
      </w:r>
      <w:r w:rsidRPr="00345636">
        <w:rPr>
          <w:rFonts w:cs="Arial"/>
          <w:sz w:val="24"/>
          <w:szCs w:val="24"/>
        </w:rPr>
        <w:t xml:space="preserve"> concentrated in </w:t>
      </w:r>
      <w:r w:rsidR="0087361E" w:rsidRPr="00345636">
        <w:rPr>
          <w:rFonts w:cs="Arial"/>
          <w:sz w:val="24"/>
          <w:szCs w:val="24"/>
        </w:rPr>
        <w:t>one classroom in the Sixth Form Building</w:t>
      </w:r>
      <w:r w:rsidRPr="00345636">
        <w:rPr>
          <w:rFonts w:cs="Arial"/>
          <w:sz w:val="24"/>
          <w:szCs w:val="24"/>
        </w:rPr>
        <w:t xml:space="preserve">.  </w:t>
      </w:r>
      <w:r w:rsidR="000D4351">
        <w:rPr>
          <w:rFonts w:cs="Arial"/>
          <w:sz w:val="24"/>
          <w:szCs w:val="24"/>
        </w:rPr>
        <w:t xml:space="preserve">The classroom is fully equipped with audio visual resources and access to the wireless network.  </w:t>
      </w:r>
      <w:r w:rsidRPr="00345636">
        <w:rPr>
          <w:rFonts w:cs="Arial"/>
          <w:sz w:val="24"/>
          <w:szCs w:val="24"/>
        </w:rPr>
        <w:t xml:space="preserve">The </w:t>
      </w:r>
      <w:r w:rsidR="0087361E" w:rsidRPr="00F47818">
        <w:rPr>
          <w:rFonts w:cs="Arial"/>
          <w:sz w:val="24"/>
          <w:szCs w:val="24"/>
        </w:rPr>
        <w:t>Head of Department</w:t>
      </w:r>
      <w:r w:rsidR="00B402D9" w:rsidRPr="00F47818">
        <w:rPr>
          <w:rFonts w:cs="Arial"/>
          <w:sz w:val="24"/>
          <w:szCs w:val="24"/>
        </w:rPr>
        <w:t xml:space="preserve"> (on maternity leave)</w:t>
      </w:r>
      <w:r w:rsidR="0087361E" w:rsidRPr="00F47818">
        <w:rPr>
          <w:rFonts w:cs="Arial"/>
          <w:sz w:val="24"/>
          <w:szCs w:val="24"/>
        </w:rPr>
        <w:t xml:space="preserve"> has prepared a wide variety of teaching resources, including </w:t>
      </w:r>
      <w:r w:rsidR="00E301FE" w:rsidRPr="00F47818">
        <w:rPr>
          <w:rFonts w:cs="Arial"/>
          <w:sz w:val="24"/>
          <w:szCs w:val="24"/>
        </w:rPr>
        <w:t xml:space="preserve">Schemes of Work, </w:t>
      </w:r>
      <w:r w:rsidR="00B402D9" w:rsidRPr="00F47818">
        <w:rPr>
          <w:rFonts w:cs="Arial"/>
          <w:sz w:val="24"/>
          <w:szCs w:val="24"/>
        </w:rPr>
        <w:t xml:space="preserve">PowerPoint presentations and </w:t>
      </w:r>
      <w:r w:rsidR="00736C50" w:rsidRPr="00F47818">
        <w:rPr>
          <w:rFonts w:cs="Arial"/>
          <w:sz w:val="24"/>
          <w:szCs w:val="24"/>
        </w:rPr>
        <w:t xml:space="preserve">student </w:t>
      </w:r>
      <w:r w:rsidR="00B402D9" w:rsidRPr="00F47818">
        <w:rPr>
          <w:rFonts w:cs="Arial"/>
          <w:sz w:val="24"/>
          <w:szCs w:val="24"/>
        </w:rPr>
        <w:t xml:space="preserve">worksheets </w:t>
      </w:r>
      <w:r w:rsidR="00BC3A74" w:rsidRPr="00F47818">
        <w:rPr>
          <w:rFonts w:cs="Arial"/>
          <w:sz w:val="24"/>
          <w:szCs w:val="24"/>
        </w:rPr>
        <w:t>and</w:t>
      </w:r>
      <w:r w:rsidR="000448D3" w:rsidRPr="00F47818">
        <w:rPr>
          <w:rFonts w:cs="Arial"/>
          <w:sz w:val="24"/>
          <w:szCs w:val="24"/>
        </w:rPr>
        <w:t xml:space="preserve"> all students are supplied with</w:t>
      </w:r>
      <w:r w:rsidR="00BC3A74" w:rsidRPr="00F47818">
        <w:rPr>
          <w:rFonts w:cs="Arial"/>
          <w:sz w:val="24"/>
          <w:szCs w:val="24"/>
        </w:rPr>
        <w:t xml:space="preserve"> </w:t>
      </w:r>
      <w:r w:rsidR="00B402D9" w:rsidRPr="00F47818">
        <w:rPr>
          <w:rFonts w:cs="Arial"/>
          <w:sz w:val="24"/>
          <w:szCs w:val="24"/>
        </w:rPr>
        <w:t xml:space="preserve">AQA </w:t>
      </w:r>
      <w:r w:rsidR="00BC3A74" w:rsidRPr="00F47818">
        <w:rPr>
          <w:rFonts w:cs="Arial"/>
          <w:sz w:val="24"/>
          <w:szCs w:val="24"/>
        </w:rPr>
        <w:t>Psychology Advanced Level textbooks</w:t>
      </w:r>
      <w:r w:rsidR="008C6F4F" w:rsidRPr="00F47818">
        <w:rPr>
          <w:rFonts w:cs="Arial"/>
          <w:sz w:val="24"/>
          <w:szCs w:val="24"/>
        </w:rPr>
        <w:t>:</w:t>
      </w:r>
      <w:r w:rsidR="00B402D9" w:rsidRPr="00F47818">
        <w:rPr>
          <w:rFonts w:cs="Arial"/>
          <w:sz w:val="24"/>
          <w:szCs w:val="24"/>
        </w:rPr>
        <w:t xml:space="preserve"> </w:t>
      </w:r>
      <w:r w:rsidR="00E5183A" w:rsidRPr="00F47818">
        <w:rPr>
          <w:rFonts w:cs="Arial"/>
          <w:i/>
          <w:iCs/>
          <w:sz w:val="24"/>
          <w:szCs w:val="24"/>
        </w:rPr>
        <w:t>The Complete Companion (Fifth Edition) by Cardwell and Flanagan</w:t>
      </w:r>
      <w:r w:rsidRPr="00F47818">
        <w:rPr>
          <w:rFonts w:cs="Arial"/>
          <w:sz w:val="24"/>
          <w:szCs w:val="24"/>
        </w:rPr>
        <w:t>.</w:t>
      </w:r>
      <w:r w:rsidR="00345636" w:rsidRPr="00F47818">
        <w:rPr>
          <w:rFonts w:cs="Arial"/>
          <w:sz w:val="24"/>
          <w:szCs w:val="24"/>
        </w:rPr>
        <w:t xml:space="preserve"> These </w:t>
      </w:r>
      <w:r w:rsidR="000448D3" w:rsidRPr="00F47818">
        <w:rPr>
          <w:rFonts w:cs="Arial"/>
          <w:sz w:val="24"/>
          <w:szCs w:val="24"/>
        </w:rPr>
        <w:t xml:space="preserve">resources </w:t>
      </w:r>
      <w:r w:rsidR="00345636" w:rsidRPr="00F47818">
        <w:rPr>
          <w:rFonts w:cs="Arial"/>
          <w:sz w:val="24"/>
          <w:szCs w:val="24"/>
        </w:rPr>
        <w:t>are well-</w:t>
      </w:r>
      <w:r w:rsidR="0087361E" w:rsidRPr="00F47818">
        <w:rPr>
          <w:rFonts w:cs="Arial"/>
          <w:sz w:val="24"/>
          <w:szCs w:val="24"/>
        </w:rPr>
        <w:t>s</w:t>
      </w:r>
      <w:r w:rsidR="000448D3" w:rsidRPr="00F47818">
        <w:rPr>
          <w:rFonts w:cs="Arial"/>
          <w:sz w:val="24"/>
          <w:szCs w:val="24"/>
        </w:rPr>
        <w:t>tructured and focus</w:t>
      </w:r>
      <w:r w:rsidR="00345636" w:rsidRPr="00F47818">
        <w:rPr>
          <w:rFonts w:cs="Arial"/>
          <w:sz w:val="24"/>
          <w:szCs w:val="24"/>
        </w:rPr>
        <w:t xml:space="preserve"> on the Advanced L</w:t>
      </w:r>
      <w:r w:rsidR="0087361E" w:rsidRPr="00F47818">
        <w:rPr>
          <w:rFonts w:cs="Arial"/>
          <w:sz w:val="24"/>
          <w:szCs w:val="24"/>
        </w:rPr>
        <w:t xml:space="preserve">evel </w:t>
      </w:r>
      <w:r w:rsidR="00736C50" w:rsidRPr="00F47818">
        <w:rPr>
          <w:rFonts w:cs="Arial"/>
          <w:sz w:val="24"/>
          <w:szCs w:val="24"/>
        </w:rPr>
        <w:t>AQA</w:t>
      </w:r>
      <w:r w:rsidR="00C20D43" w:rsidRPr="00F47818">
        <w:rPr>
          <w:rFonts w:cs="Arial"/>
          <w:sz w:val="24"/>
          <w:szCs w:val="24"/>
        </w:rPr>
        <w:t xml:space="preserve"> </w:t>
      </w:r>
      <w:r w:rsidR="0087361E" w:rsidRPr="00F47818">
        <w:rPr>
          <w:rFonts w:cs="Arial"/>
          <w:sz w:val="24"/>
          <w:szCs w:val="24"/>
        </w:rPr>
        <w:t xml:space="preserve">specification, </w:t>
      </w:r>
      <w:proofErr w:type="gramStart"/>
      <w:r w:rsidR="00BC3A74" w:rsidRPr="00F47818">
        <w:rPr>
          <w:rFonts w:cs="Arial"/>
          <w:sz w:val="24"/>
          <w:szCs w:val="24"/>
        </w:rPr>
        <w:t>and</w:t>
      </w:r>
      <w:r w:rsidR="0087361E" w:rsidRPr="00F47818">
        <w:rPr>
          <w:rFonts w:cs="Arial"/>
          <w:sz w:val="24"/>
          <w:szCs w:val="24"/>
        </w:rPr>
        <w:t xml:space="preserve"> also</w:t>
      </w:r>
      <w:proofErr w:type="gramEnd"/>
      <w:r w:rsidR="0087361E" w:rsidRPr="00F47818">
        <w:rPr>
          <w:rFonts w:cs="Arial"/>
          <w:sz w:val="24"/>
          <w:szCs w:val="24"/>
        </w:rPr>
        <w:t xml:space="preserve"> develop research and wider reading within the programme.</w:t>
      </w:r>
      <w:r w:rsidR="00736C50" w:rsidRPr="00F47818">
        <w:rPr>
          <w:rFonts w:cs="Arial"/>
          <w:sz w:val="24"/>
          <w:szCs w:val="24"/>
        </w:rPr>
        <w:t xml:space="preserve"> </w:t>
      </w:r>
      <w:r w:rsidR="00B257D6" w:rsidRPr="00F47818">
        <w:rPr>
          <w:rFonts w:cs="Arial"/>
          <w:sz w:val="24"/>
          <w:szCs w:val="24"/>
        </w:rPr>
        <w:t>The Options topics for Paper 3 that are taught at WHSB are Relationships, Schizophrenia and Addiction.</w:t>
      </w:r>
    </w:p>
    <w:p w14:paraId="6BF5B58C" w14:textId="77777777" w:rsidR="00A60219" w:rsidRPr="00A909AB" w:rsidRDefault="00A60219" w:rsidP="0081142E">
      <w:pPr>
        <w:rPr>
          <w:sz w:val="23"/>
          <w:szCs w:val="23"/>
        </w:rPr>
      </w:pPr>
    </w:p>
    <w:p w14:paraId="4C42AC1A" w14:textId="77777777" w:rsidR="0061066C" w:rsidRPr="00345636" w:rsidRDefault="0061066C" w:rsidP="0081142E">
      <w:pPr>
        <w:pStyle w:val="Heading1"/>
        <w:spacing w:before="0" w:line="240" w:lineRule="auto"/>
        <w:rPr>
          <w:b/>
          <w:color w:val="002060"/>
        </w:rPr>
      </w:pPr>
      <w:r w:rsidRPr="00345636">
        <w:rPr>
          <w:b/>
          <w:color w:val="002060"/>
        </w:rPr>
        <w:t>Curriculum</w:t>
      </w:r>
    </w:p>
    <w:p w14:paraId="34D13F2E" w14:textId="77777777" w:rsidR="00B74017" w:rsidRPr="00A909AB" w:rsidRDefault="00B74017" w:rsidP="0081142E">
      <w:pPr>
        <w:spacing w:after="0" w:line="240" w:lineRule="auto"/>
        <w:rPr>
          <w:sz w:val="23"/>
          <w:szCs w:val="23"/>
        </w:rPr>
      </w:pPr>
    </w:p>
    <w:p w14:paraId="5A71AA77" w14:textId="6CF5F514" w:rsidR="00A60219" w:rsidRPr="00345636" w:rsidRDefault="0087361E" w:rsidP="00A60219">
      <w:pPr>
        <w:spacing w:after="0" w:line="240" w:lineRule="auto"/>
        <w:rPr>
          <w:rFonts w:cs="Arial"/>
          <w:sz w:val="24"/>
          <w:szCs w:val="24"/>
        </w:rPr>
      </w:pPr>
      <w:r w:rsidRPr="00345636">
        <w:rPr>
          <w:rFonts w:cs="Arial"/>
          <w:sz w:val="24"/>
          <w:szCs w:val="24"/>
        </w:rPr>
        <w:t xml:space="preserve">The Department </w:t>
      </w:r>
      <w:r w:rsidRPr="00F47818">
        <w:rPr>
          <w:rFonts w:cs="Arial"/>
          <w:sz w:val="24"/>
          <w:szCs w:val="24"/>
        </w:rPr>
        <w:t>prep</w:t>
      </w:r>
      <w:r w:rsidR="00345636" w:rsidRPr="00F47818">
        <w:rPr>
          <w:rFonts w:cs="Arial"/>
          <w:sz w:val="24"/>
          <w:szCs w:val="24"/>
        </w:rPr>
        <w:t xml:space="preserve">ares students to sit the </w:t>
      </w:r>
      <w:r w:rsidR="009772A7" w:rsidRPr="00F47818">
        <w:rPr>
          <w:rFonts w:cs="Arial"/>
          <w:sz w:val="24"/>
          <w:szCs w:val="24"/>
        </w:rPr>
        <w:t xml:space="preserve">AQA </w:t>
      </w:r>
      <w:r w:rsidR="00345636" w:rsidRPr="00F47818">
        <w:rPr>
          <w:rFonts w:cs="Arial"/>
          <w:sz w:val="24"/>
          <w:szCs w:val="24"/>
        </w:rPr>
        <w:t>Advanced Level</w:t>
      </w:r>
      <w:r w:rsidRPr="00F47818">
        <w:rPr>
          <w:rFonts w:cs="Arial"/>
          <w:sz w:val="24"/>
          <w:szCs w:val="24"/>
        </w:rPr>
        <w:t xml:space="preserve"> Psychology </w:t>
      </w:r>
      <w:r w:rsidR="00436DD1" w:rsidRPr="00F47818">
        <w:rPr>
          <w:rFonts w:cs="Arial"/>
          <w:sz w:val="24"/>
          <w:szCs w:val="24"/>
        </w:rPr>
        <w:t xml:space="preserve">(7182) </w:t>
      </w:r>
      <w:r w:rsidR="00B24933" w:rsidRPr="00F47818">
        <w:rPr>
          <w:rFonts w:cs="Arial"/>
          <w:sz w:val="24"/>
          <w:szCs w:val="24"/>
        </w:rPr>
        <w:t xml:space="preserve">Examinations </w:t>
      </w:r>
      <w:r w:rsidRPr="00F47818">
        <w:rPr>
          <w:rFonts w:cs="Arial"/>
          <w:sz w:val="24"/>
          <w:szCs w:val="24"/>
        </w:rPr>
        <w:t>without an AS examination</w:t>
      </w:r>
      <w:r w:rsidR="00024806" w:rsidRPr="00F47818">
        <w:rPr>
          <w:rFonts w:cs="Arial"/>
          <w:sz w:val="24"/>
          <w:szCs w:val="24"/>
        </w:rPr>
        <w:t>,</w:t>
      </w:r>
      <w:r w:rsidRPr="00F47818">
        <w:rPr>
          <w:rFonts w:cs="Arial"/>
          <w:sz w:val="24"/>
          <w:szCs w:val="24"/>
        </w:rPr>
        <w:t xml:space="preserve"> over two years</w:t>
      </w:r>
      <w:r w:rsidR="00A60219" w:rsidRPr="00F47818">
        <w:rPr>
          <w:rFonts w:cs="Arial"/>
          <w:sz w:val="24"/>
          <w:szCs w:val="24"/>
        </w:rPr>
        <w:t>.</w:t>
      </w:r>
      <w:r w:rsidRPr="00F47818">
        <w:rPr>
          <w:rFonts w:cs="Arial"/>
          <w:sz w:val="24"/>
          <w:szCs w:val="24"/>
        </w:rPr>
        <w:t xml:space="preserve">  Typically, </w:t>
      </w:r>
      <w:r w:rsidR="00345636" w:rsidRPr="00F47818">
        <w:rPr>
          <w:rFonts w:cs="Arial"/>
          <w:sz w:val="24"/>
          <w:szCs w:val="24"/>
        </w:rPr>
        <w:t>40</w:t>
      </w:r>
      <w:r w:rsidRPr="00F47818">
        <w:rPr>
          <w:rFonts w:cs="Arial"/>
          <w:sz w:val="24"/>
          <w:szCs w:val="24"/>
        </w:rPr>
        <w:t xml:space="preserve"> students study</w:t>
      </w:r>
      <w:r w:rsidR="00345636" w:rsidRPr="00F47818">
        <w:rPr>
          <w:rFonts w:cs="Arial"/>
          <w:sz w:val="24"/>
          <w:szCs w:val="24"/>
        </w:rPr>
        <w:t xml:space="preserve"> Psychology in each of the </w:t>
      </w:r>
      <w:proofErr w:type="gramStart"/>
      <w:r w:rsidR="00345636" w:rsidRPr="00F47818">
        <w:rPr>
          <w:rFonts w:cs="Arial"/>
          <w:sz w:val="24"/>
          <w:szCs w:val="24"/>
        </w:rPr>
        <w:t>two Y</w:t>
      </w:r>
      <w:r w:rsidRPr="00F47818">
        <w:rPr>
          <w:rFonts w:cs="Arial"/>
          <w:sz w:val="24"/>
          <w:szCs w:val="24"/>
        </w:rPr>
        <w:t>ear</w:t>
      </w:r>
      <w:proofErr w:type="gramEnd"/>
      <w:r w:rsidRPr="00F47818">
        <w:rPr>
          <w:rFonts w:cs="Arial"/>
          <w:sz w:val="24"/>
          <w:szCs w:val="24"/>
        </w:rPr>
        <w:t xml:space="preserve"> groups.</w:t>
      </w:r>
      <w:r w:rsidR="00A60219" w:rsidRPr="00F47818">
        <w:rPr>
          <w:rFonts w:cs="Arial"/>
          <w:sz w:val="24"/>
          <w:szCs w:val="24"/>
        </w:rPr>
        <w:t xml:space="preserve">  </w:t>
      </w:r>
    </w:p>
    <w:p w14:paraId="493FB692" w14:textId="77777777" w:rsidR="00A60219" w:rsidRPr="00A909AB" w:rsidRDefault="00A60219" w:rsidP="0081142E">
      <w:pPr>
        <w:spacing w:after="0" w:line="240" w:lineRule="auto"/>
        <w:rPr>
          <w:sz w:val="23"/>
          <w:szCs w:val="23"/>
        </w:rPr>
      </w:pPr>
    </w:p>
    <w:p w14:paraId="2C4BD37C" w14:textId="77777777" w:rsidR="009F51D3" w:rsidRPr="00A909AB" w:rsidRDefault="009F51D3" w:rsidP="0081142E">
      <w:pPr>
        <w:spacing w:after="0" w:line="240" w:lineRule="auto"/>
        <w:rPr>
          <w:sz w:val="23"/>
          <w:szCs w:val="23"/>
        </w:rPr>
      </w:pPr>
    </w:p>
    <w:p w14:paraId="73FD0AB8" w14:textId="77777777" w:rsidR="0061066C" w:rsidRPr="00345636" w:rsidRDefault="0061066C" w:rsidP="0081142E">
      <w:pPr>
        <w:pStyle w:val="Heading1"/>
        <w:spacing w:before="0" w:line="240" w:lineRule="auto"/>
        <w:rPr>
          <w:b/>
          <w:color w:val="002060"/>
          <w:sz w:val="22"/>
          <w:szCs w:val="22"/>
        </w:rPr>
      </w:pPr>
      <w:r w:rsidRPr="00345636">
        <w:rPr>
          <w:b/>
          <w:color w:val="002060"/>
        </w:rPr>
        <w:t>Examination Results</w:t>
      </w:r>
    </w:p>
    <w:p w14:paraId="4D912A68" w14:textId="77777777" w:rsidR="00B74017" w:rsidRPr="00A909AB" w:rsidRDefault="00B74017" w:rsidP="0081142E">
      <w:pPr>
        <w:spacing w:after="0" w:line="240" w:lineRule="auto"/>
        <w:rPr>
          <w:sz w:val="23"/>
          <w:szCs w:val="23"/>
        </w:rPr>
      </w:pPr>
    </w:p>
    <w:p w14:paraId="5514B178" w14:textId="1D48DDDB" w:rsidR="00A60219" w:rsidRPr="00D80BD5" w:rsidRDefault="00A60219" w:rsidP="00A60219">
      <w:pPr>
        <w:spacing w:after="0" w:line="240" w:lineRule="auto"/>
        <w:rPr>
          <w:strike/>
          <w:color w:val="FF0000"/>
          <w:sz w:val="24"/>
          <w:szCs w:val="24"/>
        </w:rPr>
      </w:pPr>
      <w:r w:rsidRPr="00345636">
        <w:rPr>
          <w:sz w:val="24"/>
          <w:szCs w:val="24"/>
        </w:rPr>
        <w:t xml:space="preserve">Results in </w:t>
      </w:r>
      <w:r w:rsidR="008F4AF3">
        <w:rPr>
          <w:sz w:val="24"/>
          <w:szCs w:val="24"/>
        </w:rPr>
        <w:t>P</w:t>
      </w:r>
      <w:r w:rsidRPr="00345636">
        <w:rPr>
          <w:sz w:val="24"/>
          <w:szCs w:val="24"/>
        </w:rPr>
        <w:t xml:space="preserve">ublic </w:t>
      </w:r>
      <w:r w:rsidR="008F4AF3">
        <w:rPr>
          <w:sz w:val="24"/>
          <w:szCs w:val="24"/>
        </w:rPr>
        <w:t>E</w:t>
      </w:r>
      <w:r w:rsidRPr="00345636">
        <w:rPr>
          <w:sz w:val="24"/>
          <w:szCs w:val="24"/>
        </w:rPr>
        <w:t xml:space="preserve">xaminations </w:t>
      </w:r>
      <w:r w:rsidR="00024806">
        <w:rPr>
          <w:sz w:val="24"/>
          <w:szCs w:val="24"/>
        </w:rPr>
        <w:t>are</w:t>
      </w:r>
      <w:r w:rsidRPr="00D80BD5">
        <w:rPr>
          <w:color w:val="FF0000"/>
          <w:sz w:val="24"/>
          <w:szCs w:val="24"/>
        </w:rPr>
        <w:t xml:space="preserve"> </w:t>
      </w:r>
      <w:r w:rsidRPr="00F23056">
        <w:rPr>
          <w:color w:val="000000" w:themeColor="text1"/>
          <w:sz w:val="24"/>
          <w:szCs w:val="24"/>
        </w:rPr>
        <w:t>good</w:t>
      </w:r>
      <w:r w:rsidR="00F23056">
        <w:rPr>
          <w:color w:val="000000" w:themeColor="text1"/>
          <w:sz w:val="24"/>
          <w:szCs w:val="24"/>
        </w:rPr>
        <w:t>,</w:t>
      </w:r>
      <w:r w:rsidR="00617104" w:rsidRPr="00F23056">
        <w:rPr>
          <w:color w:val="000000" w:themeColor="text1"/>
          <w:sz w:val="24"/>
          <w:szCs w:val="24"/>
        </w:rPr>
        <w:t xml:space="preserve"> </w:t>
      </w:r>
      <w:r w:rsidR="0087361E" w:rsidRPr="00345636">
        <w:rPr>
          <w:sz w:val="24"/>
          <w:szCs w:val="24"/>
        </w:rPr>
        <w:t xml:space="preserve">and students have been inspired to take Psychology further – typically about eight students each </w:t>
      </w:r>
      <w:r w:rsidR="0087361E" w:rsidRPr="00F47818">
        <w:rPr>
          <w:sz w:val="24"/>
          <w:szCs w:val="24"/>
        </w:rPr>
        <w:t>year enrol in Psychology</w:t>
      </w:r>
      <w:r w:rsidR="00D80BD5" w:rsidRPr="00F47818">
        <w:rPr>
          <w:sz w:val="24"/>
          <w:szCs w:val="24"/>
        </w:rPr>
        <w:t>-related</w:t>
      </w:r>
      <w:r w:rsidR="0087361E" w:rsidRPr="00F47818">
        <w:rPr>
          <w:sz w:val="24"/>
          <w:szCs w:val="24"/>
        </w:rPr>
        <w:t xml:space="preserve"> undergraduate courses</w:t>
      </w:r>
      <w:r w:rsidRPr="00F47818">
        <w:rPr>
          <w:sz w:val="24"/>
          <w:szCs w:val="24"/>
        </w:rPr>
        <w:t xml:space="preserve">. In </w:t>
      </w:r>
      <w:r w:rsidR="004B1A2B" w:rsidRPr="00F47818">
        <w:rPr>
          <w:sz w:val="24"/>
          <w:szCs w:val="24"/>
        </w:rPr>
        <w:t>S</w:t>
      </w:r>
      <w:r w:rsidRPr="00F47818">
        <w:rPr>
          <w:sz w:val="24"/>
          <w:szCs w:val="24"/>
        </w:rPr>
        <w:t>ummer</w:t>
      </w:r>
      <w:r w:rsidR="00D80BD5" w:rsidRPr="00F47818">
        <w:rPr>
          <w:sz w:val="24"/>
          <w:szCs w:val="24"/>
        </w:rPr>
        <w:t xml:space="preserve"> 2023, </w:t>
      </w:r>
      <w:r w:rsidR="00D8056D" w:rsidRPr="00F47818">
        <w:rPr>
          <w:sz w:val="24"/>
          <w:szCs w:val="24"/>
        </w:rPr>
        <w:t>8</w:t>
      </w:r>
      <w:r w:rsidR="00475F5D" w:rsidRPr="00F47818">
        <w:rPr>
          <w:sz w:val="24"/>
          <w:szCs w:val="24"/>
        </w:rPr>
        <w:t>2</w:t>
      </w:r>
      <w:r w:rsidR="00D8056D" w:rsidRPr="00F47818">
        <w:rPr>
          <w:sz w:val="24"/>
          <w:szCs w:val="24"/>
        </w:rPr>
        <w:t xml:space="preserve">% of Psychology candidates at Advanced Level were awarded A*-B grades </w:t>
      </w:r>
      <w:r w:rsidR="00D229CE" w:rsidRPr="00F47818">
        <w:rPr>
          <w:sz w:val="24"/>
          <w:szCs w:val="24"/>
        </w:rPr>
        <w:t>with 7</w:t>
      </w:r>
      <w:r w:rsidR="00475F5D" w:rsidRPr="00F47818">
        <w:rPr>
          <w:sz w:val="24"/>
          <w:szCs w:val="24"/>
        </w:rPr>
        <w:t>3</w:t>
      </w:r>
      <w:r w:rsidR="00D229CE" w:rsidRPr="00F47818">
        <w:rPr>
          <w:sz w:val="24"/>
          <w:szCs w:val="24"/>
        </w:rPr>
        <w:t>%</w:t>
      </w:r>
      <w:r w:rsidR="00475F5D" w:rsidRPr="00F47818">
        <w:rPr>
          <w:sz w:val="24"/>
          <w:szCs w:val="24"/>
        </w:rPr>
        <w:t xml:space="preserve"> achieving A* or A grades. </w:t>
      </w:r>
    </w:p>
    <w:p w14:paraId="15E932B2" w14:textId="77777777" w:rsidR="00DD1B4C" w:rsidRPr="00D95D72" w:rsidRDefault="00DD1B4C" w:rsidP="00DD1B4C">
      <w:pPr>
        <w:rPr>
          <w:color w:val="FF0000"/>
        </w:rPr>
      </w:pPr>
    </w:p>
    <w:p w14:paraId="2E4A91EF" w14:textId="77777777" w:rsidR="00615FC4" w:rsidRPr="006507DF" w:rsidRDefault="00615FC4" w:rsidP="00DD1B4C">
      <w:pPr>
        <w:spacing w:after="0" w:line="240" w:lineRule="auto"/>
        <w:rPr>
          <w:sz w:val="23"/>
          <w:szCs w:val="23"/>
        </w:rPr>
      </w:pPr>
      <w:r w:rsidRPr="006507DF">
        <w:rPr>
          <w:sz w:val="23"/>
          <w:szCs w:val="23"/>
        </w:rPr>
        <w:br w:type="page"/>
      </w:r>
    </w:p>
    <w:p w14:paraId="7DCD4B4C" w14:textId="77777777" w:rsidR="0061066C" w:rsidRPr="00345636" w:rsidRDefault="00615FC4" w:rsidP="00615FC4">
      <w:pPr>
        <w:pStyle w:val="Heading1"/>
        <w:rPr>
          <w:b/>
          <w:color w:val="002060"/>
        </w:rPr>
      </w:pPr>
      <w:r w:rsidRPr="00345636">
        <w:rPr>
          <w:b/>
          <w:color w:val="002060"/>
        </w:rPr>
        <w:lastRenderedPageBreak/>
        <w:t>Job Description</w:t>
      </w:r>
    </w:p>
    <w:p w14:paraId="47CE9BC5" w14:textId="77777777" w:rsidR="00B74017" w:rsidRPr="006507DF" w:rsidRDefault="00B74017" w:rsidP="00B74017">
      <w:pPr>
        <w:spacing w:after="0" w:line="240" w:lineRule="auto"/>
      </w:pPr>
    </w:p>
    <w:p w14:paraId="5C3AA377" w14:textId="77777777" w:rsidR="00B74017" w:rsidRPr="006507DF" w:rsidRDefault="00B74017" w:rsidP="00B74017">
      <w:pPr>
        <w:spacing w:after="0" w:line="240" w:lineRule="auto"/>
        <w:rPr>
          <w:b/>
          <w:sz w:val="28"/>
          <w:szCs w:val="28"/>
        </w:rPr>
      </w:pPr>
      <w:r w:rsidRPr="006507DF">
        <w:rPr>
          <w:b/>
          <w:sz w:val="28"/>
          <w:szCs w:val="28"/>
        </w:rPr>
        <w:t>POSITION:</w:t>
      </w:r>
      <w:r w:rsidRPr="006507DF">
        <w:rPr>
          <w:b/>
          <w:sz w:val="28"/>
          <w:szCs w:val="28"/>
        </w:rPr>
        <w:tab/>
      </w:r>
      <w:r w:rsidRPr="006507DF">
        <w:rPr>
          <w:b/>
          <w:sz w:val="28"/>
          <w:szCs w:val="28"/>
        </w:rPr>
        <w:tab/>
      </w:r>
      <w:r w:rsidRPr="006507DF">
        <w:rPr>
          <w:sz w:val="28"/>
          <w:szCs w:val="28"/>
        </w:rPr>
        <w:t xml:space="preserve">Head of </w:t>
      </w:r>
      <w:r w:rsidR="00D95D72">
        <w:rPr>
          <w:sz w:val="28"/>
          <w:szCs w:val="28"/>
        </w:rPr>
        <w:t>Psychology</w:t>
      </w:r>
    </w:p>
    <w:p w14:paraId="509DF055" w14:textId="77777777" w:rsidR="00B74017" w:rsidRPr="006507DF" w:rsidRDefault="00B74017" w:rsidP="00B74017">
      <w:pPr>
        <w:spacing w:after="0" w:line="240" w:lineRule="auto"/>
        <w:rPr>
          <w:b/>
          <w:sz w:val="28"/>
          <w:szCs w:val="28"/>
        </w:rPr>
      </w:pPr>
    </w:p>
    <w:p w14:paraId="5619E07E" w14:textId="4EBA2D37" w:rsidR="0081009C" w:rsidRPr="006507DF" w:rsidRDefault="00B74017" w:rsidP="0081009C">
      <w:pPr>
        <w:pStyle w:val="BasicParagraph"/>
        <w:rPr>
          <w:rFonts w:ascii="Lato" w:hAnsi="Lato" w:cs="Lato Black"/>
          <w:color w:val="auto"/>
          <w:spacing w:val="10"/>
          <w:sz w:val="28"/>
          <w:szCs w:val="28"/>
        </w:rPr>
      </w:pPr>
      <w:r w:rsidRPr="006507DF">
        <w:rPr>
          <w:rFonts w:ascii="Lato" w:hAnsi="Lato" w:cs="Arial"/>
          <w:b/>
          <w:color w:val="auto"/>
          <w:sz w:val="28"/>
          <w:szCs w:val="28"/>
        </w:rPr>
        <w:t>TLR:</w:t>
      </w:r>
      <w:r w:rsidRPr="006507DF">
        <w:rPr>
          <w:rFonts w:ascii="Lato" w:hAnsi="Lato" w:cs="Arial"/>
          <w:b/>
          <w:color w:val="auto"/>
          <w:sz w:val="28"/>
          <w:szCs w:val="28"/>
        </w:rPr>
        <w:tab/>
      </w:r>
      <w:r w:rsidRPr="006507DF">
        <w:rPr>
          <w:rFonts w:ascii="Lato" w:hAnsi="Lato" w:cs="Arial"/>
          <w:b/>
          <w:color w:val="auto"/>
          <w:sz w:val="28"/>
          <w:szCs w:val="28"/>
        </w:rPr>
        <w:tab/>
      </w:r>
      <w:r w:rsidRPr="006507DF">
        <w:rPr>
          <w:rFonts w:ascii="Lato" w:hAnsi="Lato" w:cs="Arial"/>
          <w:b/>
          <w:color w:val="auto"/>
          <w:sz w:val="28"/>
          <w:szCs w:val="28"/>
        </w:rPr>
        <w:tab/>
      </w:r>
      <w:r w:rsidR="00D95D72">
        <w:rPr>
          <w:rFonts w:ascii="Lato" w:hAnsi="Lato" w:cs="Lato Black"/>
          <w:color w:val="auto"/>
          <w:spacing w:val="10"/>
          <w:sz w:val="28"/>
          <w:szCs w:val="28"/>
        </w:rPr>
        <w:t>2A</w:t>
      </w:r>
      <w:r w:rsidR="0081009C" w:rsidRPr="006507DF">
        <w:rPr>
          <w:rFonts w:ascii="Lato" w:hAnsi="Lato" w:cs="Lato Black"/>
          <w:color w:val="auto"/>
          <w:spacing w:val="10"/>
          <w:sz w:val="28"/>
          <w:szCs w:val="28"/>
        </w:rPr>
        <w:t xml:space="preserve"> </w:t>
      </w:r>
      <w:r w:rsidR="00D95D72">
        <w:rPr>
          <w:rFonts w:ascii="Lato" w:hAnsi="Lato" w:cs="Lato Black"/>
          <w:color w:val="auto"/>
          <w:spacing w:val="10"/>
          <w:sz w:val="28"/>
          <w:szCs w:val="28"/>
        </w:rPr>
        <w:t>(</w:t>
      </w:r>
      <w:r w:rsidR="00D95D72" w:rsidRPr="0064010E">
        <w:rPr>
          <w:rFonts w:ascii="Lato" w:hAnsi="Lato" w:cs="Lato Black"/>
          <w:color w:val="auto"/>
          <w:spacing w:val="10"/>
          <w:sz w:val="28"/>
          <w:szCs w:val="28"/>
        </w:rPr>
        <w:t xml:space="preserve">Currently </w:t>
      </w:r>
      <w:r w:rsidR="00CF2C3D" w:rsidRPr="0064010E">
        <w:rPr>
          <w:rFonts w:ascii="Lato" w:hAnsi="Lato" w:cs="Lato Black"/>
          <w:color w:val="auto"/>
          <w:spacing w:val="10"/>
          <w:sz w:val="28"/>
          <w:szCs w:val="28"/>
        </w:rPr>
        <w:t>£3,21</w:t>
      </w:r>
      <w:r w:rsidR="0064010E" w:rsidRPr="0064010E">
        <w:rPr>
          <w:rFonts w:ascii="Lato" w:hAnsi="Lato" w:cs="Lato Black"/>
          <w:color w:val="auto"/>
          <w:spacing w:val="10"/>
          <w:sz w:val="28"/>
          <w:szCs w:val="28"/>
        </w:rPr>
        <w:t>3</w:t>
      </w:r>
      <w:r w:rsidR="00CF2C3D" w:rsidRPr="0064010E">
        <w:rPr>
          <w:rFonts w:ascii="Lato" w:hAnsi="Lato" w:cs="Lato Black"/>
          <w:color w:val="auto"/>
          <w:spacing w:val="10"/>
          <w:sz w:val="28"/>
          <w:szCs w:val="28"/>
        </w:rPr>
        <w:t>)</w:t>
      </w:r>
    </w:p>
    <w:p w14:paraId="39C62607" w14:textId="77777777" w:rsidR="00B74017" w:rsidRPr="006507DF" w:rsidRDefault="00B74017" w:rsidP="00B74017">
      <w:pPr>
        <w:spacing w:after="0" w:line="240" w:lineRule="auto"/>
        <w:rPr>
          <w:rFonts w:cs="Arial"/>
        </w:rPr>
      </w:pPr>
    </w:p>
    <w:p w14:paraId="01ADB5BC" w14:textId="77777777" w:rsidR="00B74017" w:rsidRPr="006507DF"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rPr>
      </w:pPr>
    </w:p>
    <w:p w14:paraId="0021A2F3" w14:textId="77777777" w:rsidR="00B74017" w:rsidRPr="006507DF"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b/>
          <w:sz w:val="28"/>
          <w:szCs w:val="28"/>
        </w:rPr>
      </w:pPr>
      <w:r w:rsidRPr="006507DF">
        <w:rPr>
          <w:rFonts w:cs="Arial"/>
          <w:b/>
          <w:sz w:val="28"/>
          <w:szCs w:val="28"/>
        </w:rPr>
        <w:t>Line of Responsibility:</w:t>
      </w:r>
      <w:r w:rsidRPr="006507DF">
        <w:rPr>
          <w:rFonts w:cs="Arial"/>
          <w:b/>
          <w:sz w:val="28"/>
          <w:szCs w:val="28"/>
        </w:rPr>
        <w:tab/>
      </w:r>
      <w:r w:rsidRPr="006507DF">
        <w:rPr>
          <w:rFonts w:cs="Arial"/>
          <w:b/>
          <w:sz w:val="28"/>
          <w:szCs w:val="28"/>
        </w:rPr>
        <w:tab/>
      </w:r>
    </w:p>
    <w:p w14:paraId="2574F9DB" w14:textId="77777777" w:rsidR="00B74017" w:rsidRPr="006507DF"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b/>
          <w:sz w:val="23"/>
          <w:szCs w:val="23"/>
        </w:rPr>
      </w:pPr>
    </w:p>
    <w:p w14:paraId="13A20C2A"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sz w:val="24"/>
          <w:szCs w:val="24"/>
        </w:rPr>
      </w:pPr>
      <w:r w:rsidRPr="000D4351">
        <w:rPr>
          <w:rFonts w:cs="Arial"/>
          <w:sz w:val="24"/>
          <w:szCs w:val="24"/>
        </w:rPr>
        <w:t xml:space="preserve">The Head of </w:t>
      </w:r>
      <w:r w:rsidR="00D95D72" w:rsidRPr="000D4351">
        <w:rPr>
          <w:rFonts w:cs="Arial"/>
          <w:sz w:val="24"/>
          <w:szCs w:val="24"/>
        </w:rPr>
        <w:t>Psychology</w:t>
      </w:r>
      <w:r w:rsidRPr="000D4351">
        <w:rPr>
          <w:rFonts w:cs="Arial"/>
          <w:sz w:val="24"/>
          <w:szCs w:val="24"/>
        </w:rPr>
        <w:t xml:space="preserve"> is responsible to </w:t>
      </w:r>
      <w:r w:rsidR="00704C34" w:rsidRPr="000D4351">
        <w:rPr>
          <w:rFonts w:cs="Arial"/>
          <w:sz w:val="24"/>
          <w:szCs w:val="24"/>
        </w:rPr>
        <w:t xml:space="preserve">the </w:t>
      </w:r>
      <w:r w:rsidR="000D4351" w:rsidRPr="000D4351">
        <w:rPr>
          <w:rFonts w:cs="Arial"/>
          <w:sz w:val="24"/>
          <w:szCs w:val="24"/>
        </w:rPr>
        <w:t>Director of Sixth Form Studies.</w:t>
      </w:r>
    </w:p>
    <w:p w14:paraId="4AB96705"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sz w:val="24"/>
          <w:szCs w:val="24"/>
        </w:rPr>
      </w:pPr>
    </w:p>
    <w:p w14:paraId="45B21AC2" w14:textId="77777777" w:rsidR="00B74017" w:rsidRPr="006507DF"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b/>
          <w:sz w:val="28"/>
          <w:szCs w:val="28"/>
        </w:rPr>
      </w:pPr>
      <w:r w:rsidRPr="006507DF">
        <w:rPr>
          <w:rFonts w:cs="Arial"/>
          <w:b/>
          <w:sz w:val="28"/>
          <w:szCs w:val="28"/>
        </w:rPr>
        <w:t>Line Management:</w:t>
      </w:r>
    </w:p>
    <w:p w14:paraId="5CB96C8D" w14:textId="77777777" w:rsidR="00B74017" w:rsidRPr="006507DF"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b/>
          <w:sz w:val="23"/>
          <w:szCs w:val="23"/>
        </w:rPr>
      </w:pPr>
    </w:p>
    <w:p w14:paraId="50864286"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sz w:val="24"/>
          <w:szCs w:val="24"/>
        </w:rPr>
      </w:pPr>
      <w:r w:rsidRPr="000D4351">
        <w:rPr>
          <w:rFonts w:cs="Arial"/>
          <w:sz w:val="24"/>
          <w:szCs w:val="24"/>
        </w:rPr>
        <w:t xml:space="preserve">The Head of </w:t>
      </w:r>
      <w:r w:rsidR="00D95D72" w:rsidRPr="000D4351">
        <w:rPr>
          <w:rFonts w:cs="Arial"/>
          <w:sz w:val="24"/>
          <w:szCs w:val="24"/>
        </w:rPr>
        <w:t>Psychology</w:t>
      </w:r>
      <w:r w:rsidRPr="000D4351">
        <w:rPr>
          <w:rFonts w:cs="Arial"/>
          <w:sz w:val="24"/>
          <w:szCs w:val="24"/>
        </w:rPr>
        <w:t xml:space="preserve"> is responsible for appraising (as appropriate) and line managing the work of the </w:t>
      </w:r>
      <w:r w:rsidR="00D95D72" w:rsidRPr="000D4351">
        <w:rPr>
          <w:rFonts w:cs="Arial"/>
          <w:sz w:val="24"/>
          <w:szCs w:val="24"/>
        </w:rPr>
        <w:t>Psychology</w:t>
      </w:r>
      <w:r w:rsidRPr="000D4351">
        <w:rPr>
          <w:rFonts w:cs="Arial"/>
          <w:sz w:val="24"/>
          <w:szCs w:val="24"/>
        </w:rPr>
        <w:t xml:space="preserve"> Department.</w:t>
      </w:r>
    </w:p>
    <w:p w14:paraId="49B2FEB2" w14:textId="77777777" w:rsidR="00B74017" w:rsidRPr="006507DF"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b/>
          <w:sz w:val="23"/>
          <w:szCs w:val="23"/>
        </w:rPr>
      </w:pPr>
    </w:p>
    <w:p w14:paraId="72E1E1B4" w14:textId="6E77B571" w:rsidR="00B74017" w:rsidRPr="006507DF"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right="-144"/>
        <w:rPr>
          <w:rFonts w:cs="Arial"/>
          <w:b/>
          <w:sz w:val="28"/>
          <w:szCs w:val="28"/>
        </w:rPr>
      </w:pPr>
      <w:r w:rsidRPr="006507DF">
        <w:rPr>
          <w:rFonts w:cs="Arial"/>
          <w:b/>
          <w:sz w:val="28"/>
          <w:szCs w:val="28"/>
        </w:rPr>
        <w:t>Job Content / Core Responsibilities:</w:t>
      </w:r>
    </w:p>
    <w:p w14:paraId="5E9CBDEF" w14:textId="77777777" w:rsidR="00B74017" w:rsidRPr="006507DF"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3"/>
          <w:szCs w:val="23"/>
        </w:rPr>
      </w:pPr>
    </w:p>
    <w:p w14:paraId="3E2F6A4B"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sidRPr="000D4351">
        <w:rPr>
          <w:rFonts w:cs="Arial"/>
          <w:sz w:val="24"/>
          <w:szCs w:val="24"/>
        </w:rPr>
        <w:t xml:space="preserve">The Head of </w:t>
      </w:r>
      <w:r w:rsidR="00D95D72" w:rsidRPr="000D4351">
        <w:rPr>
          <w:rFonts w:cs="Arial"/>
          <w:sz w:val="24"/>
          <w:szCs w:val="24"/>
        </w:rPr>
        <w:t>Psychology</w:t>
      </w:r>
      <w:r w:rsidRPr="000D4351">
        <w:rPr>
          <w:rFonts w:cs="Arial"/>
          <w:sz w:val="24"/>
          <w:szCs w:val="24"/>
        </w:rPr>
        <w:t xml:space="preserve"> is</w:t>
      </w:r>
    </w:p>
    <w:p w14:paraId="3C0D8B60"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6EA8AA54" w14:textId="77777777" w:rsidR="00B74017" w:rsidRPr="000D4351" w:rsidRDefault="00B74017" w:rsidP="00B74017">
      <w:pPr>
        <w:pStyle w:val="BlockText"/>
        <w:tabs>
          <w:tab w:val="left" w:pos="360"/>
        </w:tabs>
        <w:ind w:left="720"/>
        <w:rPr>
          <w:rFonts w:ascii="Lato" w:hAnsi="Lato" w:cs="Arial"/>
          <w:szCs w:val="24"/>
        </w:rPr>
      </w:pPr>
      <w:r w:rsidRPr="000D4351">
        <w:rPr>
          <w:rFonts w:ascii="Lato" w:hAnsi="Lato" w:cs="Arial"/>
          <w:szCs w:val="24"/>
        </w:rPr>
        <w:t>1</w:t>
      </w:r>
      <w:r w:rsidRPr="000D4351">
        <w:rPr>
          <w:rFonts w:ascii="Lato" w:hAnsi="Lato" w:cs="Arial"/>
          <w:szCs w:val="24"/>
        </w:rPr>
        <w:tab/>
      </w:r>
      <w:r w:rsidRPr="000D4351">
        <w:rPr>
          <w:rFonts w:ascii="Lato" w:hAnsi="Lato" w:cs="Arial"/>
          <w:szCs w:val="24"/>
        </w:rPr>
        <w:tab/>
        <w:t>to provide for the Department guidance, advice and leadership on:</w:t>
      </w:r>
    </w:p>
    <w:p w14:paraId="579B4B28" w14:textId="77777777" w:rsidR="00B74017" w:rsidRPr="000D4351" w:rsidRDefault="00B74017" w:rsidP="00B74017">
      <w:pPr>
        <w:pStyle w:val="BlockText"/>
        <w:numPr>
          <w:ilvl w:val="0"/>
          <w:numId w:val="6"/>
        </w:numPr>
        <w:tabs>
          <w:tab w:val="left" w:pos="360"/>
        </w:tabs>
        <w:rPr>
          <w:rFonts w:ascii="Lato" w:hAnsi="Lato" w:cs="Arial"/>
          <w:szCs w:val="24"/>
        </w:rPr>
      </w:pPr>
      <w:r w:rsidRPr="000D4351">
        <w:rPr>
          <w:rFonts w:ascii="Lato" w:hAnsi="Lato" w:cs="Arial"/>
          <w:szCs w:val="24"/>
        </w:rPr>
        <w:t xml:space="preserve">aims and objectives </w:t>
      </w:r>
    </w:p>
    <w:p w14:paraId="7B9F1412" w14:textId="77777777" w:rsidR="00B74017" w:rsidRPr="000D4351" w:rsidRDefault="00B74017" w:rsidP="00B74017">
      <w:pPr>
        <w:pStyle w:val="BlockText"/>
        <w:numPr>
          <w:ilvl w:val="0"/>
          <w:numId w:val="6"/>
        </w:numPr>
        <w:tabs>
          <w:tab w:val="left" w:pos="360"/>
        </w:tabs>
        <w:rPr>
          <w:rFonts w:ascii="Lato" w:hAnsi="Lato" w:cs="Arial"/>
          <w:szCs w:val="24"/>
        </w:rPr>
      </w:pPr>
      <w:r w:rsidRPr="000D4351">
        <w:rPr>
          <w:rFonts w:ascii="Lato" w:hAnsi="Lato" w:cs="Arial"/>
          <w:szCs w:val="24"/>
        </w:rPr>
        <w:t>Schemes of Work (which shall reflect the values the School seeks to inculcate)</w:t>
      </w:r>
    </w:p>
    <w:p w14:paraId="20D1EEE0" w14:textId="77777777" w:rsidR="00B74017" w:rsidRPr="000D4351" w:rsidRDefault="00B74017" w:rsidP="00B74017">
      <w:pPr>
        <w:pStyle w:val="BlockText"/>
        <w:numPr>
          <w:ilvl w:val="0"/>
          <w:numId w:val="6"/>
        </w:numPr>
        <w:tabs>
          <w:tab w:val="left" w:pos="360"/>
        </w:tabs>
        <w:rPr>
          <w:rFonts w:ascii="Lato" w:hAnsi="Lato" w:cs="Arial"/>
          <w:szCs w:val="24"/>
        </w:rPr>
      </w:pPr>
      <w:r w:rsidRPr="000D4351">
        <w:rPr>
          <w:rFonts w:ascii="Lato" w:hAnsi="Lato" w:cs="Arial"/>
          <w:szCs w:val="24"/>
        </w:rPr>
        <w:t>teaching methods</w:t>
      </w:r>
    </w:p>
    <w:p w14:paraId="30C5D66D" w14:textId="77777777" w:rsidR="00B74017" w:rsidRPr="000D4351" w:rsidRDefault="00B74017" w:rsidP="00B74017">
      <w:pPr>
        <w:pStyle w:val="BlockText"/>
        <w:numPr>
          <w:ilvl w:val="0"/>
          <w:numId w:val="6"/>
        </w:numPr>
        <w:tabs>
          <w:tab w:val="left" w:pos="360"/>
        </w:tabs>
        <w:rPr>
          <w:rFonts w:ascii="Lato" w:hAnsi="Lato" w:cs="Arial"/>
          <w:szCs w:val="24"/>
        </w:rPr>
      </w:pPr>
      <w:r w:rsidRPr="000D4351">
        <w:rPr>
          <w:rFonts w:ascii="Lato" w:hAnsi="Lato" w:cs="Arial"/>
          <w:szCs w:val="24"/>
        </w:rPr>
        <w:t>Assessment, Recording and Reporting</w:t>
      </w:r>
    </w:p>
    <w:p w14:paraId="30BFDF47" w14:textId="77777777" w:rsidR="00B74017" w:rsidRPr="000D4351" w:rsidRDefault="00B74017" w:rsidP="00B74017">
      <w:pPr>
        <w:pStyle w:val="BlockText"/>
        <w:numPr>
          <w:ilvl w:val="0"/>
          <w:numId w:val="6"/>
        </w:numPr>
        <w:tabs>
          <w:tab w:val="left" w:pos="360"/>
        </w:tabs>
        <w:rPr>
          <w:rFonts w:ascii="Lato" w:hAnsi="Lato" w:cs="Arial"/>
          <w:szCs w:val="24"/>
        </w:rPr>
      </w:pPr>
      <w:r w:rsidRPr="000D4351">
        <w:rPr>
          <w:rFonts w:ascii="Lato" w:hAnsi="Lato" w:cs="Arial"/>
          <w:szCs w:val="24"/>
        </w:rPr>
        <w:t>t</w:t>
      </w:r>
      <w:r w:rsidR="00155F2C" w:rsidRPr="000D4351">
        <w:rPr>
          <w:rFonts w:ascii="Lato" w:hAnsi="Lato" w:cs="Arial"/>
          <w:szCs w:val="24"/>
        </w:rPr>
        <w:t>he c</w:t>
      </w:r>
      <w:r w:rsidRPr="000D4351">
        <w:rPr>
          <w:rFonts w:ascii="Lato" w:hAnsi="Lato" w:cs="Arial"/>
          <w:szCs w:val="24"/>
        </w:rPr>
        <w:t>lassroom environment</w:t>
      </w:r>
    </w:p>
    <w:p w14:paraId="3F652877" w14:textId="62EE85D4" w:rsidR="00B74017" w:rsidRPr="0089671D" w:rsidRDefault="00B74017" w:rsidP="0089671D">
      <w:pPr>
        <w:pStyle w:val="BlockText"/>
        <w:numPr>
          <w:ilvl w:val="0"/>
          <w:numId w:val="6"/>
        </w:numPr>
        <w:tabs>
          <w:tab w:val="left" w:pos="360"/>
        </w:tabs>
        <w:rPr>
          <w:rFonts w:ascii="Lato" w:hAnsi="Lato" w:cs="Arial"/>
          <w:szCs w:val="24"/>
        </w:rPr>
      </w:pPr>
      <w:r w:rsidRPr="000D4351">
        <w:rPr>
          <w:rFonts w:ascii="Lato" w:hAnsi="Lato" w:cs="Arial"/>
          <w:szCs w:val="24"/>
        </w:rPr>
        <w:t>differentiation</w:t>
      </w:r>
      <w:r w:rsidR="00FA49BD" w:rsidRPr="0089671D">
        <w:rPr>
          <w:rFonts w:cs="Arial"/>
          <w:color w:val="FF0000"/>
          <w:szCs w:val="24"/>
        </w:rPr>
        <w:t xml:space="preserve"> </w:t>
      </w:r>
    </w:p>
    <w:p w14:paraId="26CE3666"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5009A060" w14:textId="1ED7C1FC" w:rsidR="00B74017" w:rsidRPr="000D4351" w:rsidRDefault="0089671D"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Pr>
          <w:rFonts w:cs="Arial"/>
          <w:sz w:val="24"/>
          <w:szCs w:val="24"/>
        </w:rPr>
        <w:t>2</w:t>
      </w:r>
      <w:r w:rsidR="00B74017" w:rsidRPr="000D4351">
        <w:rPr>
          <w:rFonts w:cs="Arial"/>
          <w:sz w:val="24"/>
          <w:szCs w:val="24"/>
        </w:rPr>
        <w:tab/>
      </w:r>
      <w:r w:rsidR="00B74017" w:rsidRPr="000D4351">
        <w:rPr>
          <w:rFonts w:cs="Arial"/>
          <w:sz w:val="24"/>
          <w:szCs w:val="24"/>
        </w:rPr>
        <w:tab/>
      </w:r>
      <w:r w:rsidR="000D4351" w:rsidRPr="000D4351">
        <w:rPr>
          <w:rFonts w:cs="Arial"/>
          <w:sz w:val="24"/>
          <w:szCs w:val="24"/>
        </w:rPr>
        <w:t>to manage the Department</w:t>
      </w:r>
      <w:r w:rsidR="00B74017" w:rsidRPr="000D4351">
        <w:rPr>
          <w:rFonts w:cs="Arial"/>
          <w:sz w:val="24"/>
          <w:szCs w:val="24"/>
        </w:rPr>
        <w:t xml:space="preserve"> and contribute to the School’s Appraisal arrangements, </w:t>
      </w:r>
      <w:proofErr w:type="gramStart"/>
      <w:r w:rsidR="00B74017" w:rsidRPr="000D4351">
        <w:rPr>
          <w:rFonts w:cs="Arial"/>
          <w:sz w:val="24"/>
          <w:szCs w:val="24"/>
        </w:rPr>
        <w:t>in particular to</w:t>
      </w:r>
      <w:proofErr w:type="gramEnd"/>
      <w:r w:rsidR="00B74017" w:rsidRPr="000D4351">
        <w:rPr>
          <w:rFonts w:cs="Arial"/>
          <w:sz w:val="24"/>
          <w:szCs w:val="24"/>
        </w:rPr>
        <w:t xml:space="preserve"> monitor standards of teaching and assessment in the Department, to make recommendations on INSET, and to seek to achieve targets on examination results set out in the Departmental Development Plan.</w:t>
      </w:r>
    </w:p>
    <w:p w14:paraId="1C5A5AFE"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51618D20" w14:textId="7D5A5488" w:rsidR="00B74017" w:rsidRPr="000D4351" w:rsidRDefault="0089671D"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Pr>
          <w:rFonts w:cs="Arial"/>
          <w:sz w:val="24"/>
          <w:szCs w:val="24"/>
        </w:rPr>
        <w:t>3</w:t>
      </w:r>
      <w:r w:rsidR="00B74017" w:rsidRPr="000D4351">
        <w:rPr>
          <w:rFonts w:cs="Arial"/>
          <w:sz w:val="24"/>
          <w:szCs w:val="24"/>
        </w:rPr>
        <w:tab/>
      </w:r>
      <w:r w:rsidR="00B74017" w:rsidRPr="000D4351">
        <w:rPr>
          <w:rFonts w:cs="Arial"/>
          <w:sz w:val="24"/>
          <w:szCs w:val="24"/>
        </w:rPr>
        <w:tab/>
        <w:t>to man</w:t>
      </w:r>
      <w:r w:rsidR="000D4351" w:rsidRPr="000D4351">
        <w:rPr>
          <w:rFonts w:cs="Arial"/>
          <w:sz w:val="24"/>
          <w:szCs w:val="24"/>
        </w:rPr>
        <w:t xml:space="preserve">age the Department's resources </w:t>
      </w:r>
      <w:r w:rsidR="00B74017" w:rsidRPr="000D4351">
        <w:rPr>
          <w:rFonts w:cs="Arial"/>
          <w:sz w:val="24"/>
          <w:szCs w:val="24"/>
        </w:rPr>
        <w:t>and to have regard to the quality of teaching materials both purchased and internally prepared. This will also involve recommending suitable library acquisitions.</w:t>
      </w:r>
    </w:p>
    <w:p w14:paraId="266FF013"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2F59CE83" w14:textId="34830D6F" w:rsidR="00B74017" w:rsidRPr="000D4351" w:rsidRDefault="0089671D"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Pr>
          <w:rFonts w:cs="Arial"/>
          <w:sz w:val="24"/>
          <w:szCs w:val="24"/>
        </w:rPr>
        <w:t>4</w:t>
      </w:r>
      <w:r w:rsidR="00B74017" w:rsidRPr="000D4351">
        <w:rPr>
          <w:rFonts w:cs="Arial"/>
          <w:sz w:val="24"/>
          <w:szCs w:val="24"/>
        </w:rPr>
        <w:tab/>
      </w:r>
      <w:r w:rsidR="00B74017" w:rsidRPr="000D4351">
        <w:rPr>
          <w:rFonts w:cs="Arial"/>
          <w:sz w:val="24"/>
          <w:szCs w:val="24"/>
        </w:rPr>
        <w:tab/>
        <w:t>to ensure that the Department has in place arrangements to provide for the needs of pupils of differing abilities, including the most able and those who are within the School's Special Educational Needs provision.</w:t>
      </w:r>
    </w:p>
    <w:p w14:paraId="2354479E" w14:textId="77777777" w:rsidR="00B74017" w:rsidRPr="000D4351" w:rsidRDefault="00B74017" w:rsidP="00B74017">
      <w:pPr>
        <w:pStyle w:val="BlockText"/>
        <w:tabs>
          <w:tab w:val="left" w:pos="360"/>
        </w:tabs>
        <w:rPr>
          <w:rFonts w:ascii="Lato" w:hAnsi="Lato" w:cs="Arial"/>
          <w:szCs w:val="24"/>
        </w:rPr>
      </w:pPr>
    </w:p>
    <w:p w14:paraId="734C2B92" w14:textId="03284403" w:rsidR="00B74017" w:rsidRPr="000D4351" w:rsidRDefault="0089671D" w:rsidP="00B74017">
      <w:pPr>
        <w:pStyle w:val="BlockText"/>
        <w:tabs>
          <w:tab w:val="left" w:pos="360"/>
        </w:tabs>
        <w:ind w:left="720"/>
        <w:rPr>
          <w:rFonts w:ascii="Lato" w:hAnsi="Lato" w:cs="Arial"/>
          <w:szCs w:val="24"/>
        </w:rPr>
      </w:pPr>
      <w:r>
        <w:rPr>
          <w:rFonts w:ascii="Lato" w:hAnsi="Lato" w:cs="Arial"/>
          <w:szCs w:val="24"/>
        </w:rPr>
        <w:t>5</w:t>
      </w:r>
      <w:r w:rsidR="00B74017" w:rsidRPr="000D4351">
        <w:rPr>
          <w:rFonts w:ascii="Lato" w:hAnsi="Lato" w:cs="Arial"/>
          <w:szCs w:val="24"/>
        </w:rPr>
        <w:tab/>
      </w:r>
      <w:r w:rsidR="00B74017" w:rsidRPr="000D4351">
        <w:rPr>
          <w:rFonts w:ascii="Lato" w:hAnsi="Lato" w:cs="Arial"/>
          <w:szCs w:val="24"/>
        </w:rPr>
        <w:tab/>
        <w:t>to organize pupils into groups, to recommend the allocation of staff and to contribute to the appointment and induction of new staff.  To be conscious of ways in which the engagement of others from outside School might enrich our curricular provision and to ensure the appropriate incorporation of such elements.</w:t>
      </w:r>
    </w:p>
    <w:p w14:paraId="4C308290" w14:textId="77777777" w:rsidR="00B74017" w:rsidRPr="000D4351" w:rsidRDefault="00B74017" w:rsidP="00B74017">
      <w:pPr>
        <w:pStyle w:val="BlockText"/>
        <w:tabs>
          <w:tab w:val="left" w:pos="360"/>
        </w:tabs>
        <w:ind w:left="720"/>
        <w:rPr>
          <w:rFonts w:ascii="Lato" w:hAnsi="Lato" w:cs="Arial"/>
          <w:szCs w:val="24"/>
        </w:rPr>
      </w:pPr>
    </w:p>
    <w:p w14:paraId="7C0DB855" w14:textId="53955BE4" w:rsidR="00B74017" w:rsidRPr="000D4351" w:rsidRDefault="0089671D" w:rsidP="00B74017">
      <w:pPr>
        <w:pStyle w:val="BlockText"/>
        <w:tabs>
          <w:tab w:val="left" w:pos="360"/>
        </w:tabs>
        <w:ind w:left="720"/>
        <w:rPr>
          <w:rFonts w:ascii="Lato" w:hAnsi="Lato" w:cs="Arial"/>
          <w:szCs w:val="24"/>
        </w:rPr>
      </w:pPr>
      <w:r>
        <w:rPr>
          <w:rFonts w:ascii="Lato" w:hAnsi="Lato" w:cs="Arial"/>
          <w:szCs w:val="24"/>
        </w:rPr>
        <w:lastRenderedPageBreak/>
        <w:t>6</w:t>
      </w:r>
      <w:r w:rsidR="00B74017" w:rsidRPr="000D4351">
        <w:rPr>
          <w:rFonts w:ascii="Lato" w:hAnsi="Lato" w:cs="Arial"/>
          <w:szCs w:val="24"/>
        </w:rPr>
        <w:tab/>
      </w:r>
      <w:r w:rsidR="00B74017" w:rsidRPr="000D4351">
        <w:rPr>
          <w:rFonts w:ascii="Lato" w:hAnsi="Lato" w:cs="Arial"/>
          <w:szCs w:val="24"/>
        </w:rPr>
        <w:tab/>
        <w:t>to ensure that the Department use</w:t>
      </w:r>
      <w:r w:rsidR="000D4351" w:rsidRPr="000D4351">
        <w:rPr>
          <w:rFonts w:ascii="Lato" w:hAnsi="Lato" w:cs="Arial"/>
          <w:szCs w:val="24"/>
        </w:rPr>
        <w:t>s</w:t>
      </w:r>
      <w:r w:rsidR="00B74017" w:rsidRPr="000D4351">
        <w:rPr>
          <w:rFonts w:ascii="Lato" w:hAnsi="Lato" w:cs="Arial"/>
          <w:szCs w:val="24"/>
        </w:rPr>
        <w:t xml:space="preserve"> information on prior pu</w:t>
      </w:r>
      <w:r w:rsidR="000D4351" w:rsidRPr="000D4351">
        <w:rPr>
          <w:rFonts w:ascii="Lato" w:hAnsi="Lato" w:cs="Arial"/>
          <w:szCs w:val="24"/>
        </w:rPr>
        <w:t>pil attainment in planning</w:t>
      </w:r>
      <w:r w:rsidR="00B74017" w:rsidRPr="000D4351">
        <w:rPr>
          <w:rFonts w:ascii="Lato" w:hAnsi="Lato" w:cs="Arial"/>
          <w:szCs w:val="24"/>
        </w:rPr>
        <w:t xml:space="preserve"> teaching of particular groups and that the Department respects and follows the </w:t>
      </w:r>
      <w:proofErr w:type="gramStart"/>
      <w:r w:rsidR="00B74017" w:rsidRPr="000D4351">
        <w:rPr>
          <w:rFonts w:ascii="Lato" w:hAnsi="Lato" w:cs="Arial"/>
          <w:szCs w:val="24"/>
        </w:rPr>
        <w:t>School's</w:t>
      </w:r>
      <w:proofErr w:type="gramEnd"/>
      <w:r w:rsidR="00B74017" w:rsidRPr="000D4351">
        <w:rPr>
          <w:rFonts w:ascii="Lato" w:hAnsi="Lato" w:cs="Arial"/>
          <w:szCs w:val="24"/>
        </w:rPr>
        <w:t xml:space="preserve"> procedures for pupil tracking and target setting to enhance performance.  </w:t>
      </w:r>
    </w:p>
    <w:p w14:paraId="356595E8"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1534B708" w14:textId="426B3495" w:rsidR="00B74017" w:rsidRPr="000D4351" w:rsidRDefault="0089671D"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Pr>
          <w:rFonts w:cs="Arial"/>
          <w:sz w:val="24"/>
          <w:szCs w:val="24"/>
        </w:rPr>
        <w:t>7</w:t>
      </w:r>
      <w:r w:rsidR="00B74017" w:rsidRPr="000D4351">
        <w:rPr>
          <w:rFonts w:cs="Arial"/>
          <w:sz w:val="24"/>
          <w:szCs w:val="24"/>
        </w:rPr>
        <w:tab/>
      </w:r>
      <w:r w:rsidR="00B74017" w:rsidRPr="000D4351">
        <w:rPr>
          <w:rFonts w:cs="Arial"/>
          <w:sz w:val="24"/>
          <w:szCs w:val="24"/>
        </w:rPr>
        <w:tab/>
        <w:t>to monitor academic standards within the Department, to maintain pupil records, to identify difficulties with individual pupils and to generate solutions, to ensure that all report data is in SIMS and has been checked by published deadlines.</w:t>
      </w:r>
    </w:p>
    <w:p w14:paraId="225E67E7"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1AC4D306" w14:textId="2B58CDEF" w:rsidR="00B74017" w:rsidRPr="000D4351" w:rsidRDefault="001C7803"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Pr>
          <w:rFonts w:cs="Arial"/>
          <w:sz w:val="24"/>
          <w:szCs w:val="24"/>
        </w:rPr>
        <w:t>8</w:t>
      </w:r>
      <w:r w:rsidR="00B74017" w:rsidRPr="000D4351">
        <w:rPr>
          <w:rFonts w:cs="Arial"/>
          <w:sz w:val="24"/>
          <w:szCs w:val="24"/>
        </w:rPr>
        <w:tab/>
      </w:r>
      <w:r w:rsidR="00B74017" w:rsidRPr="000D4351">
        <w:rPr>
          <w:rFonts w:cs="Arial"/>
          <w:sz w:val="24"/>
          <w:szCs w:val="24"/>
        </w:rPr>
        <w:tab/>
        <w:t xml:space="preserve">to ensure, </w:t>
      </w:r>
      <w:proofErr w:type="gramStart"/>
      <w:r w:rsidR="00B74017" w:rsidRPr="000D4351">
        <w:rPr>
          <w:rFonts w:cs="Arial"/>
          <w:sz w:val="24"/>
          <w:szCs w:val="24"/>
        </w:rPr>
        <w:t>through the use of</w:t>
      </w:r>
      <w:proofErr w:type="gramEnd"/>
      <w:r w:rsidR="00B74017" w:rsidRPr="000D4351">
        <w:rPr>
          <w:rFonts w:cs="Arial"/>
          <w:sz w:val="24"/>
          <w:szCs w:val="24"/>
        </w:rPr>
        <w:t xml:space="preserve"> departmental INSET time, that </w:t>
      </w:r>
      <w:r w:rsidR="000D4351" w:rsidRPr="000D4351">
        <w:rPr>
          <w:rFonts w:cs="Arial"/>
          <w:sz w:val="24"/>
          <w:szCs w:val="24"/>
        </w:rPr>
        <w:t xml:space="preserve">the Department is </w:t>
      </w:r>
      <w:r w:rsidR="00B74017" w:rsidRPr="000D4351">
        <w:rPr>
          <w:rFonts w:cs="Arial"/>
          <w:sz w:val="24"/>
          <w:szCs w:val="24"/>
        </w:rPr>
        <w:t xml:space="preserve">familiar with School and other relevant curriculum documentation and </w:t>
      </w:r>
      <w:r w:rsidR="00024806">
        <w:rPr>
          <w:rFonts w:cs="Arial"/>
          <w:sz w:val="24"/>
          <w:szCs w:val="24"/>
        </w:rPr>
        <w:t>is</w:t>
      </w:r>
      <w:r w:rsidR="00B74017" w:rsidRPr="000D4351">
        <w:rPr>
          <w:rFonts w:cs="Arial"/>
          <w:sz w:val="24"/>
          <w:szCs w:val="24"/>
        </w:rPr>
        <w:t xml:space="preserve"> responsive as well to relevant national developments and initiatives bearing on the work of the Department.</w:t>
      </w:r>
    </w:p>
    <w:p w14:paraId="0BE0594F"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2B9CD198" w14:textId="3B3CBAD1" w:rsidR="00B74017" w:rsidRPr="000D4351" w:rsidRDefault="001C7803" w:rsidP="006A05CA">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Pr>
          <w:rFonts w:cs="Arial"/>
          <w:sz w:val="24"/>
          <w:szCs w:val="24"/>
        </w:rPr>
        <w:t>9</w:t>
      </w:r>
      <w:r w:rsidR="00B74017" w:rsidRPr="000D4351">
        <w:rPr>
          <w:rFonts w:cs="Arial"/>
          <w:sz w:val="24"/>
          <w:szCs w:val="24"/>
        </w:rPr>
        <w:tab/>
      </w:r>
      <w:r w:rsidR="00B74017" w:rsidRPr="000D4351">
        <w:rPr>
          <w:rFonts w:cs="Arial"/>
          <w:sz w:val="24"/>
          <w:szCs w:val="24"/>
        </w:rPr>
        <w:tab/>
      </w:r>
      <w:r w:rsidR="00794449">
        <w:rPr>
          <w:rFonts w:cs="Arial"/>
          <w:color w:val="FF0000"/>
          <w:sz w:val="24"/>
          <w:szCs w:val="24"/>
        </w:rPr>
        <w:t xml:space="preserve"> </w:t>
      </w:r>
      <w:r w:rsidR="00B74017" w:rsidRPr="000D4351">
        <w:rPr>
          <w:rFonts w:cs="Arial"/>
          <w:sz w:val="24"/>
          <w:szCs w:val="24"/>
        </w:rPr>
        <w:t>to have a familiarity with the School's Policy on Health &amp; Safety (H&amp;S), to direct the Department on H&amp;S issues and to draw to the attention of the Facilities Manager any departmental matters covering H&amp;S requiring attention.</w:t>
      </w:r>
    </w:p>
    <w:p w14:paraId="3A217854"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31120CA0" w14:textId="25952584"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sidRPr="000D4351">
        <w:rPr>
          <w:rFonts w:cs="Arial"/>
          <w:sz w:val="24"/>
          <w:szCs w:val="24"/>
        </w:rPr>
        <w:t>1</w:t>
      </w:r>
      <w:r w:rsidR="001C7803">
        <w:rPr>
          <w:rFonts w:cs="Arial"/>
          <w:sz w:val="24"/>
          <w:szCs w:val="24"/>
        </w:rPr>
        <w:t>0</w:t>
      </w:r>
      <w:r w:rsidRPr="000D4351">
        <w:rPr>
          <w:rFonts w:cs="Arial"/>
          <w:sz w:val="24"/>
          <w:szCs w:val="24"/>
        </w:rPr>
        <w:tab/>
      </w:r>
      <w:r w:rsidRPr="000D4351">
        <w:rPr>
          <w:rFonts w:cs="Arial"/>
          <w:sz w:val="24"/>
          <w:szCs w:val="24"/>
        </w:rPr>
        <w:tab/>
        <w:t>to have overall responsibility for quality of displays in departmental teaching rooms and to ensure that arrangements are in place (using the designated Teaching Assistant) for the periodic changing of departmental display materials.</w:t>
      </w:r>
      <w:r w:rsidR="008B185B">
        <w:rPr>
          <w:rFonts w:cs="Arial"/>
          <w:sz w:val="24"/>
          <w:szCs w:val="24"/>
        </w:rPr>
        <w:t xml:space="preserve"> </w:t>
      </w:r>
    </w:p>
    <w:p w14:paraId="1C7B355D"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1440" w:right="-144" w:hanging="720"/>
        <w:rPr>
          <w:rFonts w:cs="Arial"/>
          <w:sz w:val="24"/>
          <w:szCs w:val="24"/>
        </w:rPr>
      </w:pPr>
    </w:p>
    <w:p w14:paraId="3DBADF17" w14:textId="055CDE2F"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sidRPr="000D4351">
        <w:rPr>
          <w:rFonts w:cs="Arial"/>
          <w:sz w:val="24"/>
          <w:szCs w:val="24"/>
        </w:rPr>
        <w:t>1</w:t>
      </w:r>
      <w:r w:rsidR="001C7803">
        <w:rPr>
          <w:rFonts w:cs="Arial"/>
          <w:sz w:val="24"/>
          <w:szCs w:val="24"/>
        </w:rPr>
        <w:t>1</w:t>
      </w:r>
      <w:r w:rsidRPr="000D4351">
        <w:rPr>
          <w:rFonts w:cs="Arial"/>
          <w:sz w:val="24"/>
          <w:szCs w:val="24"/>
        </w:rPr>
        <w:tab/>
      </w:r>
      <w:r w:rsidRPr="000D4351">
        <w:rPr>
          <w:rFonts w:cs="Arial"/>
          <w:sz w:val="24"/>
          <w:szCs w:val="24"/>
        </w:rPr>
        <w:tab/>
        <w:t xml:space="preserve">to contribute as requested to whole-school initiatives such as the Sixth Form Induction </w:t>
      </w:r>
      <w:r w:rsidR="00A11567" w:rsidRPr="000D4351">
        <w:rPr>
          <w:rFonts w:cs="Arial"/>
          <w:sz w:val="24"/>
          <w:szCs w:val="24"/>
        </w:rPr>
        <w:t>c</w:t>
      </w:r>
      <w:r w:rsidRPr="000D4351">
        <w:rPr>
          <w:rFonts w:cs="Arial"/>
          <w:sz w:val="24"/>
          <w:szCs w:val="24"/>
        </w:rPr>
        <w:t>ourses.</w:t>
      </w:r>
    </w:p>
    <w:p w14:paraId="450D58EF"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2C19B206" w14:textId="46B70DE1"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sidRPr="000D4351">
        <w:rPr>
          <w:rFonts w:cs="Arial"/>
          <w:sz w:val="24"/>
          <w:szCs w:val="24"/>
        </w:rPr>
        <w:t>1</w:t>
      </w:r>
      <w:r w:rsidR="001C7803">
        <w:rPr>
          <w:rFonts w:cs="Arial"/>
          <w:sz w:val="24"/>
          <w:szCs w:val="24"/>
        </w:rPr>
        <w:t>2</w:t>
      </w:r>
      <w:r w:rsidRPr="000D4351">
        <w:rPr>
          <w:rFonts w:cs="Arial"/>
          <w:sz w:val="24"/>
          <w:szCs w:val="24"/>
        </w:rPr>
        <w:tab/>
      </w:r>
      <w:r w:rsidRPr="000D4351">
        <w:rPr>
          <w:rFonts w:cs="Arial"/>
          <w:sz w:val="24"/>
          <w:szCs w:val="24"/>
        </w:rPr>
        <w:tab/>
        <w:t xml:space="preserve">to promote the Department in the School’s wider agenda, e.g. via the website, </w:t>
      </w:r>
      <w:r w:rsidRPr="000D4351">
        <w:rPr>
          <w:rFonts w:cs="Arial"/>
          <w:i/>
          <w:sz w:val="24"/>
          <w:szCs w:val="24"/>
        </w:rPr>
        <w:t>The Westcliff Diary</w:t>
      </w:r>
      <w:r w:rsidRPr="000D4351">
        <w:rPr>
          <w:rFonts w:cs="Arial"/>
          <w:sz w:val="24"/>
          <w:szCs w:val="24"/>
        </w:rPr>
        <w:t xml:space="preserve"> and through participation in the School’s Outreach programmes.</w:t>
      </w:r>
    </w:p>
    <w:p w14:paraId="70CF6AEA"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1440" w:right="-144" w:hanging="720"/>
        <w:rPr>
          <w:rFonts w:cs="Arial"/>
          <w:sz w:val="24"/>
          <w:szCs w:val="24"/>
        </w:rPr>
      </w:pPr>
    </w:p>
    <w:p w14:paraId="604591EF" w14:textId="40AF6F68"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sidRPr="000D4351">
        <w:rPr>
          <w:rFonts w:cs="Arial"/>
          <w:sz w:val="24"/>
          <w:szCs w:val="24"/>
        </w:rPr>
        <w:t>1</w:t>
      </w:r>
      <w:r w:rsidR="001C7803">
        <w:rPr>
          <w:rFonts w:cs="Arial"/>
          <w:sz w:val="24"/>
          <w:szCs w:val="24"/>
        </w:rPr>
        <w:t>3</w:t>
      </w:r>
      <w:r w:rsidRPr="000D4351">
        <w:rPr>
          <w:rFonts w:cs="Arial"/>
          <w:sz w:val="24"/>
          <w:szCs w:val="24"/>
        </w:rPr>
        <w:tab/>
      </w:r>
      <w:r w:rsidRPr="000D4351">
        <w:rPr>
          <w:rFonts w:cs="Arial"/>
          <w:sz w:val="24"/>
          <w:szCs w:val="24"/>
        </w:rPr>
        <w:tab/>
        <w:t>to produce each year, according to agreed schedules, a written review of the Department's work, covering public examination results; Teaching &amp; Learning; staff development; departmental extra-curricular activity; departmental resources; and progress made towards meeting targets laid down in the School Development Plan.</w:t>
      </w:r>
    </w:p>
    <w:p w14:paraId="67FC72A3"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5AC6B7DF" w14:textId="4A4E3A55"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r w:rsidRPr="000D4351">
        <w:rPr>
          <w:rFonts w:cs="Arial"/>
          <w:sz w:val="24"/>
          <w:szCs w:val="24"/>
        </w:rPr>
        <w:t>1</w:t>
      </w:r>
      <w:r w:rsidR="001C7803">
        <w:rPr>
          <w:rFonts w:cs="Arial"/>
          <w:sz w:val="24"/>
          <w:szCs w:val="24"/>
        </w:rPr>
        <w:t>4</w:t>
      </w:r>
      <w:r w:rsidRPr="000D4351">
        <w:rPr>
          <w:rFonts w:cs="Arial"/>
          <w:sz w:val="24"/>
          <w:szCs w:val="24"/>
        </w:rPr>
        <w:tab/>
      </w:r>
      <w:r w:rsidRPr="000D4351">
        <w:rPr>
          <w:rFonts w:cs="Arial"/>
          <w:sz w:val="24"/>
          <w:szCs w:val="24"/>
        </w:rPr>
        <w:tab/>
        <w:t xml:space="preserve">to undertake such other duties, from time to time, as the </w:t>
      </w:r>
      <w:r w:rsidR="001B1D75" w:rsidRPr="000D4351">
        <w:rPr>
          <w:rFonts w:cs="Arial"/>
          <w:sz w:val="24"/>
          <w:szCs w:val="24"/>
        </w:rPr>
        <w:t xml:space="preserve">Deputy Headmaster </w:t>
      </w:r>
      <w:r w:rsidRPr="000D4351">
        <w:rPr>
          <w:rFonts w:cs="Arial"/>
          <w:sz w:val="24"/>
          <w:szCs w:val="24"/>
        </w:rPr>
        <w:t>or the Headmaster may reasonably request.</w:t>
      </w:r>
    </w:p>
    <w:p w14:paraId="1488CBFE"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5F068AEA" w14:textId="77777777" w:rsidR="00B74017" w:rsidRPr="000D4351"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4"/>
          <w:szCs w:val="24"/>
        </w:rPr>
      </w:pPr>
    </w:p>
    <w:p w14:paraId="190C2354" w14:textId="77777777" w:rsidR="00B74017"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3"/>
          <w:szCs w:val="23"/>
        </w:rPr>
      </w:pPr>
    </w:p>
    <w:p w14:paraId="01B40BB6" w14:textId="77777777" w:rsidR="009374DE" w:rsidRDefault="009374DE"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3"/>
          <w:szCs w:val="23"/>
        </w:rPr>
      </w:pPr>
    </w:p>
    <w:p w14:paraId="7331EF73" w14:textId="77777777" w:rsidR="00B74017" w:rsidRPr="00B74017" w:rsidRDefault="00B74017" w:rsidP="00B74017">
      <w:pPr>
        <w:tabs>
          <w:tab w:val="left" w:pos="360"/>
          <w:tab w:val="left" w:pos="720"/>
          <w:tab w:val="left" w:pos="1440"/>
          <w:tab w:val="left" w:pos="2160"/>
          <w:tab w:val="left" w:pos="2880"/>
          <w:tab w:val="left" w:pos="3024"/>
          <w:tab w:val="left" w:pos="3744"/>
          <w:tab w:val="left" w:pos="4464"/>
          <w:tab w:val="left" w:pos="5184"/>
          <w:tab w:val="left" w:pos="5904"/>
          <w:tab w:val="left" w:pos="6624"/>
        </w:tabs>
        <w:spacing w:after="0" w:line="240" w:lineRule="auto"/>
        <w:ind w:left="720" w:right="-144" w:hanging="720"/>
        <w:rPr>
          <w:rFonts w:cs="Arial"/>
          <w:sz w:val="23"/>
          <w:szCs w:val="23"/>
        </w:rPr>
      </w:pPr>
    </w:p>
    <w:p w14:paraId="5DBC00AB" w14:textId="77777777" w:rsidR="00B74017" w:rsidRPr="00B74017" w:rsidRDefault="00B74017" w:rsidP="00B74017">
      <w:pPr>
        <w:tabs>
          <w:tab w:val="left" w:pos="720"/>
          <w:tab w:val="left" w:pos="1440"/>
          <w:tab w:val="left" w:pos="2160"/>
          <w:tab w:val="left" w:pos="2880"/>
        </w:tabs>
        <w:spacing w:after="0" w:line="240" w:lineRule="auto"/>
        <w:ind w:left="1440" w:hanging="720"/>
        <w:jc w:val="right"/>
        <w:rPr>
          <w:rFonts w:cs="Arial"/>
          <w:sz w:val="23"/>
          <w:szCs w:val="23"/>
        </w:rPr>
      </w:pPr>
    </w:p>
    <w:p w14:paraId="72819908" w14:textId="77777777" w:rsidR="007F2374" w:rsidRDefault="007F2374">
      <w:pPr>
        <w:jc w:val="left"/>
        <w:rPr>
          <w:rFonts w:ascii="Lato Black" w:eastAsiaTheme="majorEastAsia" w:hAnsi="Lato Black" w:cstheme="majorBidi"/>
          <w:caps/>
          <w:color w:val="002060"/>
          <w:sz w:val="32"/>
          <w:szCs w:val="32"/>
        </w:rPr>
      </w:pPr>
      <w:r>
        <w:rPr>
          <w:color w:val="002060"/>
        </w:rPr>
        <w:br w:type="page"/>
      </w:r>
    </w:p>
    <w:p w14:paraId="107294A3" w14:textId="2D2EABCD" w:rsidR="00B74017" w:rsidRPr="00345636" w:rsidRDefault="00B74017" w:rsidP="00B74017">
      <w:pPr>
        <w:pStyle w:val="Heading1"/>
        <w:rPr>
          <w:color w:val="002060"/>
        </w:rPr>
      </w:pPr>
      <w:r w:rsidRPr="00345636">
        <w:rPr>
          <w:color w:val="002060"/>
        </w:rPr>
        <w:lastRenderedPageBreak/>
        <w:t>Conditions of Employment</w:t>
      </w:r>
    </w:p>
    <w:p w14:paraId="16BCF600" w14:textId="77777777" w:rsidR="00B74017" w:rsidRPr="00B74017" w:rsidRDefault="00B74017" w:rsidP="00B74017">
      <w:pPr>
        <w:pStyle w:val="Bullet1"/>
        <w:numPr>
          <w:ilvl w:val="0"/>
          <w:numId w:val="0"/>
        </w:numPr>
        <w:ind w:left="568"/>
        <w:rPr>
          <w:rFonts w:ascii="Lato" w:hAnsi="Lato" w:cs="Arial"/>
          <w:szCs w:val="23"/>
        </w:rPr>
      </w:pPr>
    </w:p>
    <w:p w14:paraId="6A362E19" w14:textId="77777777" w:rsidR="00B74017" w:rsidRPr="000D4351" w:rsidRDefault="00B74017" w:rsidP="00B74017">
      <w:pPr>
        <w:pStyle w:val="Bullet1"/>
        <w:ind w:left="568" w:hanging="284"/>
        <w:rPr>
          <w:rFonts w:ascii="Lato" w:hAnsi="Lato" w:cs="Arial"/>
          <w:sz w:val="24"/>
          <w:szCs w:val="24"/>
        </w:rPr>
      </w:pPr>
      <w:r w:rsidRPr="000D4351">
        <w:rPr>
          <w:rFonts w:ascii="Lato" w:hAnsi="Lato" w:cs="Arial"/>
          <w:sz w:val="24"/>
          <w:szCs w:val="24"/>
        </w:rPr>
        <w:t>The above responsibilities are subject to the general duties and responsibilities contained in the written Statement of Conditions of Employment (the Contract of Employment).</w:t>
      </w:r>
    </w:p>
    <w:p w14:paraId="3B935597" w14:textId="77777777" w:rsidR="00B74017" w:rsidRPr="000D4351" w:rsidRDefault="00B74017" w:rsidP="00B74017">
      <w:pPr>
        <w:pStyle w:val="Bullet1"/>
        <w:numPr>
          <w:ilvl w:val="0"/>
          <w:numId w:val="0"/>
        </w:numPr>
        <w:ind w:left="568"/>
        <w:rPr>
          <w:rFonts w:ascii="Lato" w:hAnsi="Lato" w:cs="Arial"/>
          <w:sz w:val="24"/>
          <w:szCs w:val="24"/>
        </w:rPr>
      </w:pPr>
    </w:p>
    <w:p w14:paraId="1E4759E6" w14:textId="77777777" w:rsidR="00B74017" w:rsidRPr="000D4351" w:rsidRDefault="00B74017" w:rsidP="00B74017">
      <w:pPr>
        <w:pStyle w:val="Bullet1"/>
        <w:ind w:left="568" w:hanging="284"/>
        <w:rPr>
          <w:rFonts w:ascii="Lato" w:hAnsi="Lato" w:cs="Arial"/>
          <w:sz w:val="24"/>
          <w:szCs w:val="24"/>
        </w:rPr>
      </w:pPr>
      <w:r w:rsidRPr="000D4351">
        <w:rPr>
          <w:rFonts w:ascii="Lato" w:hAnsi="Lato" w:cs="Arial"/>
          <w:sz w:val="24"/>
          <w:szCs w:val="24"/>
        </w:rPr>
        <w:t xml:space="preserve">The postholder is required to support and encourage the School’s ethos and its objectives, policies and procedures as agreed by the Governing Body. </w:t>
      </w:r>
    </w:p>
    <w:p w14:paraId="32509071" w14:textId="77777777" w:rsidR="00B74017" w:rsidRPr="000D4351" w:rsidRDefault="00B74017" w:rsidP="00B74017">
      <w:pPr>
        <w:pStyle w:val="Bullet1"/>
        <w:numPr>
          <w:ilvl w:val="0"/>
          <w:numId w:val="0"/>
        </w:numPr>
        <w:ind w:left="568"/>
        <w:rPr>
          <w:rFonts w:ascii="Lato" w:hAnsi="Lato" w:cs="Arial"/>
          <w:sz w:val="24"/>
          <w:szCs w:val="24"/>
        </w:rPr>
      </w:pPr>
    </w:p>
    <w:p w14:paraId="57C20841" w14:textId="77777777" w:rsidR="00B74017" w:rsidRPr="000D4351" w:rsidRDefault="00B74017" w:rsidP="00B74017">
      <w:pPr>
        <w:pStyle w:val="Bullet1"/>
        <w:ind w:left="568" w:hanging="284"/>
        <w:rPr>
          <w:rFonts w:ascii="Lato" w:hAnsi="Lato" w:cs="Arial"/>
          <w:sz w:val="24"/>
          <w:szCs w:val="24"/>
        </w:rPr>
      </w:pPr>
      <w:r w:rsidRPr="000D4351">
        <w:rPr>
          <w:rFonts w:ascii="Lato" w:hAnsi="Lato" w:cs="Arial"/>
          <w:sz w:val="24"/>
          <w:szCs w:val="24"/>
        </w:rPr>
        <w:t>To uphold the School's policy in respect of child protection and safeguarding matters.</w:t>
      </w:r>
    </w:p>
    <w:p w14:paraId="49C39136" w14:textId="77777777" w:rsidR="00B74017" w:rsidRPr="000D4351" w:rsidRDefault="00B74017" w:rsidP="00B74017">
      <w:pPr>
        <w:pStyle w:val="Bullet1"/>
        <w:numPr>
          <w:ilvl w:val="0"/>
          <w:numId w:val="0"/>
        </w:numPr>
        <w:ind w:left="568"/>
        <w:rPr>
          <w:rFonts w:ascii="Lato" w:hAnsi="Lato" w:cs="Arial"/>
          <w:sz w:val="24"/>
          <w:szCs w:val="24"/>
        </w:rPr>
      </w:pPr>
    </w:p>
    <w:p w14:paraId="6EA69829" w14:textId="77777777" w:rsidR="00B74017" w:rsidRPr="000D4351" w:rsidRDefault="00B74017" w:rsidP="00B74017">
      <w:pPr>
        <w:pStyle w:val="Bullet1"/>
        <w:ind w:left="568" w:hanging="284"/>
        <w:rPr>
          <w:rFonts w:ascii="Lato" w:hAnsi="Lato" w:cs="Arial"/>
          <w:sz w:val="24"/>
          <w:szCs w:val="24"/>
        </w:rPr>
      </w:pPr>
      <w:r w:rsidRPr="000D4351">
        <w:rPr>
          <w:rFonts w:ascii="Lato" w:hAnsi="Lato" w:cs="Arial"/>
          <w:sz w:val="24"/>
          <w:szCs w:val="24"/>
        </w:rPr>
        <w:t>The postholder shall be subject to all relevant statutory requirements as detailed in the most recent School Teachers’ Pay and Conditions Document.</w:t>
      </w:r>
    </w:p>
    <w:p w14:paraId="08284B0B" w14:textId="77777777" w:rsidR="00B74017" w:rsidRPr="000D4351" w:rsidRDefault="00B74017" w:rsidP="00B74017">
      <w:pPr>
        <w:pStyle w:val="Bullet1"/>
        <w:numPr>
          <w:ilvl w:val="0"/>
          <w:numId w:val="0"/>
        </w:numPr>
        <w:ind w:left="568"/>
        <w:rPr>
          <w:rFonts w:ascii="Lato" w:hAnsi="Lato" w:cs="Arial"/>
          <w:sz w:val="24"/>
          <w:szCs w:val="24"/>
        </w:rPr>
      </w:pPr>
    </w:p>
    <w:p w14:paraId="0CD39913" w14:textId="77777777" w:rsidR="00B74017" w:rsidRPr="000D4351" w:rsidRDefault="00B74017" w:rsidP="00B74017">
      <w:pPr>
        <w:pStyle w:val="Bullet1"/>
        <w:ind w:left="568" w:hanging="284"/>
        <w:rPr>
          <w:rFonts w:ascii="Lato" w:hAnsi="Lato" w:cs="Arial"/>
          <w:sz w:val="24"/>
          <w:szCs w:val="24"/>
        </w:rPr>
      </w:pPr>
      <w:r w:rsidRPr="000D4351">
        <w:rPr>
          <w:rFonts w:ascii="Lato" w:hAnsi="Lato" w:cs="Arial"/>
          <w:sz w:val="24"/>
          <w:szCs w:val="24"/>
        </w:rPr>
        <w:t>The postholder may be required to perform any other reasonable tasks after consultation.</w:t>
      </w:r>
    </w:p>
    <w:p w14:paraId="2CA42A99" w14:textId="77777777" w:rsidR="00B74017" w:rsidRPr="000D4351" w:rsidRDefault="00B74017" w:rsidP="00B74017">
      <w:pPr>
        <w:pStyle w:val="Bullet1"/>
        <w:numPr>
          <w:ilvl w:val="0"/>
          <w:numId w:val="0"/>
        </w:numPr>
        <w:ind w:left="568"/>
        <w:rPr>
          <w:rFonts w:ascii="Lato" w:hAnsi="Lato" w:cs="Arial"/>
          <w:sz w:val="24"/>
          <w:szCs w:val="24"/>
        </w:rPr>
      </w:pPr>
    </w:p>
    <w:p w14:paraId="3102E801" w14:textId="77777777" w:rsidR="00B74017" w:rsidRPr="000D4351" w:rsidRDefault="00B74017" w:rsidP="00B74017">
      <w:pPr>
        <w:pStyle w:val="Bullet1"/>
        <w:ind w:left="568" w:hanging="284"/>
        <w:rPr>
          <w:rFonts w:ascii="Lato" w:hAnsi="Lato" w:cs="Arial"/>
          <w:sz w:val="24"/>
          <w:szCs w:val="24"/>
        </w:rPr>
      </w:pPr>
      <w:r w:rsidRPr="000D4351">
        <w:rPr>
          <w:rFonts w:ascii="Lato" w:hAnsi="Lato" w:cs="Arial"/>
          <w:sz w:val="24"/>
          <w:szCs w:val="24"/>
        </w:rPr>
        <w:t>This job description allocates duties and responsibilities but does not direct the particular amount of time to be spent on carrying them out and no part of it may be so constructed.</w:t>
      </w:r>
    </w:p>
    <w:p w14:paraId="578B3F96" w14:textId="77777777" w:rsidR="00B74017" w:rsidRPr="000D4351" w:rsidRDefault="00B74017" w:rsidP="00B74017">
      <w:pPr>
        <w:pStyle w:val="Bullet1"/>
        <w:numPr>
          <w:ilvl w:val="0"/>
          <w:numId w:val="0"/>
        </w:numPr>
        <w:ind w:left="568"/>
        <w:rPr>
          <w:rFonts w:ascii="Lato" w:hAnsi="Lato" w:cs="Arial"/>
          <w:sz w:val="24"/>
          <w:szCs w:val="24"/>
        </w:rPr>
      </w:pPr>
    </w:p>
    <w:p w14:paraId="14133370" w14:textId="77777777" w:rsidR="00B74017" w:rsidRPr="000D4351" w:rsidRDefault="00B74017" w:rsidP="00B74017">
      <w:pPr>
        <w:pStyle w:val="Bullet1"/>
        <w:ind w:left="568" w:hanging="284"/>
        <w:rPr>
          <w:rFonts w:ascii="Lato" w:hAnsi="Lato" w:cs="Arial"/>
          <w:sz w:val="24"/>
          <w:szCs w:val="24"/>
        </w:rPr>
      </w:pPr>
      <w:r w:rsidRPr="000D4351">
        <w:rPr>
          <w:rFonts w:ascii="Lato" w:hAnsi="Lato" w:cs="Arial"/>
          <w:sz w:val="24"/>
          <w:szCs w:val="24"/>
        </w:rPr>
        <w:t>This job description is not necessarily a comprehensive definition of the post. It will be reviewed at regular intervals and it may be subject to modification at any time after consultation with the postholder.</w:t>
      </w:r>
    </w:p>
    <w:p w14:paraId="3FA91047" w14:textId="77777777" w:rsidR="00B74017" w:rsidRPr="000D4351" w:rsidRDefault="00B74017" w:rsidP="00B74017">
      <w:pPr>
        <w:pStyle w:val="Bullet1"/>
        <w:numPr>
          <w:ilvl w:val="0"/>
          <w:numId w:val="0"/>
        </w:numPr>
        <w:ind w:left="568"/>
        <w:rPr>
          <w:rFonts w:ascii="Lato" w:hAnsi="Lato" w:cs="Arial"/>
          <w:sz w:val="24"/>
          <w:szCs w:val="24"/>
        </w:rPr>
      </w:pPr>
    </w:p>
    <w:p w14:paraId="53E23D4C" w14:textId="77777777" w:rsidR="00B74017" w:rsidRPr="000D4351" w:rsidRDefault="00B74017" w:rsidP="00B74017">
      <w:pPr>
        <w:pStyle w:val="Bullet1"/>
        <w:ind w:left="568" w:hanging="284"/>
        <w:rPr>
          <w:rFonts w:ascii="Lato" w:hAnsi="Lato" w:cs="Arial"/>
          <w:sz w:val="24"/>
          <w:szCs w:val="24"/>
        </w:rPr>
      </w:pPr>
      <w:r w:rsidRPr="000D4351">
        <w:rPr>
          <w:rFonts w:ascii="Lato" w:hAnsi="Lato" w:cs="Arial"/>
          <w:sz w:val="24"/>
          <w:szCs w:val="24"/>
        </w:rPr>
        <w:t>All staff members are required to participate in the School’s Appraisal Scheme.</w:t>
      </w:r>
    </w:p>
    <w:p w14:paraId="29566DB8" w14:textId="77777777" w:rsidR="00B74017" w:rsidRPr="000D4351" w:rsidRDefault="00B74017" w:rsidP="00B74017">
      <w:pPr>
        <w:spacing w:after="0" w:line="240" w:lineRule="auto"/>
        <w:ind w:left="720" w:hanging="720"/>
        <w:rPr>
          <w:rFonts w:cs="Arial"/>
          <w:sz w:val="24"/>
          <w:szCs w:val="24"/>
        </w:rPr>
      </w:pPr>
    </w:p>
    <w:p w14:paraId="73BBEEE7" w14:textId="77777777" w:rsidR="00B74017" w:rsidRPr="000D4351" w:rsidRDefault="00B74017" w:rsidP="00B74017">
      <w:pPr>
        <w:spacing w:after="0" w:line="240" w:lineRule="auto"/>
        <w:ind w:left="720" w:hanging="720"/>
        <w:rPr>
          <w:rFonts w:cs="Arial"/>
          <w:sz w:val="24"/>
          <w:szCs w:val="24"/>
        </w:rPr>
      </w:pPr>
    </w:p>
    <w:p w14:paraId="0BC90391" w14:textId="77777777" w:rsidR="00B74017" w:rsidRPr="000D4351" w:rsidRDefault="00B74017" w:rsidP="00B74017">
      <w:pPr>
        <w:spacing w:after="0" w:line="240" w:lineRule="auto"/>
        <w:rPr>
          <w:sz w:val="24"/>
          <w:szCs w:val="24"/>
        </w:rPr>
      </w:pPr>
    </w:p>
    <w:p w14:paraId="399A77AA" w14:textId="77777777" w:rsidR="00686E4A" w:rsidRPr="00B74017" w:rsidRDefault="001463C9" w:rsidP="001463C9">
      <w:pPr>
        <w:pStyle w:val="NoSpacing"/>
      </w:pPr>
      <w:r w:rsidRPr="00B74017">
        <w:rPr>
          <w:noProof/>
          <w:lang w:eastAsia="en-GB"/>
        </w:rPr>
        <w:lastRenderedPageBreak/>
        <w:drawing>
          <wp:anchor distT="0" distB="0" distL="114300" distR="114300" simplePos="0" relativeHeight="251666432" behindDoc="0" locked="0" layoutInCell="1" allowOverlap="1" wp14:anchorId="6BCA8AD2" wp14:editId="543C9308">
            <wp:simplePos x="542260" y="1201479"/>
            <wp:positionH relativeFrom="page">
              <wp:align>left</wp:align>
            </wp:positionH>
            <wp:positionV relativeFrom="page">
              <wp:align>top</wp:align>
            </wp:positionV>
            <wp:extent cx="7560000" cy="10692000"/>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HSB Applicant Information Pack - back cover.jp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686E4A" w:rsidRPr="00B74017" w:rsidSect="0062675C">
      <w:head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BF10C" w14:textId="77777777" w:rsidR="00A64E83" w:rsidRDefault="00A64E83" w:rsidP="0062675C">
      <w:pPr>
        <w:spacing w:after="0" w:line="240" w:lineRule="auto"/>
      </w:pPr>
      <w:r>
        <w:separator/>
      </w:r>
    </w:p>
  </w:endnote>
  <w:endnote w:type="continuationSeparator" w:id="0">
    <w:p w14:paraId="0A5F1D47" w14:textId="77777777" w:rsidR="00A64E83" w:rsidRDefault="00A64E83" w:rsidP="0062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Lato Black">
    <w:panose1 w:val="020F0A02020204030203"/>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ED1E3" w14:textId="77777777" w:rsidR="00A64E83" w:rsidRDefault="00A64E83" w:rsidP="0062675C">
      <w:pPr>
        <w:spacing w:after="0" w:line="240" w:lineRule="auto"/>
      </w:pPr>
      <w:r>
        <w:separator/>
      </w:r>
    </w:p>
  </w:footnote>
  <w:footnote w:type="continuationSeparator" w:id="0">
    <w:p w14:paraId="7F40F761" w14:textId="77777777" w:rsidR="00A64E83" w:rsidRDefault="00A64E83" w:rsidP="0062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B6F2D" w14:textId="77777777" w:rsidR="008F0EEA" w:rsidRDefault="008F0EEA" w:rsidP="008F0EEA">
    <w:pPr>
      <w:pStyle w:val="Header"/>
    </w:pPr>
    <w:r>
      <w:rPr>
        <w:noProof/>
        <w:lang w:eastAsia="en-GB"/>
      </w:rPr>
      <w:drawing>
        <wp:anchor distT="0" distB="0" distL="114300" distR="114300" simplePos="0" relativeHeight="251658240" behindDoc="0" locked="0" layoutInCell="1" allowOverlap="1" wp14:anchorId="32E18B6C" wp14:editId="11AE8F32">
          <wp:simplePos x="0" y="0"/>
          <wp:positionH relativeFrom="page">
            <wp:align>left</wp:align>
          </wp:positionH>
          <wp:positionV relativeFrom="page">
            <wp:align>top</wp:align>
          </wp:positionV>
          <wp:extent cx="7560000" cy="1026000"/>
          <wp:effectExtent l="0" t="0" r="3175" b="3175"/>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247F1"/>
    <w:multiLevelType w:val="hybridMultilevel"/>
    <w:tmpl w:val="61EAE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B437B2"/>
    <w:multiLevelType w:val="hybridMultilevel"/>
    <w:tmpl w:val="CD20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1D2970"/>
    <w:multiLevelType w:val="hybridMultilevel"/>
    <w:tmpl w:val="CBF2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C15A51"/>
    <w:multiLevelType w:val="hybridMultilevel"/>
    <w:tmpl w:val="47224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5057B8"/>
    <w:multiLevelType w:val="hybridMultilevel"/>
    <w:tmpl w:val="D9DA3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07913650">
    <w:abstractNumId w:val="2"/>
  </w:num>
  <w:num w:numId="2" w16cid:durableId="974139077">
    <w:abstractNumId w:val="1"/>
  </w:num>
  <w:num w:numId="3" w16cid:durableId="1506896463">
    <w:abstractNumId w:val="0"/>
  </w:num>
  <w:num w:numId="4" w16cid:durableId="744837979">
    <w:abstractNumId w:val="3"/>
  </w:num>
  <w:num w:numId="5" w16cid:durableId="1333605466">
    <w:abstractNumId w:val="4"/>
  </w:num>
  <w:num w:numId="6" w16cid:durableId="839273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F04"/>
    <w:rsid w:val="00024806"/>
    <w:rsid w:val="0003147A"/>
    <w:rsid w:val="00044121"/>
    <w:rsid w:val="000448D3"/>
    <w:rsid w:val="00060B9A"/>
    <w:rsid w:val="000732C0"/>
    <w:rsid w:val="000C58C3"/>
    <w:rsid w:val="000D4351"/>
    <w:rsid w:val="000D5C9F"/>
    <w:rsid w:val="001120FB"/>
    <w:rsid w:val="001463C9"/>
    <w:rsid w:val="00155F2C"/>
    <w:rsid w:val="0017034C"/>
    <w:rsid w:val="001B1D75"/>
    <w:rsid w:val="001C5A77"/>
    <w:rsid w:val="001C7803"/>
    <w:rsid w:val="001F7CA7"/>
    <w:rsid w:val="002008C7"/>
    <w:rsid w:val="00217E50"/>
    <w:rsid w:val="00241E1E"/>
    <w:rsid w:val="00262D34"/>
    <w:rsid w:val="0027040E"/>
    <w:rsid w:val="00271699"/>
    <w:rsid w:val="00294154"/>
    <w:rsid w:val="002C60BC"/>
    <w:rsid w:val="0032123A"/>
    <w:rsid w:val="00345636"/>
    <w:rsid w:val="00382080"/>
    <w:rsid w:val="00394C8C"/>
    <w:rsid w:val="003B7E53"/>
    <w:rsid w:val="00413028"/>
    <w:rsid w:val="00436DD1"/>
    <w:rsid w:val="00474A4A"/>
    <w:rsid w:val="00475F5D"/>
    <w:rsid w:val="004B1A2B"/>
    <w:rsid w:val="004E1FDD"/>
    <w:rsid w:val="004E315E"/>
    <w:rsid w:val="00554F8B"/>
    <w:rsid w:val="005978DD"/>
    <w:rsid w:val="005A5B2F"/>
    <w:rsid w:val="0061066C"/>
    <w:rsid w:val="00614E4E"/>
    <w:rsid w:val="00615FC4"/>
    <w:rsid w:val="00617104"/>
    <w:rsid w:val="0062675C"/>
    <w:rsid w:val="0064010E"/>
    <w:rsid w:val="006507DF"/>
    <w:rsid w:val="00686E4A"/>
    <w:rsid w:val="0069075F"/>
    <w:rsid w:val="006A05CA"/>
    <w:rsid w:val="006B10A4"/>
    <w:rsid w:val="006B4583"/>
    <w:rsid w:val="006C050B"/>
    <w:rsid w:val="006F703E"/>
    <w:rsid w:val="00704C34"/>
    <w:rsid w:val="00736C50"/>
    <w:rsid w:val="00767398"/>
    <w:rsid w:val="00772B07"/>
    <w:rsid w:val="00793D13"/>
    <w:rsid w:val="00794449"/>
    <w:rsid w:val="007C01A3"/>
    <w:rsid w:val="007C1306"/>
    <w:rsid w:val="007D5ED5"/>
    <w:rsid w:val="007E7A09"/>
    <w:rsid w:val="007F2374"/>
    <w:rsid w:val="007F4B2B"/>
    <w:rsid w:val="0081009C"/>
    <w:rsid w:val="0081142E"/>
    <w:rsid w:val="0087361E"/>
    <w:rsid w:val="00886C67"/>
    <w:rsid w:val="0089671D"/>
    <w:rsid w:val="008B185B"/>
    <w:rsid w:val="008C6F4F"/>
    <w:rsid w:val="008D6C1C"/>
    <w:rsid w:val="008F0EEA"/>
    <w:rsid w:val="008F4AF3"/>
    <w:rsid w:val="008F6EBD"/>
    <w:rsid w:val="0090178B"/>
    <w:rsid w:val="00903377"/>
    <w:rsid w:val="00926F5D"/>
    <w:rsid w:val="009374DE"/>
    <w:rsid w:val="009772A7"/>
    <w:rsid w:val="009872C4"/>
    <w:rsid w:val="00992844"/>
    <w:rsid w:val="00992B90"/>
    <w:rsid w:val="009B4839"/>
    <w:rsid w:val="009B7D91"/>
    <w:rsid w:val="009E47B0"/>
    <w:rsid w:val="009F51D3"/>
    <w:rsid w:val="00A11567"/>
    <w:rsid w:val="00A56804"/>
    <w:rsid w:val="00A60219"/>
    <w:rsid w:val="00A60337"/>
    <w:rsid w:val="00A64E83"/>
    <w:rsid w:val="00A82532"/>
    <w:rsid w:val="00A909AB"/>
    <w:rsid w:val="00AA542A"/>
    <w:rsid w:val="00AD45BE"/>
    <w:rsid w:val="00B24933"/>
    <w:rsid w:val="00B257D6"/>
    <w:rsid w:val="00B402D9"/>
    <w:rsid w:val="00B539D5"/>
    <w:rsid w:val="00B74017"/>
    <w:rsid w:val="00B82E59"/>
    <w:rsid w:val="00BA5FAE"/>
    <w:rsid w:val="00BA692F"/>
    <w:rsid w:val="00BC3A74"/>
    <w:rsid w:val="00BD4083"/>
    <w:rsid w:val="00C13C47"/>
    <w:rsid w:val="00C20D43"/>
    <w:rsid w:val="00C260E4"/>
    <w:rsid w:val="00C31D27"/>
    <w:rsid w:val="00CA2611"/>
    <w:rsid w:val="00CD3775"/>
    <w:rsid w:val="00CD3C0C"/>
    <w:rsid w:val="00CF2C3D"/>
    <w:rsid w:val="00D14048"/>
    <w:rsid w:val="00D229CE"/>
    <w:rsid w:val="00D378F2"/>
    <w:rsid w:val="00D42B4D"/>
    <w:rsid w:val="00D43F3E"/>
    <w:rsid w:val="00D7057E"/>
    <w:rsid w:val="00D8056D"/>
    <w:rsid w:val="00D80BD5"/>
    <w:rsid w:val="00D95D72"/>
    <w:rsid w:val="00DD1B4C"/>
    <w:rsid w:val="00DE77D3"/>
    <w:rsid w:val="00DF0CC1"/>
    <w:rsid w:val="00E301FE"/>
    <w:rsid w:val="00E5183A"/>
    <w:rsid w:val="00EB0A21"/>
    <w:rsid w:val="00EE0705"/>
    <w:rsid w:val="00EF5C4A"/>
    <w:rsid w:val="00F23056"/>
    <w:rsid w:val="00F40EAE"/>
    <w:rsid w:val="00F47818"/>
    <w:rsid w:val="00F6232A"/>
    <w:rsid w:val="00F63F04"/>
    <w:rsid w:val="00F85017"/>
    <w:rsid w:val="00F9393F"/>
    <w:rsid w:val="00FA49BD"/>
    <w:rsid w:val="00FA6E9B"/>
    <w:rsid w:val="00FB392A"/>
    <w:rsid w:val="00FC3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91BEA"/>
  <w15:chartTrackingRefBased/>
  <w15:docId w15:val="{40385D36-B7BC-4DCB-B1B4-AEC2D927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34C"/>
    <w:pPr>
      <w:jc w:val="both"/>
    </w:pPr>
    <w:rPr>
      <w:rFonts w:ascii="Lato" w:hAnsi="Lato"/>
    </w:rPr>
  </w:style>
  <w:style w:type="paragraph" w:styleId="Heading1">
    <w:name w:val="heading 1"/>
    <w:basedOn w:val="Normal"/>
    <w:next w:val="Normal"/>
    <w:link w:val="Heading1Char"/>
    <w:uiPriority w:val="9"/>
    <w:qFormat/>
    <w:rsid w:val="005A5B2F"/>
    <w:pPr>
      <w:keepNext/>
      <w:keepLines/>
      <w:spacing w:before="240" w:after="0"/>
      <w:outlineLvl w:val="0"/>
    </w:pPr>
    <w:rPr>
      <w:rFonts w:ascii="Lato Black" w:eastAsiaTheme="majorEastAsia" w:hAnsi="Lato Black" w:cstheme="majorBidi"/>
      <w:caps/>
      <w:color w:val="1B3358"/>
      <w:sz w:val="32"/>
      <w:szCs w:val="32"/>
    </w:rPr>
  </w:style>
  <w:style w:type="paragraph" w:styleId="Heading2">
    <w:name w:val="heading 2"/>
    <w:basedOn w:val="Normal"/>
    <w:next w:val="Normal"/>
    <w:link w:val="Heading2Char"/>
    <w:uiPriority w:val="9"/>
    <w:semiHidden/>
    <w:unhideWhenUsed/>
    <w:qFormat/>
    <w:rsid w:val="005A5B2F"/>
    <w:pPr>
      <w:keepNext/>
      <w:keepLines/>
      <w:spacing w:before="40" w:after="0"/>
      <w:outlineLvl w:val="1"/>
    </w:pPr>
    <w:rPr>
      <w:rFonts w:ascii="Lato Black" w:eastAsiaTheme="majorEastAsia" w:hAnsi="Lato Black" w:cstheme="majorBidi"/>
      <w:color w:val="1B335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034C"/>
    <w:pPr>
      <w:spacing w:after="0" w:line="240" w:lineRule="auto"/>
      <w:jc w:val="both"/>
    </w:pPr>
    <w:rPr>
      <w:rFonts w:ascii="Lato" w:hAnsi="Lato"/>
    </w:rPr>
  </w:style>
  <w:style w:type="character" w:customStyle="1" w:styleId="Heading1Char">
    <w:name w:val="Heading 1 Char"/>
    <w:basedOn w:val="DefaultParagraphFont"/>
    <w:link w:val="Heading1"/>
    <w:uiPriority w:val="9"/>
    <w:rsid w:val="005A5B2F"/>
    <w:rPr>
      <w:rFonts w:ascii="Lato Black" w:eastAsiaTheme="majorEastAsia" w:hAnsi="Lato Black" w:cstheme="majorBidi"/>
      <w:caps/>
      <w:color w:val="1B3358"/>
      <w:sz w:val="32"/>
      <w:szCs w:val="32"/>
    </w:rPr>
  </w:style>
  <w:style w:type="paragraph" w:styleId="BalloonText">
    <w:name w:val="Balloon Text"/>
    <w:basedOn w:val="Normal"/>
    <w:link w:val="BalloonTextChar"/>
    <w:uiPriority w:val="99"/>
    <w:semiHidden/>
    <w:unhideWhenUsed/>
    <w:rsid w:val="00626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75C"/>
    <w:rPr>
      <w:rFonts w:ascii="Segoe UI" w:hAnsi="Segoe UI" w:cs="Segoe UI"/>
      <w:sz w:val="18"/>
      <w:szCs w:val="18"/>
    </w:rPr>
  </w:style>
  <w:style w:type="paragraph" w:styleId="Header">
    <w:name w:val="header"/>
    <w:basedOn w:val="Normal"/>
    <w:link w:val="HeaderChar"/>
    <w:uiPriority w:val="99"/>
    <w:unhideWhenUsed/>
    <w:rsid w:val="00626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75C"/>
  </w:style>
  <w:style w:type="paragraph" w:styleId="Footer">
    <w:name w:val="footer"/>
    <w:basedOn w:val="Normal"/>
    <w:link w:val="FooterChar"/>
    <w:uiPriority w:val="99"/>
    <w:unhideWhenUsed/>
    <w:rsid w:val="00626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75C"/>
  </w:style>
  <w:style w:type="character" w:customStyle="1" w:styleId="Heading2Char">
    <w:name w:val="Heading 2 Char"/>
    <w:basedOn w:val="DefaultParagraphFont"/>
    <w:link w:val="Heading2"/>
    <w:uiPriority w:val="9"/>
    <w:semiHidden/>
    <w:rsid w:val="005A5B2F"/>
    <w:rPr>
      <w:rFonts w:ascii="Lato Black" w:eastAsiaTheme="majorEastAsia" w:hAnsi="Lato Black" w:cstheme="majorBidi"/>
      <w:color w:val="1B3358"/>
      <w:sz w:val="26"/>
      <w:szCs w:val="26"/>
    </w:rPr>
  </w:style>
  <w:style w:type="paragraph" w:styleId="ListParagraph">
    <w:name w:val="List Paragraph"/>
    <w:basedOn w:val="Normal"/>
    <w:uiPriority w:val="34"/>
    <w:qFormat/>
    <w:rsid w:val="00DF0CC1"/>
    <w:pPr>
      <w:ind w:left="720"/>
      <w:contextualSpacing/>
    </w:pPr>
  </w:style>
  <w:style w:type="character" w:styleId="Hyperlink">
    <w:name w:val="Hyperlink"/>
    <w:basedOn w:val="DefaultParagraphFont"/>
    <w:uiPriority w:val="99"/>
    <w:unhideWhenUsed/>
    <w:rsid w:val="00382080"/>
    <w:rPr>
      <w:color w:val="0563C1" w:themeColor="hyperlink"/>
      <w:u w:val="single"/>
    </w:rPr>
  </w:style>
  <w:style w:type="paragraph" w:styleId="Quote">
    <w:name w:val="Quote"/>
    <w:basedOn w:val="Normal"/>
    <w:next w:val="Normal"/>
    <w:link w:val="QuoteChar"/>
    <w:uiPriority w:val="29"/>
    <w:qFormat/>
    <w:rsid w:val="00926F5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6F5D"/>
    <w:rPr>
      <w:rFonts w:ascii="Lato" w:hAnsi="Lato"/>
      <w:i/>
      <w:iCs/>
      <w:color w:val="404040" w:themeColor="text1" w:themeTint="BF"/>
    </w:rPr>
  </w:style>
  <w:style w:type="paragraph" w:styleId="BlockText">
    <w:name w:val="Block Text"/>
    <w:basedOn w:val="Normal"/>
    <w:rsid w:val="00B74017"/>
    <w:pPr>
      <w:tabs>
        <w:tab w:val="left" w:pos="720"/>
        <w:tab w:val="left" w:pos="1440"/>
        <w:tab w:val="left" w:pos="2160"/>
        <w:tab w:val="left" w:pos="3024"/>
        <w:tab w:val="left" w:pos="3744"/>
        <w:tab w:val="left" w:pos="4464"/>
        <w:tab w:val="left" w:pos="5184"/>
        <w:tab w:val="left" w:pos="5904"/>
      </w:tabs>
      <w:overflowPunct w:val="0"/>
      <w:autoSpaceDE w:val="0"/>
      <w:autoSpaceDN w:val="0"/>
      <w:adjustRightInd w:val="0"/>
      <w:spacing w:after="0" w:line="240" w:lineRule="auto"/>
      <w:ind w:left="1440" w:right="-144" w:hanging="720"/>
      <w:textAlignment w:val="baseline"/>
    </w:pPr>
    <w:rPr>
      <w:rFonts w:ascii="Times New Roman" w:eastAsia="Times New Roman" w:hAnsi="Times New Roman" w:cs="Times New Roman"/>
      <w:sz w:val="24"/>
      <w:szCs w:val="20"/>
    </w:rPr>
  </w:style>
  <w:style w:type="paragraph" w:customStyle="1" w:styleId="Bullet1">
    <w:name w:val="Bullet 1"/>
    <w:basedOn w:val="Normal"/>
    <w:link w:val="Bullet1Char"/>
    <w:qFormat/>
    <w:rsid w:val="00B74017"/>
    <w:pPr>
      <w:numPr>
        <w:numId w:val="5"/>
      </w:numPr>
      <w:spacing w:after="0" w:line="240" w:lineRule="auto"/>
    </w:pPr>
    <w:rPr>
      <w:rFonts w:ascii="Arial" w:eastAsia="Times New Roman" w:hAnsi="Arial" w:cs="Times New Roman"/>
      <w:sz w:val="23"/>
      <w:szCs w:val="20"/>
      <w:lang w:eastAsia="en-GB"/>
    </w:rPr>
  </w:style>
  <w:style w:type="character" w:customStyle="1" w:styleId="Bullet1Char">
    <w:name w:val="Bullet 1 Char"/>
    <w:basedOn w:val="DefaultParagraphFont"/>
    <w:link w:val="Bullet1"/>
    <w:rsid w:val="00B74017"/>
    <w:rPr>
      <w:rFonts w:ascii="Arial" w:eastAsia="Times New Roman" w:hAnsi="Arial" w:cs="Times New Roman"/>
      <w:sz w:val="23"/>
      <w:szCs w:val="20"/>
      <w:lang w:eastAsia="en-GB"/>
    </w:rPr>
  </w:style>
  <w:style w:type="paragraph" w:customStyle="1" w:styleId="BasicParagraph">
    <w:name w:val="[Basic Paragraph]"/>
    <w:basedOn w:val="Normal"/>
    <w:uiPriority w:val="99"/>
    <w:rsid w:val="00217E50"/>
    <w:pPr>
      <w:suppressAutoHyphens/>
      <w:autoSpaceDE w:val="0"/>
      <w:autoSpaceDN w:val="0"/>
      <w:adjustRightInd w:val="0"/>
      <w:spacing w:after="0" w:line="288" w:lineRule="auto"/>
      <w:jc w:val="left"/>
      <w:textAlignment w:val="center"/>
    </w:pPr>
    <w:rPr>
      <w:rFonts w:ascii="Times Regular" w:hAnsi="Times Regular" w:cs="Times Regular"/>
      <w:color w:val="000000"/>
      <w:sz w:val="24"/>
      <w:szCs w:val="24"/>
    </w:rPr>
  </w:style>
  <w:style w:type="paragraph" w:styleId="NormalWeb">
    <w:name w:val="Normal (Web)"/>
    <w:basedOn w:val="Normal"/>
    <w:uiPriority w:val="99"/>
    <w:semiHidden/>
    <w:unhideWhenUsed/>
    <w:rsid w:val="00886C67"/>
    <w:pPr>
      <w:spacing w:after="0" w:line="240" w:lineRule="auto"/>
      <w:jc w:val="left"/>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7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Partridge</dc:creator>
  <cp:keywords/>
  <dc:description/>
  <cp:lastModifiedBy>Mrs C Warren</cp:lastModifiedBy>
  <cp:revision>22</cp:revision>
  <cp:lastPrinted>2019-01-14T16:21:00Z</cp:lastPrinted>
  <dcterms:created xsi:type="dcterms:W3CDTF">2024-06-24T11:16:00Z</dcterms:created>
  <dcterms:modified xsi:type="dcterms:W3CDTF">2024-06-26T12:21:00Z</dcterms:modified>
</cp:coreProperties>
</file>