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E0C2" w14:textId="77777777" w:rsidR="000F3564" w:rsidRDefault="00BC2BDC" w:rsidP="004636B0">
      <w:pPr>
        <w:spacing w:after="0" w:line="240" w:lineRule="auto"/>
        <w:jc w:val="center"/>
        <w:rPr>
          <w:rFonts w:ascii="Georgia" w:eastAsia="Georgia" w:hAnsi="Georgia" w:cs="TradeGothic Light"/>
          <w:b/>
          <w:bCs/>
          <w:color w:val="00B0F0"/>
          <w:sz w:val="32"/>
        </w:rPr>
      </w:pPr>
      <w:r w:rsidRPr="00CA364D">
        <w:rPr>
          <w:rFonts w:ascii="Georgia" w:eastAsia="Georgia" w:hAnsi="Georgia" w:cs="TradeGothic Light"/>
          <w:b/>
          <w:bCs/>
          <w:color w:val="00B0F0"/>
          <w:sz w:val="32"/>
        </w:rPr>
        <w:t xml:space="preserve">Job Description: </w:t>
      </w:r>
      <w:r w:rsidR="005964F3" w:rsidRPr="00CA364D">
        <w:rPr>
          <w:rFonts w:ascii="Georgia" w:eastAsia="Georgia" w:hAnsi="Georgia" w:cs="TradeGothic Light"/>
          <w:b/>
          <w:bCs/>
          <w:color w:val="00B0F0"/>
          <w:sz w:val="32"/>
        </w:rPr>
        <w:t xml:space="preserve">Head of </w:t>
      </w:r>
      <w:r w:rsidR="004636B0" w:rsidRPr="00CA364D">
        <w:rPr>
          <w:rFonts w:ascii="Georgia" w:eastAsia="Georgia" w:hAnsi="Georgia" w:cs="TradeGothic Light"/>
          <w:b/>
          <w:bCs/>
          <w:color w:val="00B0F0"/>
          <w:sz w:val="32"/>
        </w:rPr>
        <w:t>RE</w:t>
      </w:r>
      <w:r w:rsidR="00B55A42">
        <w:rPr>
          <w:rFonts w:ascii="Georgia" w:eastAsia="Georgia" w:hAnsi="Georgia" w:cs="TradeGothic Light"/>
          <w:b/>
          <w:bCs/>
          <w:color w:val="00B0F0"/>
          <w:sz w:val="32"/>
        </w:rPr>
        <w:t xml:space="preserve"> </w:t>
      </w:r>
    </w:p>
    <w:p w14:paraId="69050309" w14:textId="77777777" w:rsidR="00633F45" w:rsidRDefault="00633F45" w:rsidP="004636B0">
      <w:pPr>
        <w:spacing w:after="0" w:line="240" w:lineRule="auto"/>
        <w:jc w:val="center"/>
        <w:rPr>
          <w:rFonts w:ascii="Georgia" w:eastAsia="Georgia" w:hAnsi="Georgia" w:cs="TradeGothic Light"/>
          <w:b/>
          <w:bCs/>
          <w:color w:val="00B0F0"/>
          <w:sz w:val="32"/>
        </w:rPr>
      </w:pPr>
    </w:p>
    <w:p w14:paraId="1870FDB8" w14:textId="6C823A4F" w:rsidR="00BC2BDC" w:rsidRPr="00FF45C6" w:rsidRDefault="00BC2BDC" w:rsidP="00186DCE">
      <w:pPr>
        <w:tabs>
          <w:tab w:val="left" w:pos="2835"/>
        </w:tabs>
        <w:spacing w:after="0" w:line="240" w:lineRule="auto"/>
        <w:jc w:val="both"/>
        <w:rPr>
          <w:rFonts w:ascii="Georgia" w:eastAsia="Georgia" w:hAnsi="Georgia" w:cs="Times New Roman"/>
          <w:bCs/>
        </w:rPr>
      </w:pPr>
      <w:r w:rsidRPr="00FF45C6">
        <w:rPr>
          <w:rFonts w:ascii="Georgia" w:eastAsia="Georgia" w:hAnsi="Georgia" w:cs="Times New Roman"/>
          <w:b/>
        </w:rPr>
        <w:t xml:space="preserve">Reporting to: </w:t>
      </w:r>
      <w:r w:rsidR="00186DCE" w:rsidRPr="00FF45C6">
        <w:rPr>
          <w:rFonts w:ascii="Georgia" w:eastAsia="Georgia" w:hAnsi="Georgia" w:cs="Times New Roman"/>
          <w:b/>
        </w:rPr>
        <w:tab/>
      </w:r>
      <w:r w:rsidR="004636B0" w:rsidRPr="00FF45C6">
        <w:rPr>
          <w:rFonts w:ascii="Georgia" w:eastAsia="Georgia" w:hAnsi="Georgia" w:cs="Times New Roman"/>
          <w:bCs/>
        </w:rPr>
        <w:t>Head of Humanities</w:t>
      </w:r>
    </w:p>
    <w:p w14:paraId="41C22D26" w14:textId="6837F686" w:rsidR="00BC2BDC" w:rsidRPr="00FF45C6" w:rsidRDefault="00BC2BDC" w:rsidP="00186DCE">
      <w:pPr>
        <w:tabs>
          <w:tab w:val="left" w:pos="2835"/>
        </w:tabs>
        <w:spacing w:after="0" w:line="240" w:lineRule="auto"/>
        <w:jc w:val="both"/>
        <w:rPr>
          <w:rFonts w:ascii="Georgia" w:eastAsia="Georgia" w:hAnsi="Georgia" w:cs="Times New Roman"/>
          <w:bCs/>
        </w:rPr>
      </w:pPr>
      <w:r w:rsidRPr="00FF45C6">
        <w:rPr>
          <w:rFonts w:ascii="Georgia" w:eastAsia="Georgia" w:hAnsi="Georgia" w:cs="Times New Roman"/>
          <w:b/>
        </w:rPr>
        <w:t xml:space="preserve">Location:   </w:t>
      </w:r>
      <w:r w:rsidR="00186DCE" w:rsidRPr="00FF45C6">
        <w:rPr>
          <w:rFonts w:ascii="Georgia" w:eastAsia="Georgia" w:hAnsi="Georgia" w:cs="Times New Roman"/>
          <w:b/>
        </w:rPr>
        <w:tab/>
      </w:r>
      <w:r w:rsidR="00543833" w:rsidRPr="00FF45C6">
        <w:rPr>
          <w:rFonts w:ascii="Georgia" w:eastAsia="Georgia" w:hAnsi="Georgia" w:cs="Times New Roman"/>
          <w:bCs/>
        </w:rPr>
        <w:t>Ark Putney Academy</w:t>
      </w:r>
    </w:p>
    <w:p w14:paraId="514AD236" w14:textId="0877D64D" w:rsidR="00BC2BDC" w:rsidRPr="00FF45C6" w:rsidRDefault="00BC2BDC" w:rsidP="00186DCE">
      <w:pPr>
        <w:tabs>
          <w:tab w:val="left" w:pos="2835"/>
        </w:tabs>
        <w:spacing w:after="0" w:line="240" w:lineRule="auto"/>
        <w:jc w:val="both"/>
        <w:rPr>
          <w:rFonts w:ascii="Georgia" w:eastAsia="Georgia" w:hAnsi="Georgia" w:cs="Times New Roman"/>
          <w:b/>
        </w:rPr>
      </w:pPr>
      <w:r w:rsidRPr="00FF45C6">
        <w:rPr>
          <w:rFonts w:ascii="Georgia" w:eastAsia="Georgia" w:hAnsi="Georgia" w:cs="Times New Roman"/>
          <w:b/>
        </w:rPr>
        <w:t xml:space="preserve">Contract: </w:t>
      </w:r>
      <w:r w:rsidR="00186DCE" w:rsidRPr="00FF45C6">
        <w:rPr>
          <w:rFonts w:ascii="Georgia" w:eastAsia="Georgia" w:hAnsi="Georgia" w:cs="Times New Roman"/>
          <w:b/>
        </w:rPr>
        <w:tab/>
      </w:r>
      <w:r w:rsidRPr="00FF45C6">
        <w:rPr>
          <w:rFonts w:ascii="Georgia" w:eastAsia="Georgia" w:hAnsi="Georgia" w:cs="Times New Roman"/>
          <w:bCs/>
        </w:rPr>
        <w:t>Permanent</w:t>
      </w:r>
    </w:p>
    <w:p w14:paraId="3E6F3F6E" w14:textId="56906B1E" w:rsidR="00BC2BDC" w:rsidRPr="00FF45C6" w:rsidRDefault="00BC2BDC" w:rsidP="00186DCE">
      <w:pPr>
        <w:tabs>
          <w:tab w:val="left" w:pos="2835"/>
        </w:tabs>
        <w:spacing w:after="0" w:line="240" w:lineRule="auto"/>
        <w:jc w:val="both"/>
        <w:rPr>
          <w:rFonts w:ascii="Georgia" w:eastAsia="Georgia" w:hAnsi="Georgia" w:cs="Times New Roman"/>
          <w:b/>
        </w:rPr>
      </w:pPr>
      <w:r w:rsidRPr="00FF45C6">
        <w:rPr>
          <w:rFonts w:ascii="Georgia" w:eastAsia="Georgia" w:hAnsi="Georgia" w:cs="Times New Roman"/>
          <w:b/>
        </w:rPr>
        <w:t>Working Pattern:</w:t>
      </w:r>
      <w:r w:rsidR="00186DCE" w:rsidRPr="00FF45C6">
        <w:rPr>
          <w:rFonts w:ascii="Georgia" w:eastAsia="Georgia" w:hAnsi="Georgia" w:cs="Times New Roman"/>
          <w:b/>
        </w:rPr>
        <w:tab/>
      </w:r>
      <w:r w:rsidRPr="00FF45C6">
        <w:rPr>
          <w:rFonts w:ascii="Georgia" w:eastAsia="Georgia" w:hAnsi="Georgia" w:cs="Times New Roman"/>
          <w:bCs/>
        </w:rPr>
        <w:t>Full Time</w:t>
      </w:r>
    </w:p>
    <w:p w14:paraId="73EE88F0" w14:textId="77777777" w:rsidR="00BC2BDC" w:rsidRPr="00CA364D" w:rsidRDefault="00BC2BDC" w:rsidP="00480BE1">
      <w:pPr>
        <w:spacing w:before="240" w:after="120" w:line="276" w:lineRule="auto"/>
        <w:jc w:val="both"/>
        <w:rPr>
          <w:rFonts w:ascii="Georgia" w:eastAsia="Georgia" w:hAnsi="Georgia" w:cs="Times New Roman"/>
          <w:b/>
          <w:color w:val="00B0F0"/>
          <w:sz w:val="24"/>
          <w:szCs w:val="24"/>
        </w:rPr>
      </w:pPr>
      <w:r w:rsidRPr="00CA364D">
        <w:rPr>
          <w:rFonts w:ascii="Georgia" w:eastAsia="Georgia" w:hAnsi="Georgia" w:cs="TradeGothic Light"/>
          <w:b/>
          <w:bCs/>
          <w:color w:val="00B0F0"/>
          <w:sz w:val="24"/>
          <w:szCs w:val="24"/>
        </w:rPr>
        <w:t>The Role</w:t>
      </w:r>
    </w:p>
    <w:p w14:paraId="6E136966" w14:textId="6219D519" w:rsidR="00940845" w:rsidRDefault="00402754" w:rsidP="00480BE1">
      <w:pPr>
        <w:spacing w:after="120" w:line="276" w:lineRule="auto"/>
        <w:jc w:val="both"/>
        <w:rPr>
          <w:rFonts w:ascii="Georgia" w:hAnsi="Georgia"/>
        </w:rPr>
      </w:pPr>
      <w:r>
        <w:rPr>
          <w:rFonts w:ascii="Georgia" w:hAnsi="Georgia" w:cs="Arial"/>
        </w:rPr>
        <w:t>To</w:t>
      </w:r>
      <w:r w:rsidR="001D11E0" w:rsidRPr="00FF45C6">
        <w:rPr>
          <w:rFonts w:ascii="Georgia" w:hAnsi="Georgia" w:cs="Arial"/>
        </w:rPr>
        <w:t xml:space="preserve"> lead, develop and manage the effective delivery of an outstanding</w:t>
      </w:r>
      <w:r w:rsidR="002A7E85">
        <w:rPr>
          <w:rFonts w:ascii="Georgia" w:hAnsi="Georgia" w:cs="Arial"/>
        </w:rPr>
        <w:t xml:space="preserve"> RE</w:t>
      </w:r>
      <w:r w:rsidR="001D11E0" w:rsidRPr="00FF45C6">
        <w:rPr>
          <w:rFonts w:ascii="Georgia" w:hAnsi="Georgia" w:cs="Arial"/>
        </w:rPr>
        <w:t xml:space="preserve"> curriculum</w:t>
      </w:r>
      <w:r w:rsidR="002A7E85">
        <w:rPr>
          <w:rFonts w:ascii="Georgia" w:hAnsi="Georgia" w:cs="Arial"/>
        </w:rPr>
        <w:t xml:space="preserve">, </w:t>
      </w:r>
      <w:r w:rsidR="001D11E0" w:rsidRPr="00FF45C6">
        <w:rPr>
          <w:rFonts w:ascii="Georgia" w:hAnsi="Georgia" w:cs="Arial"/>
        </w:rPr>
        <w:t>enabl</w:t>
      </w:r>
      <w:r w:rsidR="0017270C">
        <w:rPr>
          <w:rFonts w:ascii="Georgia" w:hAnsi="Georgia" w:cs="Arial"/>
        </w:rPr>
        <w:t>ing</w:t>
      </w:r>
      <w:r w:rsidR="001D11E0" w:rsidRPr="00FF45C6">
        <w:rPr>
          <w:rFonts w:ascii="Georgia" w:hAnsi="Georgia" w:cs="Arial"/>
        </w:rPr>
        <w:t xml:space="preserve"> the highest level of student progress and attainment. </w:t>
      </w:r>
      <w:r w:rsidR="00500255">
        <w:rPr>
          <w:rFonts w:ascii="Georgia" w:hAnsi="Georgia" w:cs="Arial"/>
        </w:rPr>
        <w:t xml:space="preserve">The Head of Department </w:t>
      </w:r>
      <w:r w:rsidR="001D11E0" w:rsidRPr="00FF45C6">
        <w:rPr>
          <w:rFonts w:ascii="Georgia" w:hAnsi="Georgia" w:cs="Arial"/>
        </w:rPr>
        <w:t xml:space="preserve">will </w:t>
      </w:r>
      <w:r w:rsidR="00B01315" w:rsidRPr="00FF45C6">
        <w:rPr>
          <w:rFonts w:ascii="Georgia" w:hAnsi="Georgia"/>
        </w:rPr>
        <w:t xml:space="preserve">promote outstanding teaching and learning and a strong school culture within a nurturing and rigorous environment.  </w:t>
      </w:r>
    </w:p>
    <w:p w14:paraId="75B4A63B" w14:textId="6D44259D" w:rsidR="00BC2BDC" w:rsidRPr="00CA364D" w:rsidRDefault="00BC2BDC" w:rsidP="00480BE1">
      <w:pPr>
        <w:spacing w:before="240" w:after="120" w:line="276" w:lineRule="auto"/>
        <w:jc w:val="both"/>
        <w:rPr>
          <w:rFonts w:ascii="Georgia" w:eastAsia="Georgia" w:hAnsi="Georgia" w:cs="TradeGothic Light"/>
          <w:b/>
          <w:bCs/>
          <w:color w:val="00B0F0"/>
          <w:sz w:val="24"/>
          <w:szCs w:val="24"/>
        </w:rPr>
      </w:pPr>
      <w:r w:rsidRPr="00CA364D">
        <w:rPr>
          <w:rFonts w:ascii="Georgia" w:eastAsia="Georgia" w:hAnsi="Georgia" w:cs="TradeGothic Light"/>
          <w:b/>
          <w:bCs/>
          <w:color w:val="00B0F0"/>
          <w:sz w:val="24"/>
          <w:szCs w:val="24"/>
        </w:rPr>
        <w:t>Key Responsibilities</w:t>
      </w:r>
    </w:p>
    <w:p w14:paraId="34A6972C" w14:textId="0E03536A" w:rsidR="001D11E0" w:rsidRPr="00FF45C6" w:rsidRDefault="001D11E0" w:rsidP="00480BE1">
      <w:pPr>
        <w:spacing w:before="240" w:after="120" w:line="276" w:lineRule="auto"/>
        <w:jc w:val="both"/>
        <w:rPr>
          <w:rFonts w:ascii="Georgia" w:hAnsi="Georgia"/>
          <w:b/>
          <w:bCs/>
          <w:lang w:eastAsia="en-GB"/>
        </w:rPr>
      </w:pPr>
      <w:r w:rsidRPr="00FF45C6">
        <w:rPr>
          <w:rFonts w:ascii="Georgia" w:hAnsi="Georgia"/>
          <w:b/>
          <w:bCs/>
          <w:lang w:eastAsia="en-GB"/>
        </w:rPr>
        <w:t xml:space="preserve">Leadership and Management </w:t>
      </w:r>
    </w:p>
    <w:p w14:paraId="506F9627" w14:textId="666127D2" w:rsidR="001D11E0" w:rsidRPr="00FF45C6" w:rsidRDefault="001D11E0" w:rsidP="00480BE1">
      <w:pPr>
        <w:pStyle w:val="p5"/>
        <w:widowControl/>
        <w:numPr>
          <w:ilvl w:val="0"/>
          <w:numId w:val="10"/>
        </w:numPr>
        <w:tabs>
          <w:tab w:val="left" w:pos="780"/>
        </w:tabs>
        <w:spacing w:after="120" w:line="276" w:lineRule="auto"/>
        <w:ind w:left="357" w:hanging="357"/>
        <w:jc w:val="both"/>
        <w:rPr>
          <w:rFonts w:ascii="Georgia" w:hAnsi="Georgia"/>
          <w:sz w:val="22"/>
          <w:szCs w:val="22"/>
        </w:rPr>
      </w:pPr>
      <w:r w:rsidRPr="00FF45C6">
        <w:rPr>
          <w:rFonts w:ascii="Georgia" w:hAnsi="Georgia"/>
          <w:sz w:val="22"/>
          <w:szCs w:val="22"/>
        </w:rPr>
        <w:t xml:space="preserve">Lead, develop and line manage the </w:t>
      </w:r>
      <w:r w:rsidR="002B6D50" w:rsidRPr="00FF45C6">
        <w:rPr>
          <w:rFonts w:ascii="Georgia" w:hAnsi="Georgia"/>
          <w:sz w:val="22"/>
          <w:szCs w:val="22"/>
        </w:rPr>
        <w:t xml:space="preserve">RE </w:t>
      </w:r>
      <w:r w:rsidR="003F7E8C" w:rsidRPr="00FF45C6">
        <w:rPr>
          <w:rFonts w:ascii="Georgia" w:hAnsi="Georgia"/>
          <w:sz w:val="22"/>
          <w:szCs w:val="22"/>
        </w:rPr>
        <w:t>D</w:t>
      </w:r>
      <w:r w:rsidRPr="00FF45C6">
        <w:rPr>
          <w:rFonts w:ascii="Georgia" w:hAnsi="Georgia"/>
          <w:sz w:val="22"/>
          <w:szCs w:val="22"/>
        </w:rPr>
        <w:t>epartment’s staff through the provision of CPD, inset training days, supervising NQTs, ITT students and support staff, etc.</w:t>
      </w:r>
    </w:p>
    <w:p w14:paraId="63E03600" w14:textId="38418BAA" w:rsidR="001D11E0" w:rsidRPr="00FF45C6" w:rsidRDefault="001D11E0" w:rsidP="00480BE1">
      <w:pPr>
        <w:pStyle w:val="p5"/>
        <w:widowControl/>
        <w:numPr>
          <w:ilvl w:val="0"/>
          <w:numId w:val="10"/>
        </w:numPr>
        <w:tabs>
          <w:tab w:val="left" w:pos="780"/>
        </w:tabs>
        <w:spacing w:after="120" w:line="276" w:lineRule="auto"/>
        <w:ind w:left="357" w:hanging="357"/>
        <w:jc w:val="both"/>
        <w:rPr>
          <w:rFonts w:ascii="Georgia" w:hAnsi="Georgia"/>
          <w:sz w:val="22"/>
          <w:szCs w:val="22"/>
        </w:rPr>
      </w:pPr>
      <w:r w:rsidRPr="00FF45C6">
        <w:rPr>
          <w:rFonts w:ascii="Georgia" w:hAnsi="Georgia"/>
          <w:sz w:val="22"/>
          <w:szCs w:val="22"/>
        </w:rPr>
        <w:t xml:space="preserve">Monitor, evaluate and continually improve the quality of planning, teaching, and assessment of all members of the </w:t>
      </w:r>
      <w:r w:rsidR="00221BDF" w:rsidRPr="00FF45C6">
        <w:rPr>
          <w:rFonts w:ascii="Georgia" w:hAnsi="Georgia"/>
          <w:sz w:val="22"/>
          <w:szCs w:val="22"/>
        </w:rPr>
        <w:t xml:space="preserve">RE </w:t>
      </w:r>
      <w:r w:rsidRPr="00FF45C6">
        <w:rPr>
          <w:rFonts w:ascii="Georgia" w:hAnsi="Georgia"/>
          <w:sz w:val="22"/>
          <w:szCs w:val="22"/>
        </w:rPr>
        <w:t>team</w:t>
      </w:r>
    </w:p>
    <w:p w14:paraId="5AAFB753" w14:textId="77777777" w:rsidR="001D11E0" w:rsidRPr="00FF45C6" w:rsidRDefault="001D11E0" w:rsidP="00480BE1">
      <w:pPr>
        <w:pStyle w:val="ListParagraph"/>
        <w:numPr>
          <w:ilvl w:val="0"/>
          <w:numId w:val="10"/>
        </w:numPr>
        <w:tabs>
          <w:tab w:val="left" w:pos="426"/>
        </w:tabs>
        <w:autoSpaceDE w:val="0"/>
        <w:autoSpaceDN w:val="0"/>
        <w:adjustRightInd w:val="0"/>
        <w:spacing w:after="120" w:line="276" w:lineRule="auto"/>
        <w:ind w:left="357" w:hanging="357"/>
        <w:jc w:val="both"/>
        <w:rPr>
          <w:rFonts w:ascii="Georgia" w:eastAsia="Times New Roman" w:hAnsi="Georgia" w:cs="Times New Roman"/>
          <w:lang w:eastAsia="en-GB"/>
        </w:rPr>
      </w:pPr>
      <w:r w:rsidRPr="00FF45C6">
        <w:rPr>
          <w:rFonts w:ascii="Georgia" w:eastAsia="Times New Roman" w:hAnsi="Georgia" w:cs="Times New Roman"/>
          <w:lang w:eastAsia="en-GB"/>
        </w:rPr>
        <w:t>Manage departmental budget and resources effectively and efficiently</w:t>
      </w:r>
    </w:p>
    <w:p w14:paraId="15CACFB3" w14:textId="2F18D472" w:rsidR="001D11E0" w:rsidRPr="00FF45C6" w:rsidRDefault="001D11E0" w:rsidP="00480BE1">
      <w:pPr>
        <w:pStyle w:val="p5"/>
        <w:widowControl/>
        <w:numPr>
          <w:ilvl w:val="0"/>
          <w:numId w:val="10"/>
        </w:numPr>
        <w:tabs>
          <w:tab w:val="left" w:pos="780"/>
        </w:tabs>
        <w:spacing w:after="120" w:line="276" w:lineRule="auto"/>
        <w:ind w:left="357" w:hanging="357"/>
        <w:jc w:val="both"/>
        <w:rPr>
          <w:rFonts w:ascii="Georgia" w:hAnsi="Georgia"/>
          <w:sz w:val="22"/>
          <w:szCs w:val="22"/>
        </w:rPr>
      </w:pPr>
      <w:r w:rsidRPr="00FF45C6">
        <w:rPr>
          <w:rFonts w:ascii="Georgia" w:hAnsi="Georgia"/>
          <w:sz w:val="22"/>
          <w:szCs w:val="22"/>
        </w:rPr>
        <w:t>Lead behaviour management in the department</w:t>
      </w:r>
      <w:r w:rsidR="00BD35F7">
        <w:rPr>
          <w:rFonts w:ascii="Georgia" w:hAnsi="Georgia"/>
          <w:sz w:val="22"/>
          <w:szCs w:val="22"/>
        </w:rPr>
        <w:t xml:space="preserve"> under the </w:t>
      </w:r>
      <w:r w:rsidR="00295276">
        <w:rPr>
          <w:rFonts w:ascii="Georgia" w:hAnsi="Georgia"/>
          <w:sz w:val="22"/>
          <w:szCs w:val="22"/>
        </w:rPr>
        <w:t>h</w:t>
      </w:r>
      <w:r w:rsidR="00BD35F7">
        <w:rPr>
          <w:rFonts w:ascii="Georgia" w:hAnsi="Georgia"/>
          <w:sz w:val="22"/>
          <w:szCs w:val="22"/>
        </w:rPr>
        <w:t xml:space="preserve">umanities </w:t>
      </w:r>
      <w:r w:rsidR="00295276">
        <w:rPr>
          <w:rFonts w:ascii="Georgia" w:hAnsi="Georgia"/>
          <w:sz w:val="22"/>
          <w:szCs w:val="22"/>
        </w:rPr>
        <w:t>f</w:t>
      </w:r>
      <w:r w:rsidR="00BD35F7">
        <w:rPr>
          <w:rFonts w:ascii="Georgia" w:hAnsi="Georgia"/>
          <w:sz w:val="22"/>
          <w:szCs w:val="22"/>
        </w:rPr>
        <w:t>aculty</w:t>
      </w:r>
      <w:r w:rsidRPr="00FF45C6">
        <w:rPr>
          <w:rFonts w:ascii="Georgia" w:hAnsi="Georgia"/>
          <w:sz w:val="22"/>
          <w:szCs w:val="22"/>
        </w:rPr>
        <w:t>, securing strong routines for learning, consistent with the academy’s policy, and liaising with tutors and parents when necessary</w:t>
      </w:r>
    </w:p>
    <w:p w14:paraId="47F9AEAB" w14:textId="21045056" w:rsidR="00D34CB9" w:rsidRPr="00FF45C6" w:rsidRDefault="00617623" w:rsidP="00480BE1">
      <w:pPr>
        <w:pStyle w:val="ListParagraph"/>
        <w:numPr>
          <w:ilvl w:val="0"/>
          <w:numId w:val="10"/>
        </w:numPr>
        <w:tabs>
          <w:tab w:val="left" w:pos="426"/>
        </w:tabs>
        <w:autoSpaceDE w:val="0"/>
        <w:autoSpaceDN w:val="0"/>
        <w:adjustRightInd w:val="0"/>
        <w:spacing w:after="120" w:line="276" w:lineRule="auto"/>
        <w:ind w:left="357" w:hanging="357"/>
        <w:jc w:val="both"/>
        <w:rPr>
          <w:rFonts w:ascii="Georgia" w:eastAsia="Times New Roman" w:hAnsi="Georgia" w:cs="Times New Roman"/>
          <w:lang w:eastAsia="en-GB"/>
        </w:rPr>
      </w:pPr>
      <w:r>
        <w:rPr>
          <w:rFonts w:ascii="Georgia" w:eastAsia="Times New Roman" w:hAnsi="Georgia" w:cs="Times New Roman"/>
          <w:lang w:eastAsia="en-GB"/>
        </w:rPr>
        <w:t>D</w:t>
      </w:r>
      <w:r w:rsidR="00D34CB9" w:rsidRPr="00FF45C6">
        <w:rPr>
          <w:rFonts w:ascii="Georgia" w:eastAsia="Times New Roman" w:hAnsi="Georgia" w:cs="Times New Roman"/>
          <w:lang w:eastAsia="en-GB"/>
        </w:rPr>
        <w:t>evelop strong partnerships and ensure regular communication with parents and carers</w:t>
      </w:r>
    </w:p>
    <w:p w14:paraId="7732F8C2" w14:textId="7DACD2A2" w:rsidR="00D34CB9" w:rsidRPr="00FF45C6" w:rsidRDefault="00D34CB9" w:rsidP="00480BE1">
      <w:pPr>
        <w:pStyle w:val="p5"/>
        <w:widowControl/>
        <w:tabs>
          <w:tab w:val="left" w:pos="780"/>
        </w:tabs>
        <w:spacing w:after="120" w:line="276" w:lineRule="auto"/>
        <w:ind w:left="0" w:firstLine="0"/>
        <w:jc w:val="both"/>
        <w:rPr>
          <w:rFonts w:ascii="Georgia" w:hAnsi="Georgia"/>
          <w:b/>
          <w:sz w:val="22"/>
          <w:szCs w:val="22"/>
        </w:rPr>
      </w:pPr>
      <w:r w:rsidRPr="00FF45C6">
        <w:rPr>
          <w:rFonts w:ascii="Georgia" w:hAnsi="Georgia"/>
          <w:b/>
          <w:sz w:val="22"/>
          <w:szCs w:val="22"/>
        </w:rPr>
        <w:t xml:space="preserve">Improving Teaching &amp; Learning </w:t>
      </w:r>
    </w:p>
    <w:p w14:paraId="668873BC" w14:textId="62A82288" w:rsidR="00D34CB9" w:rsidRPr="00FF45C6" w:rsidRDefault="00D34CB9" w:rsidP="00480BE1">
      <w:pPr>
        <w:pStyle w:val="p5"/>
        <w:widowControl/>
        <w:numPr>
          <w:ilvl w:val="0"/>
          <w:numId w:val="10"/>
        </w:numPr>
        <w:tabs>
          <w:tab w:val="left" w:pos="780"/>
        </w:tabs>
        <w:spacing w:after="120" w:line="276" w:lineRule="auto"/>
        <w:jc w:val="both"/>
        <w:rPr>
          <w:rFonts w:ascii="Georgia" w:hAnsi="Georgia"/>
          <w:sz w:val="22"/>
          <w:szCs w:val="22"/>
        </w:rPr>
      </w:pPr>
      <w:r w:rsidRPr="00FF45C6">
        <w:rPr>
          <w:rFonts w:ascii="Georgia" w:hAnsi="Georgia"/>
          <w:sz w:val="22"/>
          <w:szCs w:val="22"/>
        </w:rPr>
        <w:t xml:space="preserve">Model outstanding teaching and lead collaborative planning and development, including the sharing of resources and best practice within the department </w:t>
      </w:r>
    </w:p>
    <w:p w14:paraId="6636EFC5" w14:textId="38359FDB" w:rsidR="001D11E0" w:rsidRPr="00FF45C6" w:rsidRDefault="001D11E0" w:rsidP="00480BE1">
      <w:pPr>
        <w:pStyle w:val="p5"/>
        <w:widowControl/>
        <w:numPr>
          <w:ilvl w:val="0"/>
          <w:numId w:val="10"/>
        </w:numPr>
        <w:tabs>
          <w:tab w:val="left" w:pos="780"/>
        </w:tabs>
        <w:spacing w:after="120" w:line="276" w:lineRule="auto"/>
        <w:ind w:left="357" w:hanging="357"/>
        <w:jc w:val="both"/>
        <w:rPr>
          <w:rFonts w:ascii="Georgia" w:hAnsi="Georgia"/>
          <w:sz w:val="22"/>
          <w:szCs w:val="22"/>
        </w:rPr>
      </w:pPr>
      <w:r w:rsidRPr="00FF45C6">
        <w:rPr>
          <w:rFonts w:ascii="Georgia" w:hAnsi="Georgia"/>
          <w:sz w:val="22"/>
          <w:szCs w:val="22"/>
        </w:rPr>
        <w:t xml:space="preserve">Be responsible for tracking student progress across the </w:t>
      </w:r>
      <w:r w:rsidR="0071313F" w:rsidRPr="00FF45C6">
        <w:rPr>
          <w:rFonts w:ascii="Georgia" w:hAnsi="Georgia"/>
          <w:sz w:val="22"/>
          <w:szCs w:val="22"/>
        </w:rPr>
        <w:t>department</w:t>
      </w:r>
      <w:r w:rsidRPr="00FF45C6">
        <w:rPr>
          <w:rFonts w:ascii="Georgia" w:hAnsi="Georgia"/>
          <w:sz w:val="22"/>
          <w:szCs w:val="22"/>
        </w:rPr>
        <w:t>, analysing all relevant data to make data-driven changes to the curriculum design and intervention strategies and using the data to monitor the performance of subject staff</w:t>
      </w:r>
    </w:p>
    <w:p w14:paraId="7116894E" w14:textId="39A39DEB" w:rsidR="00851125" w:rsidRPr="00FF45C6" w:rsidRDefault="00851125" w:rsidP="00480BE1">
      <w:pPr>
        <w:pStyle w:val="p5"/>
        <w:numPr>
          <w:ilvl w:val="0"/>
          <w:numId w:val="10"/>
        </w:numPr>
        <w:tabs>
          <w:tab w:val="left" w:pos="780"/>
        </w:tabs>
        <w:spacing w:after="120" w:line="276" w:lineRule="auto"/>
        <w:jc w:val="both"/>
        <w:rPr>
          <w:rFonts w:ascii="Georgia" w:hAnsi="Georgia" w:cs="Arial"/>
          <w:sz w:val="22"/>
          <w:szCs w:val="22"/>
        </w:rPr>
      </w:pPr>
      <w:r w:rsidRPr="00FF45C6">
        <w:rPr>
          <w:rFonts w:ascii="Georgia" w:hAnsi="Georgia"/>
          <w:sz w:val="22"/>
          <w:szCs w:val="22"/>
        </w:rPr>
        <w:t xml:space="preserve">Be accountable for student progress in </w:t>
      </w:r>
      <w:r w:rsidR="00464C29">
        <w:rPr>
          <w:rFonts w:ascii="Georgia" w:hAnsi="Georgia"/>
          <w:sz w:val="22"/>
          <w:szCs w:val="22"/>
        </w:rPr>
        <w:t>RE</w:t>
      </w:r>
      <w:r w:rsidRPr="00FF45C6">
        <w:rPr>
          <w:rFonts w:ascii="Georgia" w:hAnsi="Georgia"/>
          <w:sz w:val="22"/>
          <w:szCs w:val="22"/>
        </w:rPr>
        <w:t xml:space="preserve"> across the school</w:t>
      </w:r>
      <w:r w:rsidRPr="00FF45C6">
        <w:rPr>
          <w:rFonts w:ascii="Georgia" w:hAnsi="Georgia" w:cs="Arial"/>
          <w:sz w:val="22"/>
          <w:szCs w:val="22"/>
        </w:rPr>
        <w:t xml:space="preserve"> at all key stages, ensuring that all students achieve results in line with, or better than, value-added predictions</w:t>
      </w:r>
    </w:p>
    <w:p w14:paraId="5AB63BAE" w14:textId="6AB10407" w:rsidR="00851125" w:rsidRPr="00FF45C6" w:rsidRDefault="00851125" w:rsidP="00480BE1">
      <w:pPr>
        <w:pStyle w:val="p5"/>
        <w:widowControl/>
        <w:numPr>
          <w:ilvl w:val="0"/>
          <w:numId w:val="10"/>
        </w:numPr>
        <w:tabs>
          <w:tab w:val="left" w:pos="780"/>
        </w:tabs>
        <w:spacing w:after="120" w:line="276" w:lineRule="auto"/>
        <w:jc w:val="both"/>
        <w:rPr>
          <w:rFonts w:ascii="Georgia" w:hAnsi="Georgia"/>
          <w:sz w:val="22"/>
          <w:szCs w:val="22"/>
        </w:rPr>
      </w:pPr>
      <w:r w:rsidRPr="00FF45C6">
        <w:rPr>
          <w:rFonts w:ascii="Georgia" w:hAnsi="Georgia"/>
          <w:sz w:val="22"/>
          <w:szCs w:val="22"/>
        </w:rPr>
        <w:t>Monitor the work of the department through rigorous and regular lesson observations, work scrutinis</w:t>
      </w:r>
      <w:r w:rsidR="00236E89" w:rsidRPr="00FF45C6">
        <w:rPr>
          <w:rFonts w:ascii="Georgia" w:hAnsi="Georgia"/>
          <w:sz w:val="22"/>
          <w:szCs w:val="22"/>
        </w:rPr>
        <w:t>e</w:t>
      </w:r>
      <w:r w:rsidRPr="00FF45C6">
        <w:rPr>
          <w:rFonts w:ascii="Georgia" w:hAnsi="Georgia"/>
          <w:sz w:val="22"/>
          <w:szCs w:val="22"/>
        </w:rPr>
        <w:t xml:space="preserve"> and provide detailed, constructive feedback</w:t>
      </w:r>
    </w:p>
    <w:p w14:paraId="77C7B8D3" w14:textId="64D1B93E" w:rsidR="00D34CB9" w:rsidRPr="00FF45C6" w:rsidRDefault="0094310A" w:rsidP="00480BE1">
      <w:pPr>
        <w:pStyle w:val="p5"/>
        <w:widowControl/>
        <w:numPr>
          <w:ilvl w:val="0"/>
          <w:numId w:val="10"/>
        </w:numPr>
        <w:tabs>
          <w:tab w:val="left" w:pos="780"/>
        </w:tabs>
        <w:spacing w:after="120" w:line="276" w:lineRule="auto"/>
        <w:ind w:left="357" w:hanging="357"/>
        <w:jc w:val="both"/>
        <w:rPr>
          <w:rFonts w:ascii="Georgia" w:hAnsi="Georgia"/>
          <w:sz w:val="22"/>
          <w:szCs w:val="22"/>
        </w:rPr>
      </w:pPr>
      <w:r w:rsidRPr="00FF45C6">
        <w:rPr>
          <w:rFonts w:ascii="Georgia" w:hAnsi="Georgia"/>
          <w:sz w:val="22"/>
          <w:szCs w:val="22"/>
        </w:rPr>
        <w:t>Lead joint practice development across the faculty subject teams, ensuring that outstanding practice is shared with all staff in the faculty and the wider school, and work with other department heads to exploit cross-year and cross-curricular links</w:t>
      </w:r>
    </w:p>
    <w:p w14:paraId="6B7475E4" w14:textId="67340580" w:rsidR="0094310A" w:rsidRPr="00FF45C6" w:rsidRDefault="0094310A" w:rsidP="00480BE1">
      <w:pPr>
        <w:pStyle w:val="p5"/>
        <w:widowControl/>
        <w:numPr>
          <w:ilvl w:val="0"/>
          <w:numId w:val="10"/>
        </w:numPr>
        <w:tabs>
          <w:tab w:val="left" w:pos="780"/>
        </w:tabs>
        <w:spacing w:after="120" w:line="276" w:lineRule="auto"/>
        <w:jc w:val="both"/>
        <w:rPr>
          <w:rFonts w:ascii="Georgia" w:hAnsi="Georgia"/>
          <w:sz w:val="22"/>
          <w:szCs w:val="22"/>
        </w:rPr>
      </w:pPr>
      <w:r w:rsidRPr="00FF45C6">
        <w:rPr>
          <w:rFonts w:ascii="Georgia" w:hAnsi="Georgia"/>
          <w:sz w:val="22"/>
          <w:szCs w:val="22"/>
        </w:rPr>
        <w:t xml:space="preserve">Plan, deliver, </w:t>
      </w:r>
      <w:proofErr w:type="gramStart"/>
      <w:r w:rsidRPr="00FF45C6">
        <w:rPr>
          <w:rFonts w:ascii="Georgia" w:hAnsi="Georgia"/>
          <w:sz w:val="22"/>
          <w:szCs w:val="22"/>
        </w:rPr>
        <w:t>monitor</w:t>
      </w:r>
      <w:proofErr w:type="gramEnd"/>
      <w:r w:rsidRPr="00FF45C6">
        <w:rPr>
          <w:rFonts w:ascii="Georgia" w:hAnsi="Georgia"/>
          <w:sz w:val="22"/>
          <w:szCs w:val="22"/>
        </w:rPr>
        <w:t xml:space="preserve"> and evaluate the curriculum provision and enrichment for all year groups within the departmen</w:t>
      </w:r>
      <w:r w:rsidR="00B11833" w:rsidRPr="00FF45C6">
        <w:rPr>
          <w:rFonts w:ascii="Georgia" w:hAnsi="Georgia"/>
          <w:sz w:val="22"/>
          <w:szCs w:val="22"/>
        </w:rPr>
        <w:t>t</w:t>
      </w:r>
      <w:r w:rsidR="00D34CB9" w:rsidRPr="00FF45C6">
        <w:rPr>
          <w:rFonts w:ascii="Georgia" w:hAnsi="Georgia"/>
          <w:sz w:val="22"/>
          <w:szCs w:val="22"/>
        </w:rPr>
        <w:t>, consulting with the relevant subject leaders</w:t>
      </w:r>
    </w:p>
    <w:p w14:paraId="0ECD6DF2" w14:textId="732A2D72" w:rsidR="0094310A" w:rsidRPr="00FF45C6" w:rsidRDefault="0094310A" w:rsidP="00CA364D">
      <w:pPr>
        <w:pStyle w:val="p5"/>
        <w:widowControl/>
        <w:numPr>
          <w:ilvl w:val="0"/>
          <w:numId w:val="10"/>
        </w:numPr>
        <w:tabs>
          <w:tab w:val="left" w:pos="780"/>
        </w:tabs>
        <w:spacing w:after="120" w:line="276" w:lineRule="auto"/>
        <w:ind w:left="357" w:hanging="357"/>
        <w:jc w:val="both"/>
        <w:rPr>
          <w:rFonts w:ascii="Georgia" w:hAnsi="Georgia"/>
          <w:sz w:val="22"/>
          <w:szCs w:val="22"/>
        </w:rPr>
      </w:pPr>
      <w:r w:rsidRPr="00FF45C6">
        <w:rPr>
          <w:rFonts w:ascii="Georgia" w:hAnsi="Georgia"/>
          <w:sz w:val="22"/>
          <w:szCs w:val="22"/>
        </w:rPr>
        <w:t xml:space="preserve">Monitor the identification of and provision for students with individual needs, and develop differentiated learning and teaching methods and schemes of learning </w:t>
      </w:r>
    </w:p>
    <w:p w14:paraId="05B8EAA8" w14:textId="77777777" w:rsidR="00851125" w:rsidRDefault="00851125" w:rsidP="00CA364D">
      <w:pPr>
        <w:numPr>
          <w:ilvl w:val="0"/>
          <w:numId w:val="10"/>
        </w:numPr>
        <w:spacing w:after="120" w:line="276" w:lineRule="auto"/>
        <w:ind w:left="357" w:hanging="357"/>
        <w:contextualSpacing/>
        <w:jc w:val="both"/>
        <w:rPr>
          <w:rFonts w:ascii="Georgia" w:eastAsia="Georgia" w:hAnsi="Georgia" w:cs="Times New Roman"/>
          <w:color w:val="000000"/>
          <w:spacing w:val="2"/>
        </w:rPr>
      </w:pPr>
      <w:r w:rsidRPr="00FF45C6">
        <w:rPr>
          <w:rFonts w:ascii="Georgia" w:eastAsia="Georgia" w:hAnsi="Georgia" w:cs="Times New Roman"/>
          <w:color w:val="000000"/>
          <w:spacing w:val="2"/>
        </w:rPr>
        <w:lastRenderedPageBreak/>
        <w:t>Participate actively throughout the network, by attending relevant meetings, and, as appropriate, delivering network-wide training and initiatives</w:t>
      </w:r>
    </w:p>
    <w:p w14:paraId="49BD2F87" w14:textId="77777777" w:rsidR="00CA364D" w:rsidRPr="00FF45C6" w:rsidRDefault="00CA364D" w:rsidP="00CA364D">
      <w:pPr>
        <w:spacing w:after="120" w:line="276" w:lineRule="auto"/>
        <w:ind w:left="360"/>
        <w:contextualSpacing/>
        <w:jc w:val="both"/>
        <w:rPr>
          <w:rFonts w:ascii="Georgia" w:eastAsia="Georgia" w:hAnsi="Georgia" w:cs="Times New Roman"/>
          <w:color w:val="000000"/>
          <w:spacing w:val="2"/>
        </w:rPr>
      </w:pPr>
    </w:p>
    <w:p w14:paraId="220EE236" w14:textId="5940A1C3" w:rsidR="00851125" w:rsidRPr="00FF45C6" w:rsidRDefault="00851125" w:rsidP="00480BE1">
      <w:pPr>
        <w:numPr>
          <w:ilvl w:val="0"/>
          <w:numId w:val="10"/>
        </w:numPr>
        <w:spacing w:after="120" w:line="276" w:lineRule="auto"/>
        <w:contextualSpacing/>
        <w:jc w:val="both"/>
        <w:rPr>
          <w:rFonts w:ascii="Georgia" w:eastAsia="Georgia" w:hAnsi="Georgia" w:cs="Times New Roman"/>
          <w:color w:val="000000"/>
          <w:spacing w:val="2"/>
        </w:rPr>
      </w:pPr>
      <w:r w:rsidRPr="00FF45C6">
        <w:rPr>
          <w:rFonts w:ascii="Georgia" w:eastAsia="Georgia" w:hAnsi="Georgia" w:cs="Times New Roman"/>
          <w:color w:val="000000"/>
          <w:spacing w:val="2"/>
        </w:rPr>
        <w:t xml:space="preserve">Work with colleagues, </w:t>
      </w:r>
      <w:proofErr w:type="gramStart"/>
      <w:r w:rsidRPr="00FF45C6">
        <w:rPr>
          <w:rFonts w:ascii="Georgia" w:eastAsia="Georgia" w:hAnsi="Georgia" w:cs="Times New Roman"/>
          <w:color w:val="000000"/>
          <w:spacing w:val="2"/>
        </w:rPr>
        <w:t>students</w:t>
      </w:r>
      <w:proofErr w:type="gramEnd"/>
      <w:r w:rsidRPr="00FF45C6">
        <w:rPr>
          <w:rFonts w:ascii="Georgia" w:eastAsia="Georgia" w:hAnsi="Georgia" w:cs="Times New Roman"/>
          <w:color w:val="000000"/>
          <w:spacing w:val="2"/>
        </w:rPr>
        <w:t xml:space="preserve"> and families to develop a strong school community </w:t>
      </w:r>
    </w:p>
    <w:p w14:paraId="16824028" w14:textId="77777777" w:rsidR="00CE267F" w:rsidRPr="00FF45C6" w:rsidRDefault="00CE267F" w:rsidP="00480BE1">
      <w:pPr>
        <w:spacing w:after="120" w:line="276" w:lineRule="auto"/>
        <w:ind w:left="360"/>
        <w:contextualSpacing/>
        <w:jc w:val="both"/>
        <w:rPr>
          <w:rFonts w:ascii="Georgia" w:eastAsia="Georgia" w:hAnsi="Georgia" w:cs="Times New Roman"/>
          <w:color w:val="000000"/>
          <w:spacing w:val="2"/>
        </w:rPr>
      </w:pPr>
    </w:p>
    <w:p w14:paraId="6A6F1700" w14:textId="2443009D" w:rsidR="00BC2BDC" w:rsidRPr="00CA364D" w:rsidRDefault="00BC2BDC" w:rsidP="00480BE1">
      <w:pPr>
        <w:keepNext/>
        <w:keepLines/>
        <w:spacing w:after="120" w:line="276" w:lineRule="auto"/>
        <w:jc w:val="both"/>
        <w:outlineLvl w:val="0"/>
        <w:rPr>
          <w:rFonts w:ascii="Georgia" w:eastAsia="Times New Roman" w:hAnsi="Georgia" w:cs="Times New Roman"/>
          <w:b/>
          <w:bCs/>
          <w:color w:val="000000" w:themeColor="text1"/>
        </w:rPr>
      </w:pPr>
      <w:r w:rsidRPr="00CA364D">
        <w:rPr>
          <w:rFonts w:ascii="Georgia" w:eastAsia="Times New Roman" w:hAnsi="Georgia" w:cs="Times New Roman"/>
          <w:b/>
          <w:bCs/>
          <w:color w:val="000000" w:themeColor="text1"/>
        </w:rPr>
        <w:t>Other</w:t>
      </w:r>
    </w:p>
    <w:p w14:paraId="42D24446" w14:textId="66A3D60A" w:rsidR="00BC2BDC" w:rsidRPr="00FF45C6" w:rsidRDefault="00BC2BDC" w:rsidP="00480BE1">
      <w:pPr>
        <w:pStyle w:val="ListParagraph"/>
        <w:numPr>
          <w:ilvl w:val="0"/>
          <w:numId w:val="3"/>
        </w:numPr>
        <w:spacing w:after="120" w:line="276" w:lineRule="auto"/>
        <w:jc w:val="both"/>
        <w:rPr>
          <w:rFonts w:ascii="Georgia" w:eastAsia="Times New Roman" w:hAnsi="Georgia" w:cs="Arial"/>
          <w:b/>
          <w:bCs/>
          <w:lang w:eastAsia="en-GB"/>
        </w:rPr>
      </w:pPr>
      <w:r w:rsidRPr="00FF45C6">
        <w:rPr>
          <w:rFonts w:ascii="Georgia" w:eastAsia="Calibri" w:hAnsi="Georgia" w:cs="Century Gothic"/>
          <w:bCs/>
          <w:color w:val="000000"/>
        </w:rPr>
        <w:t xml:space="preserve">Actively promote the safety and welfare of our children and young people </w:t>
      </w:r>
    </w:p>
    <w:p w14:paraId="17921324" w14:textId="39F782CF" w:rsidR="00BC2BDC" w:rsidRPr="00FF45C6" w:rsidRDefault="00BC2BDC" w:rsidP="00480BE1">
      <w:pPr>
        <w:pStyle w:val="ListParagraph"/>
        <w:numPr>
          <w:ilvl w:val="0"/>
          <w:numId w:val="3"/>
        </w:numPr>
        <w:spacing w:after="120" w:line="276" w:lineRule="auto"/>
        <w:jc w:val="both"/>
        <w:rPr>
          <w:rFonts w:ascii="Georgia" w:eastAsia="Calibri" w:hAnsi="Georgia" w:cs="Century Gothic"/>
          <w:bCs/>
          <w:color w:val="000000"/>
        </w:rPr>
      </w:pPr>
      <w:r w:rsidRPr="00FF45C6">
        <w:rPr>
          <w:rFonts w:ascii="Georgia" w:eastAsia="Calibri" w:hAnsi="Georgia" w:cs="Century Gothic"/>
          <w:bCs/>
          <w:color w:val="000000"/>
        </w:rPr>
        <w:t xml:space="preserve">Ensure compliance with </w:t>
      </w:r>
      <w:r w:rsidR="00007C36" w:rsidRPr="00FF45C6">
        <w:rPr>
          <w:rFonts w:ascii="Georgia" w:eastAsia="Calibri" w:hAnsi="Georgia" w:cs="Century Gothic"/>
          <w:bCs/>
          <w:color w:val="000000"/>
        </w:rPr>
        <w:t>Ark’s</w:t>
      </w:r>
      <w:r w:rsidRPr="00FF45C6">
        <w:rPr>
          <w:rFonts w:ascii="Georgia" w:eastAsia="Calibri" w:hAnsi="Georgia" w:cs="Century Gothic"/>
          <w:bCs/>
          <w:color w:val="000000"/>
        </w:rPr>
        <w:t xml:space="preserve"> data protection rules and procedures</w:t>
      </w:r>
    </w:p>
    <w:p w14:paraId="59F4FA28" w14:textId="77777777" w:rsidR="00BC2BDC" w:rsidRPr="00FF45C6" w:rsidRDefault="00BC2BDC" w:rsidP="00480BE1">
      <w:pPr>
        <w:pStyle w:val="ListParagraph"/>
        <w:widowControl w:val="0"/>
        <w:numPr>
          <w:ilvl w:val="0"/>
          <w:numId w:val="3"/>
        </w:numPr>
        <w:autoSpaceDE w:val="0"/>
        <w:autoSpaceDN w:val="0"/>
        <w:adjustRightInd w:val="0"/>
        <w:spacing w:after="120" w:line="276" w:lineRule="auto"/>
        <w:ind w:right="13"/>
        <w:jc w:val="both"/>
        <w:rPr>
          <w:rFonts w:ascii="Georgia" w:eastAsia="Georgia" w:hAnsi="Georgia" w:cs="Arial"/>
          <w:spacing w:val="1"/>
        </w:rPr>
      </w:pPr>
      <w:r w:rsidRPr="00FF45C6">
        <w:rPr>
          <w:rFonts w:ascii="Georgia" w:eastAsia="Georgia" w:hAnsi="Georgia" w:cs="Arial"/>
          <w:spacing w:val="1"/>
        </w:rPr>
        <w:t xml:space="preserve">Liaise with colleagues and external contacts at all levels of seniority with confidence, </w:t>
      </w:r>
      <w:proofErr w:type="gramStart"/>
      <w:r w:rsidRPr="00FF45C6">
        <w:rPr>
          <w:rFonts w:ascii="Georgia" w:eastAsia="Georgia" w:hAnsi="Georgia" w:cs="Arial"/>
          <w:spacing w:val="1"/>
        </w:rPr>
        <w:t>tact</w:t>
      </w:r>
      <w:proofErr w:type="gramEnd"/>
      <w:r w:rsidRPr="00FF45C6">
        <w:rPr>
          <w:rFonts w:ascii="Georgia" w:eastAsia="Georgia" w:hAnsi="Georgia" w:cs="Arial"/>
          <w:spacing w:val="1"/>
        </w:rPr>
        <w:t xml:space="preserve"> and diplomacy</w:t>
      </w:r>
    </w:p>
    <w:p w14:paraId="262DC592" w14:textId="77777777" w:rsidR="00BC2BDC" w:rsidRPr="00FF45C6" w:rsidRDefault="00BC2BDC" w:rsidP="00480BE1">
      <w:pPr>
        <w:pStyle w:val="ListParagraph"/>
        <w:numPr>
          <w:ilvl w:val="0"/>
          <w:numId w:val="3"/>
        </w:numPr>
        <w:tabs>
          <w:tab w:val="left" w:pos="720"/>
        </w:tabs>
        <w:autoSpaceDE w:val="0"/>
        <w:autoSpaceDN w:val="0"/>
        <w:adjustRightInd w:val="0"/>
        <w:spacing w:after="120" w:line="276" w:lineRule="auto"/>
        <w:jc w:val="both"/>
        <w:rPr>
          <w:rFonts w:ascii="Georgia" w:eastAsia="Times New Roman" w:hAnsi="Georgia" w:cs="Times New Roman"/>
          <w:lang w:val="en-US"/>
        </w:rPr>
      </w:pPr>
      <w:r w:rsidRPr="00FF45C6">
        <w:rPr>
          <w:rFonts w:ascii="Georgia" w:eastAsia="Times New Roman" w:hAnsi="Georgia" w:cs="Times New Roman"/>
          <w:noProof/>
          <w:color w:val="000000"/>
          <w:lang w:eastAsia="en-GB"/>
        </w:rPr>
        <w:t>Work with Ark Central and other academies in the Ark network, to establish good practice throughout the network, offering support where required</w:t>
      </w:r>
    </w:p>
    <w:p w14:paraId="22AB9E59" w14:textId="77777777" w:rsidR="00A920C4" w:rsidRDefault="00BC2BDC" w:rsidP="00480BE1">
      <w:pPr>
        <w:spacing w:after="120" w:line="276" w:lineRule="auto"/>
        <w:jc w:val="both"/>
        <w:rPr>
          <w:rFonts w:ascii="Georgia" w:eastAsia="Times New Roman" w:hAnsi="Georgia" w:cs="Times New Roman"/>
          <w:lang w:val="en-US"/>
        </w:rPr>
      </w:pPr>
      <w:r w:rsidRPr="00FF45C6">
        <w:rPr>
          <w:rFonts w:ascii="Georgia" w:eastAsia="Times New Roman" w:hAnsi="Georgia" w:cs="Times New Roman"/>
          <w:lang w:val="en-US"/>
        </w:rPr>
        <w:t xml:space="preserve">This job description is not an exhaustive </w:t>
      </w:r>
      <w:proofErr w:type="gramStart"/>
      <w:r w:rsidRPr="00FF45C6">
        <w:rPr>
          <w:rFonts w:ascii="Georgia" w:eastAsia="Times New Roman" w:hAnsi="Georgia" w:cs="Times New Roman"/>
          <w:lang w:val="en-US"/>
        </w:rPr>
        <w:t>list</w:t>
      </w:r>
      <w:proofErr w:type="gramEnd"/>
      <w:r w:rsidRPr="00FF45C6">
        <w:rPr>
          <w:rFonts w:ascii="Georgia" w:eastAsia="Times New Roman" w:hAnsi="Georgia" w:cs="Times New Roman"/>
          <w:lang w:val="en-US"/>
        </w:rPr>
        <w:t xml:space="preserve"> and you will be expected to carry out any other reasonable tasks as directed by your line manager. </w:t>
      </w:r>
    </w:p>
    <w:p w14:paraId="7954E701" w14:textId="77777777" w:rsidR="00644C6D" w:rsidRDefault="00644C6D" w:rsidP="00CA364D">
      <w:pPr>
        <w:spacing w:after="120" w:line="276" w:lineRule="auto"/>
        <w:jc w:val="center"/>
        <w:rPr>
          <w:rFonts w:ascii="Georgia" w:eastAsia="Times New Roman" w:hAnsi="Georgia" w:cs="Times New Roman"/>
          <w:b/>
          <w:bCs/>
          <w:color w:val="00B0F0"/>
          <w:sz w:val="24"/>
          <w:szCs w:val="24"/>
          <w:lang w:val="en-US"/>
        </w:rPr>
      </w:pPr>
    </w:p>
    <w:p w14:paraId="2E8A54AD" w14:textId="550E22FE" w:rsidR="00BC2BDC" w:rsidRDefault="00A920C4" w:rsidP="00CA364D">
      <w:pPr>
        <w:spacing w:after="120" w:line="276" w:lineRule="auto"/>
        <w:jc w:val="center"/>
        <w:rPr>
          <w:rFonts w:ascii="Georgia" w:eastAsia="Georgia" w:hAnsi="Georgia" w:cs="TradeGothic Light"/>
          <w:b/>
          <w:bCs/>
          <w:color w:val="00B0F0"/>
          <w:sz w:val="24"/>
          <w:szCs w:val="24"/>
        </w:rPr>
      </w:pPr>
      <w:r w:rsidRPr="00CA364D">
        <w:rPr>
          <w:rFonts w:ascii="Georgia" w:eastAsia="Times New Roman" w:hAnsi="Georgia" w:cs="Times New Roman"/>
          <w:b/>
          <w:bCs/>
          <w:color w:val="00B0F0"/>
          <w:sz w:val="24"/>
          <w:szCs w:val="24"/>
          <w:lang w:val="en-US"/>
        </w:rPr>
        <w:t>Pers</w:t>
      </w:r>
      <w:r w:rsidR="00BC2BDC" w:rsidRPr="00CA364D">
        <w:rPr>
          <w:rFonts w:ascii="Georgia" w:eastAsia="Times New Roman" w:hAnsi="Georgia" w:cs="Times New Roman"/>
          <w:b/>
          <w:bCs/>
          <w:color w:val="00B0F0"/>
          <w:sz w:val="24"/>
          <w:szCs w:val="24"/>
        </w:rPr>
        <w:t xml:space="preserve">on Specification: </w:t>
      </w:r>
      <w:r w:rsidR="00851125" w:rsidRPr="00CA364D">
        <w:rPr>
          <w:rFonts w:ascii="Georgia" w:eastAsia="Georgia" w:hAnsi="Georgia" w:cs="TradeGothic Light"/>
          <w:b/>
          <w:bCs/>
          <w:color w:val="00B0F0"/>
          <w:sz w:val="24"/>
          <w:szCs w:val="24"/>
        </w:rPr>
        <w:t xml:space="preserve">Head of </w:t>
      </w:r>
      <w:r w:rsidR="00633F45">
        <w:rPr>
          <w:rFonts w:ascii="Georgia" w:eastAsia="Georgia" w:hAnsi="Georgia" w:cs="TradeGothic Light"/>
          <w:b/>
          <w:bCs/>
          <w:color w:val="00B0F0"/>
          <w:sz w:val="24"/>
          <w:szCs w:val="24"/>
        </w:rPr>
        <w:t>RE</w:t>
      </w:r>
    </w:p>
    <w:p w14:paraId="59B33E41" w14:textId="77777777" w:rsidR="00F8055D" w:rsidRPr="00CA364D" w:rsidRDefault="00F8055D" w:rsidP="00CA364D">
      <w:pPr>
        <w:spacing w:after="120" w:line="276" w:lineRule="auto"/>
        <w:jc w:val="center"/>
        <w:rPr>
          <w:rFonts w:ascii="Georgia" w:eastAsia="Times New Roman" w:hAnsi="Georgia" w:cs="Times New Roman"/>
          <w:b/>
          <w:bCs/>
          <w:color w:val="00B0F0"/>
          <w:sz w:val="24"/>
          <w:szCs w:val="24"/>
        </w:rPr>
      </w:pPr>
    </w:p>
    <w:p w14:paraId="0BDF2DD8" w14:textId="33CAA14B" w:rsidR="00BC2BDC" w:rsidRPr="00CA364D" w:rsidRDefault="00BC2BDC" w:rsidP="00480BE1">
      <w:pPr>
        <w:spacing w:after="120" w:line="276" w:lineRule="auto"/>
        <w:jc w:val="both"/>
        <w:rPr>
          <w:rFonts w:ascii="Georgia" w:eastAsia="Times New Roman" w:hAnsi="Georgia" w:cs="Times New Roman"/>
          <w:b/>
          <w:color w:val="000000" w:themeColor="text1"/>
        </w:rPr>
      </w:pPr>
      <w:r w:rsidRPr="00CA364D">
        <w:rPr>
          <w:rFonts w:ascii="Georgia" w:eastAsia="Times New Roman" w:hAnsi="Georgia" w:cs="Times New Roman"/>
          <w:b/>
          <w:color w:val="000000" w:themeColor="text1"/>
        </w:rPr>
        <w:t>Qualification Criteria</w:t>
      </w:r>
    </w:p>
    <w:p w14:paraId="0BEE6567" w14:textId="07C4C26B" w:rsidR="00BC2BDC" w:rsidRPr="00FF45C6" w:rsidRDefault="00BC2BDC" w:rsidP="00480BE1">
      <w:pPr>
        <w:pStyle w:val="ListParagraph"/>
        <w:numPr>
          <w:ilvl w:val="0"/>
          <w:numId w:val="11"/>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 xml:space="preserve">Qualified to teach </w:t>
      </w:r>
      <w:r w:rsidR="00490A22" w:rsidRPr="00FF45C6">
        <w:rPr>
          <w:rFonts w:ascii="Georgia" w:eastAsia="Times New Roman" w:hAnsi="Georgia" w:cs="Arial"/>
        </w:rPr>
        <w:t>in the UK</w:t>
      </w:r>
    </w:p>
    <w:p w14:paraId="53B4E128" w14:textId="1CAA6AC9" w:rsidR="00BC2BDC" w:rsidRPr="00FF45C6" w:rsidRDefault="00BC2BDC" w:rsidP="00480BE1">
      <w:pPr>
        <w:pStyle w:val="ListParagraph"/>
        <w:numPr>
          <w:ilvl w:val="0"/>
          <w:numId w:val="11"/>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 xml:space="preserve">Degree in </w:t>
      </w:r>
      <w:r w:rsidR="00D95E87" w:rsidRPr="00FF45C6">
        <w:rPr>
          <w:rFonts w:ascii="Georgia" w:eastAsia="Times New Roman" w:hAnsi="Georgia" w:cs="Arial"/>
        </w:rPr>
        <w:t>Religious Education</w:t>
      </w:r>
      <w:r w:rsidRPr="00FF45C6">
        <w:rPr>
          <w:rFonts w:ascii="Georgia" w:eastAsia="Times New Roman" w:hAnsi="Georgia" w:cs="Arial"/>
        </w:rPr>
        <w:t xml:space="preserve"> or related subject </w:t>
      </w:r>
    </w:p>
    <w:p w14:paraId="5D2E92F9" w14:textId="202E18B3" w:rsidR="00BC2BDC" w:rsidRPr="00CA364D" w:rsidRDefault="00BC2BDC" w:rsidP="00480BE1">
      <w:pPr>
        <w:spacing w:after="120" w:line="276" w:lineRule="auto"/>
        <w:jc w:val="both"/>
        <w:rPr>
          <w:rFonts w:ascii="Georgia" w:eastAsia="Times New Roman" w:hAnsi="Georgia" w:cs="Times New Roman"/>
          <w:b/>
          <w:color w:val="000000" w:themeColor="text1"/>
        </w:rPr>
      </w:pPr>
      <w:r w:rsidRPr="00CA364D">
        <w:rPr>
          <w:rFonts w:ascii="Georgia" w:eastAsia="Times New Roman" w:hAnsi="Georgia" w:cs="Times New Roman"/>
          <w:b/>
          <w:color w:val="000000" w:themeColor="text1"/>
        </w:rPr>
        <w:t xml:space="preserve">Knowledge, </w:t>
      </w:r>
      <w:proofErr w:type="gramStart"/>
      <w:r w:rsidRPr="00CA364D">
        <w:rPr>
          <w:rFonts w:ascii="Georgia" w:eastAsia="Times New Roman" w:hAnsi="Georgia" w:cs="Times New Roman"/>
          <w:b/>
          <w:color w:val="000000" w:themeColor="text1"/>
        </w:rPr>
        <w:t>Skills</w:t>
      </w:r>
      <w:proofErr w:type="gramEnd"/>
      <w:r w:rsidRPr="00CA364D">
        <w:rPr>
          <w:rFonts w:ascii="Georgia" w:eastAsia="Times New Roman" w:hAnsi="Georgia" w:cs="Times New Roman"/>
          <w:b/>
          <w:color w:val="000000" w:themeColor="text1"/>
        </w:rPr>
        <w:t xml:space="preserve"> and Experience</w:t>
      </w:r>
    </w:p>
    <w:p w14:paraId="54DF7425" w14:textId="77777777" w:rsidR="00851125" w:rsidRPr="00FF45C6" w:rsidRDefault="00851125" w:rsidP="00480BE1">
      <w:pPr>
        <w:pStyle w:val="ListParagraph"/>
        <w:numPr>
          <w:ilvl w:val="0"/>
          <w:numId w:val="12"/>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 xml:space="preserve">Demonstrable commitment to raising attainment of all pupils in a challenging classroom environment </w:t>
      </w:r>
    </w:p>
    <w:p w14:paraId="1088FC74" w14:textId="68466A97" w:rsidR="00851125" w:rsidRPr="00FF45C6" w:rsidRDefault="00851125" w:rsidP="00480BE1">
      <w:pPr>
        <w:pStyle w:val="p5"/>
        <w:widowControl/>
        <w:numPr>
          <w:ilvl w:val="0"/>
          <w:numId w:val="12"/>
        </w:numPr>
        <w:tabs>
          <w:tab w:val="clear" w:pos="720"/>
          <w:tab w:val="left" w:pos="426"/>
          <w:tab w:val="left" w:pos="780"/>
        </w:tabs>
        <w:spacing w:after="120" w:line="276" w:lineRule="auto"/>
        <w:ind w:left="426" w:hanging="426"/>
        <w:jc w:val="both"/>
        <w:rPr>
          <w:rFonts w:ascii="Georgia" w:hAnsi="Georgia"/>
          <w:sz w:val="22"/>
          <w:szCs w:val="22"/>
        </w:rPr>
      </w:pPr>
      <w:r w:rsidRPr="00FF45C6">
        <w:rPr>
          <w:rFonts w:ascii="Georgia" w:hAnsi="Georgia"/>
          <w:sz w:val="22"/>
          <w:szCs w:val="22"/>
        </w:rPr>
        <w:t xml:space="preserve">Experience of </w:t>
      </w:r>
      <w:r w:rsidR="00490A22" w:rsidRPr="00FF45C6">
        <w:rPr>
          <w:rFonts w:ascii="Georgia" w:hAnsi="Georgia"/>
          <w:sz w:val="22"/>
          <w:szCs w:val="22"/>
        </w:rPr>
        <w:t>having designed</w:t>
      </w:r>
      <w:r w:rsidRPr="00FF45C6">
        <w:rPr>
          <w:rFonts w:ascii="Georgia" w:hAnsi="Georgia"/>
          <w:sz w:val="22"/>
          <w:szCs w:val="22"/>
        </w:rPr>
        <w:t xml:space="preserve">, </w:t>
      </w:r>
      <w:proofErr w:type="gramStart"/>
      <w:r w:rsidRPr="00FF45C6">
        <w:rPr>
          <w:rFonts w:ascii="Georgia" w:hAnsi="Georgia"/>
          <w:sz w:val="22"/>
          <w:szCs w:val="22"/>
        </w:rPr>
        <w:t>implemented</w:t>
      </w:r>
      <w:proofErr w:type="gramEnd"/>
      <w:r w:rsidRPr="00FF45C6">
        <w:rPr>
          <w:rFonts w:ascii="Georgia" w:hAnsi="Georgia"/>
          <w:sz w:val="22"/>
          <w:szCs w:val="22"/>
        </w:rPr>
        <w:t xml:space="preserve"> and evaluated effective, imaginative and stimulating schemes o</w:t>
      </w:r>
      <w:r w:rsidR="00490A22" w:rsidRPr="00FF45C6">
        <w:rPr>
          <w:rFonts w:ascii="Georgia" w:hAnsi="Georgia"/>
          <w:sz w:val="22"/>
          <w:szCs w:val="22"/>
        </w:rPr>
        <w:t>f w</w:t>
      </w:r>
      <w:r w:rsidRPr="00FF45C6">
        <w:rPr>
          <w:rFonts w:ascii="Georgia" w:hAnsi="Georgia"/>
          <w:sz w:val="22"/>
          <w:szCs w:val="22"/>
        </w:rPr>
        <w:t>ork and of leading successful enrichment programmes</w:t>
      </w:r>
      <w:r w:rsidR="00186DCE" w:rsidRPr="00FF45C6">
        <w:rPr>
          <w:rFonts w:ascii="Georgia" w:hAnsi="Georgia" w:cs="Arial"/>
          <w:sz w:val="22"/>
          <w:szCs w:val="22"/>
        </w:rPr>
        <w:t xml:space="preserve"> including establishing a high achieving department within a large school</w:t>
      </w:r>
    </w:p>
    <w:p w14:paraId="7249A549" w14:textId="4840E145" w:rsidR="00851125" w:rsidRPr="00FF45C6" w:rsidRDefault="00851125" w:rsidP="00480BE1">
      <w:pPr>
        <w:pStyle w:val="p5"/>
        <w:widowControl/>
        <w:numPr>
          <w:ilvl w:val="0"/>
          <w:numId w:val="12"/>
        </w:numPr>
        <w:tabs>
          <w:tab w:val="clear" w:pos="720"/>
          <w:tab w:val="left" w:pos="426"/>
          <w:tab w:val="left" w:pos="780"/>
        </w:tabs>
        <w:spacing w:after="120" w:line="276" w:lineRule="auto"/>
        <w:ind w:left="426" w:hanging="426"/>
        <w:jc w:val="both"/>
        <w:rPr>
          <w:rFonts w:ascii="Georgia" w:hAnsi="Georgia"/>
          <w:sz w:val="22"/>
          <w:szCs w:val="22"/>
        </w:rPr>
      </w:pPr>
      <w:r w:rsidRPr="00FF45C6">
        <w:rPr>
          <w:rFonts w:ascii="Georgia" w:hAnsi="Georgia"/>
          <w:sz w:val="22"/>
          <w:szCs w:val="22"/>
        </w:rPr>
        <w:t xml:space="preserve">Experience of improving the quality of teaching and learning </w:t>
      </w:r>
    </w:p>
    <w:p w14:paraId="04459AD3" w14:textId="5838A5E1" w:rsidR="00815459" w:rsidRPr="00FF45C6" w:rsidRDefault="00815459" w:rsidP="00480BE1">
      <w:pPr>
        <w:pStyle w:val="p5"/>
        <w:widowControl/>
        <w:numPr>
          <w:ilvl w:val="0"/>
          <w:numId w:val="12"/>
        </w:numPr>
        <w:tabs>
          <w:tab w:val="clear" w:pos="720"/>
          <w:tab w:val="left" w:pos="426"/>
          <w:tab w:val="left" w:pos="780"/>
          <w:tab w:val="left" w:pos="8460"/>
          <w:tab w:val="left" w:pos="8640"/>
        </w:tabs>
        <w:spacing w:after="120" w:line="276" w:lineRule="auto"/>
        <w:ind w:left="426" w:hanging="426"/>
        <w:jc w:val="both"/>
        <w:rPr>
          <w:rFonts w:ascii="Georgia" w:hAnsi="Georgia" w:cs="Arial"/>
          <w:sz w:val="22"/>
          <w:szCs w:val="22"/>
        </w:rPr>
      </w:pPr>
      <w:r w:rsidRPr="00FF45C6">
        <w:rPr>
          <w:rFonts w:ascii="Georgia" w:hAnsi="Georgia"/>
          <w:sz w:val="22"/>
          <w:szCs w:val="22"/>
        </w:rPr>
        <w:t xml:space="preserve">Experience leading a team and/or </w:t>
      </w:r>
      <w:r w:rsidRPr="00FF45C6">
        <w:rPr>
          <w:rFonts w:ascii="Georgia" w:hAnsi="Georgia" w:cs="Arial"/>
          <w:sz w:val="22"/>
          <w:szCs w:val="22"/>
        </w:rPr>
        <w:t>working to support the significant success of others</w:t>
      </w:r>
      <w:r w:rsidR="00543566" w:rsidRPr="00FF45C6">
        <w:rPr>
          <w:rFonts w:ascii="Georgia" w:hAnsi="Georgia" w:cs="Arial"/>
          <w:sz w:val="22"/>
          <w:szCs w:val="22"/>
        </w:rPr>
        <w:t>, including professional</w:t>
      </w:r>
      <w:r w:rsidR="001268CC" w:rsidRPr="00FF45C6">
        <w:rPr>
          <w:rFonts w:ascii="Georgia" w:hAnsi="Georgia" w:cs="Arial"/>
          <w:sz w:val="22"/>
          <w:szCs w:val="22"/>
        </w:rPr>
        <w:t xml:space="preserve"> development and effective management of underperformance </w:t>
      </w:r>
    </w:p>
    <w:p w14:paraId="180BCA39" w14:textId="27AD186D" w:rsidR="001268CC" w:rsidRPr="00FF45C6" w:rsidRDefault="00815459" w:rsidP="00480BE1">
      <w:pPr>
        <w:pStyle w:val="ListParagraph"/>
        <w:numPr>
          <w:ilvl w:val="0"/>
          <w:numId w:val="12"/>
        </w:numPr>
        <w:tabs>
          <w:tab w:val="left" w:pos="426"/>
        </w:tabs>
        <w:spacing w:after="120" w:line="276" w:lineRule="auto"/>
        <w:ind w:left="426" w:hanging="426"/>
        <w:jc w:val="both"/>
        <w:rPr>
          <w:rFonts w:ascii="Georgia" w:hAnsi="Georgia" w:cs="Arial"/>
        </w:rPr>
      </w:pPr>
      <w:r w:rsidRPr="00FF45C6">
        <w:rPr>
          <w:rFonts w:ascii="Georgia" w:hAnsi="Georgia" w:cs="Arial"/>
        </w:rPr>
        <w:t>Experience of interpreting complex student data to drive lesson planning and student progress</w:t>
      </w:r>
    </w:p>
    <w:p w14:paraId="7725FE20" w14:textId="77777777" w:rsidR="005A6FAB" w:rsidRPr="00FF45C6" w:rsidRDefault="00BC2BDC" w:rsidP="00480BE1">
      <w:pPr>
        <w:pStyle w:val="ListParagraph"/>
        <w:numPr>
          <w:ilvl w:val="0"/>
          <w:numId w:val="12"/>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 xml:space="preserve">Mastery of and enthusiasm for </w:t>
      </w:r>
      <w:r w:rsidR="00B55EF4" w:rsidRPr="00FF45C6">
        <w:rPr>
          <w:rFonts w:ascii="Georgia" w:eastAsia="Times New Roman" w:hAnsi="Georgia" w:cs="Arial"/>
        </w:rPr>
        <w:t xml:space="preserve">Religious </w:t>
      </w:r>
      <w:r w:rsidR="0097413D" w:rsidRPr="00FF45C6">
        <w:rPr>
          <w:rFonts w:ascii="Georgia" w:eastAsia="Times New Roman" w:hAnsi="Georgia" w:cs="Arial"/>
        </w:rPr>
        <w:t>Education</w:t>
      </w:r>
    </w:p>
    <w:p w14:paraId="6FF7A4F2" w14:textId="77777777" w:rsidR="00BC2BDC" w:rsidRPr="00FF45C6" w:rsidRDefault="00BC2BDC" w:rsidP="00480BE1">
      <w:pPr>
        <w:pStyle w:val="ListParagraph"/>
        <w:numPr>
          <w:ilvl w:val="0"/>
          <w:numId w:val="12"/>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 xml:space="preserve">Effective and systematic behaviour management </w:t>
      </w:r>
    </w:p>
    <w:p w14:paraId="6DE972C3" w14:textId="3516BFC5" w:rsidR="002F0C44" w:rsidRPr="00FF45C6" w:rsidRDefault="002F0C44" w:rsidP="00480BE1">
      <w:pPr>
        <w:pStyle w:val="ListParagraph"/>
        <w:numPr>
          <w:ilvl w:val="0"/>
          <w:numId w:val="12"/>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 xml:space="preserve">Knowledge of the national </w:t>
      </w:r>
      <w:r w:rsidR="0097413D" w:rsidRPr="00FF45C6">
        <w:rPr>
          <w:rFonts w:ascii="Georgia" w:eastAsia="Times New Roman" w:hAnsi="Georgia" w:cs="Arial"/>
        </w:rPr>
        <w:t>secondary</w:t>
      </w:r>
      <w:r w:rsidRPr="00FF45C6">
        <w:rPr>
          <w:rFonts w:ascii="Georgia" w:eastAsia="Times New Roman" w:hAnsi="Georgia" w:cs="Arial"/>
        </w:rPr>
        <w:t xml:space="preserve"> education system, </w:t>
      </w:r>
      <w:proofErr w:type="gramStart"/>
      <w:r w:rsidRPr="00FF45C6">
        <w:rPr>
          <w:rFonts w:ascii="Georgia" w:eastAsia="Times New Roman" w:hAnsi="Georgia" w:cs="Arial"/>
        </w:rPr>
        <w:t>examinations</w:t>
      </w:r>
      <w:proofErr w:type="gramEnd"/>
      <w:r w:rsidRPr="00FF45C6">
        <w:rPr>
          <w:rFonts w:ascii="Georgia" w:eastAsia="Times New Roman" w:hAnsi="Georgia" w:cs="Arial"/>
        </w:rPr>
        <w:t xml:space="preserve"> and curriculum</w:t>
      </w:r>
    </w:p>
    <w:p w14:paraId="636521BC" w14:textId="598EF75D" w:rsidR="00BC2BDC" w:rsidRPr="00CA364D" w:rsidRDefault="00BC2BDC" w:rsidP="00480BE1">
      <w:pPr>
        <w:keepNext/>
        <w:keepLines/>
        <w:spacing w:after="120" w:line="276" w:lineRule="auto"/>
        <w:jc w:val="both"/>
        <w:outlineLvl w:val="0"/>
        <w:rPr>
          <w:rFonts w:ascii="Georgia" w:eastAsia="Times New Roman" w:hAnsi="Georgia" w:cs="Times New Roman"/>
          <w:b/>
          <w:bCs/>
          <w:color w:val="000000" w:themeColor="text1"/>
        </w:rPr>
      </w:pPr>
      <w:r w:rsidRPr="00CA364D">
        <w:rPr>
          <w:rFonts w:ascii="Georgia" w:eastAsia="Times New Roman" w:hAnsi="Georgia" w:cs="Times New Roman"/>
          <w:b/>
          <w:bCs/>
          <w:color w:val="000000" w:themeColor="text1"/>
        </w:rPr>
        <w:t>Behaviours</w:t>
      </w:r>
    </w:p>
    <w:p w14:paraId="39CC0383" w14:textId="77777777" w:rsidR="00BC2BDC" w:rsidRPr="00FF45C6" w:rsidRDefault="00BC2BDC" w:rsidP="00480BE1">
      <w:pPr>
        <w:pStyle w:val="ListParagraph"/>
        <w:numPr>
          <w:ilvl w:val="0"/>
          <w:numId w:val="13"/>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Genuine passion for and a belief in the potential of every student</w:t>
      </w:r>
    </w:p>
    <w:p w14:paraId="62AF86BD" w14:textId="2B5B9609" w:rsidR="00BC2BDC" w:rsidRPr="00FF45C6" w:rsidRDefault="00BC2BDC" w:rsidP="00480BE1">
      <w:pPr>
        <w:pStyle w:val="ListParagraph"/>
        <w:numPr>
          <w:ilvl w:val="0"/>
          <w:numId w:val="13"/>
        </w:numPr>
        <w:tabs>
          <w:tab w:val="left" w:pos="426"/>
        </w:tabs>
        <w:spacing w:after="120" w:line="276" w:lineRule="auto"/>
        <w:ind w:left="426" w:hanging="426"/>
        <w:jc w:val="both"/>
        <w:rPr>
          <w:rFonts w:ascii="Georgia" w:eastAsia="Calibri" w:hAnsi="Georgia" w:cs="Century Gothic"/>
          <w:bCs/>
          <w:color w:val="000000"/>
        </w:rPr>
      </w:pPr>
      <w:r w:rsidRPr="00FF45C6">
        <w:rPr>
          <w:rFonts w:ascii="Georgia" w:eastAsia="Calibri" w:hAnsi="Georgia" w:cs="Century Gothic"/>
          <w:bCs/>
          <w:color w:val="000000"/>
        </w:rPr>
        <w:t>A robust awareness of keeping children safe, noticing safeguardin</w:t>
      </w:r>
      <w:r w:rsidR="001268CC" w:rsidRPr="00FF45C6">
        <w:rPr>
          <w:rFonts w:ascii="Georgia" w:eastAsia="Calibri" w:hAnsi="Georgia" w:cs="Century Gothic"/>
          <w:bCs/>
          <w:color w:val="000000"/>
        </w:rPr>
        <w:t xml:space="preserve">g and welfare concerns, and </w:t>
      </w:r>
      <w:r w:rsidRPr="00FF45C6">
        <w:rPr>
          <w:rFonts w:ascii="Georgia" w:eastAsia="Calibri" w:hAnsi="Georgia" w:cs="Century Gothic"/>
          <w:bCs/>
          <w:color w:val="000000"/>
        </w:rPr>
        <w:t>understand</w:t>
      </w:r>
      <w:r w:rsidR="001268CC" w:rsidRPr="00FF45C6">
        <w:rPr>
          <w:rFonts w:ascii="Georgia" w:eastAsia="Calibri" w:hAnsi="Georgia" w:cs="Century Gothic"/>
          <w:bCs/>
          <w:color w:val="000000"/>
        </w:rPr>
        <w:t>ing</w:t>
      </w:r>
      <w:r w:rsidRPr="00FF45C6">
        <w:rPr>
          <w:rFonts w:ascii="Georgia" w:eastAsia="Calibri" w:hAnsi="Georgia" w:cs="Century Gothic"/>
          <w:bCs/>
          <w:color w:val="000000"/>
        </w:rPr>
        <w:t xml:space="preserve"> how and when to take appropriate action</w:t>
      </w:r>
    </w:p>
    <w:p w14:paraId="02D0EBD0" w14:textId="77777777" w:rsidR="00BC2BDC" w:rsidRPr="00FF45C6" w:rsidRDefault="00BC2BDC" w:rsidP="00480BE1">
      <w:pPr>
        <w:pStyle w:val="ListParagraph"/>
        <w:numPr>
          <w:ilvl w:val="0"/>
          <w:numId w:val="13"/>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Deep commitment to Ark’s mission of providing an excellent education to every student, regardless of background</w:t>
      </w:r>
    </w:p>
    <w:p w14:paraId="23F3344D" w14:textId="77777777" w:rsidR="00BC2BDC" w:rsidRPr="00FF45C6" w:rsidRDefault="00BC2BDC" w:rsidP="00480BE1">
      <w:pPr>
        <w:pStyle w:val="ListParagraph"/>
        <w:numPr>
          <w:ilvl w:val="0"/>
          <w:numId w:val="13"/>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 xml:space="preserve">Excellent interpersonal, </w:t>
      </w:r>
      <w:proofErr w:type="gramStart"/>
      <w:r w:rsidRPr="00FF45C6">
        <w:rPr>
          <w:rFonts w:ascii="Georgia" w:eastAsia="Times New Roman" w:hAnsi="Georgia" w:cs="Arial"/>
        </w:rPr>
        <w:t>planning</w:t>
      </w:r>
      <w:proofErr w:type="gramEnd"/>
      <w:r w:rsidRPr="00FF45C6">
        <w:rPr>
          <w:rFonts w:ascii="Georgia" w:eastAsia="Times New Roman" w:hAnsi="Georgia" w:cs="Arial"/>
        </w:rPr>
        <w:t xml:space="preserve"> and organisational skills</w:t>
      </w:r>
    </w:p>
    <w:p w14:paraId="442A281F" w14:textId="77777777" w:rsidR="00BC2BDC" w:rsidRPr="00FF45C6" w:rsidRDefault="00BC2BDC" w:rsidP="00480BE1">
      <w:pPr>
        <w:pStyle w:val="ListParagraph"/>
        <w:numPr>
          <w:ilvl w:val="0"/>
          <w:numId w:val="13"/>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 xml:space="preserve">Resilient, </w:t>
      </w:r>
      <w:proofErr w:type="gramStart"/>
      <w:r w:rsidRPr="00FF45C6">
        <w:rPr>
          <w:rFonts w:ascii="Georgia" w:eastAsia="Times New Roman" w:hAnsi="Georgia" w:cs="Arial"/>
        </w:rPr>
        <w:t>motivated</w:t>
      </w:r>
      <w:proofErr w:type="gramEnd"/>
      <w:r w:rsidRPr="00FF45C6">
        <w:rPr>
          <w:rFonts w:ascii="Georgia" w:eastAsia="Times New Roman" w:hAnsi="Georgia" w:cs="Arial"/>
        </w:rPr>
        <w:t xml:space="preserve"> and committed to achieving excellence </w:t>
      </w:r>
    </w:p>
    <w:p w14:paraId="2051F5F2" w14:textId="77777777" w:rsidR="00BC2BDC" w:rsidRPr="00FF45C6" w:rsidRDefault="00BC2BDC" w:rsidP="00480BE1">
      <w:pPr>
        <w:pStyle w:val="ListParagraph"/>
        <w:numPr>
          <w:ilvl w:val="0"/>
          <w:numId w:val="13"/>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lastRenderedPageBreak/>
        <w:t>Reflective and proactive in seeking feedback to constantly improve practice</w:t>
      </w:r>
    </w:p>
    <w:p w14:paraId="0354FFBD" w14:textId="77777777" w:rsidR="00BC2BDC" w:rsidRPr="00FF45C6" w:rsidRDefault="00BC2BDC" w:rsidP="00480BE1">
      <w:pPr>
        <w:pStyle w:val="ListParagraph"/>
        <w:numPr>
          <w:ilvl w:val="0"/>
          <w:numId w:val="13"/>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Commitment to regular and on-going professional development and training to establish outstanding classroom practice.</w:t>
      </w:r>
    </w:p>
    <w:p w14:paraId="6EE39953" w14:textId="77777777" w:rsidR="00BC2BDC" w:rsidRPr="00FF45C6" w:rsidRDefault="00BC2BDC" w:rsidP="00480BE1">
      <w:pPr>
        <w:pStyle w:val="ListParagraph"/>
        <w:numPr>
          <w:ilvl w:val="0"/>
          <w:numId w:val="13"/>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Commitment to and understanding of professionalism in line with the National Teaching Standards</w:t>
      </w:r>
    </w:p>
    <w:p w14:paraId="2C7DF0AE" w14:textId="5DD4C8A8" w:rsidR="00BC2BDC" w:rsidRPr="00CA364D" w:rsidRDefault="00BC2BDC" w:rsidP="00480BE1">
      <w:pPr>
        <w:keepNext/>
        <w:keepLines/>
        <w:spacing w:after="120" w:line="276" w:lineRule="auto"/>
        <w:jc w:val="both"/>
        <w:outlineLvl w:val="0"/>
        <w:rPr>
          <w:rFonts w:ascii="Georgia" w:eastAsia="Times New Roman" w:hAnsi="Georgia" w:cs="Century Gothic"/>
          <w:color w:val="000000" w:themeColor="text1"/>
          <w:u w:val="single"/>
        </w:rPr>
      </w:pPr>
      <w:r w:rsidRPr="00CA364D">
        <w:rPr>
          <w:rFonts w:ascii="Georgia" w:eastAsia="Times New Roman" w:hAnsi="Georgia" w:cs="Times New Roman"/>
          <w:b/>
          <w:bCs/>
          <w:color w:val="000000" w:themeColor="text1"/>
        </w:rPr>
        <w:t>Other</w:t>
      </w:r>
    </w:p>
    <w:p w14:paraId="7687006D" w14:textId="7397A7F7" w:rsidR="00BC2BDC" w:rsidRPr="00FF45C6" w:rsidRDefault="001268CC" w:rsidP="00480BE1">
      <w:pPr>
        <w:pStyle w:val="ListParagraph"/>
        <w:numPr>
          <w:ilvl w:val="0"/>
          <w:numId w:val="14"/>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Right to work in the UK</w:t>
      </w:r>
    </w:p>
    <w:p w14:paraId="34283ECC" w14:textId="77777777" w:rsidR="00BC2BDC" w:rsidRPr="00FF45C6" w:rsidRDefault="00BC2BDC" w:rsidP="00480BE1">
      <w:pPr>
        <w:pStyle w:val="ListParagraph"/>
        <w:numPr>
          <w:ilvl w:val="0"/>
          <w:numId w:val="14"/>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Commitment to equality of opportunity and the safeguarding and welfare of all students</w:t>
      </w:r>
    </w:p>
    <w:p w14:paraId="06FDF2DA" w14:textId="77777777" w:rsidR="00BC2BDC" w:rsidRPr="00FF45C6" w:rsidRDefault="00BC2BDC" w:rsidP="00480BE1">
      <w:pPr>
        <w:pStyle w:val="ListParagraph"/>
        <w:numPr>
          <w:ilvl w:val="0"/>
          <w:numId w:val="14"/>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Willingness to undertake training</w:t>
      </w:r>
    </w:p>
    <w:p w14:paraId="575A4765" w14:textId="77777777" w:rsidR="00BC2BDC" w:rsidRPr="00FF45C6" w:rsidRDefault="00BC2BDC" w:rsidP="00480BE1">
      <w:pPr>
        <w:pStyle w:val="ListParagraph"/>
        <w:numPr>
          <w:ilvl w:val="0"/>
          <w:numId w:val="14"/>
        </w:numPr>
        <w:tabs>
          <w:tab w:val="left" w:pos="426"/>
        </w:tabs>
        <w:spacing w:after="120" w:line="276" w:lineRule="auto"/>
        <w:ind w:left="426" w:hanging="426"/>
        <w:jc w:val="both"/>
        <w:rPr>
          <w:rFonts w:ascii="Georgia" w:eastAsia="Times New Roman" w:hAnsi="Georgia" w:cs="Arial"/>
        </w:rPr>
      </w:pPr>
      <w:r w:rsidRPr="00FF45C6">
        <w:rPr>
          <w:rFonts w:ascii="Georgia" w:eastAsia="Times New Roman" w:hAnsi="Georgia" w:cs="Arial"/>
        </w:rPr>
        <w:t>This post is subject to an enhanced DBS check</w:t>
      </w:r>
    </w:p>
    <w:p w14:paraId="5D5D5359" w14:textId="4B73B15C" w:rsidR="16D0C3E4" w:rsidRPr="00FF45C6" w:rsidRDefault="16D0C3E4" w:rsidP="00480BE1">
      <w:pPr>
        <w:tabs>
          <w:tab w:val="left" w:pos="426"/>
        </w:tabs>
        <w:spacing w:after="120" w:line="276" w:lineRule="auto"/>
        <w:jc w:val="both"/>
        <w:rPr>
          <w:rFonts w:ascii="Georgia" w:eastAsia="Times New Roman" w:hAnsi="Georgia" w:cs="Arial"/>
        </w:rPr>
      </w:pPr>
    </w:p>
    <w:p w14:paraId="1CB54214" w14:textId="77777777" w:rsidR="006803B3" w:rsidRPr="009F56DA" w:rsidRDefault="006803B3" w:rsidP="006803B3">
      <w:pPr>
        <w:pStyle w:val="paragraph"/>
        <w:spacing w:before="0" w:beforeAutospacing="0" w:after="0" w:afterAutospacing="0"/>
        <w:textAlignment w:val="baseline"/>
        <w:rPr>
          <w:rStyle w:val="normaltextrun"/>
          <w:rFonts w:ascii="Georgia" w:hAnsi="Georgia" w:cs="Segoe UI"/>
          <w:i/>
          <w:iCs/>
          <w:color w:val="000000"/>
          <w:sz w:val="20"/>
          <w:szCs w:val="20"/>
        </w:rPr>
      </w:pPr>
      <w:r w:rsidRPr="009F56DA">
        <w:rPr>
          <w:rStyle w:val="normaltextrun"/>
          <w:rFonts w:ascii="Georgia" w:hAnsi="Georgia" w:cs="Segoe UI"/>
          <w:i/>
          <w:iCs/>
          <w:color w:val="000000"/>
          <w:sz w:val="20"/>
          <w:szCs w:val="20"/>
        </w:rPr>
        <w:t xml:space="preserve">Ark is committed to safeguarding and promoting the welfare of children and young people in its academies. </w:t>
      </w:r>
      <w:proofErr w:type="gramStart"/>
      <w:r w:rsidRPr="009F56DA">
        <w:rPr>
          <w:rStyle w:val="normaltextrun"/>
          <w:rFonts w:ascii="Georgia" w:hAnsi="Georgia" w:cs="Segoe UI"/>
          <w:i/>
          <w:iCs/>
          <w:color w:val="000000"/>
          <w:sz w:val="20"/>
          <w:szCs w:val="20"/>
        </w:rPr>
        <w:t>In order to</w:t>
      </w:r>
      <w:proofErr w:type="gramEnd"/>
      <w:r w:rsidRPr="009F56DA">
        <w:rPr>
          <w:rStyle w:val="normaltextrun"/>
          <w:rFonts w:ascii="Georgia" w:hAnsi="Georgia" w:cs="Segoe UI"/>
          <w:i/>
          <w:iCs/>
          <w:color w:val="000000"/>
          <w:sz w:val="20"/>
          <w:szCs w:val="20"/>
        </w:rPr>
        <w:t xml:space="preserve"> meet this responsibility, its academies follow a rigorous selection process to discourage and screen out unsuitable applicants. </w:t>
      </w:r>
    </w:p>
    <w:p w14:paraId="70B4AD57" w14:textId="77777777" w:rsidR="006803B3" w:rsidRPr="009F56DA" w:rsidRDefault="006803B3" w:rsidP="006803B3">
      <w:pPr>
        <w:pStyle w:val="paragraph"/>
        <w:spacing w:before="0" w:beforeAutospacing="0" w:after="0" w:afterAutospacing="0"/>
        <w:textAlignment w:val="baseline"/>
        <w:rPr>
          <w:rFonts w:ascii="Georgia" w:hAnsi="Georgia" w:cs="Segoe UI"/>
          <w:color w:val="000000"/>
          <w:sz w:val="20"/>
          <w:szCs w:val="20"/>
        </w:rPr>
      </w:pPr>
      <w:r w:rsidRPr="009F56DA">
        <w:rPr>
          <w:rStyle w:val="eop"/>
          <w:rFonts w:ascii="Georgia" w:hAnsi="Georgia" w:cs="Segoe UI"/>
          <w:color w:val="000000"/>
          <w:sz w:val="20"/>
          <w:szCs w:val="20"/>
        </w:rPr>
        <w:t> </w:t>
      </w:r>
    </w:p>
    <w:p w14:paraId="5E6AC5A9" w14:textId="77777777" w:rsidR="006803B3" w:rsidRPr="009F56DA" w:rsidRDefault="006803B3" w:rsidP="006803B3">
      <w:pPr>
        <w:pStyle w:val="paragraph"/>
        <w:spacing w:before="0" w:beforeAutospacing="0" w:after="0" w:afterAutospacing="0"/>
        <w:ind w:right="270"/>
        <w:textAlignment w:val="baseline"/>
        <w:rPr>
          <w:rFonts w:ascii="Georgia" w:hAnsi="Georgia"/>
          <w:sz w:val="20"/>
          <w:szCs w:val="20"/>
        </w:rPr>
      </w:pPr>
      <w:r w:rsidRPr="009F56DA">
        <w:rPr>
          <w:rStyle w:val="normaltextrun"/>
          <w:rFonts w:ascii="Georgia" w:hAnsi="Georgia" w:cs="Segoe UI"/>
          <w:i/>
          <w:iCs/>
          <w:sz w:val="20"/>
          <w:szCs w:val="20"/>
        </w:rPr>
        <w:t xml:space="preserve">Ark requires all employees to undertake an enhanced DBS check. You are required, before appointment, to disclose any unspent conviction, cautions, </w:t>
      </w:r>
      <w:proofErr w:type="gramStart"/>
      <w:r w:rsidRPr="009F56DA">
        <w:rPr>
          <w:rStyle w:val="normaltextrun"/>
          <w:rFonts w:ascii="Georgia" w:hAnsi="Georgia" w:cs="Segoe UI"/>
          <w:i/>
          <w:iCs/>
          <w:sz w:val="20"/>
          <w:szCs w:val="20"/>
        </w:rPr>
        <w:t>reprimands</w:t>
      </w:r>
      <w:proofErr w:type="gramEnd"/>
      <w:r w:rsidRPr="009F56DA">
        <w:rPr>
          <w:rStyle w:val="normaltextrun"/>
          <w:rFonts w:ascii="Georgia" w:hAnsi="Georgia" w:cs="Segoe UI"/>
          <w:i/>
          <w:iCs/>
          <w:sz w:val="20"/>
          <w:szCs w:val="20"/>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8" w:tgtFrame="_blank" w:history="1">
        <w:r w:rsidRPr="009F56DA">
          <w:rPr>
            <w:rStyle w:val="normaltextrun"/>
            <w:rFonts w:ascii="Georgia" w:hAnsi="Georgia" w:cs="Segoe UI"/>
            <w:i/>
            <w:iCs/>
            <w:color w:val="0563C1"/>
            <w:sz w:val="20"/>
            <w:szCs w:val="20"/>
            <w:u w:val="single"/>
          </w:rPr>
          <w:t>link</w:t>
        </w:r>
      </w:hyperlink>
      <w:r w:rsidRPr="009F56DA">
        <w:rPr>
          <w:rStyle w:val="normaltextrun"/>
          <w:rFonts w:ascii="Georgia" w:hAnsi="Georgia" w:cs="Segoe UI"/>
          <w:i/>
          <w:iCs/>
          <w:sz w:val="20"/>
          <w:szCs w:val="20"/>
        </w:rPr>
        <w:t>.</w:t>
      </w:r>
      <w:r w:rsidRPr="009F56DA">
        <w:rPr>
          <w:rStyle w:val="eop"/>
          <w:rFonts w:ascii="Georgia" w:hAnsi="Georgia" w:cs="Segoe UI"/>
          <w:sz w:val="20"/>
          <w:szCs w:val="20"/>
        </w:rPr>
        <w:t> </w:t>
      </w:r>
    </w:p>
    <w:p w14:paraId="20AA71B1" w14:textId="77777777" w:rsidR="001B3DFC" w:rsidRPr="00FF45C6" w:rsidRDefault="001B3DFC" w:rsidP="001B3DFC">
      <w:pPr>
        <w:tabs>
          <w:tab w:val="left" w:pos="426"/>
        </w:tabs>
        <w:spacing w:after="120" w:line="276" w:lineRule="auto"/>
        <w:jc w:val="both"/>
      </w:pPr>
      <w:r w:rsidRPr="00FF45C6">
        <w:rPr>
          <w:rFonts w:ascii="Georgia" w:eastAsia="Georgia" w:hAnsi="Georgia" w:cs="Georgia"/>
          <w:i/>
          <w:iCs/>
        </w:rPr>
        <w:t>This post is covered by Part 7 of the Immigration Act (2016) and therefore the ability to speak fluent English is an essential requirement for the role</w:t>
      </w:r>
    </w:p>
    <w:p w14:paraId="412DC354" w14:textId="77777777" w:rsidR="006803B3" w:rsidRDefault="006803B3" w:rsidP="006803B3">
      <w:pPr>
        <w:pStyle w:val="NormalWeb"/>
        <w:rPr>
          <w:rFonts w:ascii="Georgia" w:hAnsi="Georgia" w:cs="Arial"/>
          <w:b/>
          <w:sz w:val="22"/>
          <w:szCs w:val="22"/>
          <w:lang w:val="en-US"/>
        </w:rPr>
      </w:pPr>
    </w:p>
    <w:p w14:paraId="13AB4CAD" w14:textId="77777777" w:rsidR="006803B3" w:rsidRDefault="006803B3" w:rsidP="006803B3">
      <w:pPr>
        <w:pStyle w:val="NormalWeb"/>
        <w:rPr>
          <w:rFonts w:ascii="Georgia" w:hAnsi="Georgia" w:cs="Arial"/>
          <w:b/>
          <w:sz w:val="22"/>
          <w:szCs w:val="22"/>
          <w:lang w:val="en-US"/>
        </w:rPr>
      </w:pPr>
    </w:p>
    <w:p w14:paraId="77E4B9B5" w14:textId="77777777" w:rsidR="006803B3" w:rsidRPr="00490A22" w:rsidRDefault="006803B3" w:rsidP="00480BE1">
      <w:pPr>
        <w:spacing w:after="120" w:line="276" w:lineRule="auto"/>
        <w:jc w:val="both"/>
        <w:rPr>
          <w:rFonts w:ascii="Georgia" w:hAnsi="Georgia"/>
        </w:rPr>
      </w:pPr>
    </w:p>
    <w:sectPr w:rsidR="006803B3" w:rsidRPr="00490A22" w:rsidSect="001268CC">
      <w:pgSz w:w="11906" w:h="16838"/>
      <w:pgMar w:top="1440"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ABC"/>
    <w:multiLevelType w:val="hybridMultilevel"/>
    <w:tmpl w:val="6F4C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58D"/>
    <w:multiLevelType w:val="hybridMultilevel"/>
    <w:tmpl w:val="9580C1B4"/>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61AC1"/>
    <w:multiLevelType w:val="hybridMultilevel"/>
    <w:tmpl w:val="3AD0A6DA"/>
    <w:lvl w:ilvl="0" w:tplc="9216E8E6">
      <w:start w:val="1"/>
      <w:numFmt w:val="bullet"/>
      <w:lvlText w:val=""/>
      <w:lvlJc w:val="left"/>
      <w:pPr>
        <w:tabs>
          <w:tab w:val="num" w:pos="720"/>
        </w:tabs>
        <w:ind w:left="720" w:hanging="360"/>
      </w:pPr>
      <w:rPr>
        <w:rFonts w:ascii="Symbol" w:hAnsi="Symbol" w:hint="default"/>
        <w:sz w:val="20"/>
      </w:rPr>
    </w:lvl>
    <w:lvl w:ilvl="1" w:tplc="63F07394" w:tentative="1">
      <w:start w:val="1"/>
      <w:numFmt w:val="bullet"/>
      <w:lvlText w:val=""/>
      <w:lvlJc w:val="left"/>
      <w:pPr>
        <w:tabs>
          <w:tab w:val="num" w:pos="1440"/>
        </w:tabs>
        <w:ind w:left="1440" w:hanging="360"/>
      </w:pPr>
      <w:rPr>
        <w:rFonts w:ascii="Symbol" w:hAnsi="Symbol" w:hint="default"/>
        <w:sz w:val="20"/>
      </w:rPr>
    </w:lvl>
    <w:lvl w:ilvl="2" w:tplc="8EF82E8C" w:tentative="1">
      <w:start w:val="1"/>
      <w:numFmt w:val="bullet"/>
      <w:lvlText w:val=""/>
      <w:lvlJc w:val="left"/>
      <w:pPr>
        <w:tabs>
          <w:tab w:val="num" w:pos="2160"/>
        </w:tabs>
        <w:ind w:left="2160" w:hanging="360"/>
      </w:pPr>
      <w:rPr>
        <w:rFonts w:ascii="Symbol" w:hAnsi="Symbol" w:hint="default"/>
        <w:sz w:val="20"/>
      </w:rPr>
    </w:lvl>
    <w:lvl w:ilvl="3" w:tplc="FD5EBBD8" w:tentative="1">
      <w:start w:val="1"/>
      <w:numFmt w:val="bullet"/>
      <w:lvlText w:val=""/>
      <w:lvlJc w:val="left"/>
      <w:pPr>
        <w:tabs>
          <w:tab w:val="num" w:pos="2880"/>
        </w:tabs>
        <w:ind w:left="2880" w:hanging="360"/>
      </w:pPr>
      <w:rPr>
        <w:rFonts w:ascii="Symbol" w:hAnsi="Symbol" w:hint="default"/>
        <w:sz w:val="20"/>
      </w:rPr>
    </w:lvl>
    <w:lvl w:ilvl="4" w:tplc="E7B8F9FA" w:tentative="1">
      <w:start w:val="1"/>
      <w:numFmt w:val="bullet"/>
      <w:lvlText w:val=""/>
      <w:lvlJc w:val="left"/>
      <w:pPr>
        <w:tabs>
          <w:tab w:val="num" w:pos="3600"/>
        </w:tabs>
        <w:ind w:left="3600" w:hanging="360"/>
      </w:pPr>
      <w:rPr>
        <w:rFonts w:ascii="Symbol" w:hAnsi="Symbol" w:hint="default"/>
        <w:sz w:val="20"/>
      </w:rPr>
    </w:lvl>
    <w:lvl w:ilvl="5" w:tplc="6EE6FE8A" w:tentative="1">
      <w:start w:val="1"/>
      <w:numFmt w:val="bullet"/>
      <w:lvlText w:val=""/>
      <w:lvlJc w:val="left"/>
      <w:pPr>
        <w:tabs>
          <w:tab w:val="num" w:pos="4320"/>
        </w:tabs>
        <w:ind w:left="4320" w:hanging="360"/>
      </w:pPr>
      <w:rPr>
        <w:rFonts w:ascii="Symbol" w:hAnsi="Symbol" w:hint="default"/>
        <w:sz w:val="20"/>
      </w:rPr>
    </w:lvl>
    <w:lvl w:ilvl="6" w:tplc="90C8E2AC" w:tentative="1">
      <w:start w:val="1"/>
      <w:numFmt w:val="bullet"/>
      <w:lvlText w:val=""/>
      <w:lvlJc w:val="left"/>
      <w:pPr>
        <w:tabs>
          <w:tab w:val="num" w:pos="5040"/>
        </w:tabs>
        <w:ind w:left="5040" w:hanging="360"/>
      </w:pPr>
      <w:rPr>
        <w:rFonts w:ascii="Symbol" w:hAnsi="Symbol" w:hint="default"/>
        <w:sz w:val="20"/>
      </w:rPr>
    </w:lvl>
    <w:lvl w:ilvl="7" w:tplc="692659BA" w:tentative="1">
      <w:start w:val="1"/>
      <w:numFmt w:val="bullet"/>
      <w:lvlText w:val=""/>
      <w:lvlJc w:val="left"/>
      <w:pPr>
        <w:tabs>
          <w:tab w:val="num" w:pos="5760"/>
        </w:tabs>
        <w:ind w:left="5760" w:hanging="360"/>
      </w:pPr>
      <w:rPr>
        <w:rFonts w:ascii="Symbol" w:hAnsi="Symbol" w:hint="default"/>
        <w:sz w:val="20"/>
      </w:rPr>
    </w:lvl>
    <w:lvl w:ilvl="8" w:tplc="C61823F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213C6"/>
    <w:multiLevelType w:val="hybridMultilevel"/>
    <w:tmpl w:val="7E50237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74589"/>
    <w:multiLevelType w:val="hybridMultilevel"/>
    <w:tmpl w:val="D47E6B1E"/>
    <w:lvl w:ilvl="0" w:tplc="D992564A">
      <w:start w:val="1"/>
      <w:numFmt w:val="bullet"/>
      <w:lvlText w:val=""/>
      <w:lvlJc w:val="left"/>
      <w:pPr>
        <w:tabs>
          <w:tab w:val="num" w:pos="720"/>
        </w:tabs>
        <w:ind w:left="720" w:hanging="360"/>
      </w:pPr>
      <w:rPr>
        <w:rFonts w:ascii="Symbol" w:hAnsi="Symbol" w:hint="default"/>
        <w:sz w:val="20"/>
      </w:rPr>
    </w:lvl>
    <w:lvl w:ilvl="1" w:tplc="E1D0667C" w:tentative="1">
      <w:start w:val="1"/>
      <w:numFmt w:val="bullet"/>
      <w:lvlText w:val=""/>
      <w:lvlJc w:val="left"/>
      <w:pPr>
        <w:tabs>
          <w:tab w:val="num" w:pos="1440"/>
        </w:tabs>
        <w:ind w:left="1440" w:hanging="360"/>
      </w:pPr>
      <w:rPr>
        <w:rFonts w:ascii="Symbol" w:hAnsi="Symbol" w:hint="default"/>
        <w:sz w:val="20"/>
      </w:rPr>
    </w:lvl>
    <w:lvl w:ilvl="2" w:tplc="1564EB14" w:tentative="1">
      <w:start w:val="1"/>
      <w:numFmt w:val="bullet"/>
      <w:lvlText w:val=""/>
      <w:lvlJc w:val="left"/>
      <w:pPr>
        <w:tabs>
          <w:tab w:val="num" w:pos="2160"/>
        </w:tabs>
        <w:ind w:left="2160" w:hanging="360"/>
      </w:pPr>
      <w:rPr>
        <w:rFonts w:ascii="Symbol" w:hAnsi="Symbol" w:hint="default"/>
        <w:sz w:val="20"/>
      </w:rPr>
    </w:lvl>
    <w:lvl w:ilvl="3" w:tplc="DBC80DD0" w:tentative="1">
      <w:start w:val="1"/>
      <w:numFmt w:val="bullet"/>
      <w:lvlText w:val=""/>
      <w:lvlJc w:val="left"/>
      <w:pPr>
        <w:tabs>
          <w:tab w:val="num" w:pos="2880"/>
        </w:tabs>
        <w:ind w:left="2880" w:hanging="360"/>
      </w:pPr>
      <w:rPr>
        <w:rFonts w:ascii="Symbol" w:hAnsi="Symbol" w:hint="default"/>
        <w:sz w:val="20"/>
      </w:rPr>
    </w:lvl>
    <w:lvl w:ilvl="4" w:tplc="2D02E95C" w:tentative="1">
      <w:start w:val="1"/>
      <w:numFmt w:val="bullet"/>
      <w:lvlText w:val=""/>
      <w:lvlJc w:val="left"/>
      <w:pPr>
        <w:tabs>
          <w:tab w:val="num" w:pos="3600"/>
        </w:tabs>
        <w:ind w:left="3600" w:hanging="360"/>
      </w:pPr>
      <w:rPr>
        <w:rFonts w:ascii="Symbol" w:hAnsi="Symbol" w:hint="default"/>
        <w:sz w:val="20"/>
      </w:rPr>
    </w:lvl>
    <w:lvl w:ilvl="5" w:tplc="11924CA6" w:tentative="1">
      <w:start w:val="1"/>
      <w:numFmt w:val="bullet"/>
      <w:lvlText w:val=""/>
      <w:lvlJc w:val="left"/>
      <w:pPr>
        <w:tabs>
          <w:tab w:val="num" w:pos="4320"/>
        </w:tabs>
        <w:ind w:left="4320" w:hanging="360"/>
      </w:pPr>
      <w:rPr>
        <w:rFonts w:ascii="Symbol" w:hAnsi="Symbol" w:hint="default"/>
        <w:sz w:val="20"/>
      </w:rPr>
    </w:lvl>
    <w:lvl w:ilvl="6" w:tplc="D728A9F0" w:tentative="1">
      <w:start w:val="1"/>
      <w:numFmt w:val="bullet"/>
      <w:lvlText w:val=""/>
      <w:lvlJc w:val="left"/>
      <w:pPr>
        <w:tabs>
          <w:tab w:val="num" w:pos="5040"/>
        </w:tabs>
        <w:ind w:left="5040" w:hanging="360"/>
      </w:pPr>
      <w:rPr>
        <w:rFonts w:ascii="Symbol" w:hAnsi="Symbol" w:hint="default"/>
        <w:sz w:val="20"/>
      </w:rPr>
    </w:lvl>
    <w:lvl w:ilvl="7" w:tplc="E88AAA46" w:tentative="1">
      <w:start w:val="1"/>
      <w:numFmt w:val="bullet"/>
      <w:lvlText w:val=""/>
      <w:lvlJc w:val="left"/>
      <w:pPr>
        <w:tabs>
          <w:tab w:val="num" w:pos="5760"/>
        </w:tabs>
        <w:ind w:left="5760" w:hanging="360"/>
      </w:pPr>
      <w:rPr>
        <w:rFonts w:ascii="Symbol" w:hAnsi="Symbol" w:hint="default"/>
        <w:sz w:val="20"/>
      </w:rPr>
    </w:lvl>
    <w:lvl w:ilvl="8" w:tplc="C540BB5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D6CE9"/>
    <w:multiLevelType w:val="hybridMultilevel"/>
    <w:tmpl w:val="E94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44C76"/>
    <w:multiLevelType w:val="hybridMultilevel"/>
    <w:tmpl w:val="16CC13C2"/>
    <w:lvl w:ilvl="0" w:tplc="D5A815A0">
      <w:start w:val="1"/>
      <w:numFmt w:val="bullet"/>
      <w:lvlText w:val=""/>
      <w:lvlJc w:val="left"/>
      <w:pPr>
        <w:tabs>
          <w:tab w:val="num" w:pos="720"/>
        </w:tabs>
        <w:ind w:left="720" w:hanging="360"/>
      </w:pPr>
      <w:rPr>
        <w:rFonts w:ascii="Symbol" w:hAnsi="Symbol" w:hint="default"/>
        <w:sz w:val="20"/>
      </w:rPr>
    </w:lvl>
    <w:lvl w:ilvl="1" w:tplc="E07A2E10" w:tentative="1">
      <w:start w:val="1"/>
      <w:numFmt w:val="bullet"/>
      <w:lvlText w:val=""/>
      <w:lvlJc w:val="left"/>
      <w:pPr>
        <w:tabs>
          <w:tab w:val="num" w:pos="1440"/>
        </w:tabs>
        <w:ind w:left="1440" w:hanging="360"/>
      </w:pPr>
      <w:rPr>
        <w:rFonts w:ascii="Symbol" w:hAnsi="Symbol" w:hint="default"/>
        <w:sz w:val="20"/>
      </w:rPr>
    </w:lvl>
    <w:lvl w:ilvl="2" w:tplc="AC50F4DC" w:tentative="1">
      <w:start w:val="1"/>
      <w:numFmt w:val="bullet"/>
      <w:lvlText w:val=""/>
      <w:lvlJc w:val="left"/>
      <w:pPr>
        <w:tabs>
          <w:tab w:val="num" w:pos="2160"/>
        </w:tabs>
        <w:ind w:left="2160" w:hanging="360"/>
      </w:pPr>
      <w:rPr>
        <w:rFonts w:ascii="Symbol" w:hAnsi="Symbol" w:hint="default"/>
        <w:sz w:val="20"/>
      </w:rPr>
    </w:lvl>
    <w:lvl w:ilvl="3" w:tplc="492C9C36" w:tentative="1">
      <w:start w:val="1"/>
      <w:numFmt w:val="bullet"/>
      <w:lvlText w:val=""/>
      <w:lvlJc w:val="left"/>
      <w:pPr>
        <w:tabs>
          <w:tab w:val="num" w:pos="2880"/>
        </w:tabs>
        <w:ind w:left="2880" w:hanging="360"/>
      </w:pPr>
      <w:rPr>
        <w:rFonts w:ascii="Symbol" w:hAnsi="Symbol" w:hint="default"/>
        <w:sz w:val="20"/>
      </w:rPr>
    </w:lvl>
    <w:lvl w:ilvl="4" w:tplc="71AAFDF0" w:tentative="1">
      <w:start w:val="1"/>
      <w:numFmt w:val="bullet"/>
      <w:lvlText w:val=""/>
      <w:lvlJc w:val="left"/>
      <w:pPr>
        <w:tabs>
          <w:tab w:val="num" w:pos="3600"/>
        </w:tabs>
        <w:ind w:left="3600" w:hanging="360"/>
      </w:pPr>
      <w:rPr>
        <w:rFonts w:ascii="Symbol" w:hAnsi="Symbol" w:hint="default"/>
        <w:sz w:val="20"/>
      </w:rPr>
    </w:lvl>
    <w:lvl w:ilvl="5" w:tplc="A1BC2720" w:tentative="1">
      <w:start w:val="1"/>
      <w:numFmt w:val="bullet"/>
      <w:lvlText w:val=""/>
      <w:lvlJc w:val="left"/>
      <w:pPr>
        <w:tabs>
          <w:tab w:val="num" w:pos="4320"/>
        </w:tabs>
        <w:ind w:left="4320" w:hanging="360"/>
      </w:pPr>
      <w:rPr>
        <w:rFonts w:ascii="Symbol" w:hAnsi="Symbol" w:hint="default"/>
        <w:sz w:val="20"/>
      </w:rPr>
    </w:lvl>
    <w:lvl w:ilvl="6" w:tplc="4662ADA8" w:tentative="1">
      <w:start w:val="1"/>
      <w:numFmt w:val="bullet"/>
      <w:lvlText w:val=""/>
      <w:lvlJc w:val="left"/>
      <w:pPr>
        <w:tabs>
          <w:tab w:val="num" w:pos="5040"/>
        </w:tabs>
        <w:ind w:left="5040" w:hanging="360"/>
      </w:pPr>
      <w:rPr>
        <w:rFonts w:ascii="Symbol" w:hAnsi="Symbol" w:hint="default"/>
        <w:sz w:val="20"/>
      </w:rPr>
    </w:lvl>
    <w:lvl w:ilvl="7" w:tplc="B2B42CC4" w:tentative="1">
      <w:start w:val="1"/>
      <w:numFmt w:val="bullet"/>
      <w:lvlText w:val=""/>
      <w:lvlJc w:val="left"/>
      <w:pPr>
        <w:tabs>
          <w:tab w:val="num" w:pos="5760"/>
        </w:tabs>
        <w:ind w:left="5760" w:hanging="360"/>
      </w:pPr>
      <w:rPr>
        <w:rFonts w:ascii="Symbol" w:hAnsi="Symbol" w:hint="default"/>
        <w:sz w:val="20"/>
      </w:rPr>
    </w:lvl>
    <w:lvl w:ilvl="8" w:tplc="9F643B6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EF0DB8"/>
    <w:multiLevelType w:val="hybridMultilevel"/>
    <w:tmpl w:val="025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F366C"/>
    <w:multiLevelType w:val="hybridMultilevel"/>
    <w:tmpl w:val="0AF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40695"/>
    <w:multiLevelType w:val="hybridMultilevel"/>
    <w:tmpl w:val="3E7A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A057E"/>
    <w:multiLevelType w:val="hybridMultilevel"/>
    <w:tmpl w:val="E49A745A"/>
    <w:lvl w:ilvl="0" w:tplc="46323846">
      <w:numFmt w:val="bullet"/>
      <w:lvlText w:val=""/>
      <w:lvlJc w:val="left"/>
      <w:pPr>
        <w:ind w:left="1200" w:hanging="360"/>
      </w:pPr>
      <w:rPr>
        <w:rFonts w:ascii="Symbol" w:eastAsia="Symbol" w:hAnsi="Symbol" w:cs="Symbol" w:hint="default"/>
        <w:b w:val="0"/>
        <w:bCs w:val="0"/>
        <w:i w:val="0"/>
        <w:iCs w:val="0"/>
        <w:w w:val="100"/>
        <w:sz w:val="22"/>
        <w:szCs w:val="22"/>
        <w:lang w:val="en-GB" w:eastAsia="en-US" w:bidi="ar-SA"/>
      </w:rPr>
    </w:lvl>
    <w:lvl w:ilvl="1" w:tplc="509C0AE4">
      <w:numFmt w:val="bullet"/>
      <w:lvlText w:val="•"/>
      <w:lvlJc w:val="left"/>
      <w:pPr>
        <w:ind w:left="2118" w:hanging="360"/>
      </w:pPr>
      <w:rPr>
        <w:rFonts w:hint="default"/>
        <w:lang w:val="en-GB" w:eastAsia="en-US" w:bidi="ar-SA"/>
      </w:rPr>
    </w:lvl>
    <w:lvl w:ilvl="2" w:tplc="31BA339E">
      <w:numFmt w:val="bullet"/>
      <w:lvlText w:val="•"/>
      <w:lvlJc w:val="left"/>
      <w:pPr>
        <w:ind w:left="3037" w:hanging="360"/>
      </w:pPr>
      <w:rPr>
        <w:rFonts w:hint="default"/>
        <w:lang w:val="en-GB" w:eastAsia="en-US" w:bidi="ar-SA"/>
      </w:rPr>
    </w:lvl>
    <w:lvl w:ilvl="3" w:tplc="83D03C3E">
      <w:numFmt w:val="bullet"/>
      <w:lvlText w:val="•"/>
      <w:lvlJc w:val="left"/>
      <w:pPr>
        <w:ind w:left="3955" w:hanging="360"/>
      </w:pPr>
      <w:rPr>
        <w:rFonts w:hint="default"/>
        <w:lang w:val="en-GB" w:eastAsia="en-US" w:bidi="ar-SA"/>
      </w:rPr>
    </w:lvl>
    <w:lvl w:ilvl="4" w:tplc="8F32EAD4">
      <w:numFmt w:val="bullet"/>
      <w:lvlText w:val="•"/>
      <w:lvlJc w:val="left"/>
      <w:pPr>
        <w:ind w:left="4874" w:hanging="360"/>
      </w:pPr>
      <w:rPr>
        <w:rFonts w:hint="default"/>
        <w:lang w:val="en-GB" w:eastAsia="en-US" w:bidi="ar-SA"/>
      </w:rPr>
    </w:lvl>
    <w:lvl w:ilvl="5" w:tplc="7AB02200">
      <w:numFmt w:val="bullet"/>
      <w:lvlText w:val="•"/>
      <w:lvlJc w:val="left"/>
      <w:pPr>
        <w:ind w:left="5793" w:hanging="360"/>
      </w:pPr>
      <w:rPr>
        <w:rFonts w:hint="default"/>
        <w:lang w:val="en-GB" w:eastAsia="en-US" w:bidi="ar-SA"/>
      </w:rPr>
    </w:lvl>
    <w:lvl w:ilvl="6" w:tplc="D41CB322">
      <w:numFmt w:val="bullet"/>
      <w:lvlText w:val="•"/>
      <w:lvlJc w:val="left"/>
      <w:pPr>
        <w:ind w:left="6711" w:hanging="360"/>
      </w:pPr>
      <w:rPr>
        <w:rFonts w:hint="default"/>
        <w:lang w:val="en-GB" w:eastAsia="en-US" w:bidi="ar-SA"/>
      </w:rPr>
    </w:lvl>
    <w:lvl w:ilvl="7" w:tplc="9702B306">
      <w:numFmt w:val="bullet"/>
      <w:lvlText w:val="•"/>
      <w:lvlJc w:val="left"/>
      <w:pPr>
        <w:ind w:left="7630" w:hanging="360"/>
      </w:pPr>
      <w:rPr>
        <w:rFonts w:hint="default"/>
        <w:lang w:val="en-GB" w:eastAsia="en-US" w:bidi="ar-SA"/>
      </w:rPr>
    </w:lvl>
    <w:lvl w:ilvl="8" w:tplc="82C2CE38">
      <w:numFmt w:val="bullet"/>
      <w:lvlText w:val="•"/>
      <w:lvlJc w:val="left"/>
      <w:pPr>
        <w:ind w:left="8549" w:hanging="360"/>
      </w:pPr>
      <w:rPr>
        <w:rFonts w:hint="default"/>
        <w:lang w:val="en-GB" w:eastAsia="en-US" w:bidi="ar-SA"/>
      </w:rPr>
    </w:lvl>
  </w:abstractNum>
  <w:abstractNum w:abstractNumId="16"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3E719B"/>
    <w:multiLevelType w:val="hybridMultilevel"/>
    <w:tmpl w:val="44B682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C4A7D"/>
    <w:multiLevelType w:val="hybridMultilevel"/>
    <w:tmpl w:val="A9D847C6"/>
    <w:lvl w:ilvl="0" w:tplc="5C58F808">
      <w:start w:val="1"/>
      <w:numFmt w:val="bullet"/>
      <w:lvlText w:val=""/>
      <w:lvlJc w:val="left"/>
      <w:pPr>
        <w:tabs>
          <w:tab w:val="num" w:pos="564"/>
        </w:tabs>
        <w:ind w:left="564" w:hanging="564"/>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056476">
    <w:abstractNumId w:val="7"/>
  </w:num>
  <w:num w:numId="2" w16cid:durableId="1652713117">
    <w:abstractNumId w:val="11"/>
  </w:num>
  <w:num w:numId="3" w16cid:durableId="300699268">
    <w:abstractNumId w:val="16"/>
  </w:num>
  <w:num w:numId="4" w16cid:durableId="2121414852">
    <w:abstractNumId w:val="3"/>
  </w:num>
  <w:num w:numId="5" w16cid:durableId="1549606113">
    <w:abstractNumId w:val="18"/>
  </w:num>
  <w:num w:numId="6" w16cid:durableId="106508672">
    <w:abstractNumId w:val="13"/>
  </w:num>
  <w:num w:numId="7" w16cid:durableId="1365516338">
    <w:abstractNumId w:val="2"/>
  </w:num>
  <w:num w:numId="8" w16cid:durableId="1588886655">
    <w:abstractNumId w:val="9"/>
  </w:num>
  <w:num w:numId="9" w16cid:durableId="1419784869">
    <w:abstractNumId w:val="0"/>
  </w:num>
  <w:num w:numId="10" w16cid:durableId="542790677">
    <w:abstractNumId w:val="19"/>
  </w:num>
  <w:num w:numId="11" w16cid:durableId="1860394202">
    <w:abstractNumId w:val="1"/>
  </w:num>
  <w:num w:numId="12" w16cid:durableId="656885074">
    <w:abstractNumId w:val="5"/>
  </w:num>
  <w:num w:numId="13" w16cid:durableId="1643004176">
    <w:abstractNumId w:val="8"/>
  </w:num>
  <w:num w:numId="14" w16cid:durableId="601766169">
    <w:abstractNumId w:val="20"/>
  </w:num>
  <w:num w:numId="15" w16cid:durableId="724839842">
    <w:abstractNumId w:val="17"/>
  </w:num>
  <w:num w:numId="16" w16cid:durableId="321469688">
    <w:abstractNumId w:val="12"/>
  </w:num>
  <w:num w:numId="17" w16cid:durableId="1196892006">
    <w:abstractNumId w:val="14"/>
  </w:num>
  <w:num w:numId="18" w16cid:durableId="1850875125">
    <w:abstractNumId w:val="10"/>
  </w:num>
  <w:num w:numId="19" w16cid:durableId="1695303752">
    <w:abstractNumId w:val="4"/>
  </w:num>
  <w:num w:numId="20" w16cid:durableId="317535865">
    <w:abstractNumId w:val="6"/>
  </w:num>
  <w:num w:numId="21" w16cid:durableId="3099396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DC"/>
    <w:rsid w:val="00007C36"/>
    <w:rsid w:val="00033283"/>
    <w:rsid w:val="00047EEF"/>
    <w:rsid w:val="00092453"/>
    <w:rsid w:val="00092F4F"/>
    <w:rsid w:val="000B1BB1"/>
    <w:rsid w:val="000E4B63"/>
    <w:rsid w:val="000E5040"/>
    <w:rsid w:val="000F3564"/>
    <w:rsid w:val="001003AE"/>
    <w:rsid w:val="001268CC"/>
    <w:rsid w:val="00137CA4"/>
    <w:rsid w:val="00143A67"/>
    <w:rsid w:val="001577D1"/>
    <w:rsid w:val="00164421"/>
    <w:rsid w:val="0017270C"/>
    <w:rsid w:val="00186914"/>
    <w:rsid w:val="00186DCE"/>
    <w:rsid w:val="00194FF1"/>
    <w:rsid w:val="001B3DFC"/>
    <w:rsid w:val="001B51BD"/>
    <w:rsid w:val="001C7F25"/>
    <w:rsid w:val="001D11E0"/>
    <w:rsid w:val="001D1A54"/>
    <w:rsid w:val="0020445E"/>
    <w:rsid w:val="00211328"/>
    <w:rsid w:val="00221BDF"/>
    <w:rsid w:val="00236E89"/>
    <w:rsid w:val="0026747C"/>
    <w:rsid w:val="0027029B"/>
    <w:rsid w:val="002770F0"/>
    <w:rsid w:val="002878B8"/>
    <w:rsid w:val="00295276"/>
    <w:rsid w:val="002A7E85"/>
    <w:rsid w:val="002B6D50"/>
    <w:rsid w:val="002C1F1A"/>
    <w:rsid w:val="002F0C44"/>
    <w:rsid w:val="003151B2"/>
    <w:rsid w:val="00357BB1"/>
    <w:rsid w:val="00397B56"/>
    <w:rsid w:val="003A5856"/>
    <w:rsid w:val="003B0F35"/>
    <w:rsid w:val="003C3E46"/>
    <w:rsid w:val="003E15D0"/>
    <w:rsid w:val="003F7E8C"/>
    <w:rsid w:val="00402754"/>
    <w:rsid w:val="00403AA3"/>
    <w:rsid w:val="00445615"/>
    <w:rsid w:val="004459E5"/>
    <w:rsid w:val="004636B0"/>
    <w:rsid w:val="00464C29"/>
    <w:rsid w:val="00480BE1"/>
    <w:rsid w:val="00490A22"/>
    <w:rsid w:val="004C7F24"/>
    <w:rsid w:val="004E762C"/>
    <w:rsid w:val="00500255"/>
    <w:rsid w:val="00543566"/>
    <w:rsid w:val="00543833"/>
    <w:rsid w:val="00555444"/>
    <w:rsid w:val="00580A42"/>
    <w:rsid w:val="005964F3"/>
    <w:rsid w:val="005A2F53"/>
    <w:rsid w:val="005A6FAB"/>
    <w:rsid w:val="005E1C7D"/>
    <w:rsid w:val="00604F52"/>
    <w:rsid w:val="00617623"/>
    <w:rsid w:val="006233C1"/>
    <w:rsid w:val="00627EB9"/>
    <w:rsid w:val="00633F45"/>
    <w:rsid w:val="00644C6D"/>
    <w:rsid w:val="0065495C"/>
    <w:rsid w:val="0066155A"/>
    <w:rsid w:val="006803B3"/>
    <w:rsid w:val="006B171D"/>
    <w:rsid w:val="006B2CA2"/>
    <w:rsid w:val="006D2420"/>
    <w:rsid w:val="006D44C2"/>
    <w:rsid w:val="006D6930"/>
    <w:rsid w:val="006F42EF"/>
    <w:rsid w:val="0071313F"/>
    <w:rsid w:val="00734EC5"/>
    <w:rsid w:val="00757778"/>
    <w:rsid w:val="007D1B1E"/>
    <w:rsid w:val="007F2D31"/>
    <w:rsid w:val="00815459"/>
    <w:rsid w:val="0084379A"/>
    <w:rsid w:val="00851125"/>
    <w:rsid w:val="00854522"/>
    <w:rsid w:val="00872762"/>
    <w:rsid w:val="00874D7A"/>
    <w:rsid w:val="00877AAC"/>
    <w:rsid w:val="008A625B"/>
    <w:rsid w:val="00910C0C"/>
    <w:rsid w:val="00940845"/>
    <w:rsid w:val="0094310A"/>
    <w:rsid w:val="00944D97"/>
    <w:rsid w:val="009519BB"/>
    <w:rsid w:val="00951DB9"/>
    <w:rsid w:val="009703D3"/>
    <w:rsid w:val="0097413D"/>
    <w:rsid w:val="0098683E"/>
    <w:rsid w:val="009A1509"/>
    <w:rsid w:val="009B48AF"/>
    <w:rsid w:val="009E0562"/>
    <w:rsid w:val="00A50034"/>
    <w:rsid w:val="00A52FFE"/>
    <w:rsid w:val="00A920C4"/>
    <w:rsid w:val="00AA1A5E"/>
    <w:rsid w:val="00AB1348"/>
    <w:rsid w:val="00B01315"/>
    <w:rsid w:val="00B11833"/>
    <w:rsid w:val="00B23533"/>
    <w:rsid w:val="00B553FF"/>
    <w:rsid w:val="00B55A42"/>
    <w:rsid w:val="00B55EF4"/>
    <w:rsid w:val="00B56705"/>
    <w:rsid w:val="00B90323"/>
    <w:rsid w:val="00B918F8"/>
    <w:rsid w:val="00BC2BDC"/>
    <w:rsid w:val="00BD35F7"/>
    <w:rsid w:val="00C13911"/>
    <w:rsid w:val="00C61E8E"/>
    <w:rsid w:val="00C70908"/>
    <w:rsid w:val="00C756D4"/>
    <w:rsid w:val="00CA364D"/>
    <w:rsid w:val="00CA65FE"/>
    <w:rsid w:val="00CC1FAA"/>
    <w:rsid w:val="00CE06AC"/>
    <w:rsid w:val="00CE267F"/>
    <w:rsid w:val="00D34CB9"/>
    <w:rsid w:val="00D408DA"/>
    <w:rsid w:val="00D56CCB"/>
    <w:rsid w:val="00D6588C"/>
    <w:rsid w:val="00D7046C"/>
    <w:rsid w:val="00D76B06"/>
    <w:rsid w:val="00D95E87"/>
    <w:rsid w:val="00DB1A72"/>
    <w:rsid w:val="00DE7F8D"/>
    <w:rsid w:val="00DF0158"/>
    <w:rsid w:val="00DF3B8C"/>
    <w:rsid w:val="00E17C64"/>
    <w:rsid w:val="00EB0345"/>
    <w:rsid w:val="00EB3CB6"/>
    <w:rsid w:val="00F1500C"/>
    <w:rsid w:val="00F50AA0"/>
    <w:rsid w:val="00F51D5C"/>
    <w:rsid w:val="00F8055D"/>
    <w:rsid w:val="00FF45C6"/>
    <w:rsid w:val="16D0C3E4"/>
    <w:rsid w:val="68FBF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A9FB"/>
  <w15:chartTrackingRefBased/>
  <w15:docId w15:val="{523D676C-C889-4B83-A7F2-6B21397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64F3"/>
    <w:pPr>
      <w:ind w:left="720"/>
      <w:contextualSpacing/>
    </w:pPr>
  </w:style>
  <w:style w:type="paragraph" w:customStyle="1" w:styleId="p5">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customStyle="1" w:styleId="paragraph">
    <w:name w:val="paragraph"/>
    <w:basedOn w:val="Normal"/>
    <w:rsid w:val="00543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566"/>
  </w:style>
  <w:style w:type="character" w:customStyle="1" w:styleId="eop">
    <w:name w:val="eop"/>
    <w:basedOn w:val="DefaultParagraphFont"/>
    <w:rsid w:val="00543566"/>
  </w:style>
  <w:style w:type="paragraph" w:customStyle="1" w:styleId="TableParagraph">
    <w:name w:val="Table Paragraph"/>
    <w:basedOn w:val="Normal"/>
    <w:uiPriority w:val="1"/>
    <w:qFormat/>
    <w:rsid w:val="00143A67"/>
    <w:pPr>
      <w:widowControl w:val="0"/>
      <w:autoSpaceDE w:val="0"/>
      <w:autoSpaceDN w:val="0"/>
      <w:spacing w:after="0" w:line="240" w:lineRule="auto"/>
      <w:ind w:left="107"/>
    </w:pPr>
    <w:rPr>
      <w:rFonts w:ascii="Trebuchet MS" w:eastAsia="Trebuchet MS" w:hAnsi="Trebuchet MS" w:cs="Trebuchet MS"/>
    </w:rPr>
  </w:style>
  <w:style w:type="paragraph" w:styleId="NormalWeb">
    <w:name w:val="Normal (Web)"/>
    <w:basedOn w:val="Normal"/>
    <w:uiPriority w:val="99"/>
    <w:unhideWhenUsed/>
    <w:rsid w:val="006803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5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schools.sharepoint.com/:b:/g/ArkNetCentral/hr/EcXQDSjo9UpCpgk8lDWMN0sBVG6GBUTVWVXp9c5KkW-tog?e=bfdl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9" ma:contentTypeDescription="Create a new document." ma:contentTypeScope="" ma:versionID="72e9e51eb4d5245bb17d641bef6757c3">
  <xsd:schema xmlns:xsd="http://www.w3.org/2001/XMLSchema" xmlns:xs="http://www.w3.org/2001/XMLSchema" xmlns:p="http://schemas.microsoft.com/office/2006/metadata/properties" xmlns:ns1="http://schemas.microsoft.com/sharepoint/v3" xmlns:ns2="19e20eaf-9297-4849-9e45-ba5274c17b5d" xmlns:ns3="9c6500c0-19b7-4dc1-a957-fb6bf8f5f217" xmlns:ns4="b64db6f3-d8b6-4520-ae13-60ac2c110106" targetNamespace="http://schemas.microsoft.com/office/2006/metadata/properties" ma:root="true" ma:fieldsID="68d59a82c00f2b49abceed60ee624ffa" ns1:_="" ns2:_="" ns3:_="" ns4:_="">
    <xsd:import namespace="http://schemas.microsoft.com/sharepoint/v3"/>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01FEB-3F1A-4BCE-B18F-9C75C9F74577}">
  <ds:schemaRefs>
    <ds:schemaRef ds:uri="http://schemas.microsoft.com/sharepoint/v3/contenttype/forms"/>
  </ds:schemaRefs>
</ds:datastoreItem>
</file>

<file path=customXml/itemProps2.xml><?xml version="1.0" encoding="utf-8"?>
<ds:datastoreItem xmlns:ds="http://schemas.openxmlformats.org/officeDocument/2006/customXml" ds:itemID="{8FE1162A-3059-4882-8916-A46B3DF32278}">
  <ds:schemaRefs>
    <ds:schemaRef ds:uri="http://schemas.microsoft.com/office/2006/metadata/properties"/>
    <ds:schemaRef ds:uri="http://schemas.microsoft.com/office/infopath/2007/PartnerControls"/>
    <ds:schemaRef ds:uri="19e20eaf-9297-4849-9e45-ba5274c17b5d"/>
    <ds:schemaRef ds:uri="9c6500c0-19b7-4dc1-a957-fb6bf8f5f217"/>
    <ds:schemaRef ds:uri="http://schemas.microsoft.com/sharepoint/v3"/>
  </ds:schemaRefs>
</ds:datastoreItem>
</file>

<file path=customXml/itemProps3.xml><?xml version="1.0" encoding="utf-8"?>
<ds:datastoreItem xmlns:ds="http://schemas.openxmlformats.org/officeDocument/2006/customXml" ds:itemID="{77FC5465-74F2-40A0-9982-F4DD8720E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Julie Rickard</cp:lastModifiedBy>
  <cp:revision>4</cp:revision>
  <cp:lastPrinted>2022-09-27T10:16:00Z</cp:lastPrinted>
  <dcterms:created xsi:type="dcterms:W3CDTF">2023-01-18T11:22:00Z</dcterms:created>
  <dcterms:modified xsi:type="dcterms:W3CDTF">2023-01-18T15:23:00Z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16382600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