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84"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84"/>
      </w:tblGrid>
      <w:tr w:rsidR="006359BB" w14:paraId="59F9823C" w14:textId="77777777" w:rsidTr="009E050C">
        <w:trPr>
          <w:cantSplit/>
          <w:trHeight w:val="240"/>
        </w:trPr>
        <w:tc>
          <w:tcPr>
            <w:tcW w:w="10284" w:type="dxa"/>
            <w:tcBorders>
              <w:top w:val="double" w:sz="4" w:space="0" w:color="auto"/>
              <w:left w:val="double" w:sz="4" w:space="0" w:color="auto"/>
              <w:bottom w:val="double" w:sz="4" w:space="0" w:color="auto"/>
              <w:right w:val="double" w:sz="4" w:space="0" w:color="auto"/>
            </w:tcBorders>
          </w:tcPr>
          <w:p w14:paraId="3BC73F2B" w14:textId="77777777" w:rsidR="006359BB" w:rsidRPr="006359BB" w:rsidRDefault="006359BB" w:rsidP="006359BB">
            <w:pPr>
              <w:spacing w:after="0" w:line="240" w:lineRule="auto"/>
              <w:jc w:val="center"/>
              <w:rPr>
                <w:b/>
              </w:rPr>
            </w:pPr>
            <w:bookmarkStart w:id="0" w:name="_GoBack"/>
            <w:bookmarkEnd w:id="0"/>
            <w:r w:rsidRPr="006359BB">
              <w:rPr>
                <w:b/>
              </w:rPr>
              <w:t>PLEASE RETURN THIS FORM ALONG WITH YOUR APPLICATION FORM TO THE ADDRESS PROVIDED</w:t>
            </w:r>
          </w:p>
          <w:p w14:paraId="65CF3A39" w14:textId="77777777" w:rsidR="006359BB" w:rsidRDefault="006359BB" w:rsidP="00705813">
            <w:pPr>
              <w:pStyle w:val="Heading5"/>
            </w:pPr>
          </w:p>
        </w:tc>
      </w:tr>
      <w:tr w:rsidR="00705813" w14:paraId="089483BE" w14:textId="77777777" w:rsidTr="009E050C">
        <w:trPr>
          <w:cantSplit/>
          <w:trHeight w:val="240"/>
        </w:trPr>
        <w:tc>
          <w:tcPr>
            <w:tcW w:w="10284" w:type="dxa"/>
            <w:tcBorders>
              <w:top w:val="double" w:sz="4" w:space="0" w:color="auto"/>
              <w:left w:val="double" w:sz="4" w:space="0" w:color="auto"/>
              <w:bottom w:val="double" w:sz="4" w:space="0" w:color="auto"/>
              <w:right w:val="double" w:sz="4" w:space="0" w:color="auto"/>
            </w:tcBorders>
          </w:tcPr>
          <w:p w14:paraId="5406165B" w14:textId="77777777" w:rsidR="00705813" w:rsidRDefault="00705813" w:rsidP="00705813">
            <w:pPr>
              <w:pStyle w:val="Heading5"/>
            </w:pPr>
            <w:r>
              <w:t>DISCLOSURE OF CRIMINAL BACKGROUND</w:t>
            </w:r>
          </w:p>
        </w:tc>
      </w:tr>
      <w:tr w:rsidR="00705813" w14:paraId="0D6D2D4F" w14:textId="77777777" w:rsidTr="009E050C">
        <w:trPr>
          <w:cantSplit/>
          <w:trHeight w:val="4674"/>
        </w:trPr>
        <w:tc>
          <w:tcPr>
            <w:tcW w:w="10284" w:type="dxa"/>
            <w:tcBorders>
              <w:top w:val="double" w:sz="4" w:space="0" w:color="auto"/>
              <w:left w:val="double" w:sz="4" w:space="0" w:color="auto"/>
              <w:bottom w:val="nil"/>
              <w:right w:val="double" w:sz="4" w:space="0" w:color="auto"/>
            </w:tcBorders>
          </w:tcPr>
          <w:p w14:paraId="448ECBF7" w14:textId="77777777" w:rsidR="00705813" w:rsidRDefault="00705813" w:rsidP="00705813">
            <w:pPr>
              <w:pStyle w:val="Heading7"/>
              <w:jc w:val="left"/>
            </w:pPr>
          </w:p>
          <w:p w14:paraId="2154CE80" w14:textId="77777777" w:rsidR="00246C61" w:rsidRPr="00246C61" w:rsidRDefault="00246C61" w:rsidP="00246C61">
            <w:pPr>
              <w:pStyle w:val="DefaultText"/>
              <w:rPr>
                <w:rFonts w:ascii="Arial" w:hAnsi="Arial"/>
                <w:b/>
                <w:sz w:val="20"/>
                <w:szCs w:val="18"/>
              </w:rPr>
            </w:pPr>
            <w:r w:rsidRPr="00246C61">
              <w:rPr>
                <w:rFonts w:ascii="Arial" w:hAnsi="Arial"/>
                <w:b/>
                <w:sz w:val="20"/>
                <w:szCs w:val="18"/>
              </w:rPr>
              <w:t xml:space="preserve">This post involves working with children, young people, vulnerable adults or is a position of trust.  The amendments to the Rehabilitation of Offenders Act 1974 (exceptions) Order 1975 (2013 and 2020) provide that when applying for certain jobs and activities, certain spent convictions and cautions are ‘protected’ and are not subject to disclosure to employers, and so cannot be taken into account. </w:t>
            </w:r>
          </w:p>
          <w:p w14:paraId="4D82DA71" w14:textId="77777777" w:rsidR="00246C61" w:rsidRPr="00246C61" w:rsidRDefault="00246C61" w:rsidP="00246C61">
            <w:pPr>
              <w:pStyle w:val="DefaultText"/>
              <w:rPr>
                <w:rFonts w:ascii="Arial" w:hAnsi="Arial"/>
                <w:bCs/>
                <w:sz w:val="20"/>
                <w:szCs w:val="18"/>
              </w:rPr>
            </w:pPr>
          </w:p>
          <w:p w14:paraId="30030801" w14:textId="77777777" w:rsidR="00246C61" w:rsidRPr="00246C61" w:rsidRDefault="00246C61" w:rsidP="00246C61">
            <w:pPr>
              <w:pStyle w:val="DefaultText"/>
              <w:rPr>
                <w:rFonts w:ascii="Arial" w:hAnsi="Arial"/>
                <w:bCs/>
                <w:sz w:val="20"/>
                <w:szCs w:val="18"/>
              </w:rPr>
            </w:pPr>
            <w:r w:rsidRPr="00246C61">
              <w:rPr>
                <w:rFonts w:ascii="Arial" w:hAnsi="Arial"/>
                <w:bCs/>
                <w:sz w:val="20"/>
                <w:szCs w:val="18"/>
              </w:rPr>
              <w:t>Guidance and criteria on the filtering of these cautions can be found at the Disclosure and Barring Service website (</w:t>
            </w:r>
            <w:hyperlink r:id="rId10" w:history="1">
              <w:r w:rsidRPr="00246C61">
                <w:rPr>
                  <w:rStyle w:val="Hyperlink"/>
                  <w:rFonts w:ascii="Arial" w:hAnsi="Arial"/>
                  <w:bCs/>
                  <w:color w:val="auto"/>
                  <w:sz w:val="20"/>
                  <w:szCs w:val="18"/>
                </w:rPr>
                <w:t>www.gov.uk/dbs</w:t>
              </w:r>
            </w:hyperlink>
            <w:r w:rsidRPr="00246C61">
              <w:rPr>
                <w:rFonts w:ascii="Arial" w:hAnsi="Arial"/>
                <w:bCs/>
                <w:sz w:val="20"/>
                <w:szCs w:val="18"/>
              </w:rPr>
              <w:t xml:space="preserve">), </w:t>
            </w:r>
            <w:proofErr w:type="spellStart"/>
            <w:r w:rsidRPr="00246C61">
              <w:rPr>
                <w:rFonts w:ascii="Arial" w:hAnsi="Arial"/>
                <w:bCs/>
                <w:sz w:val="20"/>
                <w:szCs w:val="18"/>
              </w:rPr>
              <w:t>Nacro</w:t>
            </w:r>
            <w:proofErr w:type="spellEnd"/>
            <w:r w:rsidRPr="00246C61">
              <w:rPr>
                <w:rFonts w:ascii="Arial" w:hAnsi="Arial"/>
                <w:bCs/>
                <w:sz w:val="20"/>
                <w:szCs w:val="18"/>
              </w:rPr>
              <w:t xml:space="preserve"> (</w:t>
            </w:r>
            <w:hyperlink r:id="rId11" w:history="1">
              <w:r w:rsidRPr="00246C61">
                <w:rPr>
                  <w:rStyle w:val="Hyperlink"/>
                  <w:rFonts w:ascii="Arial" w:hAnsi="Arial"/>
                  <w:bCs/>
                  <w:color w:val="auto"/>
                  <w:sz w:val="20"/>
                  <w:szCs w:val="18"/>
                </w:rPr>
                <w:t>https://www.nacro.org.uk/criminal-record-support-service/support-for-individuals/disclosing-criminal-records/%20disclosing-criminal-records-employers/</w:t>
              </w:r>
            </w:hyperlink>
            <w:r w:rsidRPr="00246C61">
              <w:rPr>
                <w:rFonts w:ascii="Arial" w:hAnsi="Arial"/>
                <w:bCs/>
                <w:sz w:val="20"/>
                <w:szCs w:val="18"/>
              </w:rPr>
              <w:t xml:space="preserve">) and Unlock (https://www.unlock.org.uk/.  Or phone 01634 247350, or text 07824 113848)   Please refer to this guidance before completing the questions below. </w:t>
            </w:r>
          </w:p>
          <w:p w14:paraId="7F56D7DD" w14:textId="77777777" w:rsidR="00246C61" w:rsidRPr="00246C61" w:rsidRDefault="00246C61" w:rsidP="00246C61">
            <w:pPr>
              <w:pStyle w:val="DefaultText"/>
              <w:rPr>
                <w:rFonts w:ascii="Arial" w:hAnsi="Arial"/>
                <w:bCs/>
                <w:sz w:val="20"/>
                <w:szCs w:val="18"/>
              </w:rPr>
            </w:pPr>
          </w:p>
          <w:p w14:paraId="41A440C1" w14:textId="77777777" w:rsidR="00246C61" w:rsidRPr="00246C61" w:rsidRDefault="00246C61" w:rsidP="00246C61">
            <w:pPr>
              <w:pStyle w:val="DefaultText"/>
              <w:rPr>
                <w:rFonts w:ascii="Arial" w:hAnsi="Arial"/>
                <w:bCs/>
                <w:sz w:val="20"/>
                <w:szCs w:val="18"/>
              </w:rPr>
            </w:pPr>
            <w:r w:rsidRPr="00246C61">
              <w:rPr>
                <w:rFonts w:ascii="Arial" w:hAnsi="Arial"/>
                <w:bCs/>
                <w:sz w:val="20"/>
                <w:szCs w:val="18"/>
              </w:rPr>
              <w:t>Any failure to disclose a criminal conviction prior to appointment could result in dismissal or disciplinary action by the organisation. Please note that a criminal record will not necessarily be a bar to obtaining a position. All other information will be treated in the strictest confidence.</w:t>
            </w:r>
          </w:p>
          <w:p w14:paraId="26897AE5" w14:textId="77777777" w:rsidR="00705813" w:rsidRPr="00E2481E" w:rsidRDefault="00705813" w:rsidP="00705813">
            <w:pPr>
              <w:spacing w:after="0" w:line="240" w:lineRule="auto"/>
              <w:rPr>
                <w:sz w:val="16"/>
                <w:szCs w:val="16"/>
              </w:rPr>
            </w:pPr>
          </w:p>
          <w:p w14:paraId="033C7AF0" w14:textId="77777777" w:rsidR="00705813" w:rsidRPr="00705813" w:rsidRDefault="00705813" w:rsidP="00705813">
            <w:pPr>
              <w:spacing w:after="0" w:line="240" w:lineRule="auto"/>
              <w:rPr>
                <w:rFonts w:ascii="Arial" w:hAnsi="Arial"/>
                <w:sz w:val="20"/>
                <w:szCs w:val="20"/>
              </w:rPr>
            </w:pPr>
            <w:r w:rsidRPr="00705813">
              <w:rPr>
                <w:rFonts w:ascii="Arial" w:hAnsi="Arial"/>
                <w:sz w:val="20"/>
                <w:szCs w:val="20"/>
              </w:rPr>
              <w:t>Please delete as necessary</w:t>
            </w:r>
            <w:r w:rsidR="006359BB">
              <w:rPr>
                <w:rFonts w:ascii="Arial" w:hAnsi="Arial"/>
                <w:sz w:val="20"/>
                <w:szCs w:val="20"/>
              </w:rPr>
              <w:t>:</w:t>
            </w:r>
          </w:p>
          <w:p w14:paraId="4244F133" w14:textId="77777777" w:rsidR="00705813" w:rsidRPr="00705813" w:rsidRDefault="00705813" w:rsidP="00705813">
            <w:pPr>
              <w:spacing w:after="0" w:line="240" w:lineRule="auto"/>
              <w:rPr>
                <w:rFonts w:ascii="Arial" w:hAnsi="Arial"/>
                <w:sz w:val="20"/>
                <w:szCs w:val="20"/>
              </w:rPr>
            </w:pPr>
          </w:p>
          <w:p w14:paraId="69E60B37" w14:textId="77777777" w:rsidR="00705813" w:rsidRPr="00705813" w:rsidRDefault="00705813" w:rsidP="00705813">
            <w:pPr>
              <w:spacing w:after="0" w:line="240" w:lineRule="auto"/>
              <w:rPr>
                <w:rFonts w:ascii="Arial" w:hAnsi="Arial"/>
                <w:sz w:val="20"/>
                <w:szCs w:val="20"/>
              </w:rPr>
            </w:pPr>
            <w:r w:rsidRPr="00705813">
              <w:rPr>
                <w:rFonts w:ascii="Arial" w:hAnsi="Arial"/>
                <w:sz w:val="20"/>
                <w:szCs w:val="20"/>
              </w:rPr>
              <w:t xml:space="preserve">1) Have you been the subject of disciplinary proceedings during the last 12 months and/or have you been the subject of disciplinary proceedings involving issues related to the safety and welfare of children or young people?  Yes  </w:t>
            </w:r>
            <w:r w:rsidRPr="00705813">
              <w:rPr>
                <w:rFonts w:ascii="Arial" w:hAnsi="Arial"/>
                <w:sz w:val="20"/>
                <w:szCs w:val="20"/>
              </w:rPr>
              <w:fldChar w:fldCharType="begin">
                <w:ffData>
                  <w:name w:val="Check55"/>
                  <w:enabled/>
                  <w:calcOnExit w:val="0"/>
                  <w:checkBox>
                    <w:sizeAuto/>
                    <w:default w:val="0"/>
                  </w:checkBox>
                </w:ffData>
              </w:fldChar>
            </w:r>
            <w:r w:rsidRPr="00705813">
              <w:rPr>
                <w:rFonts w:ascii="Arial" w:hAnsi="Arial"/>
                <w:sz w:val="20"/>
                <w:szCs w:val="20"/>
              </w:rPr>
              <w:instrText xml:space="preserve"> FORMCHECKBOX </w:instrText>
            </w:r>
            <w:r w:rsidR="00D145F0">
              <w:rPr>
                <w:rFonts w:ascii="Arial" w:hAnsi="Arial"/>
                <w:sz w:val="20"/>
                <w:szCs w:val="20"/>
              </w:rPr>
            </w:r>
            <w:r w:rsidR="00D145F0">
              <w:rPr>
                <w:rFonts w:ascii="Arial" w:hAnsi="Arial"/>
                <w:sz w:val="20"/>
                <w:szCs w:val="20"/>
              </w:rPr>
              <w:fldChar w:fldCharType="separate"/>
            </w:r>
            <w:r w:rsidRPr="00705813">
              <w:rPr>
                <w:rFonts w:ascii="Arial" w:hAnsi="Arial"/>
                <w:sz w:val="20"/>
                <w:szCs w:val="20"/>
              </w:rPr>
              <w:fldChar w:fldCharType="end"/>
            </w:r>
            <w:r w:rsidRPr="00705813">
              <w:rPr>
                <w:rFonts w:ascii="Arial" w:hAnsi="Arial"/>
                <w:sz w:val="20"/>
                <w:szCs w:val="20"/>
              </w:rPr>
              <w:t xml:space="preserve">    No </w:t>
            </w:r>
            <w:r w:rsidRPr="00705813">
              <w:rPr>
                <w:rFonts w:ascii="Arial" w:hAnsi="Arial"/>
                <w:sz w:val="20"/>
                <w:szCs w:val="20"/>
              </w:rPr>
              <w:fldChar w:fldCharType="begin">
                <w:ffData>
                  <w:name w:val="Check56"/>
                  <w:enabled/>
                  <w:calcOnExit w:val="0"/>
                  <w:checkBox>
                    <w:sizeAuto/>
                    <w:default w:val="0"/>
                  </w:checkBox>
                </w:ffData>
              </w:fldChar>
            </w:r>
            <w:r w:rsidRPr="00705813">
              <w:rPr>
                <w:rFonts w:ascii="Arial" w:hAnsi="Arial"/>
                <w:sz w:val="20"/>
                <w:szCs w:val="20"/>
              </w:rPr>
              <w:instrText xml:space="preserve"> FORMCHECKBOX </w:instrText>
            </w:r>
            <w:r w:rsidR="00D145F0">
              <w:rPr>
                <w:rFonts w:ascii="Arial" w:hAnsi="Arial"/>
                <w:sz w:val="20"/>
                <w:szCs w:val="20"/>
              </w:rPr>
            </w:r>
            <w:r w:rsidR="00D145F0">
              <w:rPr>
                <w:rFonts w:ascii="Arial" w:hAnsi="Arial"/>
                <w:sz w:val="20"/>
                <w:szCs w:val="20"/>
              </w:rPr>
              <w:fldChar w:fldCharType="separate"/>
            </w:r>
            <w:r w:rsidRPr="00705813">
              <w:rPr>
                <w:rFonts w:ascii="Arial" w:hAnsi="Arial"/>
                <w:sz w:val="20"/>
                <w:szCs w:val="20"/>
              </w:rPr>
              <w:fldChar w:fldCharType="end"/>
            </w:r>
          </w:p>
          <w:p w14:paraId="39493E15" w14:textId="77777777" w:rsidR="00705813" w:rsidRPr="00705813" w:rsidRDefault="00705813" w:rsidP="00705813">
            <w:pPr>
              <w:spacing w:after="0" w:line="240" w:lineRule="auto"/>
              <w:rPr>
                <w:rFonts w:ascii="Arial" w:hAnsi="Arial"/>
                <w:sz w:val="20"/>
                <w:szCs w:val="20"/>
              </w:rPr>
            </w:pPr>
            <w:r w:rsidRPr="00705813">
              <w:rPr>
                <w:rFonts w:ascii="Arial" w:hAnsi="Arial"/>
                <w:sz w:val="20"/>
                <w:szCs w:val="20"/>
              </w:rPr>
              <w:t>If yes, please provide details of the allegation(s) and the outcome of the proceedings.</w:t>
            </w:r>
          </w:p>
          <w:p w14:paraId="49DF8432" w14:textId="77777777" w:rsidR="00705813" w:rsidRPr="00705813" w:rsidRDefault="00705813" w:rsidP="00705813">
            <w:pPr>
              <w:spacing w:after="0" w:line="240" w:lineRule="auto"/>
              <w:rPr>
                <w:rFonts w:ascii="Arial" w:hAnsi="Arial"/>
                <w:sz w:val="20"/>
                <w:szCs w:val="20"/>
              </w:rPr>
            </w:pPr>
          </w:p>
          <w:p w14:paraId="1EDF4077" w14:textId="77777777" w:rsidR="00705813" w:rsidRPr="00705813" w:rsidRDefault="00705813" w:rsidP="00705813">
            <w:pPr>
              <w:spacing w:after="0" w:line="240" w:lineRule="auto"/>
              <w:rPr>
                <w:rFonts w:ascii="Arial" w:hAnsi="Arial"/>
                <w:sz w:val="20"/>
                <w:szCs w:val="20"/>
              </w:rPr>
            </w:pPr>
            <w:r w:rsidRPr="00705813">
              <w:rPr>
                <w:rFonts w:ascii="Arial" w:hAnsi="Arial"/>
                <w:sz w:val="20"/>
                <w:szCs w:val="20"/>
              </w:rPr>
              <w:t>………………………………………………………………………………………………………………………</w:t>
            </w:r>
            <w:r>
              <w:rPr>
                <w:rFonts w:ascii="Arial" w:hAnsi="Arial"/>
                <w:sz w:val="20"/>
                <w:szCs w:val="20"/>
              </w:rPr>
              <w:t>……….</w:t>
            </w:r>
          </w:p>
          <w:p w14:paraId="75B8E7F3" w14:textId="77777777" w:rsidR="00705813" w:rsidRPr="00705813" w:rsidRDefault="00705813" w:rsidP="00705813">
            <w:pPr>
              <w:spacing w:after="0" w:line="240" w:lineRule="auto"/>
              <w:rPr>
                <w:rFonts w:ascii="Arial" w:hAnsi="Arial"/>
                <w:sz w:val="20"/>
                <w:szCs w:val="20"/>
              </w:rPr>
            </w:pPr>
          </w:p>
          <w:p w14:paraId="51A7437F" w14:textId="77777777" w:rsidR="00705813" w:rsidRPr="00705813" w:rsidRDefault="00705813" w:rsidP="00705813">
            <w:pPr>
              <w:spacing w:after="0" w:line="240" w:lineRule="auto"/>
              <w:rPr>
                <w:rFonts w:ascii="Arial" w:hAnsi="Arial"/>
                <w:sz w:val="20"/>
                <w:szCs w:val="20"/>
              </w:rPr>
            </w:pPr>
            <w:r w:rsidRPr="00705813">
              <w:rPr>
                <w:rFonts w:ascii="Arial" w:hAnsi="Arial"/>
                <w:sz w:val="20"/>
                <w:szCs w:val="20"/>
              </w:rPr>
              <w:t>………………………………………………………………………………………………………………………</w:t>
            </w:r>
            <w:r>
              <w:rPr>
                <w:rFonts w:ascii="Arial" w:hAnsi="Arial"/>
                <w:sz w:val="20"/>
                <w:szCs w:val="20"/>
              </w:rPr>
              <w:t>……….</w:t>
            </w:r>
          </w:p>
          <w:p w14:paraId="18D54079" w14:textId="77777777" w:rsidR="00705813" w:rsidRPr="00705813" w:rsidRDefault="00705813" w:rsidP="00705813">
            <w:pPr>
              <w:spacing w:after="0" w:line="240" w:lineRule="auto"/>
              <w:rPr>
                <w:rFonts w:ascii="Arial" w:hAnsi="Arial"/>
                <w:sz w:val="20"/>
                <w:szCs w:val="20"/>
              </w:rPr>
            </w:pPr>
          </w:p>
          <w:p w14:paraId="4817138F" w14:textId="77777777" w:rsidR="00705813" w:rsidRPr="00705813" w:rsidRDefault="00705813" w:rsidP="00705813">
            <w:pPr>
              <w:spacing w:after="0" w:line="240" w:lineRule="auto"/>
              <w:rPr>
                <w:rFonts w:ascii="Arial" w:hAnsi="Arial"/>
                <w:sz w:val="20"/>
                <w:szCs w:val="20"/>
              </w:rPr>
            </w:pPr>
            <w:r w:rsidRPr="00705813">
              <w:rPr>
                <w:rFonts w:ascii="Arial" w:hAnsi="Arial"/>
                <w:sz w:val="20"/>
                <w:szCs w:val="20"/>
              </w:rPr>
              <w:t xml:space="preserve">2) Have you at any time received, or do you have pending, a caution, bind-over, reprimand, final warning or conviction?  Yes  </w:t>
            </w:r>
            <w:r w:rsidRPr="00705813">
              <w:rPr>
                <w:rFonts w:ascii="Arial" w:hAnsi="Arial"/>
                <w:sz w:val="20"/>
                <w:szCs w:val="20"/>
              </w:rPr>
              <w:fldChar w:fldCharType="begin">
                <w:ffData>
                  <w:name w:val="Check55"/>
                  <w:enabled/>
                  <w:calcOnExit w:val="0"/>
                  <w:checkBox>
                    <w:sizeAuto/>
                    <w:default w:val="0"/>
                  </w:checkBox>
                </w:ffData>
              </w:fldChar>
            </w:r>
            <w:r w:rsidRPr="00705813">
              <w:rPr>
                <w:rFonts w:ascii="Arial" w:hAnsi="Arial"/>
                <w:sz w:val="20"/>
                <w:szCs w:val="20"/>
              </w:rPr>
              <w:instrText xml:space="preserve"> FORMCHECKBOX </w:instrText>
            </w:r>
            <w:r w:rsidR="00D145F0">
              <w:rPr>
                <w:rFonts w:ascii="Arial" w:hAnsi="Arial"/>
                <w:sz w:val="20"/>
                <w:szCs w:val="20"/>
              </w:rPr>
            </w:r>
            <w:r w:rsidR="00D145F0">
              <w:rPr>
                <w:rFonts w:ascii="Arial" w:hAnsi="Arial"/>
                <w:sz w:val="20"/>
                <w:szCs w:val="20"/>
              </w:rPr>
              <w:fldChar w:fldCharType="separate"/>
            </w:r>
            <w:r w:rsidRPr="00705813">
              <w:rPr>
                <w:rFonts w:ascii="Arial" w:hAnsi="Arial"/>
                <w:sz w:val="20"/>
                <w:szCs w:val="20"/>
              </w:rPr>
              <w:fldChar w:fldCharType="end"/>
            </w:r>
            <w:r w:rsidRPr="00705813">
              <w:rPr>
                <w:rFonts w:ascii="Arial" w:hAnsi="Arial"/>
                <w:sz w:val="20"/>
                <w:szCs w:val="20"/>
              </w:rPr>
              <w:t xml:space="preserve">    No </w:t>
            </w:r>
            <w:r w:rsidRPr="00705813">
              <w:rPr>
                <w:rFonts w:ascii="Arial" w:hAnsi="Arial"/>
                <w:sz w:val="20"/>
                <w:szCs w:val="20"/>
              </w:rPr>
              <w:fldChar w:fldCharType="begin">
                <w:ffData>
                  <w:name w:val="Check56"/>
                  <w:enabled/>
                  <w:calcOnExit w:val="0"/>
                  <w:checkBox>
                    <w:sizeAuto/>
                    <w:default w:val="0"/>
                  </w:checkBox>
                </w:ffData>
              </w:fldChar>
            </w:r>
            <w:r w:rsidRPr="00705813">
              <w:rPr>
                <w:rFonts w:ascii="Arial" w:hAnsi="Arial"/>
                <w:sz w:val="20"/>
                <w:szCs w:val="20"/>
              </w:rPr>
              <w:instrText xml:space="preserve"> FORMCHECKBOX </w:instrText>
            </w:r>
            <w:r w:rsidR="00D145F0">
              <w:rPr>
                <w:rFonts w:ascii="Arial" w:hAnsi="Arial"/>
                <w:sz w:val="20"/>
                <w:szCs w:val="20"/>
              </w:rPr>
            </w:r>
            <w:r w:rsidR="00D145F0">
              <w:rPr>
                <w:rFonts w:ascii="Arial" w:hAnsi="Arial"/>
                <w:sz w:val="20"/>
                <w:szCs w:val="20"/>
              </w:rPr>
              <w:fldChar w:fldCharType="separate"/>
            </w:r>
            <w:r w:rsidRPr="00705813">
              <w:rPr>
                <w:rFonts w:ascii="Arial" w:hAnsi="Arial"/>
                <w:sz w:val="20"/>
                <w:szCs w:val="20"/>
              </w:rPr>
              <w:fldChar w:fldCharType="end"/>
            </w:r>
          </w:p>
          <w:p w14:paraId="3856383B" w14:textId="77777777" w:rsidR="00705813" w:rsidRPr="00705813" w:rsidRDefault="00705813" w:rsidP="00705813">
            <w:pPr>
              <w:spacing w:after="0" w:line="240" w:lineRule="auto"/>
              <w:rPr>
                <w:rFonts w:ascii="Arial" w:hAnsi="Arial"/>
                <w:sz w:val="20"/>
                <w:szCs w:val="20"/>
              </w:rPr>
            </w:pPr>
            <w:r w:rsidRPr="00705813">
              <w:rPr>
                <w:rFonts w:ascii="Arial" w:hAnsi="Arial"/>
                <w:sz w:val="20"/>
                <w:szCs w:val="20"/>
              </w:rPr>
              <w:t>If yes, please give details of the caution(s) or conviction(s) and date(s)</w:t>
            </w:r>
          </w:p>
          <w:p w14:paraId="5EB7FCC2" w14:textId="77777777" w:rsidR="00705813" w:rsidRDefault="00705813" w:rsidP="00705813">
            <w:pPr>
              <w:spacing w:after="0" w:line="240" w:lineRule="auto"/>
              <w:rPr>
                <w:rFonts w:ascii="Arial" w:hAnsi="Arial"/>
              </w:rPr>
            </w:pPr>
          </w:p>
          <w:p w14:paraId="536889B3" w14:textId="77777777" w:rsidR="00705813" w:rsidRDefault="00705813" w:rsidP="00705813">
            <w:pPr>
              <w:spacing w:after="0" w:line="240" w:lineRule="auto"/>
              <w:rPr>
                <w:rFonts w:ascii="Arial" w:hAnsi="Arial"/>
                <w:sz w:val="8"/>
              </w:rPr>
            </w:pPr>
          </w:p>
          <w:p w14:paraId="6C776F17" w14:textId="77777777" w:rsidR="00705813" w:rsidRDefault="00705813" w:rsidP="00705813">
            <w:pPr>
              <w:spacing w:after="0" w:line="240" w:lineRule="auto"/>
              <w:rPr>
                <w:rFonts w:ascii="Arial" w:hAnsi="Arial"/>
              </w:rPr>
            </w:pPr>
            <w:r>
              <w:rPr>
                <w:rFonts w:ascii="Arial" w:hAnsi="Arial"/>
              </w:rPr>
              <w:t>…………………………………………………………………………………………………………………..</w:t>
            </w:r>
          </w:p>
          <w:p w14:paraId="3CEDC81B" w14:textId="77777777" w:rsidR="00705813" w:rsidRDefault="00705813" w:rsidP="00705813">
            <w:pPr>
              <w:spacing w:after="0" w:line="240" w:lineRule="auto"/>
              <w:rPr>
                <w:rFonts w:ascii="Arial" w:hAnsi="Arial"/>
              </w:rPr>
            </w:pPr>
          </w:p>
          <w:p w14:paraId="09228C4D" w14:textId="77777777" w:rsidR="00705813" w:rsidRDefault="00705813" w:rsidP="00705813">
            <w:pPr>
              <w:spacing w:after="0" w:line="240" w:lineRule="auto"/>
              <w:rPr>
                <w:rFonts w:ascii="Arial" w:hAnsi="Arial"/>
              </w:rPr>
            </w:pPr>
            <w:r>
              <w:rPr>
                <w:rFonts w:ascii="Arial" w:hAnsi="Arial"/>
              </w:rPr>
              <w:t>…………………………………………………………………………………………………………………..</w:t>
            </w:r>
          </w:p>
        </w:tc>
      </w:tr>
      <w:tr w:rsidR="00705813" w14:paraId="3412258C" w14:textId="77777777" w:rsidTr="009E050C">
        <w:trPr>
          <w:cantSplit/>
          <w:trHeight w:val="1180"/>
        </w:trPr>
        <w:tc>
          <w:tcPr>
            <w:tcW w:w="10284" w:type="dxa"/>
            <w:tcBorders>
              <w:top w:val="nil"/>
              <w:left w:val="double" w:sz="4" w:space="0" w:color="auto"/>
              <w:bottom w:val="double" w:sz="4" w:space="0" w:color="auto"/>
              <w:right w:val="double" w:sz="4" w:space="0" w:color="auto"/>
            </w:tcBorders>
          </w:tcPr>
          <w:p w14:paraId="306FE02E" w14:textId="77777777" w:rsidR="00705813" w:rsidRPr="00705813" w:rsidRDefault="00705813" w:rsidP="00705813">
            <w:pPr>
              <w:spacing w:after="0" w:line="240" w:lineRule="auto"/>
              <w:rPr>
                <w:rFonts w:ascii="Arial" w:hAnsi="Arial"/>
                <w:sz w:val="20"/>
                <w:szCs w:val="20"/>
              </w:rPr>
            </w:pPr>
          </w:p>
          <w:p w14:paraId="4EF80C31" w14:textId="77777777" w:rsidR="00705813" w:rsidRPr="00705813" w:rsidRDefault="00705813" w:rsidP="00705813">
            <w:pPr>
              <w:spacing w:after="0" w:line="240" w:lineRule="auto"/>
              <w:rPr>
                <w:rFonts w:ascii="Arial" w:hAnsi="Arial"/>
                <w:sz w:val="20"/>
                <w:szCs w:val="20"/>
              </w:rPr>
            </w:pPr>
            <w:r w:rsidRPr="00705813">
              <w:rPr>
                <w:rFonts w:ascii="Arial" w:hAnsi="Arial"/>
                <w:sz w:val="20"/>
                <w:szCs w:val="20"/>
              </w:rPr>
              <w:t xml:space="preserve">3) Have you been charged with any offence which has not yet been brought to trial? Yes  </w:t>
            </w:r>
            <w:r w:rsidRPr="00705813">
              <w:rPr>
                <w:rFonts w:ascii="Arial" w:hAnsi="Arial"/>
                <w:sz w:val="20"/>
                <w:szCs w:val="20"/>
              </w:rPr>
              <w:fldChar w:fldCharType="begin">
                <w:ffData>
                  <w:name w:val="Check55"/>
                  <w:enabled/>
                  <w:calcOnExit w:val="0"/>
                  <w:checkBox>
                    <w:sizeAuto/>
                    <w:default w:val="0"/>
                  </w:checkBox>
                </w:ffData>
              </w:fldChar>
            </w:r>
            <w:r w:rsidRPr="00705813">
              <w:rPr>
                <w:rFonts w:ascii="Arial" w:hAnsi="Arial"/>
                <w:sz w:val="20"/>
                <w:szCs w:val="20"/>
              </w:rPr>
              <w:instrText xml:space="preserve"> FORMCHECKBOX </w:instrText>
            </w:r>
            <w:r w:rsidR="00D145F0">
              <w:rPr>
                <w:rFonts w:ascii="Arial" w:hAnsi="Arial"/>
                <w:sz w:val="20"/>
                <w:szCs w:val="20"/>
              </w:rPr>
            </w:r>
            <w:r w:rsidR="00D145F0">
              <w:rPr>
                <w:rFonts w:ascii="Arial" w:hAnsi="Arial"/>
                <w:sz w:val="20"/>
                <w:szCs w:val="20"/>
              </w:rPr>
              <w:fldChar w:fldCharType="separate"/>
            </w:r>
            <w:r w:rsidRPr="00705813">
              <w:rPr>
                <w:rFonts w:ascii="Arial" w:hAnsi="Arial"/>
                <w:sz w:val="20"/>
                <w:szCs w:val="20"/>
              </w:rPr>
              <w:fldChar w:fldCharType="end"/>
            </w:r>
            <w:r w:rsidRPr="00705813">
              <w:rPr>
                <w:rFonts w:ascii="Arial" w:hAnsi="Arial"/>
                <w:sz w:val="20"/>
                <w:szCs w:val="20"/>
              </w:rPr>
              <w:t xml:space="preserve">    No </w:t>
            </w:r>
            <w:r w:rsidRPr="00705813">
              <w:rPr>
                <w:rFonts w:ascii="Arial" w:hAnsi="Arial"/>
                <w:sz w:val="20"/>
                <w:szCs w:val="20"/>
              </w:rPr>
              <w:fldChar w:fldCharType="begin">
                <w:ffData>
                  <w:name w:val="Check56"/>
                  <w:enabled/>
                  <w:calcOnExit w:val="0"/>
                  <w:checkBox>
                    <w:sizeAuto/>
                    <w:default w:val="0"/>
                  </w:checkBox>
                </w:ffData>
              </w:fldChar>
            </w:r>
            <w:r w:rsidRPr="00705813">
              <w:rPr>
                <w:rFonts w:ascii="Arial" w:hAnsi="Arial"/>
                <w:sz w:val="20"/>
                <w:szCs w:val="20"/>
              </w:rPr>
              <w:instrText xml:space="preserve"> FORMCHECKBOX </w:instrText>
            </w:r>
            <w:r w:rsidR="00D145F0">
              <w:rPr>
                <w:rFonts w:ascii="Arial" w:hAnsi="Arial"/>
                <w:sz w:val="20"/>
                <w:szCs w:val="20"/>
              </w:rPr>
            </w:r>
            <w:r w:rsidR="00D145F0">
              <w:rPr>
                <w:rFonts w:ascii="Arial" w:hAnsi="Arial"/>
                <w:sz w:val="20"/>
                <w:szCs w:val="20"/>
              </w:rPr>
              <w:fldChar w:fldCharType="separate"/>
            </w:r>
            <w:r w:rsidRPr="00705813">
              <w:rPr>
                <w:rFonts w:ascii="Arial" w:hAnsi="Arial"/>
                <w:sz w:val="20"/>
                <w:szCs w:val="20"/>
              </w:rPr>
              <w:fldChar w:fldCharType="end"/>
            </w:r>
          </w:p>
          <w:p w14:paraId="1CF89895" w14:textId="77777777" w:rsidR="00705813" w:rsidRPr="00705813" w:rsidRDefault="00705813" w:rsidP="00705813">
            <w:pPr>
              <w:spacing w:after="0" w:line="240" w:lineRule="auto"/>
              <w:rPr>
                <w:rFonts w:ascii="Arial" w:hAnsi="Arial"/>
                <w:sz w:val="20"/>
                <w:szCs w:val="20"/>
              </w:rPr>
            </w:pPr>
            <w:r w:rsidRPr="00705813">
              <w:rPr>
                <w:rFonts w:ascii="Arial" w:hAnsi="Arial"/>
                <w:sz w:val="20"/>
                <w:szCs w:val="20"/>
              </w:rPr>
              <w:t>If yes, give details of the charge and the date of the hearing (if known)</w:t>
            </w:r>
          </w:p>
          <w:p w14:paraId="08024B5F" w14:textId="77777777" w:rsidR="00705813" w:rsidRPr="00705813" w:rsidRDefault="00705813" w:rsidP="00705813">
            <w:pPr>
              <w:spacing w:after="0" w:line="240" w:lineRule="auto"/>
              <w:rPr>
                <w:rFonts w:ascii="Arial" w:hAnsi="Arial"/>
                <w:sz w:val="20"/>
                <w:szCs w:val="20"/>
              </w:rPr>
            </w:pPr>
          </w:p>
          <w:p w14:paraId="5B123AAD" w14:textId="77777777" w:rsidR="00705813" w:rsidRPr="00705813" w:rsidRDefault="00705813" w:rsidP="00705813">
            <w:pPr>
              <w:spacing w:after="0" w:line="240" w:lineRule="auto"/>
              <w:rPr>
                <w:rFonts w:ascii="Arial" w:hAnsi="Arial"/>
                <w:sz w:val="20"/>
                <w:szCs w:val="20"/>
              </w:rPr>
            </w:pPr>
          </w:p>
          <w:p w14:paraId="6561DD68" w14:textId="77777777" w:rsidR="00705813" w:rsidRPr="00705813" w:rsidRDefault="00705813" w:rsidP="00705813">
            <w:pPr>
              <w:spacing w:after="0" w:line="240" w:lineRule="auto"/>
              <w:rPr>
                <w:rFonts w:ascii="Arial" w:hAnsi="Arial"/>
                <w:sz w:val="20"/>
                <w:szCs w:val="20"/>
              </w:rPr>
            </w:pPr>
            <w:r w:rsidRPr="00705813">
              <w:rPr>
                <w:rFonts w:ascii="Arial" w:hAnsi="Arial"/>
                <w:sz w:val="20"/>
                <w:szCs w:val="20"/>
              </w:rPr>
              <w:t>………………………………………………………………………………………………………………………</w:t>
            </w:r>
            <w:r>
              <w:rPr>
                <w:rFonts w:ascii="Arial" w:hAnsi="Arial"/>
                <w:sz w:val="20"/>
                <w:szCs w:val="20"/>
              </w:rPr>
              <w:t>……..</w:t>
            </w:r>
          </w:p>
          <w:p w14:paraId="7677C175" w14:textId="77777777" w:rsidR="00705813" w:rsidRPr="00705813" w:rsidRDefault="00705813" w:rsidP="00705813">
            <w:pPr>
              <w:spacing w:after="0" w:line="240" w:lineRule="auto"/>
              <w:rPr>
                <w:rFonts w:ascii="Arial" w:hAnsi="Arial"/>
                <w:sz w:val="20"/>
                <w:szCs w:val="20"/>
              </w:rPr>
            </w:pPr>
          </w:p>
          <w:p w14:paraId="6B45AE2C" w14:textId="77777777" w:rsidR="00705813" w:rsidRPr="00705813" w:rsidRDefault="00705813" w:rsidP="00705813">
            <w:pPr>
              <w:spacing w:after="0" w:line="240" w:lineRule="auto"/>
              <w:rPr>
                <w:rFonts w:ascii="Arial" w:hAnsi="Arial"/>
                <w:sz w:val="20"/>
                <w:szCs w:val="20"/>
              </w:rPr>
            </w:pPr>
            <w:r w:rsidRPr="00705813">
              <w:rPr>
                <w:rFonts w:ascii="Arial" w:hAnsi="Arial"/>
                <w:sz w:val="20"/>
                <w:szCs w:val="20"/>
              </w:rPr>
              <w:t>………………………………………………………………………………………………………………………</w:t>
            </w:r>
            <w:r>
              <w:rPr>
                <w:rFonts w:ascii="Arial" w:hAnsi="Arial"/>
                <w:sz w:val="20"/>
                <w:szCs w:val="20"/>
              </w:rPr>
              <w:t>……..</w:t>
            </w:r>
          </w:p>
          <w:p w14:paraId="6B37B3CF" w14:textId="77777777" w:rsidR="00705813" w:rsidRPr="00705813" w:rsidRDefault="00705813" w:rsidP="00705813">
            <w:pPr>
              <w:spacing w:after="0" w:line="240" w:lineRule="auto"/>
              <w:rPr>
                <w:rFonts w:ascii="Arial" w:hAnsi="Arial"/>
                <w:sz w:val="20"/>
                <w:szCs w:val="20"/>
              </w:rPr>
            </w:pPr>
          </w:p>
          <w:p w14:paraId="3A0A22B2" w14:textId="77777777" w:rsidR="008B7CE3" w:rsidRPr="008B7CE3" w:rsidRDefault="008B7CE3" w:rsidP="008B7CE3">
            <w:pPr>
              <w:pStyle w:val="DefaultText"/>
              <w:rPr>
                <w:rFonts w:ascii="Arial" w:hAnsi="Arial"/>
                <w:bCs/>
                <w:sz w:val="20"/>
                <w:szCs w:val="18"/>
              </w:rPr>
            </w:pPr>
            <w:r w:rsidRPr="008B7CE3">
              <w:rPr>
                <w:rFonts w:ascii="Arial" w:hAnsi="Arial"/>
                <w:bCs/>
                <w:sz w:val="20"/>
                <w:szCs w:val="18"/>
              </w:rPr>
              <w:t>If you are ultimately offered the position, we will carry out enhanced DBS check, which will be made with the Disclosure and Barring Service.</w:t>
            </w:r>
          </w:p>
          <w:p w14:paraId="31E1CEE5" w14:textId="77777777" w:rsidR="008B7CE3" w:rsidRPr="008B7CE3" w:rsidRDefault="008B7CE3" w:rsidP="008B7CE3">
            <w:pPr>
              <w:pStyle w:val="DefaultText"/>
              <w:rPr>
                <w:rFonts w:ascii="Arial" w:hAnsi="Arial"/>
                <w:bCs/>
                <w:sz w:val="20"/>
                <w:szCs w:val="18"/>
              </w:rPr>
            </w:pPr>
            <w:r w:rsidRPr="008B7CE3">
              <w:rPr>
                <w:rFonts w:ascii="Arial" w:hAnsi="Arial"/>
                <w:bCs/>
                <w:sz w:val="20"/>
                <w:szCs w:val="18"/>
              </w:rPr>
              <w:t>I confirm that the information given above is correct and I understand that a failure to disclose any convictions may lead to my dismissal.</w:t>
            </w:r>
          </w:p>
          <w:p w14:paraId="1E44C4ED" w14:textId="0B2232F9" w:rsidR="00705813" w:rsidRPr="00705813" w:rsidRDefault="00705813" w:rsidP="00705813">
            <w:pPr>
              <w:spacing w:after="0" w:line="240" w:lineRule="auto"/>
              <w:rPr>
                <w:rFonts w:ascii="Arial" w:hAnsi="Arial"/>
                <w:sz w:val="20"/>
                <w:szCs w:val="20"/>
              </w:rPr>
            </w:pPr>
            <w:r w:rsidRPr="00705813">
              <w:rPr>
                <w:rFonts w:ascii="Arial" w:hAnsi="Arial"/>
                <w:sz w:val="20"/>
                <w:szCs w:val="20"/>
              </w:rPr>
              <w:t>.</w:t>
            </w:r>
          </w:p>
          <w:p w14:paraId="4F438C17" w14:textId="77777777" w:rsidR="00705813" w:rsidRPr="00705813" w:rsidRDefault="00705813" w:rsidP="00705813">
            <w:pPr>
              <w:spacing w:after="0" w:line="240" w:lineRule="auto"/>
              <w:rPr>
                <w:rFonts w:ascii="Arial" w:hAnsi="Arial"/>
                <w:sz w:val="20"/>
                <w:szCs w:val="20"/>
              </w:rPr>
            </w:pPr>
          </w:p>
          <w:p w14:paraId="6D623FF2" w14:textId="77777777" w:rsidR="00705813" w:rsidRPr="00705813" w:rsidRDefault="00705813" w:rsidP="00705813">
            <w:pPr>
              <w:spacing w:after="0" w:line="240" w:lineRule="auto"/>
              <w:rPr>
                <w:rFonts w:ascii="Arial" w:hAnsi="Arial"/>
                <w:sz w:val="20"/>
                <w:szCs w:val="20"/>
              </w:rPr>
            </w:pPr>
            <w:r w:rsidRPr="00705813">
              <w:rPr>
                <w:rFonts w:ascii="Arial" w:hAnsi="Arial"/>
                <w:sz w:val="20"/>
                <w:szCs w:val="20"/>
              </w:rPr>
              <w:t>Signed ……………………………………………………………………   Date………………………</w:t>
            </w:r>
          </w:p>
          <w:p w14:paraId="6D3C0ED6" w14:textId="77777777" w:rsidR="00705813" w:rsidRPr="00705813" w:rsidRDefault="00705813" w:rsidP="00984ADD">
            <w:pPr>
              <w:spacing w:after="0" w:line="240" w:lineRule="auto"/>
              <w:jc w:val="right"/>
              <w:rPr>
                <w:b/>
                <w:sz w:val="20"/>
                <w:szCs w:val="20"/>
              </w:rPr>
            </w:pPr>
          </w:p>
        </w:tc>
      </w:tr>
      <w:tr w:rsidR="00705813" w14:paraId="5E573740" w14:textId="77777777" w:rsidTr="009E050C">
        <w:trPr>
          <w:cantSplit/>
        </w:trPr>
        <w:tc>
          <w:tcPr>
            <w:tcW w:w="10284" w:type="dxa"/>
            <w:tcBorders>
              <w:top w:val="double" w:sz="4" w:space="0" w:color="auto"/>
              <w:left w:val="nil"/>
              <w:bottom w:val="nil"/>
              <w:right w:val="nil"/>
            </w:tcBorders>
          </w:tcPr>
          <w:tbl>
            <w:tblPr>
              <w:tblpPr w:leftFromText="180" w:rightFromText="180" w:vertAnchor="text" w:horzAnchor="margin" w:tblpY="161"/>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7"/>
            </w:tblGrid>
            <w:tr w:rsidR="009E050C" w14:paraId="7481AF78" w14:textId="77777777" w:rsidTr="009E050C">
              <w:trPr>
                <w:cantSplit/>
              </w:trPr>
              <w:tc>
                <w:tcPr>
                  <w:tcW w:w="10207" w:type="dxa"/>
                  <w:tcBorders>
                    <w:bottom w:val="nil"/>
                  </w:tcBorders>
                </w:tcPr>
                <w:p w14:paraId="0D4A3FE3" w14:textId="77777777" w:rsidR="009E050C" w:rsidRDefault="009E050C" w:rsidP="009E050C">
                  <w:pPr>
                    <w:pStyle w:val="BodyTextIndent"/>
                    <w:tabs>
                      <w:tab w:val="clear" w:pos="1080"/>
                      <w:tab w:val="left" w:pos="900"/>
                      <w:tab w:val="left" w:pos="1170"/>
                    </w:tabs>
                    <w:ind w:left="0" w:firstLine="0"/>
                    <w:jc w:val="center"/>
                    <w:rPr>
                      <w:rFonts w:ascii="Arial" w:hAnsi="Arial"/>
                      <w:sz w:val="24"/>
                    </w:rPr>
                  </w:pPr>
                  <w:r>
                    <w:rPr>
                      <w:rFonts w:ascii="Arial" w:hAnsi="Arial"/>
                      <w:sz w:val="24"/>
                    </w:rPr>
                    <w:t>DATA PROTECTION ACT 2018</w:t>
                  </w:r>
                </w:p>
              </w:tc>
            </w:tr>
            <w:tr w:rsidR="009E050C" w14:paraId="661261DD" w14:textId="77777777" w:rsidTr="009E050C">
              <w:trPr>
                <w:cantSplit/>
                <w:trHeight w:val="1286"/>
              </w:trPr>
              <w:tc>
                <w:tcPr>
                  <w:tcW w:w="10207" w:type="dxa"/>
                  <w:tcBorders>
                    <w:bottom w:val="single" w:sz="4" w:space="0" w:color="auto"/>
                  </w:tcBorders>
                </w:tcPr>
                <w:p w14:paraId="2E357DCA" w14:textId="77777777" w:rsidR="009E050C" w:rsidRDefault="009E050C" w:rsidP="009E050C">
                  <w:pPr>
                    <w:pStyle w:val="BodyTextIndent"/>
                    <w:tabs>
                      <w:tab w:val="clear" w:pos="1080"/>
                      <w:tab w:val="left" w:pos="900"/>
                      <w:tab w:val="left" w:pos="1170"/>
                    </w:tabs>
                    <w:ind w:left="0" w:firstLine="0"/>
                    <w:rPr>
                      <w:rFonts w:ascii="Arial" w:hAnsi="Arial"/>
                      <w:b w:val="0"/>
                    </w:rPr>
                  </w:pPr>
                  <w:r>
                    <w:rPr>
                      <w:rFonts w:ascii="Arial" w:hAnsi="Arial"/>
                      <w:b w:val="0"/>
                    </w:rPr>
                    <w:t xml:space="preserve">All information contained in this form will be treated as strictly confidential, and used for recruitment purposes only.  If you are successful in your application, this information will be held by the Trust until your DBS clearance is received and then it will be securely destroyed.  If you are unsuccessful in your application, it will be destroyed immediately and not held with your other recruitment materials.  Please see our Data Privacy Statement-Job applicants on our website: </w:t>
                  </w:r>
                </w:p>
                <w:p w14:paraId="55277723" w14:textId="77777777" w:rsidR="009E050C" w:rsidRDefault="00D145F0" w:rsidP="009E050C">
                  <w:pPr>
                    <w:pStyle w:val="BodyTextIndent"/>
                    <w:tabs>
                      <w:tab w:val="clear" w:pos="1080"/>
                      <w:tab w:val="left" w:pos="900"/>
                      <w:tab w:val="left" w:pos="1170"/>
                    </w:tabs>
                    <w:ind w:left="0" w:firstLine="0"/>
                    <w:rPr>
                      <w:b w:val="0"/>
                    </w:rPr>
                  </w:pPr>
                  <w:hyperlink r:id="rId12" w:history="1">
                    <w:r w:rsidR="009E050C" w:rsidRPr="002E6049">
                      <w:rPr>
                        <w:rStyle w:val="Hyperlink"/>
                        <w:rFonts w:ascii="Arial" w:hAnsi="Arial"/>
                        <w:bCs/>
                        <w:szCs w:val="18"/>
                      </w:rPr>
                      <w:t>http://bfet.co.uk/wp-content/uploads/2018/07/BFET-Applicant-privacy-notice-002.pdf</w:t>
                    </w:r>
                  </w:hyperlink>
                </w:p>
              </w:tc>
            </w:tr>
          </w:tbl>
          <w:p w14:paraId="373744CD" w14:textId="77777777" w:rsidR="00705813" w:rsidRDefault="00705813" w:rsidP="00705813">
            <w:pPr>
              <w:pStyle w:val="BodyTextIndent"/>
              <w:tabs>
                <w:tab w:val="clear" w:pos="1080"/>
                <w:tab w:val="left" w:pos="900"/>
                <w:tab w:val="left" w:pos="1170"/>
              </w:tabs>
              <w:ind w:left="0" w:firstLine="0"/>
              <w:jc w:val="center"/>
              <w:rPr>
                <w:rFonts w:ascii="Arial" w:hAnsi="Arial"/>
                <w:sz w:val="24"/>
              </w:rPr>
            </w:pPr>
          </w:p>
        </w:tc>
      </w:tr>
    </w:tbl>
    <w:p w14:paraId="6FC4C6C1" w14:textId="77777777" w:rsidR="00705813" w:rsidRDefault="00705813" w:rsidP="009311B2">
      <w:pPr>
        <w:pStyle w:val="DefaultText"/>
        <w:rPr>
          <w:rFonts w:ascii="Arial" w:hAnsi="Arial" w:cs="Arial"/>
        </w:rPr>
      </w:pPr>
    </w:p>
    <w:sectPr w:rsidR="00705813" w:rsidSect="00705813">
      <w:headerReference w:type="default" r:id="rId13"/>
      <w:pgSz w:w="11906" w:h="16838"/>
      <w:pgMar w:top="284" w:right="737" w:bottom="284" w:left="85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7363AB" w14:textId="77777777" w:rsidR="007F6CC1" w:rsidRDefault="007F6CC1" w:rsidP="00705813">
      <w:pPr>
        <w:spacing w:after="0" w:line="240" w:lineRule="auto"/>
      </w:pPr>
      <w:r>
        <w:separator/>
      </w:r>
    </w:p>
  </w:endnote>
  <w:endnote w:type="continuationSeparator" w:id="0">
    <w:p w14:paraId="06FC51AB" w14:textId="77777777" w:rsidR="007F6CC1" w:rsidRDefault="007F6CC1" w:rsidP="00705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EBDE5D" w14:textId="77777777" w:rsidR="007F6CC1" w:rsidRDefault="007F6CC1" w:rsidP="00705813">
      <w:pPr>
        <w:spacing w:after="0" w:line="240" w:lineRule="auto"/>
      </w:pPr>
      <w:r>
        <w:separator/>
      </w:r>
    </w:p>
  </w:footnote>
  <w:footnote w:type="continuationSeparator" w:id="0">
    <w:p w14:paraId="0747DFB1" w14:textId="77777777" w:rsidR="007F6CC1" w:rsidRDefault="007F6CC1" w:rsidP="007058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03F66" w14:textId="77777777" w:rsidR="00705813" w:rsidRDefault="00705813">
    <w:pPr>
      <w:pStyle w:val="Header"/>
    </w:pPr>
    <w:r>
      <w:rPr>
        <w:noProof/>
        <w:lang w:eastAsia="en-GB"/>
      </w:rPr>
      <w:drawing>
        <wp:inline distT="0" distB="0" distL="0" distR="0" wp14:anchorId="385F7B79" wp14:editId="42109332">
          <wp:extent cx="1051200" cy="5652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FET Logo &amp; Vision Statemen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1200" cy="565200"/>
                  </a:xfrm>
                  <a:prstGeom prst="rect">
                    <a:avLst/>
                  </a:prstGeom>
                </pic:spPr>
              </pic:pic>
            </a:graphicData>
          </a:graphic>
        </wp:inline>
      </w:drawing>
    </w:r>
  </w:p>
  <w:p w14:paraId="653D03CB" w14:textId="77777777" w:rsidR="00705813" w:rsidRDefault="007058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813"/>
    <w:rsid w:val="0000433A"/>
    <w:rsid w:val="000073A8"/>
    <w:rsid w:val="00182AA8"/>
    <w:rsid w:val="00246C61"/>
    <w:rsid w:val="005656FA"/>
    <w:rsid w:val="006359BB"/>
    <w:rsid w:val="00705813"/>
    <w:rsid w:val="007F6CC1"/>
    <w:rsid w:val="008B7CE3"/>
    <w:rsid w:val="008E4E22"/>
    <w:rsid w:val="00910D4C"/>
    <w:rsid w:val="009311B2"/>
    <w:rsid w:val="00984ADD"/>
    <w:rsid w:val="009E050C"/>
    <w:rsid w:val="00A117B1"/>
    <w:rsid w:val="00A11B19"/>
    <w:rsid w:val="00C17B17"/>
    <w:rsid w:val="00CD44FB"/>
    <w:rsid w:val="00D145F0"/>
    <w:rsid w:val="00DF7007"/>
    <w:rsid w:val="00E81B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92F77D"/>
  <w15:chartTrackingRefBased/>
  <w15:docId w15:val="{F00A2217-F4E7-46DF-800C-68EF8B670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5">
    <w:name w:val="heading 5"/>
    <w:basedOn w:val="Normal"/>
    <w:next w:val="Normal"/>
    <w:link w:val="Heading5Char"/>
    <w:qFormat/>
    <w:rsid w:val="00705813"/>
    <w:pPr>
      <w:keepNext/>
      <w:spacing w:after="0" w:line="240" w:lineRule="auto"/>
      <w:jc w:val="center"/>
      <w:outlineLvl w:val="4"/>
    </w:pPr>
    <w:rPr>
      <w:rFonts w:ascii="Arial" w:eastAsia="Times New Roman" w:hAnsi="Arial" w:cs="Times New Roman"/>
      <w:b/>
      <w:sz w:val="24"/>
      <w:szCs w:val="20"/>
    </w:rPr>
  </w:style>
  <w:style w:type="paragraph" w:styleId="Heading7">
    <w:name w:val="heading 7"/>
    <w:basedOn w:val="Normal"/>
    <w:next w:val="Normal"/>
    <w:link w:val="Heading7Char"/>
    <w:qFormat/>
    <w:rsid w:val="00705813"/>
    <w:pPr>
      <w:keepNext/>
      <w:spacing w:after="0" w:line="240" w:lineRule="auto"/>
      <w:jc w:val="center"/>
      <w:outlineLvl w:val="6"/>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705813"/>
    <w:rPr>
      <w:rFonts w:ascii="Arial" w:eastAsia="Times New Roman" w:hAnsi="Arial" w:cs="Times New Roman"/>
      <w:b/>
      <w:sz w:val="24"/>
      <w:szCs w:val="20"/>
    </w:rPr>
  </w:style>
  <w:style w:type="character" w:customStyle="1" w:styleId="Heading7Char">
    <w:name w:val="Heading 7 Char"/>
    <w:basedOn w:val="DefaultParagraphFont"/>
    <w:link w:val="Heading7"/>
    <w:rsid w:val="00705813"/>
    <w:rPr>
      <w:rFonts w:ascii="Arial" w:eastAsia="Times New Roman" w:hAnsi="Arial" w:cs="Times New Roman"/>
      <w:b/>
      <w:sz w:val="20"/>
      <w:szCs w:val="20"/>
    </w:rPr>
  </w:style>
  <w:style w:type="paragraph" w:customStyle="1" w:styleId="DefaultText">
    <w:name w:val="Default Text"/>
    <w:basedOn w:val="Normal"/>
    <w:rsid w:val="0070581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BodyTextIndent">
    <w:name w:val="Body Text Indent"/>
    <w:basedOn w:val="Normal"/>
    <w:link w:val="BodyTextIndentChar"/>
    <w:rsid w:val="00705813"/>
    <w:pPr>
      <w:tabs>
        <w:tab w:val="left" w:pos="1080"/>
        <w:tab w:val="left" w:pos="1530"/>
      </w:tabs>
      <w:spacing w:after="0" w:line="240" w:lineRule="auto"/>
      <w:ind w:left="1440" w:hanging="1080"/>
    </w:pPr>
    <w:rPr>
      <w:rFonts w:ascii="Times New Roman" w:eastAsia="Times New Roman" w:hAnsi="Times New Roman" w:cs="Times New Roman"/>
      <w:b/>
      <w:sz w:val="20"/>
      <w:szCs w:val="20"/>
    </w:rPr>
  </w:style>
  <w:style w:type="character" w:customStyle="1" w:styleId="BodyTextIndentChar">
    <w:name w:val="Body Text Indent Char"/>
    <w:basedOn w:val="DefaultParagraphFont"/>
    <w:link w:val="BodyTextIndent"/>
    <w:rsid w:val="00705813"/>
    <w:rPr>
      <w:rFonts w:ascii="Times New Roman" w:eastAsia="Times New Roman" w:hAnsi="Times New Roman" w:cs="Times New Roman"/>
      <w:b/>
      <w:sz w:val="20"/>
      <w:szCs w:val="20"/>
    </w:rPr>
  </w:style>
  <w:style w:type="character" w:styleId="Hyperlink">
    <w:name w:val="Hyperlink"/>
    <w:rsid w:val="00705813"/>
    <w:rPr>
      <w:color w:val="0000FF"/>
      <w:u w:val="single"/>
    </w:rPr>
  </w:style>
  <w:style w:type="paragraph" w:styleId="Header">
    <w:name w:val="header"/>
    <w:basedOn w:val="Normal"/>
    <w:link w:val="HeaderChar"/>
    <w:uiPriority w:val="99"/>
    <w:unhideWhenUsed/>
    <w:rsid w:val="007058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5813"/>
  </w:style>
  <w:style w:type="paragraph" w:styleId="Footer">
    <w:name w:val="footer"/>
    <w:basedOn w:val="Normal"/>
    <w:link w:val="FooterChar"/>
    <w:uiPriority w:val="99"/>
    <w:unhideWhenUsed/>
    <w:rsid w:val="007058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5813"/>
  </w:style>
  <w:style w:type="character" w:customStyle="1" w:styleId="UnresolvedMention1">
    <w:name w:val="Unresolved Mention1"/>
    <w:basedOn w:val="DefaultParagraphFont"/>
    <w:uiPriority w:val="99"/>
    <w:semiHidden/>
    <w:unhideWhenUsed/>
    <w:rsid w:val="00DF70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bfet.co.uk/wp-content/uploads/2018/07/BFET-Applicant-privacy-notice-002.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acro.org.uk/criminal-record-support-service/support-for-individuals/disclosing-criminal-records/%20disclosing-criminal-records-employer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gov.uk/dbs"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CB2ABD57180445A02A5AD272A6ED42" ma:contentTypeVersion="10" ma:contentTypeDescription="Create a new document." ma:contentTypeScope="" ma:versionID="81d93cdb5f4a2d2e7abf5b6f0ba158e9">
  <xsd:schema xmlns:xsd="http://www.w3.org/2001/XMLSchema" xmlns:xs="http://www.w3.org/2001/XMLSchema" xmlns:p="http://schemas.microsoft.com/office/2006/metadata/properties" xmlns:ns3="044ffb72-41fc-4332-9018-bace78e938bc" targetNamespace="http://schemas.microsoft.com/office/2006/metadata/properties" ma:root="true" ma:fieldsID="5c5cb22b0fc97d3b8951c5def73841bc" ns3:_="">
    <xsd:import namespace="044ffb72-41fc-4332-9018-bace78e938b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4ffb72-41fc-4332-9018-bace78e938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BE887-0AC7-467C-94E3-2D863272164A}">
  <ds:schemaRefs>
    <ds:schemaRef ds:uri="http://schemas.microsoft.com/office/2006/metadata/properties"/>
    <ds:schemaRef ds:uri="http://purl.org/dc/elements/1.1/"/>
    <ds:schemaRef ds:uri="http://purl.org/dc/terms/"/>
    <ds:schemaRef ds:uri="http://schemas.openxmlformats.org/package/2006/metadata/core-properties"/>
    <ds:schemaRef ds:uri="044ffb72-41fc-4332-9018-bace78e938bc"/>
    <ds:schemaRef ds:uri="http://purl.org/dc/dcmitype/"/>
    <ds:schemaRef ds:uri="http://schemas.microsoft.com/office/infopath/2007/PartnerControl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D4030C82-D693-4439-BAED-121C0E7E1587}">
  <ds:schemaRefs>
    <ds:schemaRef ds:uri="http://schemas.microsoft.com/sharepoint/v3/contenttype/forms"/>
  </ds:schemaRefs>
</ds:datastoreItem>
</file>

<file path=customXml/itemProps3.xml><?xml version="1.0" encoding="utf-8"?>
<ds:datastoreItem xmlns:ds="http://schemas.openxmlformats.org/officeDocument/2006/customXml" ds:itemID="{0C375DE2-8A8F-4E28-9BB6-04C5A311F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4ffb72-41fc-4332-9018-bace78e938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EF3AC5-5F2C-4AE0-845C-C0464C866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545</Words>
  <Characters>3111</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Philpotts</dc:creator>
  <cp:keywords/>
  <dc:description/>
  <cp:lastModifiedBy>Beth Philpotts</cp:lastModifiedBy>
  <cp:revision>2</cp:revision>
  <dcterms:created xsi:type="dcterms:W3CDTF">2021-04-01T09:19:00Z</dcterms:created>
  <dcterms:modified xsi:type="dcterms:W3CDTF">2021-04-01T09:19:00Z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0x0101006CCB2ABD57180445A02A5AD272A6ED42</vt:lpwstr>
  </property>
</Properties>
</file>