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92FC" w14:textId="77777777" w:rsidR="004D25E7" w:rsidRDefault="004D25E7" w:rsidP="004D25E7">
      <w:pPr>
        <w:spacing w:before="82" w:line="247" w:lineRule="auto"/>
        <w:ind w:left="1680" w:right="-120"/>
        <w:jc w:val="center"/>
        <w:rPr>
          <w:sz w:val="31"/>
        </w:rPr>
      </w:pPr>
    </w:p>
    <w:p w14:paraId="2C7C425F" w14:textId="54BD58DA" w:rsidR="004D25E7" w:rsidRDefault="00983843" w:rsidP="004D25E7">
      <w:pPr>
        <w:spacing w:before="82" w:line="247" w:lineRule="auto"/>
        <w:ind w:left="1680" w:right="-120"/>
        <w:jc w:val="center"/>
        <w:rPr>
          <w:sz w:val="3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D3035" wp14:editId="26C832A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7300" cy="1371600"/>
                <wp:effectExtent l="0" t="0" r="0" b="0"/>
                <wp:wrapTight wrapText="bothSides">
                  <wp:wrapPolygon edited="0">
                    <wp:start x="655" y="900"/>
                    <wp:lineTo x="655" y="20700"/>
                    <wp:lineTo x="20618" y="20700"/>
                    <wp:lineTo x="20618" y="900"/>
                    <wp:lineTo x="655" y="90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3A27F9" w14:textId="6CE18B8E" w:rsidR="00230B0D" w:rsidRDefault="00DC6F65" w:rsidP="00DC6F65">
                            <w:pPr>
                              <w:ind w:left="-142" w:firstLine="142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B3ADC4" wp14:editId="1B79EB3C">
                                  <wp:extent cx="878205" cy="1188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afor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517" cy="1195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D30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8pt;width:9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" filled="f" stroked="f">
                <v:textbox inset=",7.2pt,,7.2pt">
                  <w:txbxContent>
                    <w:p w14:paraId="503A27F9" w14:textId="6CE18B8E" w:rsidR="00230B0D" w:rsidRDefault="00DC6F65" w:rsidP="00DC6F65">
                      <w:pPr>
                        <w:ind w:left="-142" w:firstLine="142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3B3ADC4" wp14:editId="1B79EB3C">
                            <wp:extent cx="878205" cy="1188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afor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517" cy="1195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1"/>
        </w:rPr>
        <w:t xml:space="preserve">Vacancy for Head </w:t>
      </w:r>
      <w:r w:rsidR="00CC4D31">
        <w:rPr>
          <w:sz w:val="31"/>
        </w:rPr>
        <w:t>of School</w:t>
      </w:r>
    </w:p>
    <w:p w14:paraId="3BD8FAF3" w14:textId="34F2F578" w:rsidR="00983843" w:rsidRDefault="00DC6F65" w:rsidP="004D25E7">
      <w:pPr>
        <w:spacing w:before="82" w:line="247" w:lineRule="auto"/>
        <w:ind w:left="1680" w:right="-120"/>
        <w:jc w:val="center"/>
        <w:rPr>
          <w:sz w:val="31"/>
        </w:rPr>
      </w:pPr>
      <w:r>
        <w:rPr>
          <w:sz w:val="31"/>
        </w:rPr>
        <w:t>Beaford Primary School</w:t>
      </w:r>
    </w:p>
    <w:p w14:paraId="0E201C30" w14:textId="77777777" w:rsidR="00983843" w:rsidRDefault="00983843">
      <w:pPr>
        <w:spacing w:before="82" w:line="247" w:lineRule="auto"/>
        <w:ind w:left="1680" w:right="4941"/>
        <w:rPr>
          <w:sz w:val="31"/>
        </w:rPr>
      </w:pPr>
    </w:p>
    <w:p w14:paraId="00E62419" w14:textId="77777777" w:rsidR="00983843" w:rsidRDefault="00983843">
      <w:pPr>
        <w:spacing w:before="82" w:line="247" w:lineRule="auto"/>
        <w:ind w:left="1680" w:right="4941"/>
        <w:rPr>
          <w:sz w:val="31"/>
        </w:rPr>
      </w:pPr>
    </w:p>
    <w:p w14:paraId="5BF47A9C" w14:textId="77777777" w:rsidR="00E1076E" w:rsidRDefault="00983843">
      <w:pPr>
        <w:tabs>
          <w:tab w:val="left" w:pos="2457"/>
        </w:tabs>
        <w:spacing w:before="161"/>
        <w:ind w:left="297"/>
        <w:jc w:val="both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99AAB8" wp14:editId="46373D5E">
                <wp:simplePos x="0" y="0"/>
                <wp:positionH relativeFrom="page">
                  <wp:posOffset>587375</wp:posOffset>
                </wp:positionH>
                <wp:positionV relativeFrom="paragraph">
                  <wp:posOffset>24765</wp:posOffset>
                </wp:positionV>
                <wp:extent cx="6429375" cy="0"/>
                <wp:effectExtent l="15875" t="12700" r="1905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3B3E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25pt,1.95pt" to="55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" strokeweight=".5pt">
                <w10:wrap type="topAndBottom" anchorx="page"/>
              </v:line>
            </w:pict>
          </mc:Fallback>
        </mc:AlternateContent>
      </w:r>
      <w:r w:rsidR="00230B0D">
        <w:rPr>
          <w:b/>
          <w:w w:val="105"/>
          <w:sz w:val="19"/>
        </w:rPr>
        <w:t>Post:</w:t>
      </w:r>
      <w:r w:rsidR="00230B0D">
        <w:rPr>
          <w:b/>
          <w:w w:val="105"/>
          <w:sz w:val="19"/>
        </w:rPr>
        <w:tab/>
      </w:r>
      <w:r w:rsidR="00230B0D">
        <w:rPr>
          <w:w w:val="105"/>
          <w:sz w:val="19"/>
        </w:rPr>
        <w:t>Head of</w:t>
      </w:r>
      <w:r w:rsidR="00230B0D">
        <w:rPr>
          <w:spacing w:val="-3"/>
          <w:w w:val="105"/>
          <w:sz w:val="19"/>
        </w:rPr>
        <w:t xml:space="preserve"> </w:t>
      </w:r>
      <w:r w:rsidR="00230B0D">
        <w:rPr>
          <w:w w:val="105"/>
          <w:sz w:val="19"/>
        </w:rPr>
        <w:t>School</w:t>
      </w:r>
    </w:p>
    <w:p w14:paraId="4D109F94" w14:textId="0E41F948" w:rsidR="00E1076E" w:rsidRDefault="00230B0D">
      <w:pPr>
        <w:tabs>
          <w:tab w:val="left" w:pos="2457"/>
        </w:tabs>
        <w:spacing w:before="12"/>
        <w:ind w:left="297"/>
        <w:jc w:val="both"/>
        <w:rPr>
          <w:sz w:val="19"/>
        </w:rPr>
      </w:pPr>
      <w:r>
        <w:rPr>
          <w:b/>
          <w:w w:val="105"/>
          <w:sz w:val="19"/>
        </w:rPr>
        <w:t>Grade: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L</w:t>
      </w:r>
      <w:r w:rsidR="00DC6F65">
        <w:rPr>
          <w:w w:val="105"/>
          <w:sz w:val="19"/>
        </w:rPr>
        <w:t>2</w:t>
      </w:r>
      <w:r>
        <w:rPr>
          <w:w w:val="105"/>
          <w:sz w:val="19"/>
        </w:rPr>
        <w:t xml:space="preserve"> –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</w:t>
      </w:r>
      <w:r w:rsidR="00DC6F65">
        <w:rPr>
          <w:w w:val="105"/>
          <w:sz w:val="19"/>
        </w:rPr>
        <w:t>8</w:t>
      </w:r>
    </w:p>
    <w:p w14:paraId="11C6DE50" w14:textId="331EE573" w:rsidR="00E1076E" w:rsidRDefault="00230B0D">
      <w:pPr>
        <w:tabs>
          <w:tab w:val="left" w:pos="2457"/>
        </w:tabs>
        <w:spacing w:before="12"/>
        <w:ind w:left="297"/>
        <w:jc w:val="both"/>
        <w:rPr>
          <w:sz w:val="19"/>
        </w:rPr>
      </w:pPr>
      <w:r>
        <w:rPr>
          <w:b/>
          <w:w w:val="105"/>
          <w:sz w:val="19"/>
        </w:rPr>
        <w:t>Based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at:</w:t>
      </w:r>
      <w:r>
        <w:rPr>
          <w:b/>
          <w:w w:val="105"/>
          <w:sz w:val="19"/>
        </w:rPr>
        <w:tab/>
      </w:r>
      <w:r w:rsidR="00DC6F65">
        <w:rPr>
          <w:w w:val="105"/>
          <w:sz w:val="19"/>
        </w:rPr>
        <w:t>Beaford Primary School</w:t>
      </w:r>
    </w:p>
    <w:p w14:paraId="154B6BF8" w14:textId="54378828" w:rsidR="00E1076E" w:rsidRDefault="00230B0D">
      <w:pPr>
        <w:tabs>
          <w:tab w:val="left" w:pos="2457"/>
        </w:tabs>
        <w:spacing w:before="8"/>
        <w:ind w:left="297"/>
        <w:jc w:val="both"/>
        <w:rPr>
          <w:sz w:val="19"/>
        </w:rPr>
      </w:pPr>
      <w:r>
        <w:rPr>
          <w:b/>
          <w:w w:val="105"/>
          <w:sz w:val="19"/>
        </w:rPr>
        <w:t>Number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Roll:</w:t>
      </w:r>
      <w:r>
        <w:rPr>
          <w:b/>
          <w:w w:val="105"/>
          <w:sz w:val="19"/>
        </w:rPr>
        <w:tab/>
      </w:r>
      <w:r w:rsidR="00396CDB">
        <w:rPr>
          <w:w w:val="105"/>
          <w:sz w:val="19"/>
        </w:rPr>
        <w:t>103</w:t>
      </w:r>
    </w:p>
    <w:p w14:paraId="0979D8D2" w14:textId="77777777" w:rsidR="00E1076E" w:rsidRDefault="00E1076E">
      <w:pPr>
        <w:pStyle w:val="BodyText"/>
        <w:spacing w:before="1"/>
        <w:rPr>
          <w:sz w:val="21"/>
        </w:rPr>
      </w:pPr>
    </w:p>
    <w:p w14:paraId="227FADF5" w14:textId="77777777" w:rsidR="00E1076E" w:rsidRDefault="00E1076E">
      <w:pPr>
        <w:pStyle w:val="BodyText"/>
        <w:spacing w:before="11"/>
      </w:pPr>
    </w:p>
    <w:p w14:paraId="1741564A" w14:textId="6A7DCBCF" w:rsidR="00E1076E" w:rsidRDefault="00230B0D">
      <w:pPr>
        <w:pStyle w:val="BodyText"/>
        <w:spacing w:line="252" w:lineRule="auto"/>
        <w:ind w:left="297" w:right="321"/>
        <w:jc w:val="both"/>
      </w:pPr>
      <w:r>
        <w:rPr>
          <w:w w:val="105"/>
        </w:rPr>
        <w:t xml:space="preserve">This is a perfect opportunity for a dynamic and talented leader, with a proven track record of raising achievement and improving teaching and learning in their school, to work with a great community of children, staff and parents at </w:t>
      </w:r>
      <w:r w:rsidR="00DC6F65">
        <w:rPr>
          <w:w w:val="105"/>
        </w:rPr>
        <w:t>Beaford Primary School</w:t>
      </w:r>
      <w:r>
        <w:rPr>
          <w:w w:val="105"/>
        </w:rPr>
        <w:t>.</w:t>
      </w:r>
    </w:p>
    <w:p w14:paraId="409816E5" w14:textId="77777777" w:rsidR="00E1076E" w:rsidRDefault="00E1076E">
      <w:pPr>
        <w:pStyle w:val="BodyText"/>
        <w:spacing w:before="1"/>
        <w:rPr>
          <w:sz w:val="20"/>
        </w:rPr>
      </w:pPr>
    </w:p>
    <w:p w14:paraId="25B32A02" w14:textId="4EF1C349" w:rsidR="00E1076E" w:rsidRDefault="008353C2">
      <w:pPr>
        <w:pStyle w:val="BodyText"/>
        <w:spacing w:line="254" w:lineRule="auto"/>
        <w:ind w:left="297" w:right="320"/>
        <w:jc w:val="both"/>
        <w:rPr>
          <w:w w:val="105"/>
        </w:rPr>
      </w:pPr>
      <w:r>
        <w:rPr>
          <w:w w:val="105"/>
        </w:rPr>
        <w:t xml:space="preserve">Beaford is currently on an exciting journey moving into a </w:t>
      </w:r>
      <w:r w:rsidR="00C87220">
        <w:rPr>
          <w:w w:val="105"/>
        </w:rPr>
        <w:t>t</w:t>
      </w:r>
      <w:r>
        <w:rPr>
          <w:w w:val="105"/>
        </w:rPr>
        <w:t xml:space="preserve">rust </w:t>
      </w:r>
      <w:r w:rsidR="00C87220">
        <w:rPr>
          <w:w w:val="105"/>
        </w:rPr>
        <w:t>p</w:t>
      </w:r>
      <w:r>
        <w:rPr>
          <w:w w:val="105"/>
        </w:rPr>
        <w:t>artnership with</w:t>
      </w:r>
      <w:r w:rsidR="00983843" w:rsidRPr="00B2106D">
        <w:rPr>
          <w:w w:val="105"/>
        </w:rPr>
        <w:t xml:space="preserve"> TEAM </w:t>
      </w:r>
      <w:r w:rsidR="00B2106D">
        <w:rPr>
          <w:w w:val="105"/>
        </w:rPr>
        <w:t>Multi-</w:t>
      </w:r>
      <w:r w:rsidR="00983843" w:rsidRPr="00B2106D">
        <w:rPr>
          <w:w w:val="105"/>
        </w:rPr>
        <w:t xml:space="preserve">Academy </w:t>
      </w:r>
      <w:r w:rsidR="001513F7" w:rsidRPr="00B2106D">
        <w:rPr>
          <w:w w:val="105"/>
        </w:rPr>
        <w:t>Trust</w:t>
      </w:r>
      <w:r w:rsidR="001513F7">
        <w:rPr>
          <w:w w:val="105"/>
        </w:rPr>
        <w:t xml:space="preserve">, </w:t>
      </w:r>
      <w:r w:rsidR="001513F7" w:rsidRPr="00B2106D">
        <w:rPr>
          <w:w w:val="105"/>
        </w:rPr>
        <w:t>a</w:t>
      </w:r>
      <w:r w:rsidR="00230B0D" w:rsidRPr="00B2106D">
        <w:rPr>
          <w:w w:val="105"/>
        </w:rPr>
        <w:t xml:space="preserve"> group of </w:t>
      </w:r>
      <w:r w:rsidR="00DC6F65" w:rsidRPr="00B2106D">
        <w:rPr>
          <w:w w:val="105"/>
        </w:rPr>
        <w:t xml:space="preserve">five vibrant, </w:t>
      </w:r>
      <w:r w:rsidR="00DC6F65">
        <w:rPr>
          <w:w w:val="105"/>
        </w:rPr>
        <w:t xml:space="preserve">creative and supportive </w:t>
      </w:r>
      <w:r w:rsidR="00C87220">
        <w:rPr>
          <w:w w:val="105"/>
        </w:rPr>
        <w:t xml:space="preserve">primary </w:t>
      </w:r>
      <w:r w:rsidR="00230B0D" w:rsidRPr="00B2106D">
        <w:rPr>
          <w:w w:val="105"/>
        </w:rPr>
        <w:t xml:space="preserve">schools </w:t>
      </w:r>
      <w:r w:rsidR="00983843" w:rsidRPr="00B2106D">
        <w:rPr>
          <w:w w:val="105"/>
        </w:rPr>
        <w:t>based in close locality within</w:t>
      </w:r>
      <w:r w:rsidR="007B7768">
        <w:rPr>
          <w:w w:val="105"/>
        </w:rPr>
        <w:t xml:space="preserve"> </w:t>
      </w:r>
      <w:r w:rsidR="00983843" w:rsidRPr="00B2106D">
        <w:rPr>
          <w:w w:val="105"/>
        </w:rPr>
        <w:t>North Devon</w:t>
      </w:r>
      <w:r w:rsidR="003A3883">
        <w:rPr>
          <w:w w:val="105"/>
        </w:rPr>
        <w:t>,</w:t>
      </w:r>
      <w:r>
        <w:rPr>
          <w:w w:val="105"/>
        </w:rPr>
        <w:t xml:space="preserve"> with the view to academisation during 2022</w:t>
      </w:r>
      <w:r w:rsidR="00983843" w:rsidRPr="00B2106D">
        <w:rPr>
          <w:w w:val="105"/>
        </w:rPr>
        <w:t xml:space="preserve">.   </w:t>
      </w:r>
    </w:p>
    <w:p w14:paraId="22F8EE79" w14:textId="42E16DFA" w:rsidR="0053789E" w:rsidRDefault="0053789E">
      <w:pPr>
        <w:pStyle w:val="BodyText"/>
        <w:spacing w:line="254" w:lineRule="auto"/>
        <w:ind w:left="297" w:right="320"/>
        <w:jc w:val="both"/>
        <w:rPr>
          <w:w w:val="105"/>
        </w:rPr>
      </w:pPr>
    </w:p>
    <w:p w14:paraId="655F47E5" w14:textId="4058D78E" w:rsidR="00E1076E" w:rsidRDefault="00CF5CC8" w:rsidP="00CF5CC8">
      <w:pPr>
        <w:pStyle w:val="BodyText"/>
        <w:spacing w:line="254" w:lineRule="auto"/>
        <w:ind w:left="297" w:right="320"/>
        <w:jc w:val="both"/>
      </w:pPr>
      <w:r>
        <w:rPr>
          <w:w w:val="105"/>
        </w:rPr>
        <w:t>TEAM believes in close and supportive collaboration</w:t>
      </w:r>
      <w:r w:rsidR="0025683F">
        <w:rPr>
          <w:w w:val="105"/>
        </w:rPr>
        <w:t xml:space="preserve"> and have an</w:t>
      </w:r>
      <w:r>
        <w:rPr>
          <w:w w:val="105"/>
        </w:rPr>
        <w:t xml:space="preserve"> experienced central team </w:t>
      </w:r>
      <w:r w:rsidR="0025683F">
        <w:rPr>
          <w:w w:val="105"/>
        </w:rPr>
        <w:t>with a</w:t>
      </w:r>
      <w:r>
        <w:rPr>
          <w:w w:val="105"/>
        </w:rPr>
        <w:t xml:space="preserve"> talented trust SLT </w:t>
      </w:r>
      <w:r w:rsidR="0025683F">
        <w:rPr>
          <w:w w:val="105"/>
        </w:rPr>
        <w:t xml:space="preserve">who </w:t>
      </w:r>
      <w:r>
        <w:rPr>
          <w:w w:val="105"/>
        </w:rPr>
        <w:t xml:space="preserve">will work alongside the Head of School to ensure they are able to realise their vision for Beaford </w:t>
      </w:r>
      <w:r w:rsidR="00196654">
        <w:rPr>
          <w:w w:val="105"/>
        </w:rPr>
        <w:t>School</w:t>
      </w:r>
      <w:r>
        <w:rPr>
          <w:w w:val="105"/>
        </w:rPr>
        <w:t>.</w:t>
      </w:r>
    </w:p>
    <w:p w14:paraId="4126A559" w14:textId="77777777" w:rsidR="0053789E" w:rsidRDefault="0053789E">
      <w:pPr>
        <w:pStyle w:val="BodyText"/>
        <w:spacing w:before="6"/>
      </w:pPr>
    </w:p>
    <w:p w14:paraId="13560CBD" w14:textId="7FC48C3D" w:rsidR="00E1076E" w:rsidRDefault="008353C2">
      <w:pPr>
        <w:pStyle w:val="BodyText"/>
        <w:spacing w:line="254" w:lineRule="auto"/>
        <w:ind w:left="297" w:right="319"/>
        <w:jc w:val="both"/>
      </w:pPr>
      <w:r>
        <w:rPr>
          <w:w w:val="105"/>
        </w:rPr>
        <w:t>The successful candidate would be directly accountable to the Trust’s Executive Headteacher</w:t>
      </w:r>
      <w:r w:rsidR="000E7C56">
        <w:rPr>
          <w:w w:val="105"/>
        </w:rPr>
        <w:t xml:space="preserve"> under the partnership agreement and will</w:t>
      </w:r>
      <w:r>
        <w:rPr>
          <w:w w:val="105"/>
        </w:rPr>
        <w:t xml:space="preserve"> </w:t>
      </w:r>
      <w:r w:rsidR="00983843">
        <w:rPr>
          <w:w w:val="105"/>
        </w:rPr>
        <w:t xml:space="preserve">work and contribute to a </w:t>
      </w:r>
      <w:r w:rsidR="00616C01">
        <w:rPr>
          <w:w w:val="105"/>
        </w:rPr>
        <w:t>t</w:t>
      </w:r>
      <w:r w:rsidR="00983843">
        <w:rPr>
          <w:w w:val="105"/>
        </w:rPr>
        <w:t xml:space="preserve">rust </w:t>
      </w:r>
      <w:r w:rsidR="00230B0D">
        <w:rPr>
          <w:w w:val="105"/>
        </w:rPr>
        <w:t>that is committ</w:t>
      </w:r>
      <w:r w:rsidR="00983843">
        <w:rPr>
          <w:w w:val="105"/>
        </w:rPr>
        <w:t xml:space="preserve">ed to providing children </w:t>
      </w:r>
      <w:r w:rsidR="005F3E32">
        <w:rPr>
          <w:w w:val="105"/>
        </w:rPr>
        <w:t>with outstanding</w:t>
      </w:r>
      <w:r w:rsidR="00230B0D">
        <w:rPr>
          <w:w w:val="105"/>
        </w:rPr>
        <w:t xml:space="preserve"> learning experience</w:t>
      </w:r>
      <w:r w:rsidR="00983843">
        <w:rPr>
          <w:w w:val="105"/>
        </w:rPr>
        <w:t>s</w:t>
      </w:r>
      <w:r w:rsidR="00230B0D">
        <w:rPr>
          <w:w w:val="105"/>
        </w:rPr>
        <w:t>, aims to continually develop and grow, and where teamwork and the professional development of all staff is important</w:t>
      </w:r>
      <w:r w:rsidR="00983843">
        <w:rPr>
          <w:w w:val="105"/>
        </w:rPr>
        <w:t>, we would encourage you to apply</w:t>
      </w:r>
      <w:r w:rsidR="00230B0D">
        <w:rPr>
          <w:w w:val="105"/>
        </w:rPr>
        <w:t>.</w:t>
      </w:r>
    </w:p>
    <w:p w14:paraId="67335B64" w14:textId="77777777" w:rsidR="00E1076E" w:rsidRDefault="00E1076E">
      <w:pPr>
        <w:pStyle w:val="BodyText"/>
        <w:spacing w:before="11"/>
      </w:pPr>
    </w:p>
    <w:p w14:paraId="3845F607" w14:textId="77777777" w:rsidR="00E1076E" w:rsidRDefault="00230B0D">
      <w:pPr>
        <w:spacing w:line="186" w:lineRule="exact"/>
        <w:ind w:left="297"/>
        <w:jc w:val="both"/>
        <w:rPr>
          <w:b/>
          <w:sz w:val="19"/>
        </w:rPr>
      </w:pPr>
      <w:r>
        <w:rPr>
          <w:b/>
          <w:w w:val="105"/>
          <w:sz w:val="19"/>
        </w:rPr>
        <w:t>Our ideal candidate will:</w:t>
      </w:r>
    </w:p>
    <w:p w14:paraId="6EFC3731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Have current senior leadership</w:t>
      </w:r>
      <w:r w:rsidRPr="007F16EF">
        <w:rPr>
          <w:rFonts w:asciiTheme="minorHAnsi" w:hAnsiTheme="minorHAnsi" w:cstheme="minorHAnsi"/>
          <w:spacing w:val="-13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experience</w:t>
      </w:r>
    </w:p>
    <w:p w14:paraId="5CDE4C09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Share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our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vision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of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transforming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learning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to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raise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aspiration,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secure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an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enjoyment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and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love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of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learning</w:t>
      </w:r>
      <w:r w:rsidRPr="007F16EF">
        <w:rPr>
          <w:rFonts w:asciiTheme="minorHAnsi" w:hAnsiTheme="minorHAnsi" w:cstheme="minorHAnsi"/>
          <w:spacing w:val="2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and</w:t>
      </w:r>
    </w:p>
    <w:p w14:paraId="5717CB36" w14:textId="3F9E659F" w:rsidR="00E1076E" w:rsidRPr="007F16EF" w:rsidRDefault="00230B0D" w:rsidP="00E44BC5">
      <w:pPr>
        <w:pStyle w:val="BodyText"/>
        <w:spacing w:before="12"/>
        <w:ind w:left="993" w:right="5599" w:hanging="284"/>
        <w:jc w:val="center"/>
        <w:rPr>
          <w:rFonts w:asciiTheme="minorHAnsi" w:hAnsiTheme="minorHAnsi" w:cstheme="minorHAnsi"/>
        </w:rPr>
      </w:pPr>
      <w:r w:rsidRPr="007F16EF">
        <w:rPr>
          <w:rFonts w:asciiTheme="minorHAnsi" w:hAnsiTheme="minorHAnsi" w:cstheme="minorHAnsi"/>
          <w:w w:val="105"/>
        </w:rPr>
        <w:t>develop a sense of pride in all that w</w:t>
      </w:r>
      <w:r w:rsidR="00E44BC5">
        <w:rPr>
          <w:rFonts w:asciiTheme="minorHAnsi" w:hAnsiTheme="minorHAnsi" w:cstheme="minorHAnsi"/>
          <w:w w:val="105"/>
        </w:rPr>
        <w:t>e d</w:t>
      </w:r>
      <w:r w:rsidRPr="007F16EF">
        <w:rPr>
          <w:rFonts w:asciiTheme="minorHAnsi" w:hAnsiTheme="minorHAnsi" w:cstheme="minorHAnsi"/>
          <w:w w:val="105"/>
        </w:rPr>
        <w:t>o</w:t>
      </w:r>
    </w:p>
    <w:p w14:paraId="46DBBD92" w14:textId="3A05B0F1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Put children</w:t>
      </w:r>
      <w:r w:rsidR="00410015" w:rsidRPr="007F16EF">
        <w:rPr>
          <w:rFonts w:asciiTheme="minorHAnsi" w:hAnsiTheme="minorHAnsi" w:cstheme="minorHAnsi"/>
          <w:w w:val="105"/>
          <w:sz w:val="19"/>
        </w:rPr>
        <w:t>’s ideas and active involvement</w:t>
      </w:r>
      <w:r w:rsidR="00983843" w:rsidRPr="007F16EF">
        <w:rPr>
          <w:rFonts w:asciiTheme="minorHAnsi" w:hAnsiTheme="minorHAnsi" w:cstheme="minorHAnsi"/>
          <w:w w:val="105"/>
          <w:sz w:val="19"/>
        </w:rPr>
        <w:t xml:space="preserve"> in their learning at the </w:t>
      </w:r>
      <w:r w:rsidR="00D97A76" w:rsidRPr="007F16EF">
        <w:rPr>
          <w:rFonts w:asciiTheme="minorHAnsi" w:hAnsiTheme="minorHAnsi" w:cstheme="minorHAnsi"/>
          <w:w w:val="105"/>
          <w:sz w:val="19"/>
        </w:rPr>
        <w:t>center</w:t>
      </w:r>
      <w:r w:rsidR="00983843" w:rsidRPr="007F16EF">
        <w:rPr>
          <w:rFonts w:asciiTheme="minorHAnsi" w:hAnsiTheme="minorHAnsi" w:cstheme="minorHAnsi"/>
          <w:w w:val="105"/>
          <w:sz w:val="19"/>
        </w:rPr>
        <w:t xml:space="preserve"> of their thinking.</w:t>
      </w:r>
    </w:p>
    <w:p w14:paraId="7704538A" w14:textId="201C9C5D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 xml:space="preserve">Be an outstanding and enthusiastic classroom practitioner with a proven track record of </w:t>
      </w:r>
      <w:r w:rsidR="009A13C2" w:rsidRPr="007F16EF">
        <w:rPr>
          <w:rFonts w:asciiTheme="minorHAnsi" w:hAnsiTheme="minorHAnsi" w:cstheme="minorHAnsi"/>
          <w:w w:val="105"/>
          <w:sz w:val="19"/>
        </w:rPr>
        <w:t xml:space="preserve">raising </w:t>
      </w:r>
      <w:r w:rsidR="00A94527">
        <w:rPr>
          <w:rFonts w:asciiTheme="minorHAnsi" w:hAnsiTheme="minorHAnsi" w:cstheme="minorHAnsi"/>
          <w:w w:val="105"/>
          <w:sz w:val="19"/>
        </w:rPr>
        <w:t>standards</w:t>
      </w:r>
    </w:p>
    <w:p w14:paraId="7C05DC9A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Be an excellent leader with a passion and commitment to improving the life chances of our</w:t>
      </w:r>
      <w:r w:rsidRPr="007F16EF">
        <w:rPr>
          <w:rFonts w:asciiTheme="minorHAnsi" w:hAnsiTheme="minorHAnsi" w:cstheme="minorHAnsi"/>
          <w:spacing w:val="-30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children</w:t>
      </w:r>
    </w:p>
    <w:p w14:paraId="07ECE960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Have a proven ability to lead, inspire and motivate</w:t>
      </w:r>
      <w:r w:rsidRPr="007F16EF">
        <w:rPr>
          <w:rFonts w:asciiTheme="minorHAnsi" w:hAnsiTheme="minorHAnsi" w:cstheme="minorHAnsi"/>
          <w:spacing w:val="-16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others</w:t>
      </w:r>
    </w:p>
    <w:p w14:paraId="26C1AADE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Be a creative</w:t>
      </w:r>
      <w:r w:rsidRPr="007F16EF">
        <w:rPr>
          <w:rFonts w:asciiTheme="minorHAnsi" w:hAnsiTheme="minorHAnsi" w:cstheme="minorHAnsi"/>
          <w:spacing w:val="-7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thinker</w:t>
      </w:r>
    </w:p>
    <w:p w14:paraId="6EC4D9D1" w14:textId="77777777" w:rsidR="00E1076E" w:rsidRPr="007F16EF" w:rsidRDefault="00230B0D" w:rsidP="00410015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line="240" w:lineRule="auto"/>
        <w:rPr>
          <w:rFonts w:asciiTheme="minorHAnsi" w:hAnsiTheme="minorHAnsi" w:cstheme="minorHAnsi"/>
          <w:sz w:val="19"/>
        </w:rPr>
      </w:pPr>
      <w:r w:rsidRPr="007F16EF">
        <w:rPr>
          <w:rFonts w:asciiTheme="minorHAnsi" w:hAnsiTheme="minorHAnsi" w:cstheme="minorHAnsi"/>
          <w:w w:val="105"/>
          <w:sz w:val="19"/>
        </w:rPr>
        <w:t>Have the ability to drive forward developments in our</w:t>
      </w:r>
      <w:r w:rsidRPr="007F16EF">
        <w:rPr>
          <w:rFonts w:asciiTheme="minorHAnsi" w:hAnsiTheme="minorHAnsi" w:cstheme="minorHAnsi"/>
          <w:spacing w:val="-19"/>
          <w:w w:val="105"/>
          <w:sz w:val="19"/>
        </w:rPr>
        <w:t xml:space="preserve"> </w:t>
      </w:r>
      <w:r w:rsidRPr="007F16EF">
        <w:rPr>
          <w:rFonts w:asciiTheme="minorHAnsi" w:hAnsiTheme="minorHAnsi" w:cstheme="minorHAnsi"/>
          <w:w w:val="105"/>
          <w:sz w:val="19"/>
        </w:rPr>
        <w:t>curriculum</w:t>
      </w:r>
    </w:p>
    <w:p w14:paraId="10E51898" w14:textId="77777777" w:rsidR="00E1076E" w:rsidRDefault="00E1076E">
      <w:pPr>
        <w:pStyle w:val="BodyText"/>
        <w:rPr>
          <w:sz w:val="21"/>
        </w:rPr>
      </w:pPr>
    </w:p>
    <w:p w14:paraId="3FED47D3" w14:textId="7BACA6C1" w:rsidR="00E1076E" w:rsidRDefault="00230B0D">
      <w:pPr>
        <w:pStyle w:val="BodyText"/>
        <w:spacing w:line="254" w:lineRule="auto"/>
        <w:ind w:left="297" w:right="320"/>
        <w:jc w:val="both"/>
      </w:pPr>
      <w:r>
        <w:rPr>
          <w:w w:val="105"/>
        </w:rPr>
        <w:t xml:space="preserve">This vacancy is a </w:t>
      </w:r>
      <w:r w:rsidR="00290931">
        <w:rPr>
          <w:w w:val="105"/>
        </w:rPr>
        <w:t>full-time</w:t>
      </w:r>
      <w:r>
        <w:rPr>
          <w:w w:val="105"/>
        </w:rPr>
        <w:t xml:space="preserve"> position with </w:t>
      </w:r>
      <w:r w:rsidR="000E7C56">
        <w:rPr>
          <w:w w:val="105"/>
        </w:rPr>
        <w:t xml:space="preserve">0.6 </w:t>
      </w:r>
      <w:r>
        <w:rPr>
          <w:w w:val="105"/>
        </w:rPr>
        <w:t xml:space="preserve">teaching commitment. There </w:t>
      </w:r>
      <w:r w:rsidR="00290931">
        <w:rPr>
          <w:w w:val="105"/>
        </w:rPr>
        <w:t>is</w:t>
      </w:r>
      <w:r w:rsidR="000E7C56">
        <w:rPr>
          <w:w w:val="105"/>
        </w:rPr>
        <w:t xml:space="preserve"> </w:t>
      </w:r>
      <w:r>
        <w:rPr>
          <w:w w:val="105"/>
        </w:rPr>
        <w:t>an expectation that the successful candidate can lead by example and has the skills to model high quality teaching and learning.</w:t>
      </w:r>
    </w:p>
    <w:p w14:paraId="0CE943DF" w14:textId="77777777" w:rsidR="00E1076E" w:rsidRDefault="00E1076E">
      <w:pPr>
        <w:pStyle w:val="BodyText"/>
        <w:spacing w:before="11"/>
      </w:pPr>
    </w:p>
    <w:p w14:paraId="2830A242" w14:textId="59E0721D" w:rsidR="00E1076E" w:rsidRDefault="00230B0D" w:rsidP="00242E2D">
      <w:pPr>
        <w:pStyle w:val="BodyText"/>
        <w:spacing w:line="254" w:lineRule="auto"/>
        <w:ind w:left="297" w:right="321"/>
        <w:jc w:val="both"/>
        <w:rPr>
          <w:w w:val="105"/>
        </w:rPr>
      </w:pPr>
      <w:r>
        <w:rPr>
          <w:w w:val="105"/>
        </w:rPr>
        <w:t xml:space="preserve">We actively welcome visits to </w:t>
      </w:r>
      <w:r w:rsidR="009A78D2">
        <w:rPr>
          <w:w w:val="105"/>
        </w:rPr>
        <w:t>Beaford</w:t>
      </w:r>
      <w:r>
        <w:rPr>
          <w:w w:val="105"/>
        </w:rPr>
        <w:t xml:space="preserve"> </w:t>
      </w:r>
      <w:bookmarkStart w:id="0" w:name="_GoBack"/>
      <w:bookmarkEnd w:id="0"/>
      <w:r w:rsidR="00196654">
        <w:rPr>
          <w:w w:val="105"/>
        </w:rPr>
        <w:t>School</w:t>
      </w:r>
      <w:r>
        <w:rPr>
          <w:w w:val="105"/>
        </w:rPr>
        <w:t xml:space="preserve">. Should you have any further questions or wish to arrange a visit, please make contact with </w:t>
      </w:r>
      <w:r w:rsidRPr="0083394A">
        <w:rPr>
          <w:w w:val="105"/>
        </w:rPr>
        <w:t>Executive Headt</w:t>
      </w:r>
      <w:r w:rsidR="00983843" w:rsidRPr="0083394A">
        <w:rPr>
          <w:w w:val="105"/>
        </w:rPr>
        <w:t>eacher</w:t>
      </w:r>
      <w:r w:rsidR="00242E2D" w:rsidRPr="0083394A">
        <w:rPr>
          <w:w w:val="105"/>
        </w:rPr>
        <w:t>, Ian Thomas</w:t>
      </w:r>
      <w:r w:rsidR="00F145DE" w:rsidRPr="0083394A">
        <w:rPr>
          <w:w w:val="105"/>
        </w:rPr>
        <w:t xml:space="preserve">: </w:t>
      </w:r>
      <w:hyperlink r:id="rId10" w:history="1">
        <w:r w:rsidR="00F145DE" w:rsidRPr="0083394A">
          <w:rPr>
            <w:rStyle w:val="Hyperlink"/>
            <w:w w:val="105"/>
          </w:rPr>
          <w:t>ceo@team-mat.org.uk</w:t>
        </w:r>
      </w:hyperlink>
      <w:r w:rsidR="00F92839">
        <w:rPr>
          <w:w w:val="105"/>
        </w:rPr>
        <w:t xml:space="preserve"> </w:t>
      </w:r>
    </w:p>
    <w:p w14:paraId="01188051" w14:textId="77777777" w:rsidR="00242E2D" w:rsidRDefault="00242E2D" w:rsidP="00242E2D">
      <w:pPr>
        <w:pStyle w:val="BodyText"/>
        <w:spacing w:line="254" w:lineRule="auto"/>
        <w:ind w:left="297" w:right="321"/>
        <w:jc w:val="both"/>
      </w:pPr>
    </w:p>
    <w:p w14:paraId="6CCD8E39" w14:textId="57CC5EA0" w:rsidR="00E1076E" w:rsidRDefault="00230B0D">
      <w:pPr>
        <w:pStyle w:val="BodyText"/>
        <w:spacing w:before="1" w:line="254" w:lineRule="auto"/>
        <w:ind w:left="297" w:right="322"/>
        <w:jc w:val="both"/>
      </w:pPr>
      <w:r>
        <w:rPr>
          <w:w w:val="105"/>
        </w:rPr>
        <w:t xml:space="preserve">Please visit our web site at </w:t>
      </w:r>
      <w:hyperlink r:id="rId11" w:history="1">
        <w:r w:rsidRPr="003B031F">
          <w:rPr>
            <w:rStyle w:val="Hyperlink"/>
            <w:w w:val="105"/>
            <w:u w:color="0563C1"/>
          </w:rPr>
          <w:t>www.teamacademytrust.com</w:t>
        </w:r>
      </w:hyperlink>
      <w:r>
        <w:rPr>
          <w:color w:val="0563C1"/>
          <w:w w:val="105"/>
          <w:u w:val="single" w:color="0563C1"/>
        </w:rPr>
        <w:t xml:space="preserve"> </w:t>
      </w:r>
      <w:r>
        <w:rPr>
          <w:w w:val="105"/>
        </w:rPr>
        <w:t xml:space="preserve">to download </w:t>
      </w:r>
      <w:r w:rsidR="00427F58">
        <w:rPr>
          <w:w w:val="105"/>
        </w:rPr>
        <w:t>an application pack</w:t>
      </w:r>
      <w:r>
        <w:rPr>
          <w:w w:val="105"/>
        </w:rPr>
        <w:t xml:space="preserve"> and appl</w:t>
      </w:r>
      <w:r w:rsidR="00421749">
        <w:rPr>
          <w:w w:val="105"/>
        </w:rPr>
        <w:t>ication form. The completed application requirements</w:t>
      </w:r>
      <w:r>
        <w:rPr>
          <w:w w:val="105"/>
        </w:rPr>
        <w:t xml:space="preserve"> should be returned to</w:t>
      </w:r>
      <w:r w:rsidR="00421749">
        <w:rPr>
          <w:w w:val="105"/>
        </w:rPr>
        <w:t xml:space="preserve"> Caroline Tuc</w:t>
      </w:r>
      <w:r w:rsidR="00427F58">
        <w:rPr>
          <w:w w:val="105"/>
        </w:rPr>
        <w:t xml:space="preserve">ker at </w:t>
      </w:r>
      <w:r w:rsidR="006E73B3">
        <w:rPr>
          <w:w w:val="105"/>
        </w:rPr>
        <w:t>TEAM Multi</w:t>
      </w:r>
      <w:r w:rsidR="00DD7030">
        <w:rPr>
          <w:w w:val="105"/>
        </w:rPr>
        <w:t>-A</w:t>
      </w:r>
      <w:r w:rsidR="006E73B3">
        <w:rPr>
          <w:w w:val="105"/>
        </w:rPr>
        <w:t>cademy Trust</w:t>
      </w:r>
      <w:r w:rsidR="00427F58">
        <w:rPr>
          <w:w w:val="105"/>
        </w:rPr>
        <w:t xml:space="preserve"> </w:t>
      </w:r>
      <w:r w:rsidR="00421749">
        <w:rPr>
          <w:w w:val="105"/>
        </w:rPr>
        <w:t xml:space="preserve">or emailed to </w:t>
      </w:r>
      <w:hyperlink r:id="rId12" w:history="1">
        <w:r w:rsidR="00775BDA" w:rsidRPr="00482509">
          <w:rPr>
            <w:rStyle w:val="Hyperlink"/>
            <w:w w:val="105"/>
          </w:rPr>
          <w:t>vacancies@team-mat.org.uk</w:t>
        </w:r>
      </w:hyperlink>
      <w:r w:rsidR="00775BDA">
        <w:rPr>
          <w:w w:val="105"/>
        </w:rPr>
        <w:t xml:space="preserve"> </w:t>
      </w:r>
      <w:r>
        <w:rPr>
          <w:w w:val="105"/>
        </w:rPr>
        <w:t xml:space="preserve"> </w:t>
      </w:r>
      <w:r w:rsidR="00775BDA">
        <w:rPr>
          <w:w w:val="105"/>
        </w:rPr>
        <w:t>and clearly evidence</w:t>
      </w:r>
      <w:r>
        <w:rPr>
          <w:w w:val="105"/>
        </w:rPr>
        <w:t xml:space="preserve"> how you meet the requirements of the post.</w:t>
      </w:r>
    </w:p>
    <w:p w14:paraId="24D60F27" w14:textId="77777777" w:rsidR="00E1076E" w:rsidRDefault="00E1076E">
      <w:pPr>
        <w:pStyle w:val="BodyText"/>
        <w:rPr>
          <w:sz w:val="24"/>
        </w:rPr>
      </w:pPr>
    </w:p>
    <w:p w14:paraId="43101B1E" w14:textId="3A1A29CE" w:rsidR="00E1076E" w:rsidRDefault="00230B0D">
      <w:pPr>
        <w:tabs>
          <w:tab w:val="left" w:pos="3177"/>
        </w:tabs>
        <w:spacing w:before="153" w:line="257" w:lineRule="exact"/>
        <w:ind w:left="297"/>
        <w:jc w:val="both"/>
        <w:rPr>
          <w:b/>
          <w:sz w:val="19"/>
        </w:rPr>
      </w:pPr>
      <w:r>
        <w:rPr>
          <w:w w:val="105"/>
          <w:sz w:val="19"/>
        </w:rPr>
        <w:t>Closing Date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Applications:</w:t>
      </w:r>
      <w:r>
        <w:rPr>
          <w:w w:val="105"/>
          <w:sz w:val="19"/>
        </w:rPr>
        <w:tab/>
      </w:r>
      <w:r w:rsidR="00427F58" w:rsidRPr="00427F58">
        <w:rPr>
          <w:b/>
          <w:w w:val="105"/>
          <w:sz w:val="19"/>
        </w:rPr>
        <w:t>12 noon</w:t>
      </w:r>
      <w:r w:rsidR="00427F58">
        <w:rPr>
          <w:w w:val="105"/>
          <w:sz w:val="19"/>
        </w:rPr>
        <w:t xml:space="preserve"> </w:t>
      </w:r>
      <w:r w:rsidR="00196654">
        <w:rPr>
          <w:b/>
          <w:w w:val="105"/>
          <w:sz w:val="19"/>
        </w:rPr>
        <w:t>Thursday 11</w:t>
      </w:r>
      <w:r w:rsidR="00196654" w:rsidRPr="00196654">
        <w:rPr>
          <w:b/>
          <w:w w:val="105"/>
          <w:sz w:val="19"/>
          <w:vertAlign w:val="superscript"/>
        </w:rPr>
        <w:t>th</w:t>
      </w:r>
      <w:r w:rsidR="00196654">
        <w:rPr>
          <w:b/>
          <w:w w:val="105"/>
          <w:sz w:val="19"/>
        </w:rPr>
        <w:t xml:space="preserve"> November</w:t>
      </w:r>
      <w:r w:rsidR="000E7C56">
        <w:rPr>
          <w:b/>
          <w:w w:val="105"/>
          <w:sz w:val="19"/>
        </w:rPr>
        <w:t xml:space="preserve"> 2021</w:t>
      </w:r>
    </w:p>
    <w:p w14:paraId="5BED2078" w14:textId="7036DD55" w:rsidR="00E1076E" w:rsidRDefault="00230B0D">
      <w:pPr>
        <w:tabs>
          <w:tab w:val="left" w:pos="3177"/>
        </w:tabs>
        <w:spacing w:line="242" w:lineRule="exact"/>
        <w:ind w:left="297"/>
        <w:jc w:val="both"/>
        <w:rPr>
          <w:b/>
          <w:sz w:val="19"/>
        </w:rPr>
      </w:pPr>
      <w:r>
        <w:rPr>
          <w:w w:val="105"/>
          <w:sz w:val="19"/>
        </w:rPr>
        <w:t>Interviews 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held:</w:t>
      </w:r>
      <w:r>
        <w:rPr>
          <w:w w:val="105"/>
          <w:sz w:val="19"/>
        </w:rPr>
        <w:tab/>
      </w:r>
      <w:r>
        <w:rPr>
          <w:b/>
          <w:w w:val="105"/>
          <w:position w:val="10"/>
          <w:sz w:val="13"/>
        </w:rPr>
        <w:t xml:space="preserve"> </w:t>
      </w:r>
      <w:r w:rsidR="00421749">
        <w:rPr>
          <w:b/>
          <w:w w:val="105"/>
          <w:sz w:val="19"/>
        </w:rPr>
        <w:t xml:space="preserve">Week </w:t>
      </w:r>
      <w:r w:rsidR="00421749" w:rsidRPr="00196654">
        <w:rPr>
          <w:b/>
          <w:w w:val="105"/>
          <w:sz w:val="19"/>
        </w:rPr>
        <w:t xml:space="preserve">beginning </w:t>
      </w:r>
      <w:r w:rsidR="00196654" w:rsidRPr="00196654">
        <w:rPr>
          <w:b/>
          <w:w w:val="105"/>
          <w:sz w:val="19"/>
        </w:rPr>
        <w:t>2</w:t>
      </w:r>
      <w:r w:rsidR="00196654">
        <w:rPr>
          <w:b/>
          <w:w w:val="105"/>
          <w:sz w:val="19"/>
        </w:rPr>
        <w:t>2</w:t>
      </w:r>
      <w:r w:rsidR="00196654" w:rsidRPr="00196654">
        <w:rPr>
          <w:b/>
          <w:w w:val="105"/>
          <w:sz w:val="19"/>
          <w:vertAlign w:val="superscript"/>
        </w:rPr>
        <w:t>nd</w:t>
      </w:r>
      <w:r w:rsidR="00196654">
        <w:rPr>
          <w:b/>
          <w:w w:val="105"/>
          <w:sz w:val="19"/>
        </w:rPr>
        <w:t xml:space="preserve"> November</w:t>
      </w:r>
      <w:r w:rsidR="000E7C56">
        <w:rPr>
          <w:b/>
          <w:w w:val="105"/>
          <w:sz w:val="19"/>
        </w:rPr>
        <w:t xml:space="preserve"> 2021 </w:t>
      </w:r>
      <w:r w:rsidR="00B35368" w:rsidRPr="00B35368">
        <w:rPr>
          <w:w w:val="105"/>
          <w:sz w:val="19"/>
        </w:rPr>
        <w:t xml:space="preserve">(via remote </w:t>
      </w:r>
      <w:r w:rsidR="00B35368">
        <w:rPr>
          <w:w w:val="105"/>
          <w:sz w:val="19"/>
        </w:rPr>
        <w:t xml:space="preserve">digital </w:t>
      </w:r>
      <w:r w:rsidR="00B35368" w:rsidRPr="00B35368">
        <w:rPr>
          <w:w w:val="105"/>
          <w:sz w:val="19"/>
        </w:rPr>
        <w:t xml:space="preserve">access if </w:t>
      </w:r>
      <w:r w:rsidR="00B35368">
        <w:rPr>
          <w:w w:val="105"/>
          <w:sz w:val="19"/>
        </w:rPr>
        <w:t>necessary</w:t>
      </w:r>
      <w:r w:rsidR="00B35368" w:rsidRPr="00B35368">
        <w:rPr>
          <w:w w:val="105"/>
          <w:sz w:val="19"/>
        </w:rPr>
        <w:t>)</w:t>
      </w:r>
    </w:p>
    <w:p w14:paraId="33037BE1" w14:textId="0CF06E6D" w:rsidR="00E1076E" w:rsidRPr="00BE4D41" w:rsidRDefault="00230B0D">
      <w:pPr>
        <w:tabs>
          <w:tab w:val="left" w:pos="3177"/>
        </w:tabs>
        <w:spacing w:line="260" w:lineRule="exact"/>
        <w:ind w:left="297"/>
        <w:jc w:val="both"/>
        <w:rPr>
          <w:b/>
          <w:sz w:val="19"/>
          <w:szCs w:val="19"/>
        </w:rPr>
      </w:pPr>
      <w:r>
        <w:rPr>
          <w:w w:val="105"/>
          <w:sz w:val="19"/>
        </w:rPr>
        <w:t>Start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Date:</w:t>
      </w:r>
      <w:r>
        <w:rPr>
          <w:w w:val="105"/>
          <w:sz w:val="19"/>
        </w:rPr>
        <w:tab/>
      </w:r>
      <w:r w:rsidR="000E7C56">
        <w:rPr>
          <w:b/>
          <w:w w:val="105"/>
          <w:sz w:val="19"/>
        </w:rPr>
        <w:t>1</w:t>
      </w:r>
      <w:r w:rsidR="000E7C56" w:rsidRPr="000E7C56">
        <w:rPr>
          <w:b/>
          <w:w w:val="105"/>
          <w:sz w:val="19"/>
          <w:vertAlign w:val="superscript"/>
        </w:rPr>
        <w:t>st</w:t>
      </w:r>
      <w:r w:rsidR="000E7C56">
        <w:rPr>
          <w:b/>
          <w:w w:val="105"/>
          <w:sz w:val="19"/>
        </w:rPr>
        <w:t xml:space="preserve"> January 2022</w:t>
      </w:r>
      <w:r w:rsidR="005253E6">
        <w:rPr>
          <w:b/>
          <w:w w:val="105"/>
          <w:sz w:val="19"/>
        </w:rPr>
        <w:t xml:space="preserve"> </w:t>
      </w:r>
      <w:r w:rsidR="00BE4D41" w:rsidRPr="00AA0276">
        <w:rPr>
          <w:bCs/>
          <w:w w:val="105"/>
          <w:sz w:val="19"/>
          <w:szCs w:val="19"/>
        </w:rPr>
        <w:t>(This date may be extended for the right candidate)</w:t>
      </w:r>
    </w:p>
    <w:p w14:paraId="27B429E0" w14:textId="77777777" w:rsidR="00E1076E" w:rsidRDefault="00E1076E">
      <w:pPr>
        <w:pStyle w:val="BodyText"/>
        <w:spacing w:before="2"/>
        <w:rPr>
          <w:b/>
          <w:sz w:val="41"/>
        </w:rPr>
      </w:pPr>
    </w:p>
    <w:p w14:paraId="45B746A0" w14:textId="0DDE3C6E" w:rsidR="00E1076E" w:rsidRDefault="00421749">
      <w:pPr>
        <w:pStyle w:val="BodyText"/>
        <w:spacing w:line="254" w:lineRule="auto"/>
        <w:ind w:left="297" w:right="321"/>
        <w:jc w:val="both"/>
        <w:rPr>
          <w:w w:val="105"/>
        </w:rPr>
      </w:pPr>
      <w:r>
        <w:rPr>
          <w:w w:val="105"/>
        </w:rPr>
        <w:t xml:space="preserve">TEAM </w:t>
      </w:r>
      <w:r w:rsidR="00775BDA">
        <w:rPr>
          <w:w w:val="105"/>
        </w:rPr>
        <w:t>Multi</w:t>
      </w:r>
      <w:r w:rsidR="00DD7030">
        <w:rPr>
          <w:w w:val="105"/>
        </w:rPr>
        <w:t>-</w:t>
      </w:r>
      <w:r>
        <w:rPr>
          <w:w w:val="105"/>
        </w:rPr>
        <w:t>Academy Trust</w:t>
      </w:r>
      <w:r w:rsidR="00230B0D">
        <w:rPr>
          <w:w w:val="105"/>
        </w:rPr>
        <w:t xml:space="preserve"> is committed to safeguarding the welfare of children and expects all staff to share this commitment. A full DBS check is a requirement for this post.</w:t>
      </w:r>
    </w:p>
    <w:p w14:paraId="4D8474F2" w14:textId="181307A1" w:rsidR="005253E6" w:rsidRDefault="005253E6">
      <w:pPr>
        <w:pStyle w:val="BodyText"/>
        <w:spacing w:line="254" w:lineRule="auto"/>
        <w:ind w:left="297" w:right="321"/>
        <w:jc w:val="both"/>
      </w:pPr>
    </w:p>
    <w:sectPr w:rsidR="005253E6" w:rsidSect="00A94527">
      <w:type w:val="continuous"/>
      <w:pgSz w:w="11910" w:h="16840"/>
      <w:pgMar w:top="620" w:right="853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Arial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F2300"/>
    <w:multiLevelType w:val="hybridMultilevel"/>
    <w:tmpl w:val="BE78B1DC"/>
    <w:lvl w:ilvl="0" w:tplc="F81A82F8">
      <w:numFmt w:val="bullet"/>
      <w:lvlText w:val="▪"/>
      <w:lvlJc w:val="left"/>
      <w:pPr>
        <w:ind w:left="1017" w:hanging="360"/>
      </w:pPr>
      <w:rPr>
        <w:rFonts w:ascii="Malgun Gothic" w:eastAsia="Malgun Gothic" w:hAnsi="Malgun Gothic" w:cs="Malgun Gothic" w:hint="default"/>
        <w:w w:val="71"/>
        <w:sz w:val="19"/>
        <w:szCs w:val="19"/>
      </w:rPr>
    </w:lvl>
    <w:lvl w:ilvl="1" w:tplc="04EC10F0"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03E4B5AA"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C5141674"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B2FE2CD6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5456C4C6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8AFED27E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D3028002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6F127324"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E"/>
    <w:rsid w:val="000E7C56"/>
    <w:rsid w:val="001513F7"/>
    <w:rsid w:val="00196654"/>
    <w:rsid w:val="00230B0D"/>
    <w:rsid w:val="00242E2D"/>
    <w:rsid w:val="0025683F"/>
    <w:rsid w:val="00290931"/>
    <w:rsid w:val="00396CDB"/>
    <w:rsid w:val="003A3883"/>
    <w:rsid w:val="00410015"/>
    <w:rsid w:val="00421749"/>
    <w:rsid w:val="00427F58"/>
    <w:rsid w:val="004D25E7"/>
    <w:rsid w:val="005253E6"/>
    <w:rsid w:val="0053789E"/>
    <w:rsid w:val="005E05D3"/>
    <w:rsid w:val="005F3E32"/>
    <w:rsid w:val="005F737A"/>
    <w:rsid w:val="00616C01"/>
    <w:rsid w:val="006E73B3"/>
    <w:rsid w:val="00775BDA"/>
    <w:rsid w:val="007850DC"/>
    <w:rsid w:val="007B7768"/>
    <w:rsid w:val="007F16EF"/>
    <w:rsid w:val="0083394A"/>
    <w:rsid w:val="008353C2"/>
    <w:rsid w:val="00983843"/>
    <w:rsid w:val="009A13C2"/>
    <w:rsid w:val="009A78D2"/>
    <w:rsid w:val="009C12C9"/>
    <w:rsid w:val="00A20677"/>
    <w:rsid w:val="00A51495"/>
    <w:rsid w:val="00A94527"/>
    <w:rsid w:val="00AA0276"/>
    <w:rsid w:val="00B2106D"/>
    <w:rsid w:val="00B35368"/>
    <w:rsid w:val="00BE4D41"/>
    <w:rsid w:val="00C87220"/>
    <w:rsid w:val="00CC4D31"/>
    <w:rsid w:val="00CF5CC8"/>
    <w:rsid w:val="00D97A76"/>
    <w:rsid w:val="00DC6F65"/>
    <w:rsid w:val="00DD7030"/>
    <w:rsid w:val="00E1076E"/>
    <w:rsid w:val="00E44BC5"/>
    <w:rsid w:val="00F127BD"/>
    <w:rsid w:val="00F145DE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427D7"/>
  <w15:docId w15:val="{E7F148DF-B4F0-4625-B3DF-0408580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0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3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43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0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cancies@team-ma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macademytrust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eo@team-ma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9DF57FDADC448FFEDAD01E5B9234" ma:contentTypeVersion="14" ma:contentTypeDescription="Create a new document." ma:contentTypeScope="" ma:versionID="5f01879c8bf02026f3f96a959119de32">
  <xsd:schema xmlns:xsd="http://www.w3.org/2001/XMLSchema" xmlns:xs="http://www.w3.org/2001/XMLSchema" xmlns:p="http://schemas.microsoft.com/office/2006/metadata/properties" xmlns:ns3="d465ae20-915c-4d4e-8111-cc62355d92b2" xmlns:ns4="4f966752-2d70-4662-a3ef-5c5afd426faa" targetNamespace="http://schemas.microsoft.com/office/2006/metadata/properties" ma:root="true" ma:fieldsID="ba6c925db66ae72a0638a97e5b9baa60" ns3:_="" ns4:_="">
    <xsd:import namespace="d465ae20-915c-4d4e-8111-cc62355d92b2"/>
    <xsd:import namespace="4f966752-2d70-4662-a3ef-5c5afd426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5ae20-915c-4d4e-8111-cc62355d9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6752-2d70-4662-a3ef-5c5afd426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FDCBD-C739-41D4-8428-09A73B543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5ae20-915c-4d4e-8111-cc62355d92b2"/>
    <ds:schemaRef ds:uri="4f966752-2d70-4662-a3ef-5c5afd426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2FD91-9084-4F08-9DC2-8DF2002AC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48794-4AEC-4D62-8743-0FD4F0DE3113}">
  <ds:schemaRefs>
    <ds:schemaRef ds:uri="4f966752-2d70-4662-a3ef-5c5afd426fa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465ae20-915c-4d4e-8111-cc62355d92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</dc:creator>
  <cp:lastModifiedBy>Briony</cp:lastModifiedBy>
  <cp:revision>26</cp:revision>
  <cp:lastPrinted>2021-10-21T15:28:00Z</cp:lastPrinted>
  <dcterms:created xsi:type="dcterms:W3CDTF">2021-10-19T08:46:00Z</dcterms:created>
  <dcterms:modified xsi:type="dcterms:W3CDTF">2021-10-22T13:12:00Z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0x01010027D89DF57FDADC448FFEDAD01E5B9234</vt:lpwstr>
  </property>
</Properties>
</file>