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637" w:rsidRPr="000521EA" w:rsidRDefault="00D90637">
      <w:pPr>
        <w:rPr>
          <w:rFonts w:asciiTheme="minorHAnsi" w:hAnsiTheme="minorHAnsi" w:cstheme="minorHAnsi"/>
        </w:rPr>
      </w:pPr>
    </w:p>
    <w:p w:rsidR="00987376" w:rsidRPr="000521EA" w:rsidRDefault="00987376">
      <w:pPr>
        <w:rPr>
          <w:rFonts w:asciiTheme="minorHAnsi" w:hAnsiTheme="minorHAnsi" w:cstheme="minorHAnsi"/>
        </w:rPr>
      </w:pPr>
    </w:p>
    <w:p w:rsidR="000521EA" w:rsidRPr="000521EA" w:rsidRDefault="000521EA">
      <w:pPr>
        <w:rPr>
          <w:rFonts w:asciiTheme="minorHAnsi" w:hAnsiTheme="minorHAnsi" w:cstheme="minorHAnsi"/>
        </w:rPr>
      </w:pPr>
    </w:p>
    <w:p w:rsidR="000521EA" w:rsidRPr="000521EA" w:rsidRDefault="000521EA">
      <w:pPr>
        <w:rPr>
          <w:rFonts w:asciiTheme="minorHAnsi" w:hAnsiTheme="minorHAnsi" w:cstheme="minorHAnsi"/>
        </w:rPr>
      </w:pPr>
    </w:p>
    <w:p w:rsidR="000521EA" w:rsidRPr="000521EA" w:rsidRDefault="000521EA">
      <w:pPr>
        <w:rPr>
          <w:rFonts w:asciiTheme="minorHAnsi" w:hAnsiTheme="minorHAnsi" w:cstheme="minorHAnsi"/>
        </w:rPr>
      </w:pPr>
    </w:p>
    <w:p w:rsidR="000521EA" w:rsidRDefault="000521EA">
      <w:pPr>
        <w:rPr>
          <w:rFonts w:asciiTheme="minorHAnsi" w:hAnsiTheme="minorHAnsi" w:cstheme="minorHAnsi"/>
        </w:rPr>
      </w:pPr>
    </w:p>
    <w:p w:rsidR="000521EA" w:rsidRDefault="000521EA">
      <w:pPr>
        <w:rPr>
          <w:rFonts w:asciiTheme="minorHAnsi" w:hAnsiTheme="minorHAnsi" w:cstheme="minorHAnsi"/>
        </w:rPr>
      </w:pPr>
    </w:p>
    <w:p w:rsidR="000521EA" w:rsidRPr="000521EA" w:rsidRDefault="000521EA">
      <w:pPr>
        <w:rPr>
          <w:rFonts w:asciiTheme="minorHAnsi" w:hAnsiTheme="minorHAnsi" w:cstheme="minorHAnsi"/>
        </w:rPr>
      </w:pPr>
    </w:p>
    <w:p w:rsidR="000521EA" w:rsidRPr="000521EA" w:rsidRDefault="000521EA" w:rsidP="000521EA">
      <w:pPr>
        <w:rPr>
          <w:rFonts w:asciiTheme="minorHAnsi" w:hAnsiTheme="minorHAnsi" w:cstheme="minorHAnsi"/>
          <w:sz w:val="28"/>
          <w:szCs w:val="28"/>
        </w:rPr>
      </w:pPr>
      <w:r w:rsidRPr="000521EA">
        <w:rPr>
          <w:rFonts w:asciiTheme="minorHAnsi" w:hAnsiTheme="minorHAnsi" w:cstheme="minorHAnsi"/>
          <w:sz w:val="28"/>
          <w:szCs w:val="28"/>
        </w:rPr>
        <w:t xml:space="preserve">Head of Science - person specification </w:t>
      </w:r>
    </w:p>
    <w:p w:rsidR="00987376" w:rsidRPr="000521EA" w:rsidRDefault="00987376">
      <w:pPr>
        <w:rPr>
          <w:rFonts w:asciiTheme="minorHAnsi" w:hAnsiTheme="minorHAnsi" w:cstheme="minorHAnsi"/>
        </w:rPr>
      </w:pPr>
    </w:p>
    <w:p w:rsidR="00987376" w:rsidRPr="000521EA" w:rsidRDefault="000521EA">
      <w:pPr>
        <w:rPr>
          <w:rFonts w:asciiTheme="minorHAnsi" w:hAnsiTheme="minorHAnsi" w:cstheme="minorHAnsi"/>
        </w:rPr>
      </w:pPr>
      <w:r w:rsidRPr="000521EA">
        <w:rPr>
          <w:rFonts w:asciiTheme="minorHAnsi" w:hAnsiTheme="minorHAnsi" w:cstheme="minorHAnsi"/>
          <w:sz w:val="22"/>
          <w:szCs w:val="22"/>
        </w:rPr>
        <w:t>Evidence of these criteria will be gathered via Application, Interview and reference</w:t>
      </w:r>
    </w:p>
    <w:p w:rsidR="00987376" w:rsidRPr="000521EA" w:rsidRDefault="00987376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435" w:type="dxa"/>
        <w:tblLook w:val="04A0" w:firstRow="1" w:lastRow="0" w:firstColumn="1" w:lastColumn="0" w:noHBand="0" w:noVBand="1"/>
      </w:tblPr>
      <w:tblGrid>
        <w:gridCol w:w="7650"/>
        <w:gridCol w:w="1925"/>
      </w:tblGrid>
      <w:tr w:rsidR="000521EA" w:rsidRPr="000521EA" w:rsidTr="000521EA">
        <w:trPr>
          <w:trHeight w:val="415"/>
        </w:trPr>
        <w:tc>
          <w:tcPr>
            <w:tcW w:w="7650" w:type="dxa"/>
            <w:vAlign w:val="center"/>
          </w:tcPr>
          <w:p w:rsidR="000521EA" w:rsidRPr="000521EA" w:rsidRDefault="000521EA" w:rsidP="0098737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bookmarkStart w:id="0" w:name="_GoBack" w:colFirst="1" w:colLast="1"/>
          </w:p>
          <w:p w:rsidR="000521EA" w:rsidRPr="000521EA" w:rsidRDefault="000521EA" w:rsidP="009873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21EA">
              <w:rPr>
                <w:rFonts w:asciiTheme="minorHAnsi" w:hAnsiTheme="minorHAnsi" w:cstheme="minorHAnsi"/>
                <w:sz w:val="22"/>
                <w:szCs w:val="22"/>
              </w:rPr>
              <w:t>Criteria</w:t>
            </w:r>
          </w:p>
          <w:p w:rsidR="000521EA" w:rsidRPr="000521EA" w:rsidRDefault="000521EA" w:rsidP="000A405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25" w:type="dxa"/>
            <w:vAlign w:val="center"/>
          </w:tcPr>
          <w:p w:rsidR="000521EA" w:rsidRPr="000521EA" w:rsidRDefault="000521EA" w:rsidP="001041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21EA">
              <w:rPr>
                <w:rFonts w:asciiTheme="minorHAnsi" w:hAnsiTheme="minorHAnsi" w:cstheme="minorHAnsi"/>
                <w:sz w:val="22"/>
                <w:szCs w:val="22"/>
              </w:rPr>
              <w:t>Essential/Desirable</w:t>
            </w:r>
          </w:p>
        </w:tc>
      </w:tr>
      <w:tr w:rsidR="000521EA" w:rsidRPr="000521EA" w:rsidTr="000521EA">
        <w:tc>
          <w:tcPr>
            <w:tcW w:w="7650" w:type="dxa"/>
          </w:tcPr>
          <w:p w:rsidR="000521EA" w:rsidRPr="000521EA" w:rsidRDefault="000521EA" w:rsidP="00D90637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0521EA">
              <w:rPr>
                <w:rFonts w:asciiTheme="minorHAnsi" w:hAnsiTheme="minorHAnsi" w:cstheme="minorHAnsi"/>
                <w:sz w:val="22"/>
                <w:szCs w:val="22"/>
              </w:rPr>
              <w:t>Experience of setting a clear vision for a science department, aligned to the values of the school, to ensure the best science learning experience for all pupils in all years.  </w:t>
            </w:r>
          </w:p>
        </w:tc>
        <w:tc>
          <w:tcPr>
            <w:tcW w:w="1925" w:type="dxa"/>
          </w:tcPr>
          <w:p w:rsidR="000521EA" w:rsidRPr="000521EA" w:rsidRDefault="000521EA" w:rsidP="0010410D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21EA"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</w:tr>
      <w:tr w:rsidR="000521EA" w:rsidRPr="000521EA" w:rsidTr="000521EA">
        <w:tc>
          <w:tcPr>
            <w:tcW w:w="7650" w:type="dxa"/>
          </w:tcPr>
          <w:p w:rsidR="000521EA" w:rsidRPr="000521EA" w:rsidRDefault="000521EA" w:rsidP="00D90637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0521EA">
              <w:rPr>
                <w:rFonts w:asciiTheme="minorHAnsi" w:hAnsiTheme="minorHAnsi" w:cstheme="minorHAnsi"/>
                <w:sz w:val="22"/>
                <w:szCs w:val="22"/>
              </w:rPr>
              <w:t>Experience of middle leadership at least at the level of second in department, or equivalent.</w:t>
            </w:r>
          </w:p>
        </w:tc>
        <w:tc>
          <w:tcPr>
            <w:tcW w:w="1925" w:type="dxa"/>
          </w:tcPr>
          <w:p w:rsidR="000521EA" w:rsidRPr="000521EA" w:rsidRDefault="000521EA" w:rsidP="0010410D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21E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</w:tr>
      <w:tr w:rsidR="000521EA" w:rsidRPr="000521EA" w:rsidTr="000521EA">
        <w:tc>
          <w:tcPr>
            <w:tcW w:w="7650" w:type="dxa"/>
          </w:tcPr>
          <w:p w:rsidR="000521EA" w:rsidRPr="000521EA" w:rsidRDefault="000521EA" w:rsidP="00D90637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0521EA">
              <w:rPr>
                <w:rFonts w:asciiTheme="minorHAnsi" w:hAnsiTheme="minorHAnsi" w:cstheme="minorHAnsi"/>
                <w:sz w:val="22"/>
                <w:szCs w:val="22"/>
              </w:rPr>
              <w:t>Demonstrable rack record of excellent outcomes for all pupils taught. </w:t>
            </w:r>
          </w:p>
        </w:tc>
        <w:tc>
          <w:tcPr>
            <w:tcW w:w="1925" w:type="dxa"/>
          </w:tcPr>
          <w:p w:rsidR="000521EA" w:rsidRPr="000521EA" w:rsidRDefault="000521EA" w:rsidP="0010410D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21E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</w:tr>
      <w:tr w:rsidR="000521EA" w:rsidRPr="000521EA" w:rsidTr="000521EA">
        <w:tc>
          <w:tcPr>
            <w:tcW w:w="7650" w:type="dxa"/>
          </w:tcPr>
          <w:p w:rsidR="000521EA" w:rsidRPr="000521EA" w:rsidRDefault="000521EA" w:rsidP="00D90637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0521EA">
              <w:rPr>
                <w:rFonts w:asciiTheme="minorHAnsi" w:hAnsiTheme="minorHAnsi" w:cstheme="minorHAnsi"/>
                <w:sz w:val="22"/>
                <w:szCs w:val="22"/>
              </w:rPr>
              <w:t xml:space="preserve">Demonstrable track record of middle leadership of excellent outcomes for all pupils. </w:t>
            </w:r>
          </w:p>
        </w:tc>
        <w:tc>
          <w:tcPr>
            <w:tcW w:w="1925" w:type="dxa"/>
          </w:tcPr>
          <w:p w:rsidR="000521EA" w:rsidRPr="000521EA" w:rsidRDefault="000521EA" w:rsidP="0010410D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21EA"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</w:tr>
      <w:tr w:rsidR="000521EA" w:rsidRPr="000521EA" w:rsidTr="000521EA">
        <w:tc>
          <w:tcPr>
            <w:tcW w:w="7650" w:type="dxa"/>
          </w:tcPr>
          <w:p w:rsidR="000521EA" w:rsidRPr="000521EA" w:rsidRDefault="000521EA" w:rsidP="00D90637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0521EA">
              <w:rPr>
                <w:rFonts w:asciiTheme="minorHAnsi" w:hAnsiTheme="minorHAnsi" w:cstheme="minorHAnsi"/>
                <w:sz w:val="22"/>
                <w:szCs w:val="22"/>
              </w:rPr>
              <w:t>Experience of excellent outcomes at Key Stage 5.  </w:t>
            </w:r>
          </w:p>
        </w:tc>
        <w:tc>
          <w:tcPr>
            <w:tcW w:w="1925" w:type="dxa"/>
          </w:tcPr>
          <w:p w:rsidR="000521EA" w:rsidRPr="000521EA" w:rsidRDefault="000521EA" w:rsidP="0010410D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21EA"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</w:tr>
      <w:tr w:rsidR="000521EA" w:rsidRPr="000521EA" w:rsidTr="000521EA">
        <w:tc>
          <w:tcPr>
            <w:tcW w:w="7650" w:type="dxa"/>
          </w:tcPr>
          <w:p w:rsidR="000521EA" w:rsidRPr="000521EA" w:rsidRDefault="000521EA" w:rsidP="000A4059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0521EA">
              <w:rPr>
                <w:rFonts w:asciiTheme="minorHAnsi" w:hAnsiTheme="minorHAnsi" w:cstheme="minorHAnsi"/>
                <w:sz w:val="22"/>
                <w:szCs w:val="22"/>
              </w:rPr>
              <w:t>Experience of line management of other staff, or evidence of CPD that shows an ability to take on this role with rigour with immediate effect.   </w:t>
            </w:r>
          </w:p>
        </w:tc>
        <w:tc>
          <w:tcPr>
            <w:tcW w:w="1925" w:type="dxa"/>
          </w:tcPr>
          <w:p w:rsidR="000521EA" w:rsidRPr="000521EA" w:rsidRDefault="000521EA" w:rsidP="0010410D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21E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</w:tr>
      <w:tr w:rsidR="000521EA" w:rsidRPr="000521EA" w:rsidTr="000521EA">
        <w:tc>
          <w:tcPr>
            <w:tcW w:w="7650" w:type="dxa"/>
          </w:tcPr>
          <w:p w:rsidR="000521EA" w:rsidRPr="000521EA" w:rsidRDefault="000521EA" w:rsidP="000A4059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0521EA">
              <w:rPr>
                <w:rFonts w:asciiTheme="minorHAnsi" w:hAnsiTheme="minorHAnsi" w:cstheme="minorHAnsi"/>
                <w:sz w:val="22"/>
                <w:szCs w:val="22"/>
              </w:rPr>
              <w:t>Experience of science curriculum development and an effective commitment to continuous professional development.  </w:t>
            </w:r>
          </w:p>
        </w:tc>
        <w:tc>
          <w:tcPr>
            <w:tcW w:w="1925" w:type="dxa"/>
          </w:tcPr>
          <w:p w:rsidR="000521EA" w:rsidRPr="000521EA" w:rsidRDefault="000521EA" w:rsidP="0010410D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21E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</w:tr>
      <w:tr w:rsidR="000521EA" w:rsidRPr="000521EA" w:rsidTr="000521EA">
        <w:tc>
          <w:tcPr>
            <w:tcW w:w="7650" w:type="dxa"/>
          </w:tcPr>
          <w:p w:rsidR="000521EA" w:rsidRPr="000521EA" w:rsidRDefault="000521EA" w:rsidP="000A4059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0521EA">
              <w:rPr>
                <w:rFonts w:asciiTheme="minorHAnsi" w:hAnsiTheme="minorHAnsi" w:cstheme="minorHAnsi"/>
                <w:sz w:val="22"/>
                <w:szCs w:val="22"/>
              </w:rPr>
              <w:t>Coordination of cross curricular approaches and developments in science with proven impact. </w:t>
            </w:r>
          </w:p>
        </w:tc>
        <w:tc>
          <w:tcPr>
            <w:tcW w:w="1925" w:type="dxa"/>
          </w:tcPr>
          <w:p w:rsidR="000521EA" w:rsidRPr="000521EA" w:rsidRDefault="000521EA" w:rsidP="0010410D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21E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</w:tr>
      <w:tr w:rsidR="000521EA" w:rsidRPr="000521EA" w:rsidTr="000521EA">
        <w:tc>
          <w:tcPr>
            <w:tcW w:w="7650" w:type="dxa"/>
          </w:tcPr>
          <w:p w:rsidR="000521EA" w:rsidRPr="000521EA" w:rsidRDefault="000521EA" w:rsidP="000A4059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0521EA">
              <w:rPr>
                <w:rFonts w:asciiTheme="minorHAnsi" w:hAnsiTheme="minorHAnsi" w:cstheme="minorHAnsi"/>
                <w:sz w:val="22"/>
                <w:szCs w:val="22"/>
              </w:rPr>
              <w:t>Experience of the responsibility for an ongoing review of the science curriculum through liaison with SLT. </w:t>
            </w:r>
          </w:p>
        </w:tc>
        <w:tc>
          <w:tcPr>
            <w:tcW w:w="1925" w:type="dxa"/>
          </w:tcPr>
          <w:p w:rsidR="000521EA" w:rsidRPr="000521EA" w:rsidRDefault="000521EA" w:rsidP="0010410D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21EA"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</w:tr>
      <w:tr w:rsidR="000521EA" w:rsidRPr="000521EA" w:rsidTr="000521EA">
        <w:tc>
          <w:tcPr>
            <w:tcW w:w="7650" w:type="dxa"/>
          </w:tcPr>
          <w:p w:rsidR="000521EA" w:rsidRPr="000521EA" w:rsidRDefault="000521EA" w:rsidP="000A4059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0521EA">
              <w:rPr>
                <w:rFonts w:asciiTheme="minorHAnsi" w:hAnsiTheme="minorHAnsi" w:cstheme="minorHAnsi"/>
                <w:sz w:val="22"/>
                <w:szCs w:val="22"/>
              </w:rPr>
              <w:t>Timetabling experience, at least at department level.  </w:t>
            </w:r>
          </w:p>
        </w:tc>
        <w:tc>
          <w:tcPr>
            <w:tcW w:w="1925" w:type="dxa"/>
          </w:tcPr>
          <w:p w:rsidR="000521EA" w:rsidRPr="000521EA" w:rsidRDefault="000521EA" w:rsidP="0010410D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21EA"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</w:tr>
      <w:tr w:rsidR="000521EA" w:rsidRPr="000521EA" w:rsidTr="000521EA">
        <w:tc>
          <w:tcPr>
            <w:tcW w:w="7650" w:type="dxa"/>
          </w:tcPr>
          <w:p w:rsidR="000521EA" w:rsidRPr="000521EA" w:rsidRDefault="000521EA" w:rsidP="000A4059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0521EA">
              <w:rPr>
                <w:rFonts w:asciiTheme="minorHAnsi" w:hAnsiTheme="minorHAnsi" w:cstheme="minorHAnsi"/>
                <w:sz w:val="22"/>
                <w:szCs w:val="22"/>
              </w:rPr>
              <w:t>Maintenance of up to date set of schemes of learning, in-line with the school’s approaches and ensure appropriate syllabuses for all areas within the Faculty. </w:t>
            </w:r>
          </w:p>
        </w:tc>
        <w:tc>
          <w:tcPr>
            <w:tcW w:w="1925" w:type="dxa"/>
          </w:tcPr>
          <w:p w:rsidR="000521EA" w:rsidRPr="000521EA" w:rsidRDefault="000521EA" w:rsidP="0010410D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21E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</w:tr>
      <w:tr w:rsidR="000521EA" w:rsidRPr="000521EA" w:rsidTr="000521EA">
        <w:tc>
          <w:tcPr>
            <w:tcW w:w="7650" w:type="dxa"/>
          </w:tcPr>
          <w:p w:rsidR="000521EA" w:rsidRPr="000521EA" w:rsidRDefault="000521EA" w:rsidP="000A4059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0521EA">
              <w:rPr>
                <w:rFonts w:asciiTheme="minorHAnsi" w:hAnsiTheme="minorHAnsi" w:cstheme="minorHAnsi"/>
                <w:sz w:val="22"/>
                <w:szCs w:val="22"/>
              </w:rPr>
              <w:t xml:space="preserve">Evidence of ensuring the classroom and departmental environment supports teaching and learning and is a vibrant place to learn for all, and how this impacts learning. </w:t>
            </w:r>
          </w:p>
        </w:tc>
        <w:tc>
          <w:tcPr>
            <w:tcW w:w="1925" w:type="dxa"/>
          </w:tcPr>
          <w:p w:rsidR="000521EA" w:rsidRPr="000521EA" w:rsidRDefault="000521EA" w:rsidP="0010410D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21E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</w:tr>
      <w:tr w:rsidR="000521EA" w:rsidRPr="000521EA" w:rsidTr="000521EA">
        <w:tc>
          <w:tcPr>
            <w:tcW w:w="7650" w:type="dxa"/>
          </w:tcPr>
          <w:p w:rsidR="000521EA" w:rsidRPr="000521EA" w:rsidRDefault="000521EA" w:rsidP="000A4059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0521EA">
              <w:rPr>
                <w:rFonts w:asciiTheme="minorHAnsi" w:hAnsiTheme="minorHAnsi" w:cstheme="minorHAnsi"/>
                <w:sz w:val="22"/>
                <w:szCs w:val="22"/>
              </w:rPr>
              <w:t>Experience of working within a Sixth Form setting and recruitment of post 16 learners, as well as an increased participation of Triple science at GCSE.  </w:t>
            </w:r>
          </w:p>
        </w:tc>
        <w:tc>
          <w:tcPr>
            <w:tcW w:w="1925" w:type="dxa"/>
          </w:tcPr>
          <w:p w:rsidR="000521EA" w:rsidRPr="000521EA" w:rsidRDefault="000521EA" w:rsidP="0010410D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21EA"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</w:tr>
      <w:tr w:rsidR="000521EA" w:rsidRPr="000521EA" w:rsidTr="000521EA">
        <w:tc>
          <w:tcPr>
            <w:tcW w:w="7650" w:type="dxa"/>
          </w:tcPr>
          <w:p w:rsidR="000521EA" w:rsidRPr="000521EA" w:rsidRDefault="000521EA" w:rsidP="004D33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21EA">
              <w:rPr>
                <w:rFonts w:asciiTheme="minorHAnsi" w:eastAsia="Times New Roman" w:hAnsiTheme="minorHAnsi" w:cstheme="minorHAnsi"/>
                <w:color w:val="201F1E"/>
                <w:sz w:val="22"/>
                <w:szCs w:val="22"/>
                <w:bdr w:val="none" w:sz="0" w:space="0" w:color="auto" w:frame="1"/>
              </w:rPr>
              <w:t xml:space="preserve">Contribution to </w:t>
            </w:r>
            <w:proofErr w:type="spellStart"/>
            <w:r w:rsidRPr="000521EA">
              <w:rPr>
                <w:rFonts w:asciiTheme="minorHAnsi" w:eastAsia="Times New Roman" w:hAnsiTheme="minorHAnsi" w:cstheme="minorHAnsi"/>
                <w:color w:val="201F1E"/>
                <w:sz w:val="22"/>
                <w:szCs w:val="22"/>
                <w:bdr w:val="none" w:sz="0" w:space="0" w:color="auto" w:frame="1"/>
              </w:rPr>
              <w:t>Headteachers</w:t>
            </w:r>
            <w:proofErr w:type="spellEnd"/>
            <w:r w:rsidRPr="000521EA">
              <w:rPr>
                <w:rFonts w:asciiTheme="minorHAnsi" w:eastAsia="Times New Roman" w:hAnsiTheme="minorHAnsi" w:cstheme="minorHAnsi"/>
                <w:color w:val="201F1E"/>
                <w:sz w:val="22"/>
                <w:szCs w:val="22"/>
                <w:bdr w:val="none" w:sz="0" w:space="0" w:color="auto" w:frame="1"/>
              </w:rPr>
              <w:t>’ reports to governors for key areas of responsibility.</w:t>
            </w:r>
            <w:r w:rsidRPr="000521E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925" w:type="dxa"/>
          </w:tcPr>
          <w:p w:rsidR="000521EA" w:rsidRPr="000521EA" w:rsidRDefault="000521EA" w:rsidP="0010410D">
            <w:pPr>
              <w:jc w:val="center"/>
              <w:rPr>
                <w:rFonts w:asciiTheme="minorHAnsi" w:eastAsia="Times New Roman" w:hAnsiTheme="minorHAnsi" w:cstheme="minorHAnsi"/>
                <w:color w:val="201F1E"/>
                <w:sz w:val="22"/>
                <w:szCs w:val="22"/>
                <w:bdr w:val="none" w:sz="0" w:space="0" w:color="auto" w:frame="1"/>
              </w:rPr>
            </w:pPr>
            <w:r w:rsidRPr="000521EA">
              <w:rPr>
                <w:rFonts w:asciiTheme="minorHAnsi" w:eastAsia="Times New Roman" w:hAnsiTheme="minorHAnsi" w:cstheme="minorHAnsi"/>
                <w:color w:val="201F1E"/>
                <w:sz w:val="22"/>
                <w:szCs w:val="22"/>
                <w:bdr w:val="none" w:sz="0" w:space="0" w:color="auto" w:frame="1"/>
              </w:rPr>
              <w:t>D</w:t>
            </w:r>
          </w:p>
        </w:tc>
      </w:tr>
      <w:tr w:rsidR="000521EA" w:rsidRPr="000521EA" w:rsidTr="000521EA">
        <w:tc>
          <w:tcPr>
            <w:tcW w:w="7650" w:type="dxa"/>
          </w:tcPr>
          <w:p w:rsidR="000521EA" w:rsidRPr="000521EA" w:rsidRDefault="000521EA" w:rsidP="000A40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21EA">
              <w:rPr>
                <w:rFonts w:asciiTheme="minorHAnsi" w:hAnsiTheme="minorHAnsi" w:cstheme="minorHAnsi"/>
                <w:sz w:val="22"/>
                <w:szCs w:val="22"/>
              </w:rPr>
              <w:t>Exam board liaison. </w:t>
            </w:r>
          </w:p>
        </w:tc>
        <w:tc>
          <w:tcPr>
            <w:tcW w:w="1925" w:type="dxa"/>
          </w:tcPr>
          <w:p w:rsidR="000521EA" w:rsidRPr="000521EA" w:rsidRDefault="000521EA" w:rsidP="001041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21E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</w:tr>
      <w:tr w:rsidR="000521EA" w:rsidRPr="000521EA" w:rsidTr="000521EA">
        <w:tc>
          <w:tcPr>
            <w:tcW w:w="7650" w:type="dxa"/>
          </w:tcPr>
          <w:p w:rsidR="000521EA" w:rsidRPr="000521EA" w:rsidRDefault="000521EA" w:rsidP="000A40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21EA">
              <w:rPr>
                <w:rFonts w:asciiTheme="minorHAnsi" w:hAnsiTheme="minorHAnsi" w:cstheme="minorHAnsi"/>
                <w:sz w:val="22"/>
                <w:szCs w:val="22"/>
              </w:rPr>
              <w:t>Teaching lessons of consistently high quality, fostering an open door policy to share outstanding practice.  </w:t>
            </w:r>
          </w:p>
        </w:tc>
        <w:tc>
          <w:tcPr>
            <w:tcW w:w="1925" w:type="dxa"/>
          </w:tcPr>
          <w:p w:rsidR="000521EA" w:rsidRPr="000521EA" w:rsidRDefault="000521EA" w:rsidP="001041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21E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</w:tr>
      <w:tr w:rsidR="000521EA" w:rsidRPr="000521EA" w:rsidTr="000521EA">
        <w:tc>
          <w:tcPr>
            <w:tcW w:w="7650" w:type="dxa"/>
          </w:tcPr>
          <w:p w:rsidR="000521EA" w:rsidRPr="000521EA" w:rsidRDefault="000521EA" w:rsidP="000A40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21EA">
              <w:rPr>
                <w:rFonts w:asciiTheme="minorHAnsi" w:hAnsiTheme="minorHAnsi" w:cstheme="minorHAnsi"/>
                <w:sz w:val="22"/>
                <w:szCs w:val="22"/>
              </w:rPr>
              <w:t>Quality assurance of teaching and learning, including work scrutiny, learning walks and pupil and parental voice.  </w:t>
            </w:r>
          </w:p>
        </w:tc>
        <w:tc>
          <w:tcPr>
            <w:tcW w:w="1925" w:type="dxa"/>
          </w:tcPr>
          <w:p w:rsidR="000521EA" w:rsidRPr="000521EA" w:rsidRDefault="000521EA" w:rsidP="001041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21E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</w:tr>
      <w:tr w:rsidR="000521EA" w:rsidRPr="000521EA" w:rsidTr="000521EA">
        <w:tc>
          <w:tcPr>
            <w:tcW w:w="7650" w:type="dxa"/>
          </w:tcPr>
          <w:p w:rsidR="000521EA" w:rsidRPr="000521EA" w:rsidRDefault="000521EA" w:rsidP="000A40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21EA">
              <w:rPr>
                <w:rFonts w:asciiTheme="minorHAnsi" w:hAnsiTheme="minorHAnsi" w:cstheme="minorHAnsi"/>
                <w:sz w:val="22"/>
                <w:szCs w:val="22"/>
              </w:rPr>
              <w:t>Sourcing and organisation of extra-curricular activities to support the STEM agenda.  </w:t>
            </w:r>
          </w:p>
        </w:tc>
        <w:tc>
          <w:tcPr>
            <w:tcW w:w="1925" w:type="dxa"/>
          </w:tcPr>
          <w:p w:rsidR="000521EA" w:rsidRPr="000521EA" w:rsidRDefault="000521EA" w:rsidP="001041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21EA"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</w:tr>
      <w:tr w:rsidR="000521EA" w:rsidRPr="000521EA" w:rsidTr="000521EA">
        <w:trPr>
          <w:trHeight w:val="606"/>
        </w:trPr>
        <w:tc>
          <w:tcPr>
            <w:tcW w:w="7650" w:type="dxa"/>
          </w:tcPr>
          <w:p w:rsidR="000521EA" w:rsidRPr="000521EA" w:rsidRDefault="000521EA" w:rsidP="000A40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21EA">
              <w:rPr>
                <w:rFonts w:asciiTheme="minorHAnsi" w:hAnsiTheme="minorHAnsi" w:cstheme="minorHAnsi"/>
                <w:sz w:val="22"/>
                <w:szCs w:val="22"/>
              </w:rPr>
              <w:t>Experience of actively seeking bids to improve the physical learning experience students receive.  </w:t>
            </w:r>
          </w:p>
        </w:tc>
        <w:tc>
          <w:tcPr>
            <w:tcW w:w="1925" w:type="dxa"/>
          </w:tcPr>
          <w:p w:rsidR="000521EA" w:rsidRPr="000521EA" w:rsidRDefault="000521EA" w:rsidP="001041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21EA"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</w:tr>
      <w:bookmarkEnd w:id="0"/>
    </w:tbl>
    <w:p w:rsidR="00330C42" w:rsidRPr="000521EA" w:rsidRDefault="00330C42" w:rsidP="00D90637">
      <w:pPr>
        <w:rPr>
          <w:rFonts w:asciiTheme="minorHAnsi" w:hAnsiTheme="minorHAnsi" w:cstheme="minorHAnsi"/>
          <w:sz w:val="22"/>
          <w:szCs w:val="22"/>
        </w:rPr>
      </w:pPr>
    </w:p>
    <w:sectPr w:rsidR="00330C42" w:rsidRPr="000521EA" w:rsidSect="00D906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C42"/>
    <w:rsid w:val="000521EA"/>
    <w:rsid w:val="00074C75"/>
    <w:rsid w:val="0010410D"/>
    <w:rsid w:val="002C517A"/>
    <w:rsid w:val="00330C42"/>
    <w:rsid w:val="004D33BD"/>
    <w:rsid w:val="00622930"/>
    <w:rsid w:val="00987376"/>
    <w:rsid w:val="00D9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09A7FF-53F0-4889-A30B-AD7DF66FA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C42"/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0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73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376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Wilkes</dc:creator>
  <cp:keywords/>
  <dc:description/>
  <cp:lastModifiedBy>Clare Brown</cp:lastModifiedBy>
  <cp:revision>4</cp:revision>
  <cp:lastPrinted>2021-03-26T14:39:00Z</cp:lastPrinted>
  <dcterms:created xsi:type="dcterms:W3CDTF">2021-03-26T14:34:00Z</dcterms:created>
  <dcterms:modified xsi:type="dcterms:W3CDTF">2021-03-26T14:47:00Z</dcterms:modified>
</cp:coreProperties>
</file>