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A96C28" w14:textId="77777777" w:rsidR="005A455E" w:rsidRDefault="001B628B">
      <w:pPr>
        <w:ind w:left="170" w:right="227"/>
        <w:jc w:val="center"/>
        <w:rPr>
          <w:rFonts w:ascii="Arvo" w:hAnsi="Arvo" w:cs="Arial"/>
          <w:b/>
          <w:sz w:val="32"/>
          <w:szCs w:val="32"/>
        </w:rPr>
      </w:pPr>
      <w:r>
        <w:rPr>
          <w:rFonts w:ascii="Arvo" w:hAnsi="Arvo" w:cs="Arial"/>
          <w:b/>
          <w:sz w:val="32"/>
          <w:szCs w:val="32"/>
        </w:rPr>
        <w:t>JOB DESCRIPTION</w:t>
      </w:r>
    </w:p>
    <w:p w14:paraId="37A6EF48" w14:textId="77777777" w:rsidR="005A455E" w:rsidRDefault="005A455E">
      <w:pPr>
        <w:ind w:left="170" w:right="227"/>
        <w:jc w:val="center"/>
        <w:rPr>
          <w:rFonts w:ascii="Arvo" w:hAnsi="Arvo" w:cs="Arial"/>
          <w:b/>
        </w:rPr>
      </w:pPr>
    </w:p>
    <w:tbl>
      <w:tblPr>
        <w:tblStyle w:val="TableGrid"/>
        <w:tblW w:w="0" w:type="auto"/>
        <w:tblInd w:w="-5" w:type="dxa"/>
        <w:tblLook w:val="04A0" w:firstRow="1" w:lastRow="0" w:firstColumn="1" w:lastColumn="0" w:noHBand="0" w:noVBand="1"/>
      </w:tblPr>
      <w:tblGrid>
        <w:gridCol w:w="1701"/>
        <w:gridCol w:w="3119"/>
        <w:gridCol w:w="5635"/>
      </w:tblGrid>
      <w:tr w:rsidR="005A455E" w14:paraId="1B4DB99B" w14:textId="77777777">
        <w:trPr>
          <w:trHeight w:val="567"/>
        </w:trPr>
        <w:tc>
          <w:tcPr>
            <w:tcW w:w="1701" w:type="dxa"/>
            <w:tcBorders>
              <w:bottom w:val="single" w:sz="4" w:space="0" w:color="FFFFFF" w:themeColor="background1"/>
              <w:right w:val="single" w:sz="4" w:space="0" w:color="FFFFFF" w:themeColor="background1"/>
            </w:tcBorders>
            <w:vAlign w:val="center"/>
          </w:tcPr>
          <w:p w14:paraId="1A367234" w14:textId="77777777" w:rsidR="005A455E" w:rsidRDefault="001B628B">
            <w:pPr>
              <w:ind w:right="227"/>
              <w:rPr>
                <w:rFonts w:ascii="Arvo" w:hAnsi="Arvo" w:cs="Arial"/>
              </w:rPr>
            </w:pPr>
            <w:r>
              <w:rPr>
                <w:rFonts w:ascii="Arvo" w:hAnsi="Arvo" w:cs="Arial"/>
              </w:rPr>
              <w:t xml:space="preserve">Job Title: </w:t>
            </w:r>
          </w:p>
        </w:tc>
        <w:tc>
          <w:tcPr>
            <w:tcW w:w="3119" w:type="dxa"/>
            <w:tcBorders>
              <w:left w:val="single" w:sz="4" w:space="0" w:color="FFFFFF" w:themeColor="background1"/>
              <w:bottom w:val="single" w:sz="4" w:space="0" w:color="FFFFFF" w:themeColor="background1"/>
              <w:right w:val="single" w:sz="4" w:space="0" w:color="FFFFFF" w:themeColor="background1"/>
            </w:tcBorders>
            <w:vAlign w:val="center"/>
          </w:tcPr>
          <w:p w14:paraId="35C7EE96" w14:textId="77777777" w:rsidR="005A455E" w:rsidRDefault="001B628B">
            <w:pPr>
              <w:ind w:right="227"/>
              <w:rPr>
                <w:rFonts w:ascii="Arvo" w:hAnsi="Arvo" w:cs="Arial"/>
                <w:b/>
              </w:rPr>
            </w:pPr>
            <w:r>
              <w:rPr>
                <w:rFonts w:ascii="Arvo" w:hAnsi="Arvo" w:cs="Arial"/>
                <w:b/>
              </w:rPr>
              <w:t>Head of Year 11/ Nurturing Excellence Coordinator</w:t>
            </w:r>
          </w:p>
        </w:tc>
        <w:tc>
          <w:tcPr>
            <w:tcW w:w="5635" w:type="dxa"/>
            <w:tcBorders>
              <w:left w:val="single" w:sz="4" w:space="0" w:color="FFFFFF" w:themeColor="background1"/>
              <w:bottom w:val="single" w:sz="4" w:space="0" w:color="FFFFFF" w:themeColor="background1"/>
            </w:tcBorders>
            <w:vAlign w:val="center"/>
          </w:tcPr>
          <w:p w14:paraId="5218C516" w14:textId="77777777" w:rsidR="005A455E" w:rsidRDefault="001B628B">
            <w:pPr>
              <w:ind w:right="227"/>
              <w:rPr>
                <w:rFonts w:ascii="Arvo" w:hAnsi="Arvo" w:cs="Arial"/>
                <w:b/>
              </w:rPr>
            </w:pPr>
            <w:r>
              <w:rPr>
                <w:rFonts w:ascii="Arvo" w:hAnsi="Arvo" w:cs="Arial"/>
              </w:rPr>
              <w:t>Salary:</w:t>
            </w:r>
            <w:r>
              <w:rPr>
                <w:rFonts w:ascii="Arvo" w:hAnsi="Arvo" w:cs="Arial"/>
                <w:b/>
              </w:rPr>
              <w:t xml:space="preserve"> Teacher + TLR2b</w:t>
            </w:r>
          </w:p>
        </w:tc>
      </w:tr>
      <w:tr w:rsidR="005A455E" w14:paraId="61B5663E" w14:textId="77777777">
        <w:trPr>
          <w:trHeight w:val="567"/>
        </w:trPr>
        <w:tc>
          <w:tcPr>
            <w:tcW w:w="1701" w:type="dxa"/>
            <w:tcBorders>
              <w:top w:val="single" w:sz="4" w:space="0" w:color="FFFFFF" w:themeColor="background1"/>
              <w:right w:val="single" w:sz="4" w:space="0" w:color="FFFFFF" w:themeColor="background1"/>
            </w:tcBorders>
            <w:vAlign w:val="center"/>
          </w:tcPr>
          <w:p w14:paraId="0FD63645" w14:textId="77777777" w:rsidR="005A455E" w:rsidRDefault="001B628B">
            <w:pPr>
              <w:ind w:right="227"/>
              <w:rPr>
                <w:rFonts w:ascii="Arvo" w:hAnsi="Arvo" w:cs="Arial"/>
              </w:rPr>
            </w:pPr>
            <w:r>
              <w:rPr>
                <w:rFonts w:ascii="Arvo" w:hAnsi="Arvo" w:cs="Arial"/>
              </w:rPr>
              <w:t xml:space="preserve">Location: </w:t>
            </w:r>
          </w:p>
        </w:tc>
        <w:tc>
          <w:tcPr>
            <w:tcW w:w="3119" w:type="dxa"/>
            <w:tcBorders>
              <w:top w:val="single" w:sz="4" w:space="0" w:color="FFFFFF" w:themeColor="background1"/>
              <w:left w:val="single" w:sz="4" w:space="0" w:color="FFFFFF" w:themeColor="background1"/>
              <w:right w:val="single" w:sz="4" w:space="0" w:color="FFFFFF" w:themeColor="background1"/>
            </w:tcBorders>
            <w:vAlign w:val="center"/>
          </w:tcPr>
          <w:p w14:paraId="27ECA912" w14:textId="77777777" w:rsidR="005A455E" w:rsidRDefault="001B628B">
            <w:pPr>
              <w:ind w:right="227"/>
              <w:rPr>
                <w:rFonts w:ascii="Arvo" w:hAnsi="Arvo" w:cs="Arial"/>
                <w:b/>
              </w:rPr>
            </w:pPr>
            <w:r>
              <w:rPr>
                <w:rFonts w:ascii="Arvo" w:hAnsi="Arvo" w:cs="Arial"/>
                <w:b/>
              </w:rPr>
              <w:t>Meadow Park School</w:t>
            </w:r>
          </w:p>
        </w:tc>
        <w:tc>
          <w:tcPr>
            <w:tcW w:w="5635" w:type="dxa"/>
            <w:tcBorders>
              <w:top w:val="single" w:sz="4" w:space="0" w:color="FFFFFF" w:themeColor="background1"/>
              <w:left w:val="single" w:sz="4" w:space="0" w:color="FFFFFF" w:themeColor="background1"/>
            </w:tcBorders>
            <w:vAlign w:val="center"/>
          </w:tcPr>
          <w:p w14:paraId="3D1ECD43" w14:textId="77777777" w:rsidR="005A455E" w:rsidRDefault="001B628B">
            <w:pPr>
              <w:ind w:right="227"/>
              <w:rPr>
                <w:rFonts w:ascii="Arvo" w:hAnsi="Arvo" w:cs="Arial"/>
              </w:rPr>
            </w:pPr>
            <w:r>
              <w:rPr>
                <w:rFonts w:ascii="Arvo" w:hAnsi="Arvo" w:cs="Arial"/>
              </w:rPr>
              <w:t xml:space="preserve">Line Manager: </w:t>
            </w:r>
            <w:r>
              <w:rPr>
                <w:rFonts w:ascii="Arvo" w:hAnsi="Arvo" w:cs="Arial"/>
                <w:b/>
              </w:rPr>
              <w:t>Assistant Headteacher</w:t>
            </w:r>
          </w:p>
        </w:tc>
      </w:tr>
    </w:tbl>
    <w:p w14:paraId="07204FBD" w14:textId="77777777" w:rsidR="005A455E" w:rsidRDefault="005A455E">
      <w:pPr>
        <w:rPr>
          <w:rFonts w:ascii="Arial" w:hAnsi="Arial" w:cs="Arial"/>
          <w:b/>
        </w:rPr>
      </w:pPr>
    </w:p>
    <w:p w14:paraId="7D9FB8C2" w14:textId="77777777" w:rsidR="005A455E" w:rsidRDefault="001B628B">
      <w:pPr>
        <w:pStyle w:val="Heading4"/>
        <w:rPr>
          <w:rFonts w:ascii="Arvo" w:hAnsi="Arvo" w:cs="Arial"/>
        </w:rPr>
      </w:pPr>
      <w:r>
        <w:rPr>
          <w:rFonts w:ascii="Arvo" w:hAnsi="Arvo" w:cs="Arial"/>
        </w:rPr>
        <w:t>Job Purpose</w:t>
      </w:r>
    </w:p>
    <w:p w14:paraId="737FE608" w14:textId="77777777" w:rsidR="005A455E" w:rsidRDefault="001B628B">
      <w:pPr>
        <w:rPr>
          <w:rFonts w:ascii="Arial" w:hAnsi="Arial" w:cs="Arial"/>
          <w:sz w:val="22"/>
          <w:szCs w:val="22"/>
        </w:rPr>
      </w:pPr>
      <w:r>
        <w:rPr>
          <w:rFonts w:ascii="Arial" w:hAnsi="Arial" w:cs="Arial"/>
          <w:sz w:val="22"/>
          <w:szCs w:val="22"/>
        </w:rPr>
        <w:t xml:space="preserve">To </w:t>
      </w:r>
      <w:r>
        <w:rPr>
          <w:rFonts w:ascii="Arial" w:hAnsi="Arial" w:cs="Arial"/>
          <w:sz w:val="22"/>
          <w:szCs w:val="22"/>
          <w:shd w:val="clear" w:color="auto" w:fill="FFFFFF"/>
        </w:rPr>
        <w:t>lead on Year 11 pastoral development and academic outcomes. To promote Nurturing Excellence through the curriculum a</w:t>
      </w:r>
      <w:r>
        <w:rPr>
          <w:rFonts w:ascii="Arial" w:hAnsi="Arial" w:cs="Arial"/>
          <w:sz w:val="22"/>
          <w:szCs w:val="22"/>
          <w:shd w:val="clear" w:color="auto" w:fill="FFFFFF"/>
        </w:rPr>
        <w:t xml:space="preserve">nd wider offer within the school, ensuring Nurturing Excellence has a high profile for students, parents and staff at Meadow </w:t>
      </w:r>
      <w:r>
        <w:rPr>
          <w:rFonts w:ascii="Arial" w:hAnsi="Arial" w:cs="Arial"/>
          <w:sz w:val="22"/>
          <w:szCs w:val="22"/>
          <w:shd w:val="clear" w:color="auto" w:fill="FFFFFF"/>
        </w:rPr>
        <w:t>Park School. To support the drive for improved outcomes for all students and academic excellence.</w:t>
      </w:r>
    </w:p>
    <w:p w14:paraId="0CA8AEFB" w14:textId="77777777" w:rsidR="005A455E" w:rsidRDefault="005A455E">
      <w:pPr>
        <w:rPr>
          <w:rFonts w:ascii="Arial" w:hAnsi="Arial" w:cs="Arial"/>
          <w:sz w:val="22"/>
          <w:szCs w:val="22"/>
        </w:rPr>
      </w:pPr>
    </w:p>
    <w:p w14:paraId="3E4D8037" w14:textId="77777777" w:rsidR="005A455E" w:rsidRDefault="001B628B">
      <w:pPr>
        <w:rPr>
          <w:rFonts w:ascii="Arial" w:hAnsi="Arial" w:cs="Arial"/>
          <w:sz w:val="22"/>
          <w:szCs w:val="22"/>
        </w:rPr>
      </w:pPr>
      <w:r>
        <w:rPr>
          <w:rFonts w:ascii="Arial" w:hAnsi="Arial" w:cs="Arial"/>
          <w:sz w:val="22"/>
          <w:szCs w:val="22"/>
        </w:rPr>
        <w:t>The key tasks of the role are to:</w:t>
      </w:r>
    </w:p>
    <w:p w14:paraId="3E3C9E30" w14:textId="77777777" w:rsidR="005A455E" w:rsidRDefault="005A455E">
      <w:pPr>
        <w:rPr>
          <w:rFonts w:ascii="Arial" w:hAnsi="Arial" w:cs="Arial"/>
          <w:sz w:val="22"/>
          <w:szCs w:val="22"/>
        </w:rPr>
      </w:pPr>
    </w:p>
    <w:p w14:paraId="368D79F8" w14:textId="77777777" w:rsidR="005A455E" w:rsidRDefault="001B628B">
      <w:pPr>
        <w:rPr>
          <w:rFonts w:ascii="Arial" w:hAnsi="Arial" w:cs="Arial"/>
          <w:b/>
          <w:sz w:val="22"/>
          <w:szCs w:val="22"/>
          <w:u w:val="single"/>
        </w:rPr>
      </w:pPr>
      <w:r>
        <w:rPr>
          <w:rFonts w:ascii="Arial" w:hAnsi="Arial" w:cs="Arial"/>
          <w:sz w:val="22"/>
          <w:szCs w:val="22"/>
        </w:rPr>
        <w:t xml:space="preserve"> </w:t>
      </w:r>
      <w:r>
        <w:rPr>
          <w:rFonts w:ascii="Arial" w:hAnsi="Arial" w:cs="Arial"/>
          <w:b/>
          <w:sz w:val="22"/>
          <w:szCs w:val="22"/>
          <w:u w:val="single"/>
        </w:rPr>
        <w:t xml:space="preserve"> </w:t>
      </w:r>
    </w:p>
    <w:p w14:paraId="6C8CF376" w14:textId="77777777" w:rsidR="001B628B" w:rsidRDefault="001B628B">
      <w:pPr>
        <w:numPr>
          <w:ilvl w:val="0"/>
          <w:numId w:val="29"/>
        </w:numPr>
        <w:rPr>
          <w:rFonts w:ascii="Arial" w:hAnsi="Arial" w:cs="Arial"/>
          <w:sz w:val="22"/>
          <w:szCs w:val="22"/>
        </w:rPr>
      </w:pPr>
      <w:r>
        <w:rPr>
          <w:rFonts w:ascii="Arial" w:hAnsi="Arial" w:cs="Arial"/>
          <w:sz w:val="22"/>
          <w:szCs w:val="22"/>
        </w:rPr>
        <w:t>Be responsible for Year 11 pastorally and in terms of academic outcomes</w:t>
      </w:r>
    </w:p>
    <w:p w14:paraId="7664E3EF" w14:textId="77777777" w:rsidR="001B628B" w:rsidRDefault="001B628B" w:rsidP="001B628B">
      <w:pPr>
        <w:ind w:left="720"/>
        <w:rPr>
          <w:rFonts w:ascii="Arial" w:hAnsi="Arial" w:cs="Arial"/>
          <w:sz w:val="22"/>
          <w:szCs w:val="22"/>
        </w:rPr>
      </w:pPr>
    </w:p>
    <w:p w14:paraId="17894196" w14:textId="77777777" w:rsidR="005A455E" w:rsidRPr="001B628B" w:rsidRDefault="001B628B">
      <w:pPr>
        <w:numPr>
          <w:ilvl w:val="0"/>
          <w:numId w:val="29"/>
        </w:numPr>
        <w:rPr>
          <w:rFonts w:ascii="Arial" w:hAnsi="Arial" w:cs="Arial"/>
          <w:sz w:val="22"/>
          <w:szCs w:val="22"/>
        </w:rPr>
      </w:pPr>
      <w:r>
        <w:rPr>
          <w:rFonts w:ascii="Arial" w:hAnsi="Arial" w:cs="Arial"/>
          <w:sz w:val="22"/>
          <w:szCs w:val="22"/>
        </w:rPr>
        <w:t>Ensure the delivery of high-quality intervention activities and opportunities to students across the school but with a particular focus on academic outcomes for Year 11,</w:t>
      </w:r>
      <w:r>
        <w:rPr>
          <w:rFonts w:ascii="Arial" w:hAnsi="Arial" w:cs="Arial"/>
          <w:sz w:val="22"/>
          <w:szCs w:val="22"/>
        </w:rPr>
        <w:t xml:space="preserve"> linked to o</w:t>
      </w:r>
      <w:r>
        <w:rPr>
          <w:rFonts w:ascii="Arial" w:hAnsi="Arial" w:cs="Arial"/>
          <w:sz w:val="22"/>
          <w:szCs w:val="22"/>
        </w:rPr>
        <w:t xml:space="preserve">ur school value of </w:t>
      </w:r>
      <w:r>
        <w:rPr>
          <w:rFonts w:ascii="Arial" w:hAnsi="Arial" w:cs="Arial"/>
          <w:sz w:val="22"/>
          <w:szCs w:val="22"/>
          <w:shd w:val="clear" w:color="auto" w:fill="FFFFFF"/>
        </w:rPr>
        <w:t>Nurturing Excellence</w:t>
      </w:r>
    </w:p>
    <w:p w14:paraId="07A5D16A" w14:textId="77777777" w:rsidR="001B628B" w:rsidRDefault="001B628B" w:rsidP="001B628B">
      <w:pPr>
        <w:pStyle w:val="ListParagraph"/>
        <w:rPr>
          <w:rFonts w:ascii="Arial" w:hAnsi="Arial" w:cs="Arial"/>
        </w:rPr>
      </w:pPr>
    </w:p>
    <w:p w14:paraId="7F5F92A4" w14:textId="77777777" w:rsidR="001B628B" w:rsidRDefault="001B628B">
      <w:pPr>
        <w:numPr>
          <w:ilvl w:val="0"/>
          <w:numId w:val="29"/>
        </w:numPr>
        <w:rPr>
          <w:rFonts w:ascii="Arial" w:hAnsi="Arial" w:cs="Arial"/>
          <w:sz w:val="22"/>
          <w:szCs w:val="22"/>
        </w:rPr>
      </w:pPr>
      <w:r>
        <w:rPr>
          <w:rFonts w:ascii="Arial" w:hAnsi="Arial" w:cs="Arial"/>
          <w:sz w:val="22"/>
          <w:szCs w:val="22"/>
        </w:rPr>
        <w:t>Ensure an effective Tutor Time programme for Year 11 which embodies Nurturing Excellence and promotes strong academic outcomes</w:t>
      </w:r>
    </w:p>
    <w:p w14:paraId="10899431" w14:textId="77777777" w:rsidR="005A455E" w:rsidRDefault="005A455E">
      <w:pPr>
        <w:ind w:left="720"/>
        <w:rPr>
          <w:rFonts w:ascii="Arial" w:hAnsi="Arial" w:cs="Arial"/>
          <w:sz w:val="22"/>
          <w:szCs w:val="22"/>
        </w:rPr>
      </w:pPr>
    </w:p>
    <w:p w14:paraId="0906E3F6" w14:textId="77777777" w:rsidR="005A455E" w:rsidRDefault="001B628B">
      <w:pPr>
        <w:numPr>
          <w:ilvl w:val="0"/>
          <w:numId w:val="29"/>
        </w:numPr>
        <w:rPr>
          <w:rFonts w:ascii="Arial" w:hAnsi="Arial" w:cs="Arial"/>
          <w:sz w:val="22"/>
          <w:szCs w:val="22"/>
        </w:rPr>
      </w:pPr>
      <w:r>
        <w:rPr>
          <w:rFonts w:ascii="Arial" w:hAnsi="Arial" w:cs="Arial"/>
          <w:sz w:val="22"/>
          <w:szCs w:val="22"/>
        </w:rPr>
        <w:t xml:space="preserve">To co-ordinate, plan and monitor the delivery of an intervention programme across the curriculum, which supports students in </w:t>
      </w:r>
      <w:r>
        <w:rPr>
          <w:rFonts w:ascii="Arial" w:hAnsi="Arial" w:cs="Arial"/>
          <w:sz w:val="22"/>
          <w:szCs w:val="22"/>
          <w:shd w:val="clear" w:color="auto" w:fill="FFFFFF"/>
        </w:rPr>
        <w:t xml:space="preserve">Nurturing Excellence </w:t>
      </w:r>
      <w:r>
        <w:rPr>
          <w:rFonts w:ascii="Arial" w:hAnsi="Arial" w:cs="Arial"/>
          <w:sz w:val="22"/>
          <w:szCs w:val="22"/>
        </w:rPr>
        <w:t xml:space="preserve">and takes into consideration any gaps that may arise in students’ learning and experiences through cultural capital and lost learning (such as </w:t>
      </w:r>
      <w:proofErr w:type="spellStart"/>
      <w:r>
        <w:rPr>
          <w:rFonts w:ascii="Arial" w:hAnsi="Arial" w:cs="Arial"/>
          <w:sz w:val="22"/>
          <w:szCs w:val="22"/>
        </w:rPr>
        <w:t>Covid</w:t>
      </w:r>
      <w:proofErr w:type="spellEnd"/>
      <w:r>
        <w:rPr>
          <w:rFonts w:ascii="Arial" w:hAnsi="Arial" w:cs="Arial"/>
          <w:sz w:val="22"/>
          <w:szCs w:val="22"/>
        </w:rPr>
        <w:t xml:space="preserve"> or long-term absence)</w:t>
      </w:r>
    </w:p>
    <w:p w14:paraId="686404C5" w14:textId="77777777" w:rsidR="005A455E" w:rsidRDefault="005A455E">
      <w:pPr>
        <w:pStyle w:val="ListParagraph"/>
        <w:rPr>
          <w:rFonts w:ascii="Arial" w:hAnsi="Arial" w:cs="Arial"/>
        </w:rPr>
      </w:pPr>
    </w:p>
    <w:p w14:paraId="6017E071" w14:textId="77777777" w:rsidR="005A455E" w:rsidRDefault="001B628B">
      <w:pPr>
        <w:numPr>
          <w:ilvl w:val="0"/>
          <w:numId w:val="29"/>
        </w:numPr>
        <w:rPr>
          <w:rFonts w:ascii="Arial" w:hAnsi="Arial" w:cs="Arial"/>
          <w:sz w:val="22"/>
          <w:szCs w:val="22"/>
        </w:rPr>
      </w:pPr>
      <w:r>
        <w:rPr>
          <w:rFonts w:ascii="Arial" w:hAnsi="Arial" w:cs="Arial"/>
          <w:sz w:val="22"/>
          <w:szCs w:val="22"/>
        </w:rPr>
        <w:t>Liaise with staff to ensure a broad range of experiences and interventions are offer</w:t>
      </w:r>
      <w:r>
        <w:rPr>
          <w:rFonts w:ascii="Arial" w:hAnsi="Arial" w:cs="Arial"/>
          <w:sz w:val="22"/>
          <w:szCs w:val="22"/>
        </w:rPr>
        <w:t xml:space="preserve">ed to students throughout the year which support </w:t>
      </w:r>
      <w:r>
        <w:rPr>
          <w:rFonts w:ascii="Arial" w:hAnsi="Arial" w:cs="Arial"/>
          <w:sz w:val="22"/>
          <w:szCs w:val="22"/>
          <w:shd w:val="clear" w:color="auto" w:fill="FFFFFF"/>
        </w:rPr>
        <w:t>Nurturing Excellence and are targeted at specific groups of students such as (but not limited to) High Prior Attainers, high attaining students and those with the potential to be high achieving in order to support academic outcomes</w:t>
      </w:r>
    </w:p>
    <w:p w14:paraId="0F0A37F4" w14:textId="77777777" w:rsidR="005A455E" w:rsidRDefault="005A455E">
      <w:pPr>
        <w:pStyle w:val="ListParagraph"/>
        <w:rPr>
          <w:rFonts w:ascii="Arial" w:hAnsi="Arial" w:cs="Arial"/>
        </w:rPr>
      </w:pPr>
    </w:p>
    <w:p w14:paraId="16114A82" w14:textId="77777777" w:rsidR="005A455E" w:rsidRDefault="001B628B">
      <w:pPr>
        <w:numPr>
          <w:ilvl w:val="0"/>
          <w:numId w:val="29"/>
        </w:numPr>
        <w:rPr>
          <w:rFonts w:ascii="Arial" w:hAnsi="Arial" w:cs="Arial"/>
          <w:sz w:val="22"/>
          <w:szCs w:val="22"/>
        </w:rPr>
      </w:pPr>
      <w:r>
        <w:rPr>
          <w:rFonts w:ascii="Arial" w:hAnsi="Arial" w:cs="Arial"/>
          <w:sz w:val="22"/>
          <w:szCs w:val="22"/>
        </w:rPr>
        <w:t>Track the e</w:t>
      </w:r>
      <w:r>
        <w:rPr>
          <w:rFonts w:ascii="Arial" w:hAnsi="Arial" w:cs="Arial"/>
          <w:sz w:val="22"/>
          <w:szCs w:val="22"/>
        </w:rPr>
        <w:t>ngagement of students in these activities and interventions</w:t>
      </w:r>
      <w:r>
        <w:rPr>
          <w:rFonts w:ascii="Arial" w:hAnsi="Arial" w:cs="Arial"/>
          <w:sz w:val="22"/>
          <w:szCs w:val="22"/>
        </w:rPr>
        <w:t>, to ensure that all students have access to these experiences, with a particular focus on High Prior Attainers and other groups of students to be determined</w:t>
      </w:r>
    </w:p>
    <w:p w14:paraId="30641FEA" w14:textId="77777777" w:rsidR="005A455E" w:rsidRDefault="005A455E">
      <w:pPr>
        <w:pStyle w:val="ListParagraph"/>
        <w:rPr>
          <w:rFonts w:ascii="Arial" w:hAnsi="Arial" w:cs="Arial"/>
        </w:rPr>
      </w:pPr>
    </w:p>
    <w:p w14:paraId="0C2920D0" w14:textId="77777777" w:rsidR="005A455E" w:rsidRDefault="001B628B">
      <w:pPr>
        <w:numPr>
          <w:ilvl w:val="0"/>
          <w:numId w:val="29"/>
        </w:numPr>
        <w:rPr>
          <w:rFonts w:ascii="Arial" w:hAnsi="Arial" w:cs="Arial"/>
          <w:sz w:val="22"/>
          <w:szCs w:val="22"/>
        </w:rPr>
      </w:pPr>
      <w:r>
        <w:rPr>
          <w:rFonts w:ascii="Arial" w:hAnsi="Arial" w:cs="Arial"/>
          <w:sz w:val="22"/>
          <w:szCs w:val="22"/>
        </w:rPr>
        <w:t xml:space="preserve">Track the engagement of students in these </w:t>
      </w:r>
      <w:proofErr w:type="spellStart"/>
      <w:r>
        <w:rPr>
          <w:rFonts w:ascii="Arial" w:hAnsi="Arial" w:cs="Arial"/>
          <w:sz w:val="22"/>
          <w:szCs w:val="22"/>
        </w:rPr>
        <w:t>programmes</w:t>
      </w:r>
      <w:proofErr w:type="spellEnd"/>
      <w:r>
        <w:rPr>
          <w:rFonts w:ascii="Arial" w:hAnsi="Arial" w:cs="Arial"/>
          <w:sz w:val="22"/>
          <w:szCs w:val="22"/>
        </w:rPr>
        <w:t xml:space="preserve"> against their Attitude to Learning and attainment / outcomes and review and adapt according to demonstrate a positive impact in terms of outcomes</w:t>
      </w:r>
    </w:p>
    <w:p w14:paraId="20DC8602" w14:textId="77777777" w:rsidR="001B628B" w:rsidRDefault="001B628B" w:rsidP="001B628B">
      <w:pPr>
        <w:pStyle w:val="ListParagraph"/>
        <w:rPr>
          <w:rFonts w:ascii="Arial" w:hAnsi="Arial" w:cs="Arial"/>
        </w:rPr>
      </w:pPr>
    </w:p>
    <w:p w14:paraId="470DC847" w14:textId="77777777" w:rsidR="001B628B" w:rsidRDefault="001B628B">
      <w:pPr>
        <w:numPr>
          <w:ilvl w:val="0"/>
          <w:numId w:val="29"/>
        </w:numPr>
        <w:rPr>
          <w:rFonts w:ascii="Arial" w:hAnsi="Arial" w:cs="Arial"/>
          <w:sz w:val="22"/>
          <w:szCs w:val="22"/>
        </w:rPr>
      </w:pPr>
      <w:r>
        <w:rPr>
          <w:rFonts w:ascii="Arial" w:hAnsi="Arial" w:cs="Arial"/>
          <w:sz w:val="22"/>
          <w:szCs w:val="22"/>
        </w:rPr>
        <w:t>Track the progress of Year 11 students in all subject areas to ensure their targets are met or exceeded</w:t>
      </w:r>
    </w:p>
    <w:p w14:paraId="76C9258E" w14:textId="77777777" w:rsidR="005A455E" w:rsidRDefault="005A455E">
      <w:pPr>
        <w:pStyle w:val="ListParagraph"/>
        <w:rPr>
          <w:rFonts w:ascii="Arial" w:hAnsi="Arial" w:cs="Arial"/>
        </w:rPr>
      </w:pPr>
    </w:p>
    <w:p w14:paraId="1DB2A9A8" w14:textId="77777777" w:rsidR="005A455E" w:rsidRDefault="001B628B">
      <w:pPr>
        <w:numPr>
          <w:ilvl w:val="0"/>
          <w:numId w:val="29"/>
        </w:numPr>
        <w:rPr>
          <w:rFonts w:ascii="Arial" w:hAnsi="Arial" w:cs="Arial"/>
          <w:sz w:val="22"/>
          <w:szCs w:val="22"/>
        </w:rPr>
      </w:pPr>
      <w:r>
        <w:rPr>
          <w:rFonts w:ascii="Arial" w:hAnsi="Arial" w:cs="Arial"/>
          <w:sz w:val="22"/>
          <w:szCs w:val="22"/>
        </w:rPr>
        <w:lastRenderedPageBreak/>
        <w:t>Liaise with the Assistant Headteacher and Careers Advisor to ensure a broad range of career and further educ</w:t>
      </w:r>
      <w:r>
        <w:rPr>
          <w:rFonts w:ascii="Arial" w:hAnsi="Arial" w:cs="Arial"/>
          <w:sz w:val="22"/>
          <w:szCs w:val="22"/>
        </w:rPr>
        <w:t>ation opportunities are shared with students to fit with high attaining and high aspirational students; and signpost access to their chosen destinations and careers, with a particular focus (although not limited to) students who are high prior attainers or</w:t>
      </w:r>
      <w:r>
        <w:rPr>
          <w:rFonts w:ascii="Arial" w:hAnsi="Arial" w:cs="Arial"/>
          <w:sz w:val="22"/>
          <w:szCs w:val="22"/>
        </w:rPr>
        <w:t xml:space="preserve"> high achieving students</w:t>
      </w:r>
    </w:p>
    <w:p w14:paraId="6A234940" w14:textId="77777777" w:rsidR="001B628B" w:rsidRDefault="001B628B" w:rsidP="001B628B">
      <w:pPr>
        <w:pStyle w:val="ListParagraph"/>
        <w:rPr>
          <w:rFonts w:ascii="Arial" w:hAnsi="Arial" w:cs="Arial"/>
        </w:rPr>
      </w:pPr>
    </w:p>
    <w:p w14:paraId="66BE176E" w14:textId="77777777" w:rsidR="001B628B" w:rsidRDefault="001B628B">
      <w:pPr>
        <w:numPr>
          <w:ilvl w:val="0"/>
          <w:numId w:val="29"/>
        </w:numPr>
        <w:rPr>
          <w:rFonts w:ascii="Arial" w:hAnsi="Arial" w:cs="Arial"/>
          <w:sz w:val="22"/>
          <w:szCs w:val="22"/>
        </w:rPr>
      </w:pPr>
      <w:r>
        <w:rPr>
          <w:rFonts w:ascii="Arial" w:hAnsi="Arial" w:cs="Arial"/>
          <w:sz w:val="22"/>
          <w:szCs w:val="22"/>
        </w:rPr>
        <w:t>Liaise with the Head of Sixth Form to ensure Year 11 students have information and access to the school’s Sixth Form provision as appropriate</w:t>
      </w:r>
    </w:p>
    <w:p w14:paraId="2595C87B" w14:textId="77777777" w:rsidR="005A455E" w:rsidRDefault="005A455E">
      <w:pPr>
        <w:pStyle w:val="ListParagraph"/>
        <w:rPr>
          <w:rFonts w:ascii="Arial" w:hAnsi="Arial" w:cs="Arial"/>
        </w:rPr>
      </w:pPr>
    </w:p>
    <w:p w14:paraId="7E38D146" w14:textId="77777777" w:rsidR="005A455E" w:rsidRDefault="001B628B">
      <w:pPr>
        <w:numPr>
          <w:ilvl w:val="0"/>
          <w:numId w:val="29"/>
        </w:numPr>
        <w:rPr>
          <w:rFonts w:ascii="Arial" w:hAnsi="Arial" w:cs="Arial"/>
          <w:sz w:val="22"/>
          <w:szCs w:val="22"/>
        </w:rPr>
      </w:pPr>
      <w:r>
        <w:rPr>
          <w:rFonts w:ascii="Arial" w:hAnsi="Arial" w:cs="Arial"/>
          <w:sz w:val="22"/>
          <w:szCs w:val="22"/>
        </w:rPr>
        <w:t>Develop knowledge and keep abreast of external strategies, skills and experiences linked to Nurturing Excellence, raising attainment and academic outcomes</w:t>
      </w:r>
      <w:r>
        <w:rPr>
          <w:rFonts w:ascii="Arial" w:hAnsi="Arial" w:cs="Arial"/>
          <w:sz w:val="22"/>
          <w:szCs w:val="22"/>
        </w:rPr>
        <w:t xml:space="preserve"> and respond accordingly; developing links between local and national initiatives </w:t>
      </w:r>
    </w:p>
    <w:p w14:paraId="64C16C47" w14:textId="77777777" w:rsidR="005A455E" w:rsidRDefault="005A455E">
      <w:pPr>
        <w:pStyle w:val="ListParagraph"/>
        <w:rPr>
          <w:rFonts w:ascii="Arial" w:hAnsi="Arial" w:cs="Arial"/>
        </w:rPr>
      </w:pPr>
    </w:p>
    <w:p w14:paraId="6B63D7C0" w14:textId="77777777" w:rsidR="005A455E" w:rsidRDefault="001B628B">
      <w:pPr>
        <w:numPr>
          <w:ilvl w:val="0"/>
          <w:numId w:val="29"/>
        </w:numPr>
        <w:rPr>
          <w:rFonts w:ascii="Arial" w:hAnsi="Arial" w:cs="Arial"/>
          <w:sz w:val="22"/>
          <w:szCs w:val="22"/>
        </w:rPr>
      </w:pPr>
      <w:r>
        <w:rPr>
          <w:rFonts w:ascii="Arial" w:hAnsi="Arial" w:cs="Arial"/>
          <w:sz w:val="22"/>
          <w:szCs w:val="22"/>
        </w:rPr>
        <w:t>To liaise with the Assistant Headt</w:t>
      </w:r>
      <w:r>
        <w:rPr>
          <w:rFonts w:ascii="Arial" w:hAnsi="Arial" w:cs="Arial"/>
          <w:sz w:val="22"/>
          <w:szCs w:val="22"/>
        </w:rPr>
        <w:t xml:space="preserve">eacher for Teaching and Learning to provide strategies for staff to support students improving outcomes, particularly high attainers and Year 11 </w:t>
      </w:r>
    </w:p>
    <w:p w14:paraId="7058D988" w14:textId="77777777" w:rsidR="005A455E" w:rsidRDefault="005A455E">
      <w:pPr>
        <w:pStyle w:val="ListParagraph"/>
        <w:rPr>
          <w:rFonts w:ascii="Arial" w:hAnsi="Arial" w:cs="Arial"/>
        </w:rPr>
      </w:pPr>
    </w:p>
    <w:p w14:paraId="1B9E2F1E" w14:textId="77777777" w:rsidR="005A455E" w:rsidRDefault="001B628B">
      <w:pPr>
        <w:numPr>
          <w:ilvl w:val="0"/>
          <w:numId w:val="29"/>
        </w:numPr>
        <w:rPr>
          <w:rFonts w:ascii="Arial" w:hAnsi="Arial" w:cs="Arial"/>
          <w:sz w:val="22"/>
          <w:szCs w:val="22"/>
        </w:rPr>
      </w:pPr>
      <w:r>
        <w:rPr>
          <w:rFonts w:ascii="Arial" w:hAnsi="Arial" w:cs="Arial"/>
          <w:sz w:val="22"/>
          <w:szCs w:val="22"/>
        </w:rPr>
        <w:t>To liaise with the Assistant Headteacher for Teaching and Learning to explore initiatives such as PiXL and how they impact</w:t>
      </w:r>
      <w:r>
        <w:rPr>
          <w:rFonts w:ascii="Arial" w:hAnsi="Arial" w:cs="Arial"/>
          <w:sz w:val="22"/>
          <w:szCs w:val="22"/>
        </w:rPr>
        <w:t xml:space="preserve"> positively for high achieving students and those high prior attainers and Year 11</w:t>
      </w:r>
    </w:p>
    <w:p w14:paraId="1E825D5B" w14:textId="77777777" w:rsidR="005A455E" w:rsidRDefault="005A455E">
      <w:pPr>
        <w:pStyle w:val="ListParagraph"/>
        <w:rPr>
          <w:rFonts w:ascii="Arial" w:hAnsi="Arial" w:cs="Arial"/>
        </w:rPr>
      </w:pPr>
    </w:p>
    <w:p w14:paraId="0A441C2B" w14:textId="77777777" w:rsidR="005A455E" w:rsidRDefault="001B628B">
      <w:pPr>
        <w:numPr>
          <w:ilvl w:val="0"/>
          <w:numId w:val="29"/>
        </w:numPr>
        <w:rPr>
          <w:rFonts w:ascii="Arial" w:hAnsi="Arial" w:cs="Arial"/>
          <w:sz w:val="22"/>
          <w:szCs w:val="22"/>
        </w:rPr>
      </w:pPr>
      <w:r>
        <w:rPr>
          <w:rFonts w:ascii="Arial" w:hAnsi="Arial" w:cs="Arial"/>
          <w:sz w:val="22"/>
          <w:szCs w:val="22"/>
        </w:rPr>
        <w:t>To work with other leaders, such as Growing Aspirations Co-ordinator, Thriving Together Co-ordinator</w:t>
      </w:r>
      <w:r>
        <w:rPr>
          <w:rFonts w:ascii="Arial" w:hAnsi="Arial" w:cs="Arial"/>
          <w:sz w:val="22"/>
          <w:szCs w:val="22"/>
        </w:rPr>
        <w:t xml:space="preserve"> and Careers Advisor to develop a programme for engagement with universities including student visits to universitie</w:t>
      </w:r>
      <w:r>
        <w:rPr>
          <w:rFonts w:ascii="Arial" w:hAnsi="Arial" w:cs="Arial"/>
          <w:sz w:val="22"/>
          <w:szCs w:val="22"/>
        </w:rPr>
        <w:t>s and visits to Meadow Park School</w:t>
      </w:r>
    </w:p>
    <w:p w14:paraId="71F94242" w14:textId="77777777" w:rsidR="005A455E" w:rsidRDefault="005A455E">
      <w:pPr>
        <w:pStyle w:val="ListParagraph"/>
        <w:rPr>
          <w:rFonts w:ascii="Arial" w:hAnsi="Arial" w:cs="Arial"/>
        </w:rPr>
      </w:pPr>
    </w:p>
    <w:p w14:paraId="026FD75D" w14:textId="77777777" w:rsidR="005A455E" w:rsidRDefault="001B628B">
      <w:pPr>
        <w:numPr>
          <w:ilvl w:val="0"/>
          <w:numId w:val="29"/>
        </w:numPr>
        <w:rPr>
          <w:rFonts w:ascii="Arial" w:hAnsi="Arial" w:cs="Arial"/>
          <w:sz w:val="22"/>
          <w:szCs w:val="22"/>
        </w:rPr>
      </w:pPr>
      <w:r>
        <w:rPr>
          <w:rFonts w:ascii="Arial" w:hAnsi="Arial" w:cs="Arial"/>
          <w:sz w:val="22"/>
          <w:szCs w:val="22"/>
        </w:rPr>
        <w:t>Develop a programme of external speakers who motivate and support students through Nurturing Excellence</w:t>
      </w:r>
    </w:p>
    <w:p w14:paraId="17A5C827" w14:textId="77777777" w:rsidR="005A455E" w:rsidRDefault="005A455E">
      <w:pPr>
        <w:rPr>
          <w:rFonts w:ascii="Arial" w:hAnsi="Arial" w:cs="Arial"/>
        </w:rPr>
      </w:pPr>
    </w:p>
    <w:p w14:paraId="4DFC50F1" w14:textId="77777777" w:rsidR="005A455E" w:rsidRDefault="001B628B">
      <w:pPr>
        <w:numPr>
          <w:ilvl w:val="0"/>
          <w:numId w:val="29"/>
        </w:numPr>
        <w:rPr>
          <w:rFonts w:ascii="Arial" w:hAnsi="Arial" w:cs="Arial"/>
          <w:sz w:val="22"/>
          <w:szCs w:val="22"/>
        </w:rPr>
      </w:pPr>
      <w:r>
        <w:rPr>
          <w:rFonts w:ascii="Arial" w:hAnsi="Arial" w:cs="Arial"/>
          <w:sz w:val="22"/>
          <w:szCs w:val="22"/>
        </w:rPr>
        <w:t xml:space="preserve">Provide CPD for teaching and non-teaching staff to develop quality first wave teaching which will support students </w:t>
      </w:r>
      <w:r>
        <w:rPr>
          <w:rFonts w:ascii="Arial" w:hAnsi="Arial" w:cs="Arial"/>
          <w:sz w:val="22"/>
          <w:szCs w:val="22"/>
        </w:rPr>
        <w:t xml:space="preserve">with Nurturing Excellence </w:t>
      </w:r>
    </w:p>
    <w:p w14:paraId="63BA170C" w14:textId="77777777" w:rsidR="005A455E" w:rsidRDefault="005A455E">
      <w:pPr>
        <w:pStyle w:val="ListParagraph"/>
        <w:rPr>
          <w:rFonts w:ascii="Arial" w:hAnsi="Arial" w:cs="Arial"/>
        </w:rPr>
      </w:pPr>
    </w:p>
    <w:p w14:paraId="75131DF8" w14:textId="77777777" w:rsidR="005A455E" w:rsidRDefault="001B628B">
      <w:pPr>
        <w:numPr>
          <w:ilvl w:val="0"/>
          <w:numId w:val="29"/>
        </w:numPr>
        <w:rPr>
          <w:rFonts w:ascii="Arial" w:hAnsi="Arial" w:cs="Arial"/>
          <w:sz w:val="22"/>
          <w:szCs w:val="22"/>
        </w:rPr>
      </w:pPr>
      <w:r>
        <w:rPr>
          <w:rFonts w:ascii="Arial" w:hAnsi="Arial" w:cs="Arial"/>
          <w:sz w:val="22"/>
          <w:szCs w:val="22"/>
        </w:rPr>
        <w:t>Develop and maintain links with local and national business, universities, charities and organizations which will support students with Nurturing Excellence</w:t>
      </w:r>
    </w:p>
    <w:p w14:paraId="7971A189" w14:textId="77777777" w:rsidR="005A455E" w:rsidRDefault="005A455E">
      <w:pPr>
        <w:pStyle w:val="ListParagraph"/>
        <w:rPr>
          <w:rFonts w:ascii="Arial" w:hAnsi="Arial" w:cs="Arial"/>
        </w:rPr>
      </w:pPr>
    </w:p>
    <w:p w14:paraId="174EFB16" w14:textId="77777777" w:rsidR="005A455E" w:rsidRDefault="001B628B">
      <w:pPr>
        <w:numPr>
          <w:ilvl w:val="0"/>
          <w:numId w:val="29"/>
        </w:numPr>
        <w:rPr>
          <w:rFonts w:ascii="Arial" w:hAnsi="Arial" w:cs="Arial"/>
          <w:sz w:val="22"/>
          <w:szCs w:val="22"/>
        </w:rPr>
      </w:pPr>
      <w:r>
        <w:rPr>
          <w:rFonts w:ascii="Arial" w:hAnsi="Arial" w:cs="Arial"/>
          <w:sz w:val="22"/>
          <w:szCs w:val="22"/>
        </w:rPr>
        <w:t>Celebrate achievements as often as possible</w:t>
      </w:r>
    </w:p>
    <w:p w14:paraId="4C032746" w14:textId="77777777" w:rsidR="005A455E" w:rsidRDefault="005A455E">
      <w:pPr>
        <w:pStyle w:val="ListParagraph"/>
        <w:rPr>
          <w:rFonts w:ascii="Arial" w:hAnsi="Arial" w:cs="Arial"/>
        </w:rPr>
      </w:pPr>
    </w:p>
    <w:p w14:paraId="30068FAF" w14:textId="77777777" w:rsidR="005A455E" w:rsidRDefault="001B628B">
      <w:pPr>
        <w:numPr>
          <w:ilvl w:val="0"/>
          <w:numId w:val="29"/>
        </w:numPr>
        <w:rPr>
          <w:rFonts w:ascii="Arial" w:hAnsi="Arial" w:cs="Arial"/>
          <w:sz w:val="22"/>
          <w:szCs w:val="22"/>
        </w:rPr>
      </w:pPr>
      <w:r>
        <w:rPr>
          <w:rFonts w:ascii="Arial" w:hAnsi="Arial" w:cs="Arial"/>
          <w:sz w:val="22"/>
          <w:szCs w:val="22"/>
        </w:rPr>
        <w:t>Develop characteristics f</w:t>
      </w:r>
      <w:r>
        <w:rPr>
          <w:rFonts w:ascii="Arial" w:hAnsi="Arial" w:cs="Arial"/>
          <w:sz w:val="22"/>
          <w:szCs w:val="22"/>
        </w:rPr>
        <w:t>or students such as resilience, independence, critical thinking and growth mindset linked to Nurturing Excellence</w:t>
      </w:r>
    </w:p>
    <w:p w14:paraId="06C2EB98" w14:textId="77777777" w:rsidR="005A455E" w:rsidRDefault="005A455E">
      <w:pPr>
        <w:rPr>
          <w:rFonts w:ascii="Arial" w:hAnsi="Arial" w:cs="Arial"/>
          <w:sz w:val="22"/>
          <w:szCs w:val="22"/>
        </w:rPr>
      </w:pPr>
    </w:p>
    <w:p w14:paraId="7ED4D07A" w14:textId="77777777" w:rsidR="005A455E" w:rsidRDefault="001B628B">
      <w:pPr>
        <w:numPr>
          <w:ilvl w:val="0"/>
          <w:numId w:val="31"/>
        </w:numPr>
        <w:rPr>
          <w:rFonts w:ascii="Arial" w:hAnsi="Arial" w:cs="Arial"/>
          <w:sz w:val="22"/>
          <w:szCs w:val="22"/>
        </w:rPr>
      </w:pPr>
      <w:r>
        <w:rPr>
          <w:rFonts w:ascii="Arial" w:hAnsi="Arial" w:cs="Arial"/>
          <w:sz w:val="22"/>
          <w:szCs w:val="22"/>
        </w:rPr>
        <w:t>Develop and maintain links with parents in order to ensure that Nurturing Excellence and educational achievement are high profile. Enable and</w:t>
      </w:r>
      <w:r>
        <w:rPr>
          <w:rFonts w:ascii="Arial" w:hAnsi="Arial" w:cs="Arial"/>
          <w:sz w:val="22"/>
          <w:szCs w:val="22"/>
        </w:rPr>
        <w:t xml:space="preserve"> engage parents and carers, informing them of what is planned and how they can support their child</w:t>
      </w:r>
    </w:p>
    <w:p w14:paraId="454EC33E" w14:textId="77777777" w:rsidR="005A455E" w:rsidRDefault="005A455E">
      <w:pPr>
        <w:rPr>
          <w:rFonts w:ascii="Arial" w:hAnsi="Arial" w:cs="Arial"/>
          <w:sz w:val="22"/>
          <w:szCs w:val="22"/>
        </w:rPr>
      </w:pPr>
    </w:p>
    <w:p w14:paraId="79A50327" w14:textId="77777777" w:rsidR="005A455E" w:rsidRDefault="001B628B">
      <w:pPr>
        <w:numPr>
          <w:ilvl w:val="0"/>
          <w:numId w:val="31"/>
        </w:numPr>
        <w:rPr>
          <w:rFonts w:ascii="Arial" w:hAnsi="Arial" w:cs="Arial"/>
          <w:sz w:val="22"/>
          <w:szCs w:val="22"/>
        </w:rPr>
      </w:pPr>
      <w:r>
        <w:rPr>
          <w:rFonts w:ascii="Arial" w:hAnsi="Arial" w:cs="Arial"/>
          <w:sz w:val="22"/>
          <w:szCs w:val="22"/>
        </w:rPr>
        <w:t>Measure the performance and impact of the intervention</w:t>
      </w:r>
      <w:r>
        <w:rPr>
          <w:rFonts w:ascii="Arial" w:hAnsi="Arial" w:cs="Arial"/>
          <w:sz w:val="22"/>
          <w:szCs w:val="22"/>
        </w:rPr>
        <w:t xml:space="preserve"> </w:t>
      </w:r>
      <w:proofErr w:type="spellStart"/>
      <w:r>
        <w:rPr>
          <w:rFonts w:ascii="Arial" w:hAnsi="Arial" w:cs="Arial"/>
          <w:sz w:val="22"/>
          <w:szCs w:val="22"/>
        </w:rPr>
        <w:t>programmes</w:t>
      </w:r>
      <w:proofErr w:type="spellEnd"/>
      <w:r>
        <w:rPr>
          <w:rFonts w:ascii="Arial" w:hAnsi="Arial" w:cs="Arial"/>
          <w:sz w:val="22"/>
          <w:szCs w:val="22"/>
        </w:rPr>
        <w:t xml:space="preserve"> and to keep abreast of participation, achievement and progress</w:t>
      </w:r>
    </w:p>
    <w:p w14:paraId="4A76E302" w14:textId="77777777" w:rsidR="005A455E" w:rsidRDefault="005A455E">
      <w:pPr>
        <w:ind w:left="720"/>
        <w:rPr>
          <w:rFonts w:ascii="Arial" w:hAnsi="Arial" w:cs="Arial"/>
          <w:sz w:val="22"/>
          <w:szCs w:val="22"/>
        </w:rPr>
      </w:pPr>
    </w:p>
    <w:p w14:paraId="4DEF96AC" w14:textId="77777777" w:rsidR="005A455E" w:rsidRDefault="001B628B">
      <w:pPr>
        <w:numPr>
          <w:ilvl w:val="0"/>
          <w:numId w:val="31"/>
        </w:numPr>
        <w:rPr>
          <w:rFonts w:ascii="Arial" w:hAnsi="Arial" w:cs="Arial"/>
        </w:rPr>
      </w:pPr>
      <w:r>
        <w:rPr>
          <w:rFonts w:ascii="Arial" w:hAnsi="Arial" w:cs="Arial"/>
          <w:sz w:val="22"/>
          <w:szCs w:val="22"/>
        </w:rPr>
        <w:t>Liaise with the Whole School Pupil Premium Leader to ensure PP students have access to the curriculum and enrichment / interventions to support Nurturing Excellence</w:t>
      </w:r>
    </w:p>
    <w:p w14:paraId="7B74213E" w14:textId="77777777" w:rsidR="005A455E" w:rsidRDefault="005A455E">
      <w:pPr>
        <w:rPr>
          <w:rFonts w:ascii="Arial" w:hAnsi="Arial" w:cs="Arial"/>
        </w:rPr>
      </w:pPr>
    </w:p>
    <w:p w14:paraId="312C42C8" w14:textId="77777777" w:rsidR="005A455E" w:rsidRDefault="001B628B">
      <w:pPr>
        <w:numPr>
          <w:ilvl w:val="0"/>
          <w:numId w:val="31"/>
        </w:numPr>
        <w:rPr>
          <w:rFonts w:ascii="Arial" w:hAnsi="Arial" w:cs="Arial"/>
        </w:rPr>
      </w:pPr>
      <w:r>
        <w:rPr>
          <w:rFonts w:ascii="Arial" w:hAnsi="Arial" w:cs="Arial"/>
          <w:sz w:val="22"/>
          <w:szCs w:val="22"/>
        </w:rPr>
        <w:t>Liaise with the Whole School EAL Leader to ensure that EAL students have access to the cur</w:t>
      </w:r>
      <w:r>
        <w:rPr>
          <w:rFonts w:ascii="Arial" w:hAnsi="Arial" w:cs="Arial"/>
          <w:sz w:val="22"/>
          <w:szCs w:val="22"/>
        </w:rPr>
        <w:t>riculum and enrichment / interventions to support Nurturing Excellence</w:t>
      </w:r>
    </w:p>
    <w:p w14:paraId="0A0AC4DB" w14:textId="77777777" w:rsidR="005A455E" w:rsidRDefault="005A455E">
      <w:pPr>
        <w:rPr>
          <w:rFonts w:ascii="Arial" w:hAnsi="Arial" w:cs="Arial"/>
        </w:rPr>
      </w:pPr>
    </w:p>
    <w:p w14:paraId="5A2EC300" w14:textId="77777777" w:rsidR="005A455E" w:rsidRDefault="005A455E">
      <w:pPr>
        <w:pStyle w:val="ListParagraph"/>
        <w:rPr>
          <w:rFonts w:ascii="Arial" w:hAnsi="Arial" w:cs="Arial"/>
        </w:rPr>
      </w:pPr>
    </w:p>
    <w:p w14:paraId="4EFBAEBE" w14:textId="77777777" w:rsidR="005A455E" w:rsidRDefault="001B628B">
      <w:pPr>
        <w:numPr>
          <w:ilvl w:val="0"/>
          <w:numId w:val="31"/>
        </w:numPr>
        <w:rPr>
          <w:rFonts w:ascii="Arial" w:hAnsi="Arial" w:cs="Arial"/>
          <w:sz w:val="22"/>
          <w:szCs w:val="22"/>
        </w:rPr>
      </w:pPr>
      <w:r>
        <w:rPr>
          <w:rFonts w:ascii="Arial" w:hAnsi="Arial" w:cs="Arial"/>
          <w:sz w:val="22"/>
          <w:szCs w:val="22"/>
        </w:rPr>
        <w:t>Manage the Nur</w:t>
      </w:r>
      <w:r>
        <w:rPr>
          <w:rFonts w:ascii="Arial" w:hAnsi="Arial" w:cs="Arial"/>
          <w:sz w:val="22"/>
          <w:szCs w:val="22"/>
        </w:rPr>
        <w:t xml:space="preserve">turing Excellence budget and produce reports, action plans and policies as appropriate </w:t>
      </w:r>
    </w:p>
    <w:p w14:paraId="286B7D66" w14:textId="77777777" w:rsidR="005A455E" w:rsidRDefault="005A455E">
      <w:pPr>
        <w:ind w:left="720"/>
        <w:rPr>
          <w:rFonts w:ascii="Arial" w:hAnsi="Arial" w:cs="Arial"/>
          <w:sz w:val="22"/>
          <w:szCs w:val="22"/>
        </w:rPr>
      </w:pPr>
    </w:p>
    <w:p w14:paraId="3EB68BBF" w14:textId="77777777" w:rsidR="005A455E" w:rsidRDefault="001B628B">
      <w:pPr>
        <w:numPr>
          <w:ilvl w:val="0"/>
          <w:numId w:val="31"/>
        </w:numPr>
        <w:rPr>
          <w:rFonts w:ascii="Arial" w:hAnsi="Arial" w:cs="Arial"/>
          <w:sz w:val="22"/>
          <w:szCs w:val="22"/>
        </w:rPr>
      </w:pPr>
      <w:r>
        <w:rPr>
          <w:rFonts w:ascii="Arial" w:hAnsi="Arial" w:cs="Arial"/>
          <w:sz w:val="22"/>
          <w:szCs w:val="22"/>
        </w:rPr>
        <w:t>Working alongside the Assistant Head and Educational Visits Coordinator to ensure trips, visits and activities have the necessary paperwork, risk assessments and docum</w:t>
      </w:r>
      <w:r>
        <w:rPr>
          <w:rFonts w:ascii="Arial" w:hAnsi="Arial" w:cs="Arial"/>
          <w:sz w:val="22"/>
          <w:szCs w:val="22"/>
        </w:rPr>
        <w:t>entations to take place.</w:t>
      </w:r>
    </w:p>
    <w:p w14:paraId="7C1BE21E" w14:textId="77777777" w:rsidR="005A455E" w:rsidRDefault="005A455E">
      <w:pPr>
        <w:ind w:left="720"/>
        <w:rPr>
          <w:rFonts w:ascii="Arial" w:hAnsi="Arial" w:cs="Arial"/>
          <w:sz w:val="22"/>
          <w:szCs w:val="22"/>
        </w:rPr>
      </w:pPr>
    </w:p>
    <w:p w14:paraId="54BEA0E4" w14:textId="77777777" w:rsidR="005A455E" w:rsidRDefault="001B628B">
      <w:pPr>
        <w:numPr>
          <w:ilvl w:val="0"/>
          <w:numId w:val="31"/>
        </w:numPr>
        <w:rPr>
          <w:rFonts w:ascii="Arial" w:hAnsi="Arial" w:cs="Arial"/>
          <w:sz w:val="22"/>
          <w:szCs w:val="22"/>
        </w:rPr>
      </w:pPr>
      <w:r>
        <w:rPr>
          <w:rFonts w:ascii="Arial" w:hAnsi="Arial" w:cs="Arial"/>
          <w:sz w:val="22"/>
          <w:szCs w:val="22"/>
        </w:rPr>
        <w:t xml:space="preserve">Ensure a programme of Quality Assurance of any activities within the school and via external providers </w:t>
      </w:r>
    </w:p>
    <w:p w14:paraId="302F3EBE" w14:textId="77777777" w:rsidR="005A455E" w:rsidRDefault="005A455E">
      <w:pPr>
        <w:pStyle w:val="ListParagraph"/>
        <w:rPr>
          <w:rFonts w:ascii="Arial" w:hAnsi="Arial" w:cs="Arial"/>
        </w:rPr>
      </w:pPr>
    </w:p>
    <w:p w14:paraId="1F86D8CA" w14:textId="77777777" w:rsidR="005A455E" w:rsidRDefault="001B628B">
      <w:pPr>
        <w:numPr>
          <w:ilvl w:val="0"/>
          <w:numId w:val="31"/>
        </w:numPr>
        <w:rPr>
          <w:rFonts w:ascii="Arial" w:hAnsi="Arial" w:cs="Arial"/>
          <w:sz w:val="22"/>
          <w:szCs w:val="22"/>
        </w:rPr>
      </w:pPr>
      <w:r>
        <w:rPr>
          <w:rFonts w:ascii="Arial" w:hAnsi="Arial" w:cs="Arial"/>
          <w:sz w:val="22"/>
          <w:szCs w:val="22"/>
        </w:rPr>
        <w:t xml:space="preserve">Celebrate the successes and achievements of all young people involved in Nurturing Excellence activities and maintain a high </w:t>
      </w:r>
      <w:r>
        <w:rPr>
          <w:rFonts w:ascii="Arial" w:hAnsi="Arial" w:cs="Arial"/>
          <w:sz w:val="22"/>
          <w:szCs w:val="22"/>
        </w:rPr>
        <w:t>profile for the award with students, parents, outside agencies and school staff.</w:t>
      </w:r>
    </w:p>
    <w:p w14:paraId="13378817" w14:textId="77777777" w:rsidR="005A455E" w:rsidRDefault="005A455E">
      <w:pPr>
        <w:pStyle w:val="ListParagraph"/>
        <w:rPr>
          <w:rFonts w:ascii="Arial" w:hAnsi="Arial" w:cs="Arial"/>
        </w:rPr>
      </w:pPr>
    </w:p>
    <w:p w14:paraId="546C9180" w14:textId="77777777" w:rsidR="005A455E" w:rsidRDefault="001B628B">
      <w:pPr>
        <w:pStyle w:val="Heading4"/>
      </w:pPr>
      <w:r>
        <w:t xml:space="preserve">Qualities and Attributes      </w:t>
      </w:r>
    </w:p>
    <w:p w14:paraId="6416CFB6" w14:textId="77777777" w:rsidR="005A455E" w:rsidRDefault="005A455E">
      <w:pPr>
        <w:rPr>
          <w:rFonts w:ascii="Arial" w:hAnsi="Arial" w:cs="Arial"/>
          <w:b/>
          <w:sz w:val="22"/>
          <w:szCs w:val="22"/>
          <w:u w:val="single"/>
        </w:rPr>
      </w:pPr>
    </w:p>
    <w:p w14:paraId="5A2B6EC1" w14:textId="77777777" w:rsidR="005A455E" w:rsidRDefault="001B628B">
      <w:pPr>
        <w:ind w:firstLine="360"/>
        <w:rPr>
          <w:rFonts w:ascii="Arial" w:hAnsi="Arial" w:cs="Arial"/>
          <w:b/>
          <w:sz w:val="22"/>
          <w:szCs w:val="22"/>
          <w:u w:val="single"/>
        </w:rPr>
      </w:pPr>
      <w:r>
        <w:rPr>
          <w:rFonts w:ascii="Arial" w:hAnsi="Arial" w:cs="Arial"/>
          <w:b/>
          <w:sz w:val="22"/>
          <w:szCs w:val="22"/>
          <w:u w:val="single"/>
        </w:rPr>
        <w:t xml:space="preserve">Essential: </w:t>
      </w:r>
    </w:p>
    <w:p w14:paraId="4F44C2B2" w14:textId="77777777" w:rsidR="005A455E" w:rsidRDefault="005A455E">
      <w:pPr>
        <w:rPr>
          <w:rFonts w:ascii="Arial" w:hAnsi="Arial" w:cs="Arial"/>
          <w:sz w:val="22"/>
          <w:szCs w:val="22"/>
        </w:rPr>
      </w:pPr>
    </w:p>
    <w:p w14:paraId="1BEE05AD" w14:textId="77777777" w:rsidR="005A455E" w:rsidRDefault="001B628B">
      <w:pPr>
        <w:numPr>
          <w:ilvl w:val="0"/>
          <w:numId w:val="31"/>
        </w:numPr>
        <w:rPr>
          <w:rFonts w:ascii="Arial" w:hAnsi="Arial" w:cs="Arial"/>
          <w:sz w:val="22"/>
          <w:szCs w:val="22"/>
        </w:rPr>
      </w:pPr>
      <w:r>
        <w:rPr>
          <w:rFonts w:ascii="Arial" w:hAnsi="Arial" w:cs="Arial"/>
          <w:sz w:val="22"/>
          <w:szCs w:val="22"/>
        </w:rPr>
        <w:t>An ability to communicate with adults and young people, both verbally and in writing</w:t>
      </w:r>
    </w:p>
    <w:p w14:paraId="155C7D9D" w14:textId="77777777" w:rsidR="005A455E" w:rsidRDefault="001B628B">
      <w:pPr>
        <w:numPr>
          <w:ilvl w:val="0"/>
          <w:numId w:val="31"/>
        </w:numPr>
        <w:rPr>
          <w:rFonts w:ascii="Arial" w:hAnsi="Arial" w:cs="Arial"/>
          <w:sz w:val="22"/>
          <w:szCs w:val="22"/>
        </w:rPr>
      </w:pPr>
      <w:r>
        <w:rPr>
          <w:rFonts w:ascii="Arial" w:hAnsi="Arial" w:cs="Arial"/>
          <w:sz w:val="22"/>
          <w:szCs w:val="22"/>
        </w:rPr>
        <w:t xml:space="preserve">An ability to </w:t>
      </w:r>
      <w:proofErr w:type="spellStart"/>
      <w:r>
        <w:rPr>
          <w:rFonts w:ascii="Arial" w:hAnsi="Arial" w:cs="Arial"/>
          <w:sz w:val="22"/>
          <w:szCs w:val="22"/>
        </w:rPr>
        <w:t>organise</w:t>
      </w:r>
      <w:proofErr w:type="spellEnd"/>
      <w:r>
        <w:rPr>
          <w:rFonts w:ascii="Arial" w:hAnsi="Arial" w:cs="Arial"/>
          <w:sz w:val="22"/>
          <w:szCs w:val="22"/>
        </w:rPr>
        <w:t xml:space="preserve"> and plan effectively</w:t>
      </w:r>
    </w:p>
    <w:p w14:paraId="184BB99E" w14:textId="77777777" w:rsidR="005A455E" w:rsidRDefault="001B628B">
      <w:pPr>
        <w:numPr>
          <w:ilvl w:val="0"/>
          <w:numId w:val="31"/>
        </w:numPr>
        <w:rPr>
          <w:rFonts w:ascii="Arial" w:hAnsi="Arial" w:cs="Arial"/>
          <w:sz w:val="22"/>
          <w:szCs w:val="22"/>
        </w:rPr>
      </w:pPr>
      <w:r>
        <w:rPr>
          <w:rFonts w:ascii="Arial" w:hAnsi="Arial" w:cs="Arial"/>
          <w:sz w:val="22"/>
          <w:szCs w:val="22"/>
        </w:rPr>
        <w:t xml:space="preserve">Able to provide inspirational </w:t>
      </w:r>
      <w:r>
        <w:rPr>
          <w:rFonts w:ascii="Arial" w:hAnsi="Arial" w:cs="Arial"/>
          <w:sz w:val="22"/>
          <w:szCs w:val="22"/>
        </w:rPr>
        <w:t>leadership and motivate young people</w:t>
      </w:r>
    </w:p>
    <w:p w14:paraId="2C1CA41D" w14:textId="77777777" w:rsidR="005A455E" w:rsidRDefault="001B628B">
      <w:pPr>
        <w:numPr>
          <w:ilvl w:val="0"/>
          <w:numId w:val="31"/>
        </w:numPr>
        <w:rPr>
          <w:rFonts w:ascii="Arial" w:hAnsi="Arial" w:cs="Arial"/>
          <w:sz w:val="22"/>
          <w:szCs w:val="22"/>
        </w:rPr>
      </w:pPr>
      <w:bookmarkStart w:id="0" w:name="_GoBack"/>
      <w:bookmarkEnd w:id="0"/>
      <w:r>
        <w:rPr>
          <w:rFonts w:ascii="Arial" w:hAnsi="Arial" w:cs="Arial"/>
          <w:sz w:val="22"/>
          <w:szCs w:val="22"/>
        </w:rPr>
        <w:t>Build, maintain and facilitate effective working relationships with a wide range of people</w:t>
      </w:r>
    </w:p>
    <w:p w14:paraId="61D0AB79" w14:textId="77777777" w:rsidR="005A455E" w:rsidRDefault="001B628B">
      <w:pPr>
        <w:numPr>
          <w:ilvl w:val="0"/>
          <w:numId w:val="31"/>
        </w:numPr>
        <w:rPr>
          <w:rFonts w:ascii="Arial" w:hAnsi="Arial" w:cs="Arial"/>
          <w:sz w:val="22"/>
          <w:szCs w:val="22"/>
        </w:rPr>
      </w:pPr>
      <w:r>
        <w:rPr>
          <w:rFonts w:ascii="Arial" w:hAnsi="Arial" w:cs="Arial"/>
          <w:sz w:val="22"/>
          <w:szCs w:val="22"/>
        </w:rPr>
        <w:t>Plan, manage and monitor own tasks and time</w:t>
      </w:r>
    </w:p>
    <w:p w14:paraId="1D4F30FA" w14:textId="77777777" w:rsidR="005A455E" w:rsidRDefault="001B628B">
      <w:pPr>
        <w:numPr>
          <w:ilvl w:val="0"/>
          <w:numId w:val="31"/>
        </w:numPr>
        <w:rPr>
          <w:rFonts w:ascii="Arial" w:hAnsi="Arial" w:cs="Arial"/>
          <w:sz w:val="22"/>
          <w:szCs w:val="22"/>
        </w:rPr>
      </w:pPr>
      <w:r>
        <w:rPr>
          <w:rFonts w:ascii="Arial" w:hAnsi="Arial" w:cs="Arial"/>
          <w:sz w:val="22"/>
          <w:szCs w:val="22"/>
        </w:rPr>
        <w:t xml:space="preserve">Strong background in improving outcomes, particularly for those 5+ grades and high </w:t>
      </w:r>
      <w:r>
        <w:rPr>
          <w:rFonts w:ascii="Arial" w:hAnsi="Arial" w:cs="Arial"/>
          <w:sz w:val="22"/>
          <w:szCs w:val="22"/>
        </w:rPr>
        <w:t>prior attainers</w:t>
      </w:r>
    </w:p>
    <w:p w14:paraId="0216AF81" w14:textId="77777777" w:rsidR="005A455E" w:rsidRDefault="005A455E">
      <w:pPr>
        <w:ind w:left="720"/>
        <w:rPr>
          <w:rFonts w:ascii="Arial" w:hAnsi="Arial" w:cs="Arial"/>
          <w:sz w:val="22"/>
          <w:szCs w:val="22"/>
        </w:rPr>
      </w:pPr>
    </w:p>
    <w:p w14:paraId="3B57A2AF" w14:textId="77777777" w:rsidR="005A455E" w:rsidRDefault="005A455E">
      <w:pPr>
        <w:ind w:left="360"/>
        <w:rPr>
          <w:rFonts w:ascii="Arial" w:hAnsi="Arial" w:cs="Arial"/>
          <w:sz w:val="22"/>
          <w:szCs w:val="22"/>
        </w:rPr>
      </w:pPr>
    </w:p>
    <w:p w14:paraId="2C08DD9B" w14:textId="77777777" w:rsidR="005A455E" w:rsidRDefault="001B628B">
      <w:pPr>
        <w:ind w:left="360"/>
        <w:rPr>
          <w:rFonts w:ascii="Arial" w:hAnsi="Arial" w:cs="Arial"/>
          <w:b/>
          <w:sz w:val="22"/>
          <w:szCs w:val="22"/>
          <w:u w:val="single"/>
        </w:rPr>
      </w:pPr>
      <w:r>
        <w:rPr>
          <w:rFonts w:ascii="Arial" w:hAnsi="Arial" w:cs="Arial"/>
          <w:b/>
          <w:sz w:val="22"/>
          <w:szCs w:val="22"/>
          <w:u w:val="single"/>
        </w:rPr>
        <w:t xml:space="preserve">Desirable: </w:t>
      </w:r>
    </w:p>
    <w:p w14:paraId="6B2A5F78" w14:textId="77777777" w:rsidR="005A455E" w:rsidRDefault="005A455E">
      <w:pPr>
        <w:ind w:left="360"/>
        <w:rPr>
          <w:rFonts w:ascii="Arial" w:hAnsi="Arial" w:cs="Arial"/>
          <w:sz w:val="22"/>
          <w:szCs w:val="22"/>
        </w:rPr>
      </w:pPr>
    </w:p>
    <w:p w14:paraId="539D6877" w14:textId="77777777" w:rsidR="005A455E" w:rsidRDefault="001B628B">
      <w:pPr>
        <w:numPr>
          <w:ilvl w:val="0"/>
          <w:numId w:val="32"/>
        </w:numPr>
        <w:rPr>
          <w:rFonts w:ascii="Arial" w:hAnsi="Arial" w:cs="Arial"/>
          <w:sz w:val="22"/>
          <w:szCs w:val="22"/>
        </w:rPr>
      </w:pPr>
      <w:r>
        <w:rPr>
          <w:rFonts w:ascii="Arial" w:hAnsi="Arial" w:cs="Arial"/>
          <w:sz w:val="22"/>
          <w:szCs w:val="22"/>
        </w:rPr>
        <w:t>Knowledge of current issues affecting young people</w:t>
      </w:r>
    </w:p>
    <w:p w14:paraId="58BD9065" w14:textId="77777777" w:rsidR="005A455E" w:rsidRDefault="001B628B">
      <w:pPr>
        <w:numPr>
          <w:ilvl w:val="0"/>
          <w:numId w:val="32"/>
        </w:numPr>
        <w:rPr>
          <w:rFonts w:ascii="Arial" w:hAnsi="Arial" w:cs="Arial"/>
          <w:sz w:val="22"/>
          <w:szCs w:val="22"/>
        </w:rPr>
      </w:pPr>
      <w:r>
        <w:rPr>
          <w:rFonts w:ascii="Arial" w:hAnsi="Arial" w:cs="Arial"/>
          <w:sz w:val="22"/>
          <w:szCs w:val="22"/>
        </w:rPr>
        <w:t xml:space="preserve">Experience of working with external agencies, charities and </w:t>
      </w:r>
      <w:proofErr w:type="spellStart"/>
      <w:r>
        <w:rPr>
          <w:rFonts w:ascii="Arial" w:hAnsi="Arial" w:cs="Arial"/>
          <w:sz w:val="22"/>
          <w:szCs w:val="22"/>
        </w:rPr>
        <w:t>organisations</w:t>
      </w:r>
      <w:proofErr w:type="spellEnd"/>
      <w:r>
        <w:rPr>
          <w:rFonts w:ascii="Arial" w:hAnsi="Arial" w:cs="Arial"/>
          <w:sz w:val="22"/>
          <w:szCs w:val="22"/>
        </w:rPr>
        <w:t xml:space="preserve"> to develop outcomes </w:t>
      </w:r>
    </w:p>
    <w:p w14:paraId="7B59537F" w14:textId="77777777" w:rsidR="005A455E" w:rsidRDefault="001B628B">
      <w:pPr>
        <w:numPr>
          <w:ilvl w:val="0"/>
          <w:numId w:val="32"/>
        </w:numPr>
        <w:rPr>
          <w:rFonts w:ascii="Arial" w:hAnsi="Arial" w:cs="Arial"/>
          <w:sz w:val="22"/>
          <w:szCs w:val="22"/>
        </w:rPr>
      </w:pPr>
      <w:r>
        <w:rPr>
          <w:rFonts w:ascii="Arial" w:hAnsi="Arial" w:cs="Arial"/>
          <w:sz w:val="22"/>
          <w:szCs w:val="22"/>
        </w:rPr>
        <w:t>Experience of leading whole school CPD</w:t>
      </w:r>
    </w:p>
    <w:p w14:paraId="2CE5230D" w14:textId="77777777" w:rsidR="005A455E" w:rsidRDefault="005A455E">
      <w:pPr>
        <w:ind w:left="360"/>
        <w:rPr>
          <w:rFonts w:ascii="Arial" w:hAnsi="Arial" w:cs="Arial"/>
          <w:sz w:val="22"/>
          <w:szCs w:val="22"/>
        </w:rPr>
      </w:pPr>
    </w:p>
    <w:p w14:paraId="6D7E838F" w14:textId="77777777" w:rsidR="005A455E" w:rsidRDefault="001B628B">
      <w:pPr>
        <w:ind w:left="360"/>
        <w:rPr>
          <w:rFonts w:ascii="Arial" w:hAnsi="Arial" w:cs="Arial"/>
          <w:b/>
          <w:sz w:val="22"/>
          <w:szCs w:val="22"/>
          <w:u w:val="single"/>
        </w:rPr>
      </w:pPr>
      <w:r>
        <w:rPr>
          <w:rFonts w:ascii="Arial" w:hAnsi="Arial" w:cs="Arial"/>
          <w:b/>
          <w:sz w:val="22"/>
          <w:szCs w:val="22"/>
          <w:u w:val="single"/>
        </w:rPr>
        <w:t>Additional qualities:</w:t>
      </w:r>
    </w:p>
    <w:p w14:paraId="2989FCFC" w14:textId="77777777" w:rsidR="005A455E" w:rsidRDefault="001B628B">
      <w:pPr>
        <w:ind w:left="360"/>
        <w:rPr>
          <w:rFonts w:ascii="Arial" w:hAnsi="Arial" w:cs="Arial"/>
          <w:sz w:val="22"/>
          <w:szCs w:val="22"/>
        </w:rPr>
      </w:pPr>
      <w:r>
        <w:rPr>
          <w:rFonts w:ascii="Arial" w:hAnsi="Arial" w:cs="Arial"/>
          <w:sz w:val="22"/>
          <w:szCs w:val="22"/>
        </w:rPr>
        <w:t xml:space="preserve"> </w:t>
      </w:r>
    </w:p>
    <w:p w14:paraId="2DBB2916" w14:textId="77777777" w:rsidR="005A455E" w:rsidRDefault="001B628B">
      <w:pPr>
        <w:numPr>
          <w:ilvl w:val="0"/>
          <w:numId w:val="33"/>
        </w:numPr>
        <w:rPr>
          <w:rFonts w:ascii="Arial" w:hAnsi="Arial" w:cs="Arial"/>
          <w:sz w:val="22"/>
          <w:szCs w:val="22"/>
        </w:rPr>
      </w:pPr>
      <w:r>
        <w:rPr>
          <w:rFonts w:ascii="Arial" w:hAnsi="Arial" w:cs="Arial"/>
          <w:sz w:val="22"/>
          <w:szCs w:val="22"/>
        </w:rPr>
        <w:t xml:space="preserve">Integrity. </w:t>
      </w:r>
    </w:p>
    <w:p w14:paraId="00240D29" w14:textId="77777777" w:rsidR="005A455E" w:rsidRDefault="001B628B">
      <w:pPr>
        <w:numPr>
          <w:ilvl w:val="0"/>
          <w:numId w:val="33"/>
        </w:numPr>
        <w:rPr>
          <w:rFonts w:ascii="Arial" w:hAnsi="Arial" w:cs="Arial"/>
          <w:sz w:val="22"/>
          <w:szCs w:val="22"/>
        </w:rPr>
      </w:pPr>
      <w:r>
        <w:rPr>
          <w:rFonts w:ascii="Arial" w:hAnsi="Arial" w:cs="Arial"/>
          <w:sz w:val="22"/>
          <w:szCs w:val="22"/>
        </w:rPr>
        <w:t xml:space="preserve">Respected decision maker. </w:t>
      </w:r>
    </w:p>
    <w:p w14:paraId="02197B0C" w14:textId="77777777" w:rsidR="005A455E" w:rsidRDefault="001B628B">
      <w:pPr>
        <w:numPr>
          <w:ilvl w:val="0"/>
          <w:numId w:val="33"/>
        </w:numPr>
        <w:rPr>
          <w:rFonts w:ascii="Arial" w:hAnsi="Arial" w:cs="Arial"/>
          <w:sz w:val="22"/>
          <w:szCs w:val="22"/>
        </w:rPr>
      </w:pPr>
      <w:r>
        <w:rPr>
          <w:rFonts w:ascii="Arial" w:hAnsi="Arial" w:cs="Arial"/>
          <w:sz w:val="22"/>
          <w:szCs w:val="22"/>
        </w:rPr>
        <w:t xml:space="preserve">Committed to ensuring high standards. </w:t>
      </w:r>
    </w:p>
    <w:p w14:paraId="269221BA" w14:textId="77777777" w:rsidR="005A455E" w:rsidRDefault="001B628B">
      <w:pPr>
        <w:numPr>
          <w:ilvl w:val="0"/>
          <w:numId w:val="33"/>
        </w:numPr>
        <w:rPr>
          <w:rFonts w:ascii="Arial" w:hAnsi="Arial" w:cs="Arial"/>
          <w:sz w:val="22"/>
          <w:szCs w:val="22"/>
        </w:rPr>
      </w:pPr>
      <w:r>
        <w:rPr>
          <w:rFonts w:ascii="Arial" w:hAnsi="Arial" w:cs="Arial"/>
          <w:sz w:val="22"/>
          <w:szCs w:val="22"/>
        </w:rPr>
        <w:t xml:space="preserve">Flexible approach. </w:t>
      </w:r>
    </w:p>
    <w:p w14:paraId="4F249E6C" w14:textId="77777777" w:rsidR="005A455E" w:rsidRDefault="001B628B">
      <w:pPr>
        <w:numPr>
          <w:ilvl w:val="0"/>
          <w:numId w:val="33"/>
        </w:numPr>
        <w:rPr>
          <w:rFonts w:ascii="Arial" w:hAnsi="Arial" w:cs="Arial"/>
          <w:sz w:val="22"/>
          <w:szCs w:val="22"/>
        </w:rPr>
      </w:pPr>
      <w:r>
        <w:rPr>
          <w:rFonts w:ascii="Arial" w:hAnsi="Arial" w:cs="Arial"/>
          <w:sz w:val="22"/>
          <w:szCs w:val="22"/>
        </w:rPr>
        <w:t xml:space="preserve">Self-motivated. </w:t>
      </w:r>
    </w:p>
    <w:p w14:paraId="4ADE6239" w14:textId="77777777" w:rsidR="005A455E" w:rsidRDefault="005A455E">
      <w:pPr>
        <w:rPr>
          <w:rFonts w:ascii="Arial" w:hAnsi="Arial" w:cs="Arial"/>
          <w:sz w:val="22"/>
          <w:szCs w:val="22"/>
        </w:rPr>
      </w:pPr>
    </w:p>
    <w:p w14:paraId="506B03B7" w14:textId="77777777" w:rsidR="005A455E" w:rsidRDefault="005A455E">
      <w:pPr>
        <w:rPr>
          <w:rFonts w:ascii="Arial" w:hAnsi="Arial" w:cs="Arial"/>
          <w:sz w:val="22"/>
          <w:szCs w:val="22"/>
        </w:rPr>
      </w:pPr>
    </w:p>
    <w:p w14:paraId="347A699C" w14:textId="77777777" w:rsidR="005A455E" w:rsidRDefault="005A455E">
      <w:pPr>
        <w:ind w:left="-567" w:firstLine="567"/>
        <w:rPr>
          <w:rFonts w:ascii="Arial" w:hAnsi="Arial" w:cs="Arial"/>
          <w:sz w:val="22"/>
          <w:szCs w:val="22"/>
        </w:rPr>
      </w:pPr>
    </w:p>
    <w:sectPr w:rsidR="005A455E">
      <w:headerReference w:type="default" r:id="rId11"/>
      <w:pgSz w:w="11900" w:h="16840"/>
      <w:pgMar w:top="720" w:right="720" w:bottom="720" w:left="720" w:header="425"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E343F5" w14:textId="77777777" w:rsidR="005A455E" w:rsidRDefault="001B628B">
      <w:r>
        <w:separator/>
      </w:r>
    </w:p>
  </w:endnote>
  <w:endnote w:type="continuationSeparator" w:id="0">
    <w:p w14:paraId="0DC0034B" w14:textId="77777777" w:rsidR="005A455E" w:rsidRDefault="001B6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vo">
    <w:panose1 w:val="02000000000000000000"/>
    <w:charset w:val="00"/>
    <w:family w:val="auto"/>
    <w:pitch w:val="variable"/>
    <w:sig w:usb0="A00000A7" w:usb1="00000041" w:usb2="00000000" w:usb3="00000000" w:csb0="0000011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FA9DFB" w14:textId="77777777" w:rsidR="005A455E" w:rsidRDefault="001B628B">
      <w:r>
        <w:separator/>
      </w:r>
    </w:p>
  </w:footnote>
  <w:footnote w:type="continuationSeparator" w:id="0">
    <w:p w14:paraId="28A4BB6B" w14:textId="77777777" w:rsidR="005A455E" w:rsidRDefault="001B6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FA5EA" w14:textId="77777777" w:rsidR="005A455E" w:rsidRDefault="001B628B">
    <w:pPr>
      <w:pStyle w:val="Header"/>
    </w:pPr>
    <w:r>
      <w:rPr>
        <w:noProof/>
      </w:rPr>
      <w:drawing>
        <wp:anchor distT="0" distB="0" distL="114300" distR="114300" simplePos="0" relativeHeight="251659264" behindDoc="0" locked="0" layoutInCell="1" allowOverlap="1" wp14:anchorId="3D68B9FA" wp14:editId="75B38EDF">
          <wp:simplePos x="0" y="0"/>
          <wp:positionH relativeFrom="margin">
            <wp:align>left</wp:align>
          </wp:positionH>
          <wp:positionV relativeFrom="paragraph">
            <wp:posOffset>187325</wp:posOffset>
          </wp:positionV>
          <wp:extent cx="1564166" cy="12573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adow Park School.png"/>
                  <pic:cNvPicPr/>
                </pic:nvPicPr>
                <pic:blipFill>
                  <a:blip r:embed="rId1">
                    <a:extLst>
                      <a:ext uri="{28A0092B-C50C-407E-A947-70E740481C1C}">
                        <a14:useLocalDpi xmlns:a14="http://schemas.microsoft.com/office/drawing/2010/main" val="0"/>
                      </a:ext>
                    </a:extLst>
                  </a:blip>
                  <a:stretch>
                    <a:fillRect/>
                  </a:stretch>
                </pic:blipFill>
                <pic:spPr>
                  <a:xfrm>
                    <a:off x="0" y="0"/>
                    <a:ext cx="1570975" cy="1262773"/>
                  </a:xfrm>
                  <a:prstGeom prst="rect">
                    <a:avLst/>
                  </a:prstGeom>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8240" behindDoc="0" locked="0" layoutInCell="1" allowOverlap="1" wp14:anchorId="047D062A" wp14:editId="4B622431">
          <wp:simplePos x="0" y="0"/>
          <wp:positionH relativeFrom="margin">
            <wp:posOffset>260985</wp:posOffset>
          </wp:positionH>
          <wp:positionV relativeFrom="paragraph">
            <wp:posOffset>-69850</wp:posOffset>
          </wp:positionV>
          <wp:extent cx="6586855" cy="1497330"/>
          <wp:effectExtent l="0" t="0" r="4445" b="7620"/>
          <wp:wrapThrough wrapText="bothSides">
            <wp:wrapPolygon edited="0">
              <wp:start x="0" y="0"/>
              <wp:lineTo x="0" y="21435"/>
              <wp:lineTo x="21552" y="21435"/>
              <wp:lineTo x="21552" y="0"/>
              <wp:lineTo x="0" y="0"/>
            </wp:wrapPolygon>
          </wp:wrapThrough>
          <wp:docPr id="199" name="Picture 0" descr="Top 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MAT.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586855" cy="14973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E7E9F"/>
    <w:multiLevelType w:val="hybridMultilevel"/>
    <w:tmpl w:val="D1343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DF1D53"/>
    <w:multiLevelType w:val="hybridMultilevel"/>
    <w:tmpl w:val="52BE9408"/>
    <w:lvl w:ilvl="0" w:tplc="08090001">
      <w:start w:val="1"/>
      <w:numFmt w:val="bullet"/>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start w:val="1"/>
      <w:numFmt w:val="bullet"/>
      <w:lvlText w:val=""/>
      <w:lvlJc w:val="left"/>
      <w:pPr>
        <w:ind w:left="2197" w:hanging="360"/>
      </w:pPr>
      <w:rPr>
        <w:rFonts w:ascii="Wingdings" w:hAnsi="Wingdings" w:hint="default"/>
      </w:rPr>
    </w:lvl>
    <w:lvl w:ilvl="3" w:tplc="08090001">
      <w:start w:val="1"/>
      <w:numFmt w:val="bullet"/>
      <w:lvlText w:val=""/>
      <w:lvlJc w:val="left"/>
      <w:pPr>
        <w:ind w:left="2917" w:hanging="360"/>
      </w:pPr>
      <w:rPr>
        <w:rFonts w:ascii="Symbol" w:hAnsi="Symbol" w:hint="default"/>
      </w:rPr>
    </w:lvl>
    <w:lvl w:ilvl="4" w:tplc="08090003">
      <w:start w:val="1"/>
      <w:numFmt w:val="bullet"/>
      <w:lvlText w:val="o"/>
      <w:lvlJc w:val="left"/>
      <w:pPr>
        <w:ind w:left="3637" w:hanging="360"/>
      </w:pPr>
      <w:rPr>
        <w:rFonts w:ascii="Courier New" w:hAnsi="Courier New" w:cs="Courier New" w:hint="default"/>
      </w:rPr>
    </w:lvl>
    <w:lvl w:ilvl="5" w:tplc="08090005">
      <w:start w:val="1"/>
      <w:numFmt w:val="bullet"/>
      <w:lvlText w:val=""/>
      <w:lvlJc w:val="left"/>
      <w:pPr>
        <w:ind w:left="4357" w:hanging="360"/>
      </w:pPr>
      <w:rPr>
        <w:rFonts w:ascii="Wingdings" w:hAnsi="Wingdings" w:hint="default"/>
      </w:rPr>
    </w:lvl>
    <w:lvl w:ilvl="6" w:tplc="08090001">
      <w:start w:val="1"/>
      <w:numFmt w:val="bullet"/>
      <w:lvlText w:val=""/>
      <w:lvlJc w:val="left"/>
      <w:pPr>
        <w:ind w:left="5077" w:hanging="360"/>
      </w:pPr>
      <w:rPr>
        <w:rFonts w:ascii="Symbol" w:hAnsi="Symbol" w:hint="default"/>
      </w:rPr>
    </w:lvl>
    <w:lvl w:ilvl="7" w:tplc="08090003">
      <w:start w:val="1"/>
      <w:numFmt w:val="bullet"/>
      <w:lvlText w:val="o"/>
      <w:lvlJc w:val="left"/>
      <w:pPr>
        <w:ind w:left="5797" w:hanging="360"/>
      </w:pPr>
      <w:rPr>
        <w:rFonts w:ascii="Courier New" w:hAnsi="Courier New" w:cs="Courier New" w:hint="default"/>
      </w:rPr>
    </w:lvl>
    <w:lvl w:ilvl="8" w:tplc="08090005">
      <w:start w:val="1"/>
      <w:numFmt w:val="bullet"/>
      <w:lvlText w:val=""/>
      <w:lvlJc w:val="left"/>
      <w:pPr>
        <w:ind w:left="6517" w:hanging="360"/>
      </w:pPr>
      <w:rPr>
        <w:rFonts w:ascii="Wingdings" w:hAnsi="Wingdings" w:hint="default"/>
      </w:rPr>
    </w:lvl>
  </w:abstractNum>
  <w:abstractNum w:abstractNumId="2" w15:restartNumberingAfterBreak="0">
    <w:nsid w:val="057219F3"/>
    <w:multiLevelType w:val="multilevel"/>
    <w:tmpl w:val="B34CEA2A"/>
    <w:lvl w:ilvl="0">
      <w:start w:val="1"/>
      <w:numFmt w:val="decimal"/>
      <w:lvlText w:val="%1."/>
      <w:lvlJc w:val="left"/>
      <w:pPr>
        <w:ind w:left="360" w:hanging="360"/>
      </w:pPr>
      <w:rPr>
        <w:rFonts w:ascii="Arial" w:eastAsia="Times New Roman" w:hAnsi="Arial" w:cs="Arial" w:hint="default"/>
        <w:b/>
        <w:color w:val="auto"/>
        <w:sz w:val="24"/>
      </w:rPr>
    </w:lvl>
    <w:lvl w:ilvl="1">
      <w:start w:val="1"/>
      <w:numFmt w:val="decimal"/>
      <w:lvlText w:val="%1.%2."/>
      <w:lvlJc w:val="left"/>
      <w:pPr>
        <w:ind w:left="792" w:hanging="432"/>
      </w:pPr>
      <w:rPr>
        <w:b w:val="0"/>
        <w:color w:val="auto"/>
        <w:sz w:val="22"/>
      </w:rPr>
    </w:lvl>
    <w:lvl w:ilvl="2">
      <w:start w:val="1"/>
      <w:numFmt w:val="lowerLetter"/>
      <w:lvlText w:val="%3)"/>
      <w:lvlJc w:val="left"/>
      <w:pPr>
        <w:ind w:left="177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5AF3776"/>
    <w:multiLevelType w:val="hybridMultilevel"/>
    <w:tmpl w:val="EF588A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ACC62D5"/>
    <w:multiLevelType w:val="hybridMultilevel"/>
    <w:tmpl w:val="7F44DD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5" w15:restartNumberingAfterBreak="0">
    <w:nsid w:val="10FA7694"/>
    <w:multiLevelType w:val="hybridMultilevel"/>
    <w:tmpl w:val="AF5622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13955C61"/>
    <w:multiLevelType w:val="hybridMultilevel"/>
    <w:tmpl w:val="68E2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D3637B"/>
    <w:multiLevelType w:val="hybridMultilevel"/>
    <w:tmpl w:val="5BF436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1AB65C76"/>
    <w:multiLevelType w:val="multilevel"/>
    <w:tmpl w:val="DAB4DC4E"/>
    <w:lvl w:ilvl="0">
      <w:start w:val="1"/>
      <w:numFmt w:val="decimal"/>
      <w:lvlText w:val="%1."/>
      <w:lvlJc w:val="left"/>
      <w:pPr>
        <w:ind w:left="360" w:hanging="360"/>
      </w:pPr>
      <w:rPr>
        <w:rFonts w:hint="default"/>
        <w:b w:val="0"/>
        <w:color w:val="auto"/>
        <w:sz w:val="22"/>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1783791"/>
    <w:multiLevelType w:val="hybridMultilevel"/>
    <w:tmpl w:val="7C32EE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1F036B5"/>
    <w:multiLevelType w:val="hybridMultilevel"/>
    <w:tmpl w:val="E22A2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5B2343"/>
    <w:multiLevelType w:val="hybridMultilevel"/>
    <w:tmpl w:val="7A520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7EF3C8D"/>
    <w:multiLevelType w:val="hybridMultilevel"/>
    <w:tmpl w:val="ACF81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9B96883"/>
    <w:multiLevelType w:val="hybridMultilevel"/>
    <w:tmpl w:val="7ECCD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5B1602"/>
    <w:multiLevelType w:val="hybridMultilevel"/>
    <w:tmpl w:val="F7948D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F307B69"/>
    <w:multiLevelType w:val="hybridMultilevel"/>
    <w:tmpl w:val="C5EEE3B2"/>
    <w:lvl w:ilvl="0" w:tplc="7B8ABB46">
      <w:numFmt w:val="bullet"/>
      <w:lvlText w:val=""/>
      <w:lvlJc w:val="left"/>
      <w:pPr>
        <w:ind w:left="720" w:hanging="360"/>
      </w:pPr>
      <w:rPr>
        <w:rFonts w:ascii="Symbol" w:eastAsiaTheme="minorHAns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5570AA"/>
    <w:multiLevelType w:val="hybridMultilevel"/>
    <w:tmpl w:val="F2E25216"/>
    <w:lvl w:ilvl="0" w:tplc="924E2BA8">
      <w:start w:val="1"/>
      <w:numFmt w:val="bullet"/>
      <w:lvlText w:val="•"/>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ACE53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3FC3FB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A862E0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3EF86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FD23D8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B44204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0EE9F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330891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9F77DF9"/>
    <w:multiLevelType w:val="hybridMultilevel"/>
    <w:tmpl w:val="CE5C2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321A17"/>
    <w:multiLevelType w:val="hybridMultilevel"/>
    <w:tmpl w:val="8A1CE1C0"/>
    <w:lvl w:ilvl="0" w:tplc="9B466F2C">
      <w:start w:val="20"/>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357BB2"/>
    <w:multiLevelType w:val="hybridMultilevel"/>
    <w:tmpl w:val="C0E24116"/>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0" w15:restartNumberingAfterBreak="0">
    <w:nsid w:val="429C193B"/>
    <w:multiLevelType w:val="hybridMultilevel"/>
    <w:tmpl w:val="2A7EB03A"/>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start w:val="1"/>
      <w:numFmt w:val="bullet"/>
      <w:lvlText w:val=""/>
      <w:lvlJc w:val="left"/>
      <w:pPr>
        <w:ind w:left="3164" w:hanging="360"/>
      </w:pPr>
      <w:rPr>
        <w:rFonts w:ascii="Symbol" w:hAnsi="Symbol" w:hint="default"/>
      </w:rPr>
    </w:lvl>
    <w:lvl w:ilvl="4" w:tplc="08090003">
      <w:start w:val="1"/>
      <w:numFmt w:val="bullet"/>
      <w:lvlText w:val="o"/>
      <w:lvlJc w:val="left"/>
      <w:pPr>
        <w:ind w:left="3884" w:hanging="360"/>
      </w:pPr>
      <w:rPr>
        <w:rFonts w:ascii="Courier New" w:hAnsi="Courier New" w:cs="Courier New" w:hint="default"/>
      </w:rPr>
    </w:lvl>
    <w:lvl w:ilvl="5" w:tplc="08090005">
      <w:start w:val="1"/>
      <w:numFmt w:val="bullet"/>
      <w:lvlText w:val=""/>
      <w:lvlJc w:val="left"/>
      <w:pPr>
        <w:ind w:left="4604" w:hanging="360"/>
      </w:pPr>
      <w:rPr>
        <w:rFonts w:ascii="Wingdings" w:hAnsi="Wingdings" w:hint="default"/>
      </w:rPr>
    </w:lvl>
    <w:lvl w:ilvl="6" w:tplc="08090001">
      <w:start w:val="1"/>
      <w:numFmt w:val="bullet"/>
      <w:lvlText w:val=""/>
      <w:lvlJc w:val="left"/>
      <w:pPr>
        <w:ind w:left="5324" w:hanging="360"/>
      </w:pPr>
      <w:rPr>
        <w:rFonts w:ascii="Symbol" w:hAnsi="Symbol" w:hint="default"/>
      </w:rPr>
    </w:lvl>
    <w:lvl w:ilvl="7" w:tplc="08090003">
      <w:start w:val="1"/>
      <w:numFmt w:val="bullet"/>
      <w:lvlText w:val="o"/>
      <w:lvlJc w:val="left"/>
      <w:pPr>
        <w:ind w:left="6044" w:hanging="360"/>
      </w:pPr>
      <w:rPr>
        <w:rFonts w:ascii="Courier New" w:hAnsi="Courier New" w:cs="Courier New" w:hint="default"/>
      </w:rPr>
    </w:lvl>
    <w:lvl w:ilvl="8" w:tplc="08090005">
      <w:start w:val="1"/>
      <w:numFmt w:val="bullet"/>
      <w:lvlText w:val=""/>
      <w:lvlJc w:val="left"/>
      <w:pPr>
        <w:ind w:left="6764" w:hanging="360"/>
      </w:pPr>
      <w:rPr>
        <w:rFonts w:ascii="Wingdings" w:hAnsi="Wingdings" w:hint="default"/>
      </w:rPr>
    </w:lvl>
  </w:abstractNum>
  <w:abstractNum w:abstractNumId="21" w15:restartNumberingAfterBreak="0">
    <w:nsid w:val="457A0DA5"/>
    <w:multiLevelType w:val="hybridMultilevel"/>
    <w:tmpl w:val="6B425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337F0C"/>
    <w:multiLevelType w:val="hybridMultilevel"/>
    <w:tmpl w:val="7456A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564905"/>
    <w:multiLevelType w:val="hybridMultilevel"/>
    <w:tmpl w:val="27728D70"/>
    <w:lvl w:ilvl="0" w:tplc="08090001">
      <w:start w:val="1"/>
      <w:numFmt w:val="bullet"/>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start w:val="1"/>
      <w:numFmt w:val="bullet"/>
      <w:lvlText w:val=""/>
      <w:lvlJc w:val="left"/>
      <w:pPr>
        <w:ind w:left="2197" w:hanging="360"/>
      </w:pPr>
      <w:rPr>
        <w:rFonts w:ascii="Wingdings" w:hAnsi="Wingdings" w:hint="default"/>
      </w:rPr>
    </w:lvl>
    <w:lvl w:ilvl="3" w:tplc="08090001">
      <w:start w:val="1"/>
      <w:numFmt w:val="bullet"/>
      <w:lvlText w:val=""/>
      <w:lvlJc w:val="left"/>
      <w:pPr>
        <w:ind w:left="2917" w:hanging="360"/>
      </w:pPr>
      <w:rPr>
        <w:rFonts w:ascii="Symbol" w:hAnsi="Symbol" w:hint="default"/>
      </w:rPr>
    </w:lvl>
    <w:lvl w:ilvl="4" w:tplc="08090003">
      <w:start w:val="1"/>
      <w:numFmt w:val="bullet"/>
      <w:lvlText w:val="o"/>
      <w:lvlJc w:val="left"/>
      <w:pPr>
        <w:ind w:left="3637" w:hanging="360"/>
      </w:pPr>
      <w:rPr>
        <w:rFonts w:ascii="Courier New" w:hAnsi="Courier New" w:cs="Courier New" w:hint="default"/>
      </w:rPr>
    </w:lvl>
    <w:lvl w:ilvl="5" w:tplc="08090005">
      <w:start w:val="1"/>
      <w:numFmt w:val="bullet"/>
      <w:lvlText w:val=""/>
      <w:lvlJc w:val="left"/>
      <w:pPr>
        <w:ind w:left="4357" w:hanging="360"/>
      </w:pPr>
      <w:rPr>
        <w:rFonts w:ascii="Wingdings" w:hAnsi="Wingdings" w:hint="default"/>
      </w:rPr>
    </w:lvl>
    <w:lvl w:ilvl="6" w:tplc="08090001">
      <w:start w:val="1"/>
      <w:numFmt w:val="bullet"/>
      <w:lvlText w:val=""/>
      <w:lvlJc w:val="left"/>
      <w:pPr>
        <w:ind w:left="5077" w:hanging="360"/>
      </w:pPr>
      <w:rPr>
        <w:rFonts w:ascii="Symbol" w:hAnsi="Symbol" w:hint="default"/>
      </w:rPr>
    </w:lvl>
    <w:lvl w:ilvl="7" w:tplc="08090003">
      <w:start w:val="1"/>
      <w:numFmt w:val="bullet"/>
      <w:lvlText w:val="o"/>
      <w:lvlJc w:val="left"/>
      <w:pPr>
        <w:ind w:left="5797" w:hanging="360"/>
      </w:pPr>
      <w:rPr>
        <w:rFonts w:ascii="Courier New" w:hAnsi="Courier New" w:cs="Courier New" w:hint="default"/>
      </w:rPr>
    </w:lvl>
    <w:lvl w:ilvl="8" w:tplc="08090005">
      <w:start w:val="1"/>
      <w:numFmt w:val="bullet"/>
      <w:lvlText w:val=""/>
      <w:lvlJc w:val="left"/>
      <w:pPr>
        <w:ind w:left="6517" w:hanging="360"/>
      </w:pPr>
      <w:rPr>
        <w:rFonts w:ascii="Wingdings" w:hAnsi="Wingdings" w:hint="default"/>
      </w:rPr>
    </w:lvl>
  </w:abstractNum>
  <w:abstractNum w:abstractNumId="24" w15:restartNumberingAfterBreak="0">
    <w:nsid w:val="4EFB2B3A"/>
    <w:multiLevelType w:val="hybridMultilevel"/>
    <w:tmpl w:val="1CC634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15:restartNumberingAfterBreak="0">
    <w:nsid w:val="5526486D"/>
    <w:multiLevelType w:val="hybridMultilevel"/>
    <w:tmpl w:val="6C3EFB44"/>
    <w:lvl w:ilvl="0" w:tplc="2AF0A71A">
      <w:start w:val="1"/>
      <w:numFmt w:val="decimal"/>
      <w:lvlText w:val="%1."/>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108E5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6F09A8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2745E7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8A4C5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11A112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B8E20B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7CCF9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CFC40B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5E39737B"/>
    <w:multiLevelType w:val="hybridMultilevel"/>
    <w:tmpl w:val="0A220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A15B02"/>
    <w:multiLevelType w:val="hybridMultilevel"/>
    <w:tmpl w:val="282A5B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B72F33"/>
    <w:multiLevelType w:val="hybridMultilevel"/>
    <w:tmpl w:val="0D105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395866"/>
    <w:multiLevelType w:val="hybridMultilevel"/>
    <w:tmpl w:val="24D67F66"/>
    <w:lvl w:ilvl="0" w:tplc="08090001">
      <w:start w:val="1"/>
      <w:numFmt w:val="bullet"/>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start w:val="1"/>
      <w:numFmt w:val="bullet"/>
      <w:lvlText w:val=""/>
      <w:lvlJc w:val="left"/>
      <w:pPr>
        <w:ind w:left="2197" w:hanging="360"/>
      </w:pPr>
      <w:rPr>
        <w:rFonts w:ascii="Wingdings" w:hAnsi="Wingdings" w:hint="default"/>
      </w:rPr>
    </w:lvl>
    <w:lvl w:ilvl="3" w:tplc="08090001">
      <w:start w:val="1"/>
      <w:numFmt w:val="bullet"/>
      <w:lvlText w:val=""/>
      <w:lvlJc w:val="left"/>
      <w:pPr>
        <w:ind w:left="2917" w:hanging="360"/>
      </w:pPr>
      <w:rPr>
        <w:rFonts w:ascii="Symbol" w:hAnsi="Symbol" w:hint="default"/>
      </w:rPr>
    </w:lvl>
    <w:lvl w:ilvl="4" w:tplc="08090003">
      <w:start w:val="1"/>
      <w:numFmt w:val="bullet"/>
      <w:lvlText w:val="o"/>
      <w:lvlJc w:val="left"/>
      <w:pPr>
        <w:ind w:left="3637" w:hanging="360"/>
      </w:pPr>
      <w:rPr>
        <w:rFonts w:ascii="Courier New" w:hAnsi="Courier New" w:cs="Courier New" w:hint="default"/>
      </w:rPr>
    </w:lvl>
    <w:lvl w:ilvl="5" w:tplc="08090005">
      <w:start w:val="1"/>
      <w:numFmt w:val="bullet"/>
      <w:lvlText w:val=""/>
      <w:lvlJc w:val="left"/>
      <w:pPr>
        <w:ind w:left="4357" w:hanging="360"/>
      </w:pPr>
      <w:rPr>
        <w:rFonts w:ascii="Wingdings" w:hAnsi="Wingdings" w:hint="default"/>
      </w:rPr>
    </w:lvl>
    <w:lvl w:ilvl="6" w:tplc="08090001">
      <w:start w:val="1"/>
      <w:numFmt w:val="bullet"/>
      <w:lvlText w:val=""/>
      <w:lvlJc w:val="left"/>
      <w:pPr>
        <w:ind w:left="5077" w:hanging="360"/>
      </w:pPr>
      <w:rPr>
        <w:rFonts w:ascii="Symbol" w:hAnsi="Symbol" w:hint="default"/>
      </w:rPr>
    </w:lvl>
    <w:lvl w:ilvl="7" w:tplc="08090003">
      <w:start w:val="1"/>
      <w:numFmt w:val="bullet"/>
      <w:lvlText w:val="o"/>
      <w:lvlJc w:val="left"/>
      <w:pPr>
        <w:ind w:left="5797" w:hanging="360"/>
      </w:pPr>
      <w:rPr>
        <w:rFonts w:ascii="Courier New" w:hAnsi="Courier New" w:cs="Courier New" w:hint="default"/>
      </w:rPr>
    </w:lvl>
    <w:lvl w:ilvl="8" w:tplc="08090005">
      <w:start w:val="1"/>
      <w:numFmt w:val="bullet"/>
      <w:lvlText w:val=""/>
      <w:lvlJc w:val="left"/>
      <w:pPr>
        <w:ind w:left="6517" w:hanging="360"/>
      </w:pPr>
      <w:rPr>
        <w:rFonts w:ascii="Wingdings" w:hAnsi="Wingdings" w:hint="default"/>
      </w:rPr>
    </w:lvl>
  </w:abstractNum>
  <w:abstractNum w:abstractNumId="30" w15:restartNumberingAfterBreak="0">
    <w:nsid w:val="7A0555A7"/>
    <w:multiLevelType w:val="hybridMultilevel"/>
    <w:tmpl w:val="72A6C68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1" w15:restartNumberingAfterBreak="0">
    <w:nsid w:val="7AD16544"/>
    <w:multiLevelType w:val="hybridMultilevel"/>
    <w:tmpl w:val="47C49B84"/>
    <w:lvl w:ilvl="0" w:tplc="08090001">
      <w:start w:val="1"/>
      <w:numFmt w:val="bullet"/>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start w:val="1"/>
      <w:numFmt w:val="bullet"/>
      <w:lvlText w:val=""/>
      <w:lvlJc w:val="left"/>
      <w:pPr>
        <w:ind w:left="2197" w:hanging="360"/>
      </w:pPr>
      <w:rPr>
        <w:rFonts w:ascii="Wingdings" w:hAnsi="Wingdings" w:hint="default"/>
      </w:rPr>
    </w:lvl>
    <w:lvl w:ilvl="3" w:tplc="08090001">
      <w:start w:val="1"/>
      <w:numFmt w:val="bullet"/>
      <w:lvlText w:val=""/>
      <w:lvlJc w:val="left"/>
      <w:pPr>
        <w:ind w:left="2917" w:hanging="360"/>
      </w:pPr>
      <w:rPr>
        <w:rFonts w:ascii="Symbol" w:hAnsi="Symbol" w:hint="default"/>
      </w:rPr>
    </w:lvl>
    <w:lvl w:ilvl="4" w:tplc="08090003">
      <w:start w:val="1"/>
      <w:numFmt w:val="bullet"/>
      <w:lvlText w:val="o"/>
      <w:lvlJc w:val="left"/>
      <w:pPr>
        <w:ind w:left="3637" w:hanging="360"/>
      </w:pPr>
      <w:rPr>
        <w:rFonts w:ascii="Courier New" w:hAnsi="Courier New" w:cs="Courier New" w:hint="default"/>
      </w:rPr>
    </w:lvl>
    <w:lvl w:ilvl="5" w:tplc="08090005">
      <w:start w:val="1"/>
      <w:numFmt w:val="bullet"/>
      <w:lvlText w:val=""/>
      <w:lvlJc w:val="left"/>
      <w:pPr>
        <w:ind w:left="4357" w:hanging="360"/>
      </w:pPr>
      <w:rPr>
        <w:rFonts w:ascii="Wingdings" w:hAnsi="Wingdings" w:hint="default"/>
      </w:rPr>
    </w:lvl>
    <w:lvl w:ilvl="6" w:tplc="08090001">
      <w:start w:val="1"/>
      <w:numFmt w:val="bullet"/>
      <w:lvlText w:val=""/>
      <w:lvlJc w:val="left"/>
      <w:pPr>
        <w:ind w:left="5077" w:hanging="360"/>
      </w:pPr>
      <w:rPr>
        <w:rFonts w:ascii="Symbol" w:hAnsi="Symbol" w:hint="default"/>
      </w:rPr>
    </w:lvl>
    <w:lvl w:ilvl="7" w:tplc="08090003">
      <w:start w:val="1"/>
      <w:numFmt w:val="bullet"/>
      <w:lvlText w:val="o"/>
      <w:lvlJc w:val="left"/>
      <w:pPr>
        <w:ind w:left="5797" w:hanging="360"/>
      </w:pPr>
      <w:rPr>
        <w:rFonts w:ascii="Courier New" w:hAnsi="Courier New" w:cs="Courier New" w:hint="default"/>
      </w:rPr>
    </w:lvl>
    <w:lvl w:ilvl="8" w:tplc="08090005">
      <w:start w:val="1"/>
      <w:numFmt w:val="bullet"/>
      <w:lvlText w:val=""/>
      <w:lvlJc w:val="left"/>
      <w:pPr>
        <w:ind w:left="6517" w:hanging="360"/>
      </w:pPr>
      <w:rPr>
        <w:rFonts w:ascii="Wingdings" w:hAnsi="Wingdings" w:hint="default"/>
      </w:rPr>
    </w:lvl>
  </w:abstractNum>
  <w:abstractNum w:abstractNumId="32" w15:restartNumberingAfterBreak="0">
    <w:nsid w:val="7FFE1173"/>
    <w:multiLevelType w:val="hybridMultilevel"/>
    <w:tmpl w:val="409C0326"/>
    <w:lvl w:ilvl="0" w:tplc="08090001">
      <w:start w:val="1"/>
      <w:numFmt w:val="bullet"/>
      <w:lvlText w:val=""/>
      <w:lvlJc w:val="left"/>
      <w:pPr>
        <w:ind w:left="5400" w:hanging="360"/>
      </w:pPr>
      <w:rPr>
        <w:rFonts w:ascii="Symbol" w:hAnsi="Symbol" w:hint="default"/>
      </w:rPr>
    </w:lvl>
    <w:lvl w:ilvl="1" w:tplc="08090003">
      <w:start w:val="1"/>
      <w:numFmt w:val="bullet"/>
      <w:lvlText w:val="o"/>
      <w:lvlJc w:val="left"/>
      <w:pPr>
        <w:ind w:left="6120" w:hanging="360"/>
      </w:pPr>
      <w:rPr>
        <w:rFonts w:ascii="Courier New" w:hAnsi="Courier New" w:cs="Courier New" w:hint="default"/>
      </w:rPr>
    </w:lvl>
    <w:lvl w:ilvl="2" w:tplc="08090005">
      <w:start w:val="1"/>
      <w:numFmt w:val="bullet"/>
      <w:lvlText w:val=""/>
      <w:lvlJc w:val="left"/>
      <w:pPr>
        <w:ind w:left="6840" w:hanging="360"/>
      </w:pPr>
      <w:rPr>
        <w:rFonts w:ascii="Wingdings" w:hAnsi="Wingdings" w:hint="default"/>
      </w:rPr>
    </w:lvl>
    <w:lvl w:ilvl="3" w:tplc="08090001">
      <w:start w:val="1"/>
      <w:numFmt w:val="bullet"/>
      <w:lvlText w:val=""/>
      <w:lvlJc w:val="left"/>
      <w:pPr>
        <w:ind w:left="7560" w:hanging="360"/>
      </w:pPr>
      <w:rPr>
        <w:rFonts w:ascii="Symbol" w:hAnsi="Symbol" w:hint="default"/>
      </w:rPr>
    </w:lvl>
    <w:lvl w:ilvl="4" w:tplc="08090003">
      <w:start w:val="1"/>
      <w:numFmt w:val="bullet"/>
      <w:lvlText w:val="o"/>
      <w:lvlJc w:val="left"/>
      <w:pPr>
        <w:ind w:left="8280" w:hanging="360"/>
      </w:pPr>
      <w:rPr>
        <w:rFonts w:ascii="Courier New" w:hAnsi="Courier New" w:cs="Courier New" w:hint="default"/>
      </w:rPr>
    </w:lvl>
    <w:lvl w:ilvl="5" w:tplc="08090005">
      <w:start w:val="1"/>
      <w:numFmt w:val="bullet"/>
      <w:lvlText w:val=""/>
      <w:lvlJc w:val="left"/>
      <w:pPr>
        <w:ind w:left="9000" w:hanging="360"/>
      </w:pPr>
      <w:rPr>
        <w:rFonts w:ascii="Wingdings" w:hAnsi="Wingdings" w:hint="default"/>
      </w:rPr>
    </w:lvl>
    <w:lvl w:ilvl="6" w:tplc="08090001">
      <w:start w:val="1"/>
      <w:numFmt w:val="bullet"/>
      <w:lvlText w:val=""/>
      <w:lvlJc w:val="left"/>
      <w:pPr>
        <w:ind w:left="9720" w:hanging="360"/>
      </w:pPr>
      <w:rPr>
        <w:rFonts w:ascii="Symbol" w:hAnsi="Symbol" w:hint="default"/>
      </w:rPr>
    </w:lvl>
    <w:lvl w:ilvl="7" w:tplc="08090003">
      <w:start w:val="1"/>
      <w:numFmt w:val="bullet"/>
      <w:lvlText w:val="o"/>
      <w:lvlJc w:val="left"/>
      <w:pPr>
        <w:ind w:left="10440" w:hanging="360"/>
      </w:pPr>
      <w:rPr>
        <w:rFonts w:ascii="Courier New" w:hAnsi="Courier New" w:cs="Courier New" w:hint="default"/>
      </w:rPr>
    </w:lvl>
    <w:lvl w:ilvl="8" w:tplc="08090005">
      <w:start w:val="1"/>
      <w:numFmt w:val="bullet"/>
      <w:lvlText w:val=""/>
      <w:lvlJc w:val="left"/>
      <w:pPr>
        <w:ind w:left="11160" w:hanging="360"/>
      </w:pPr>
      <w:rPr>
        <w:rFonts w:ascii="Wingdings" w:hAnsi="Wingdings" w:hint="default"/>
      </w:rPr>
    </w:lvl>
  </w:abstractNum>
  <w:num w:numId="1">
    <w:abstractNumId w:val="13"/>
  </w:num>
  <w:num w:numId="2">
    <w:abstractNumId w:val="11"/>
  </w:num>
  <w:num w:numId="3">
    <w:abstractNumId w:val="6"/>
  </w:num>
  <w:num w:numId="4">
    <w:abstractNumId w:val="2"/>
  </w:num>
  <w:num w:numId="5">
    <w:abstractNumId w:val="8"/>
  </w:num>
  <w:num w:numId="6">
    <w:abstractNumId w:val="3"/>
  </w:num>
  <w:num w:numId="7">
    <w:abstractNumId w:val="19"/>
  </w:num>
  <w:num w:numId="8">
    <w:abstractNumId w:val="30"/>
  </w:num>
  <w:num w:numId="9">
    <w:abstractNumId w:val="4"/>
  </w:num>
  <w:num w:numId="10">
    <w:abstractNumId w:val="7"/>
  </w:num>
  <w:num w:numId="11">
    <w:abstractNumId w:val="24"/>
  </w:num>
  <w:num w:numId="12">
    <w:abstractNumId w:val="5"/>
  </w:num>
  <w:num w:numId="13">
    <w:abstractNumId w:val="18"/>
  </w:num>
  <w:num w:numId="14">
    <w:abstractNumId w:val="14"/>
  </w:num>
  <w:num w:numId="15">
    <w:abstractNumId w:val="12"/>
  </w:num>
  <w:num w:numId="16">
    <w:abstractNumId w:val="9"/>
  </w:num>
  <w:num w:numId="17">
    <w:abstractNumId w:val="28"/>
  </w:num>
  <w:num w:numId="18">
    <w:abstractNumId w:val="15"/>
  </w:num>
  <w:num w:numId="19">
    <w:abstractNumId w:val="16"/>
  </w:num>
  <w:num w:numId="20">
    <w:abstractNumId w:val="25"/>
  </w:num>
  <w:num w:numId="21">
    <w:abstractNumId w:val="21"/>
  </w:num>
  <w:num w:numId="22">
    <w:abstractNumId w:val="27"/>
  </w:num>
  <w:num w:numId="23">
    <w:abstractNumId w:val="32"/>
  </w:num>
  <w:num w:numId="24">
    <w:abstractNumId w:val="29"/>
  </w:num>
  <w:num w:numId="25">
    <w:abstractNumId w:val="31"/>
  </w:num>
  <w:num w:numId="26">
    <w:abstractNumId w:val="23"/>
  </w:num>
  <w:num w:numId="27">
    <w:abstractNumId w:val="1"/>
  </w:num>
  <w:num w:numId="28">
    <w:abstractNumId w:val="20"/>
  </w:num>
  <w:num w:numId="29">
    <w:abstractNumId w:val="10"/>
  </w:num>
  <w:num w:numId="30">
    <w:abstractNumId w:val="26"/>
  </w:num>
  <w:num w:numId="31">
    <w:abstractNumId w:val="17"/>
  </w:num>
  <w:num w:numId="32">
    <w:abstractNumId w:val="0"/>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55E"/>
    <w:rsid w:val="001B628B"/>
    <w:rsid w:val="005A455E"/>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D950F2"/>
  <w15:docId w15:val="{D908139E-7743-444D-B11C-D4393751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5">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outlineLvl w:val="0"/>
    </w:pPr>
    <w:rPr>
      <w:rFonts w:ascii="Times New Roman" w:eastAsia="Times New Roman" w:hAnsi="Times New Roman" w:cs="Times New Roman"/>
      <w:b/>
      <w:bCs/>
      <w:lang w:val="en-GB"/>
    </w:rPr>
  </w:style>
  <w:style w:type="paragraph" w:styleId="Heading2">
    <w:name w:val="heading 2"/>
    <w:basedOn w:val="Normal"/>
    <w:next w:val="Normal"/>
    <w:link w:val="Heading2Char"/>
    <w:unhideWhenUsed/>
    <w:qFormat/>
    <w:pPr>
      <w:keepNext/>
      <w:keepLines/>
      <w:spacing w:before="200"/>
      <w:outlineLvl w:val="1"/>
    </w:pPr>
    <w:rPr>
      <w:rFonts w:ascii="Cambria" w:eastAsia="Times New Roman" w:hAnsi="Cambria" w:cs="Times New Roman"/>
      <w:b/>
      <w:bCs/>
      <w:color w:val="4F81BD"/>
      <w:sz w:val="26"/>
      <w:szCs w:val="26"/>
      <w:lang w:val="en-GB"/>
    </w:rPr>
  </w:style>
  <w:style w:type="paragraph" w:styleId="Heading3">
    <w:name w:val="heading 3"/>
    <w:basedOn w:val="Normal"/>
    <w:next w:val="Normal"/>
    <w:link w:val="Heading3Char"/>
    <w:unhideWhenUsed/>
    <w:qFormat/>
    <w:pPr>
      <w:keepNext/>
      <w:spacing w:before="240" w:after="60"/>
      <w:outlineLvl w:val="2"/>
    </w:pPr>
    <w:rPr>
      <w:rFonts w:ascii="Cambria" w:eastAsia="Times New Roman" w:hAnsi="Cambria" w:cs="Times New Roman"/>
      <w:b/>
      <w:bCs/>
      <w:sz w:val="26"/>
      <w:szCs w:val="26"/>
      <w:lang w:val="en-GB"/>
    </w:rPr>
  </w:style>
  <w:style w:type="paragraph" w:styleId="Heading4">
    <w:name w:val="heading 4"/>
    <w:basedOn w:val="Normal"/>
    <w:next w:val="Normal"/>
    <w:link w:val="Heading4Char"/>
    <w:unhideWhenUsed/>
    <w:qFormat/>
    <w:pPr>
      <w:keepNext/>
      <w:spacing w:before="240" w:after="60"/>
      <w:outlineLvl w:val="3"/>
    </w:pPr>
    <w:rPr>
      <w:rFonts w:ascii="Calibri" w:eastAsia="Times New Roman" w:hAnsi="Calibri" w:cs="Times New Roman"/>
      <w:b/>
      <w:bCs/>
      <w:sz w:val="28"/>
      <w:szCs w:val="28"/>
      <w:lang w:val="en-GB"/>
    </w:rPr>
  </w:style>
  <w:style w:type="paragraph" w:styleId="Heading5">
    <w:name w:val="heading 5"/>
    <w:basedOn w:val="Normal"/>
    <w:next w:val="Normal"/>
    <w:link w:val="Heading5Char"/>
    <w:unhideWhenUsed/>
    <w:qFormat/>
    <w:pPr>
      <w:spacing w:before="240" w:after="60"/>
      <w:outlineLvl w:val="4"/>
    </w:pPr>
    <w:rPr>
      <w:rFonts w:ascii="Calibri" w:eastAsia="Times New Roman" w:hAnsi="Calibri" w:cs="Times New Roman"/>
      <w:b/>
      <w:bCs/>
      <w:i/>
      <w:iCs/>
      <w:sz w:val="26"/>
      <w:szCs w:val="26"/>
      <w:lang w:val="en-GB"/>
    </w:rPr>
  </w:style>
  <w:style w:type="paragraph" w:styleId="Heading6">
    <w:name w:val="heading 6"/>
    <w:basedOn w:val="Normal"/>
    <w:next w:val="Normal"/>
    <w:link w:val="Heading6Char"/>
    <w:unhideWhenUsed/>
    <w:qFormat/>
    <w:pPr>
      <w:spacing w:before="240" w:after="60"/>
      <w:outlineLvl w:val="5"/>
    </w:pPr>
    <w:rPr>
      <w:rFonts w:ascii="Calibri" w:eastAsia="Times New Roman" w:hAnsi="Calibri" w:cs="Times New Roman"/>
      <w:b/>
      <w:bCs/>
      <w:sz w:val="22"/>
      <w:szCs w:val="22"/>
      <w:lang w:val="en-GB"/>
    </w:rPr>
  </w:style>
  <w:style w:type="paragraph" w:styleId="Heading7">
    <w:name w:val="heading 7"/>
    <w:basedOn w:val="Normal"/>
    <w:next w:val="Normal"/>
    <w:link w:val="Heading7Char"/>
    <w:qFormat/>
    <w:pPr>
      <w:keepNext/>
      <w:jc w:val="both"/>
      <w:outlineLvl w:val="6"/>
    </w:pPr>
    <w:rPr>
      <w:rFonts w:ascii="Arial" w:eastAsia="Times New Roman" w:hAnsi="Arial" w:cs="Times New Roman"/>
      <w:b/>
      <w:sz w:val="22"/>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style>
  <w:style w:type="paragraph" w:styleId="Footer">
    <w:name w:val="footer"/>
    <w:basedOn w:val="Normal"/>
    <w:link w:val="FooterChar"/>
    <w:unhideWhenUsed/>
    <w:pPr>
      <w:tabs>
        <w:tab w:val="center" w:pos="4320"/>
        <w:tab w:val="right" w:pos="8640"/>
      </w:tabs>
    </w:pPr>
  </w:style>
  <w:style w:type="character" w:customStyle="1" w:styleId="FooterChar">
    <w:name w:val="Footer Char"/>
    <w:basedOn w:val="DefaultParagraphFont"/>
    <w:link w:val="Footer"/>
  </w:style>
  <w:style w:type="paragraph" w:customStyle="1" w:styleId="BasicParagraph">
    <w:name w:val="[Basic Paragraph]"/>
    <w:basedOn w:val="Normal"/>
    <w:uiPriority w:val="99"/>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semiHidden/>
    <w:unhideWhenUsed/>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rPr>
  </w:style>
  <w:style w:type="paragraph" w:styleId="ListParagraph">
    <w:name w:val="List Paragraph"/>
    <w:basedOn w:val="Normal"/>
    <w:uiPriority w:val="34"/>
    <w:qFormat/>
    <w:pPr>
      <w:ind w:left="720" w:firstLine="360"/>
      <w:contextualSpacing/>
    </w:pPr>
    <w:rPr>
      <w:rFonts w:ascii="Calibri" w:eastAsia="Times New Roman" w:hAnsi="Calibri" w:cs="Times New Roman"/>
      <w:sz w:val="22"/>
      <w:szCs w:val="22"/>
      <w:lang w:bidi="en-US"/>
    </w:rPr>
  </w:style>
  <w:style w:type="paragraph" w:styleId="BodyText">
    <w:name w:val="Body Text"/>
    <w:basedOn w:val="Normal"/>
    <w:link w:val="BodyTextChar"/>
    <w:uiPriority w:val="1"/>
    <w:qFormat/>
    <w:pPr>
      <w:spacing w:after="240"/>
      <w:jc w:val="both"/>
    </w:pPr>
    <w:rPr>
      <w:rFonts w:ascii="Trebuchet MS" w:hAnsi="Trebuchet MS"/>
      <w:sz w:val="22"/>
      <w:szCs w:val="20"/>
      <w:lang w:val="en-GB"/>
    </w:rPr>
  </w:style>
  <w:style w:type="character" w:customStyle="1" w:styleId="BodyTextChar">
    <w:name w:val="Body Text Char"/>
    <w:basedOn w:val="DefaultParagraphFont"/>
    <w:link w:val="BodyText"/>
    <w:uiPriority w:val="1"/>
    <w:rPr>
      <w:rFonts w:ascii="Trebuchet MS" w:hAnsi="Trebuchet MS"/>
      <w:sz w:val="22"/>
      <w:szCs w:val="20"/>
      <w:lang w:val="en-GB"/>
    </w:rPr>
  </w:style>
  <w:style w:type="paragraph" w:customStyle="1" w:styleId="NormalSpaced">
    <w:name w:val="NormalSpaced"/>
    <w:basedOn w:val="Normal"/>
    <w:next w:val="Normal"/>
    <w:link w:val="NormalSpacedChar"/>
    <w:pPr>
      <w:spacing w:after="240" w:line="300" w:lineRule="atLeast"/>
      <w:jc w:val="both"/>
    </w:pPr>
    <w:rPr>
      <w:rFonts w:ascii="Times New Roman" w:eastAsia="Times New Roman" w:hAnsi="Times New Roman" w:cs="Times New Roman"/>
      <w:sz w:val="22"/>
      <w:szCs w:val="20"/>
      <w:lang w:val="en-GB"/>
    </w:rPr>
  </w:style>
  <w:style w:type="character" w:customStyle="1" w:styleId="NormalSpacedChar">
    <w:name w:val="NormalSpaced Char"/>
    <w:link w:val="NormalSpaced"/>
    <w:rPr>
      <w:rFonts w:ascii="Times New Roman" w:eastAsia="Times New Roman" w:hAnsi="Times New Roman" w:cs="Times New Roman"/>
      <w:sz w:val="22"/>
      <w:szCs w:val="20"/>
      <w:lang w:val="en-GB"/>
    </w:rPr>
  </w:style>
  <w:style w:type="character" w:customStyle="1" w:styleId="Heading1Char">
    <w:name w:val="Heading 1 Char"/>
    <w:basedOn w:val="DefaultParagraphFont"/>
    <w:link w:val="Heading1"/>
    <w:rPr>
      <w:rFonts w:ascii="Times New Roman" w:eastAsia="Times New Roman" w:hAnsi="Times New Roman" w:cs="Times New Roman"/>
      <w:b/>
      <w:bCs/>
      <w:lang w:val="en-GB"/>
    </w:rPr>
  </w:style>
  <w:style w:type="character" w:customStyle="1" w:styleId="Heading2Char">
    <w:name w:val="Heading 2 Char"/>
    <w:basedOn w:val="DefaultParagraphFont"/>
    <w:link w:val="Heading2"/>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Pr>
      <w:rFonts w:ascii="Calibri" w:eastAsia="Times New Roman" w:hAnsi="Calibri" w:cs="Times New Roman"/>
      <w:b/>
      <w:bCs/>
      <w:sz w:val="28"/>
      <w:szCs w:val="28"/>
      <w:lang w:val="en-GB"/>
    </w:rPr>
  </w:style>
  <w:style w:type="character" w:customStyle="1" w:styleId="Heading5Char">
    <w:name w:val="Heading 5 Char"/>
    <w:basedOn w:val="DefaultParagraphFont"/>
    <w:link w:val="Heading5"/>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rPr>
      <w:rFonts w:ascii="Calibri" w:eastAsia="Times New Roman" w:hAnsi="Calibri" w:cs="Times New Roman"/>
      <w:b/>
      <w:bCs/>
      <w:sz w:val="22"/>
      <w:szCs w:val="22"/>
      <w:lang w:val="en-GB"/>
    </w:rPr>
  </w:style>
  <w:style w:type="character" w:customStyle="1" w:styleId="Heading7Char">
    <w:name w:val="Heading 7 Char"/>
    <w:basedOn w:val="DefaultParagraphFont"/>
    <w:link w:val="Heading7"/>
    <w:rPr>
      <w:rFonts w:ascii="Arial" w:eastAsia="Times New Roman" w:hAnsi="Arial" w:cs="Times New Roman"/>
      <w:b/>
      <w:sz w:val="22"/>
      <w:szCs w:val="20"/>
      <w:u w:val="single"/>
      <w:lang w:val="en-GB"/>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nhideWhenUsed/>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Pr>
      <w:rFonts w:ascii="Times New Roman" w:eastAsia="Times New Roman" w:hAnsi="Times New Roman" w:cs="Times New Roman"/>
      <w:sz w:val="20"/>
      <w:szCs w:val="20"/>
      <w:lang w:val="en-GB"/>
    </w:rPr>
  </w:style>
  <w:style w:type="paragraph" w:customStyle="1" w:styleId="Default">
    <w:name w:val="Default"/>
    <w:pPr>
      <w:autoSpaceDE w:val="0"/>
      <w:autoSpaceDN w:val="0"/>
      <w:adjustRightInd w:val="0"/>
    </w:pPr>
    <w:rPr>
      <w:rFonts w:ascii="Arial" w:eastAsia="Calibri" w:hAnsi="Arial" w:cs="Arial"/>
      <w:color w:val="000000"/>
      <w:lang w:val="en-GB" w:eastAsia="en-GB"/>
    </w:rPr>
  </w:style>
  <w:style w:type="paragraph" w:customStyle="1" w:styleId="body">
    <w:name w:val="body"/>
    <w:basedOn w:val="Normal"/>
    <w:uiPriority w:val="99"/>
    <w:pPr>
      <w:spacing w:before="100" w:beforeAutospacing="1" w:after="100" w:afterAutospacing="1"/>
    </w:pPr>
    <w:rPr>
      <w:rFonts w:ascii="Calibri" w:eastAsia="Times New Roman" w:hAnsi="Calibri" w:cs="Calibri"/>
      <w:lang w:val="en-GB" w:eastAsia="en-GB"/>
    </w:rPr>
  </w:style>
  <w:style w:type="character" w:styleId="Hyperlink">
    <w:name w:val="Hyperlink"/>
    <w:uiPriority w:val="99"/>
    <w:unhideWhenUsed/>
    <w:rPr>
      <w:color w:val="0000FF"/>
      <w:u w:val="single"/>
    </w:rPr>
  </w:style>
  <w:style w:type="character" w:styleId="UnresolvedMention">
    <w:name w:val="Unresolved Mention"/>
    <w:basedOn w:val="DefaultParagraphFont"/>
    <w:uiPriority w:val="99"/>
    <w:semiHidden/>
    <w:unhideWhenUsed/>
    <w:rPr>
      <w:color w:val="605E5C"/>
      <w:shd w:val="clear" w:color="auto" w:fill="E1DFDD"/>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7" ma:contentTypeDescription="Create a new document." ma:contentTypeScope="" ma:versionID="06cf4d43dc56a01a34703f2d1d07f8f0">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6cb36b8dbfd994581caf6dc15e53bfec"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3BD595-1210-4A58-BA7C-38D86CE1B3C5}">
  <ds:schemaRefs>
    <ds:schemaRef ds:uri="http://schemas.microsoft.com/sharepoint/v3/contenttype/forms"/>
  </ds:schemaRefs>
</ds:datastoreItem>
</file>

<file path=customXml/itemProps2.xml><?xml version="1.0" encoding="utf-8"?>
<ds:datastoreItem xmlns:ds="http://schemas.openxmlformats.org/officeDocument/2006/customXml" ds:itemID="{D181BBEA-1EFC-407E-82C5-28B9E144FEAB}"/>
</file>

<file path=customXml/itemProps3.xml><?xml version="1.0" encoding="utf-8"?>
<ds:datastoreItem xmlns:ds="http://schemas.openxmlformats.org/officeDocument/2006/customXml" ds:itemID="{F98227EF-A59F-4838-8479-388646D6D9FC}">
  <ds:schemaRefs>
    <ds:schemaRef ds:uri="http://www.w3.org/XML/1998/namespace"/>
    <ds:schemaRef ds:uri="http://purl.org/dc/dcmitype/"/>
    <ds:schemaRef ds:uri="78160f30-ccfc-4737-989c-feebba237b9b"/>
    <ds:schemaRef ds:uri="http://schemas.microsoft.com/office/infopath/2007/PartnerControls"/>
    <ds:schemaRef ds:uri="http://purl.org/dc/elements/1.1/"/>
    <ds:schemaRef ds:uri="http://purl.org/dc/terms/"/>
    <ds:schemaRef ds:uri="http://schemas.microsoft.com/office/2006/documentManagement/types"/>
    <ds:schemaRef ds:uri="http://schemas.openxmlformats.org/package/2006/metadata/core-properties"/>
    <ds:schemaRef ds:uri="53b38172-05b6-4f13-9484-1cc4417fd9be"/>
    <ds:schemaRef ds:uri="http://schemas.microsoft.com/office/2006/metadata/properties"/>
  </ds:schemaRefs>
</ds:datastoreItem>
</file>

<file path=customXml/itemProps4.xml><?xml version="1.0" encoding="utf-8"?>
<ds:datastoreItem xmlns:ds="http://schemas.openxmlformats.org/officeDocument/2006/customXml" ds:itemID="{409F8A2F-CA9C-4164-B27E-063EFE330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945</Words>
  <Characters>5388</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Dialhouse</Company>
  <LinksUpToDate>false</LinksUpToDate>
  <CharactersWithSpaces>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Kaiser</dc:creator>
  <cp:keywords/>
  <cp:lastModifiedBy>Bernadette Pettman</cp:lastModifiedBy>
  <cp:revision>2</cp:revision>
  <cp:lastPrinted>2016-02-04T08:37:00Z</cp:lastPrinted>
  <dcterms:created xsi:type="dcterms:W3CDTF">2024-11-27T09:46:00Z</dcterms:created>
  <dcterms:modified xsi:type="dcterms:W3CDTF">2024-11-27T09:46:00Z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0x010100ABDED7085F496E4B97D8DBFA45BF7F2A</vt:lpwstr>
  </property>
  <property fmtid="{D5CDD505-2E9C-101B-9397-08002B2CF9AE}" pid="3" name="MediaServiceImageTags">
    <vt:lpwstr/>
  </property>
</Properties>
</file>