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C556" w14:textId="77777777" w:rsidR="00845EDF" w:rsidRPr="00FC43F0" w:rsidRDefault="00845EDF" w:rsidP="00990A91">
      <w:pPr>
        <w:jc w:val="both"/>
        <w:rPr>
          <w:rStyle w:val="Hyperlink"/>
          <w:rFonts w:ascii="Century Gothic" w:hAnsi="Century Gothic"/>
        </w:rPr>
      </w:pPr>
      <w:r w:rsidRPr="00FC43F0">
        <w:rPr>
          <w:rFonts w:ascii="Century Gothic" w:hAnsi="Century Gothic"/>
        </w:rPr>
        <w:fldChar w:fldCharType="begin"/>
      </w:r>
      <w:r w:rsidRPr="00FC43F0">
        <w:rPr>
          <w:rFonts w:ascii="Century Gothic" w:hAnsi="Century Gothic"/>
        </w:rPr>
        <w:instrText>HYPERLINK "https://www.frogwell.co.uk/"</w:instrText>
      </w:r>
      <w:r w:rsidRPr="00FC43F0">
        <w:rPr>
          <w:rFonts w:ascii="Century Gothic" w:hAnsi="Century Gothic"/>
        </w:rPr>
      </w:r>
      <w:r w:rsidRPr="00FC43F0">
        <w:rPr>
          <w:rFonts w:ascii="Century Gothic" w:hAnsi="Century Gothic"/>
        </w:rPr>
        <w:fldChar w:fldCharType="separate"/>
      </w:r>
      <w:r w:rsidRPr="00FC43F0">
        <w:rPr>
          <w:rStyle w:val="Hyperlink"/>
          <w:rFonts w:ascii="Century Gothic" w:hAnsi="Century Gothic"/>
          <w:noProof/>
        </w:rPr>
        <w:drawing>
          <wp:inline distT="0" distB="0" distL="0" distR="0" wp14:anchorId="5769D8E2" wp14:editId="44DBC1D3">
            <wp:extent cx="2164080" cy="1154448"/>
            <wp:effectExtent l="0" t="0" r="7620" b="7620"/>
            <wp:docPr id="1711867895" name="Picture 3" descr="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177" cy="1169970"/>
                    </a:xfrm>
                    <a:prstGeom prst="rect">
                      <a:avLst/>
                    </a:prstGeom>
                    <a:noFill/>
                    <a:ln>
                      <a:noFill/>
                    </a:ln>
                  </pic:spPr>
                </pic:pic>
              </a:graphicData>
            </a:graphic>
          </wp:inline>
        </w:drawing>
      </w:r>
    </w:p>
    <w:p w14:paraId="2F30312A" w14:textId="4ABC2017" w:rsidR="00845EDF" w:rsidRPr="00B551B1" w:rsidRDefault="00845EDF" w:rsidP="00B551B1">
      <w:pPr>
        <w:spacing w:after="80"/>
        <w:jc w:val="both"/>
        <w:rPr>
          <w:rFonts w:ascii="Century Gothic" w:hAnsi="Century Gothic"/>
          <w:b/>
          <w:bCs/>
          <w:sz w:val="32"/>
          <w:szCs w:val="32"/>
        </w:rPr>
      </w:pPr>
      <w:r w:rsidRPr="00FC43F0">
        <w:rPr>
          <w:rFonts w:ascii="Century Gothic" w:hAnsi="Century Gothic"/>
        </w:rPr>
        <w:fldChar w:fldCharType="end"/>
      </w:r>
      <w:r w:rsidRPr="00B551B1">
        <w:rPr>
          <w:rFonts w:ascii="Century Gothic" w:hAnsi="Century Gothic"/>
          <w:b/>
          <w:bCs/>
          <w:sz w:val="32"/>
          <w:szCs w:val="32"/>
        </w:rPr>
        <w:t>Frogwell Primary School</w:t>
      </w:r>
    </w:p>
    <w:p w14:paraId="762A2109" w14:textId="32101CDE" w:rsidR="00845EDF" w:rsidRPr="00FC43F0" w:rsidRDefault="00845EDF" w:rsidP="00B551B1">
      <w:pPr>
        <w:spacing w:after="80"/>
        <w:jc w:val="both"/>
        <w:rPr>
          <w:rFonts w:ascii="Century Gothic" w:hAnsi="Century Gothic"/>
          <w:b/>
          <w:bCs/>
          <w:sz w:val="48"/>
          <w:szCs w:val="48"/>
        </w:rPr>
      </w:pPr>
      <w:r w:rsidRPr="00FC43F0">
        <w:rPr>
          <w:rFonts w:ascii="Century Gothic" w:hAnsi="Century Gothic"/>
          <w:b/>
          <w:bCs/>
          <w:sz w:val="48"/>
          <w:szCs w:val="48"/>
        </w:rPr>
        <w:t>Head Teacher Application Pack</w:t>
      </w:r>
    </w:p>
    <w:p w14:paraId="099B046A" w14:textId="78AC56C9" w:rsidR="00845EDF" w:rsidRPr="00FC43F0" w:rsidRDefault="00845EDF" w:rsidP="00B551B1">
      <w:pPr>
        <w:spacing w:after="80"/>
        <w:jc w:val="both"/>
        <w:rPr>
          <w:rFonts w:ascii="Century Gothic" w:hAnsi="Century Gothic"/>
          <w:b/>
          <w:bCs/>
          <w:sz w:val="36"/>
          <w:szCs w:val="36"/>
        </w:rPr>
      </w:pPr>
      <w:r w:rsidRPr="00FC43F0">
        <w:rPr>
          <w:rFonts w:ascii="Century Gothic" w:hAnsi="Century Gothic"/>
          <w:b/>
          <w:bCs/>
          <w:sz w:val="36"/>
          <w:szCs w:val="36"/>
        </w:rPr>
        <w:t>Welcome from the Chair of Governors</w:t>
      </w:r>
    </w:p>
    <w:p w14:paraId="48BCC95C" w14:textId="65015C51" w:rsidR="00845EDF" w:rsidRPr="00FC43F0" w:rsidRDefault="00845EDF" w:rsidP="00990A91">
      <w:pPr>
        <w:jc w:val="both"/>
        <w:rPr>
          <w:rFonts w:ascii="Century Gothic" w:hAnsi="Century Gothic"/>
        </w:rPr>
      </w:pPr>
      <w:r w:rsidRPr="00FC43F0">
        <w:rPr>
          <w:rFonts w:ascii="Century Gothic" w:hAnsi="Century Gothic"/>
        </w:rPr>
        <w:t xml:space="preserve">Thank you for your interest in Frogwell Primary School. I hope this pack will strengthen your interest in what you can bring to this school. Frogwell Primary School is in the historic and now fast-growing town of Chippenham, in north Wiltshire, well-connected by a fast railway and a major motorway a few miles away. An 80-year-old school, it is in the west of the town. </w:t>
      </w:r>
    </w:p>
    <w:p w14:paraId="0D859708" w14:textId="77777777" w:rsidR="00845EDF" w:rsidRPr="00FC43F0" w:rsidRDefault="00845EDF" w:rsidP="00990A91">
      <w:pPr>
        <w:jc w:val="both"/>
        <w:rPr>
          <w:rFonts w:ascii="Century Gothic" w:hAnsi="Century Gothic"/>
        </w:rPr>
      </w:pPr>
      <w:r w:rsidRPr="00FC43F0">
        <w:rPr>
          <w:rFonts w:ascii="Century Gothic" w:hAnsi="Century Gothic"/>
        </w:rPr>
        <w:t xml:space="preserve">We serve an increasingly diverse community and aim to enable pupils to develop themselves as people and academically. The school has a relatively high proportion of SEND pupils, and we are committed to including and developing all pupils. Frogwell has a Complex Needs Resource Base on site, which provides an individualised curriculum for all children, linked to their Educational Health Care plan and advice from professionals involved with their children. </w:t>
      </w:r>
    </w:p>
    <w:p w14:paraId="58FFC1C1" w14:textId="11ECD043" w:rsidR="00845EDF" w:rsidRPr="00FC43F0" w:rsidRDefault="00845EDF" w:rsidP="00990A91">
      <w:pPr>
        <w:jc w:val="both"/>
        <w:rPr>
          <w:rFonts w:ascii="Century Gothic" w:hAnsi="Century Gothic"/>
        </w:rPr>
      </w:pPr>
      <w:r w:rsidRPr="00FC43F0">
        <w:rPr>
          <w:rFonts w:ascii="Century Gothic" w:hAnsi="Century Gothic"/>
        </w:rPr>
        <w:t>We believe the school has significantly improved in the past two years, with a doubling in the number of parents who would recommend the school. While Ofsted’s Requires Improvement in two areas was disappointing, we are committed to improving the school so it gets Good.</w:t>
      </w:r>
      <w:r w:rsidR="00D16BF2" w:rsidRPr="00FC43F0">
        <w:rPr>
          <w:rFonts w:ascii="Century Gothic" w:hAnsi="Century Gothic"/>
        </w:rPr>
        <w:t xml:space="preserve"> We would encourage potential applicants to read the report, available on our website, where many positives are also noted. We are all committed to further improvement.</w:t>
      </w:r>
      <w:r w:rsidRPr="00FC43F0">
        <w:rPr>
          <w:rFonts w:ascii="Century Gothic" w:hAnsi="Century Gothic"/>
        </w:rPr>
        <w:t xml:space="preserve"> </w:t>
      </w:r>
    </w:p>
    <w:p w14:paraId="66B8FDA0" w14:textId="016DF449" w:rsidR="00845EDF" w:rsidRPr="00FC43F0" w:rsidRDefault="00845EDF" w:rsidP="00990A91">
      <w:pPr>
        <w:jc w:val="both"/>
        <w:rPr>
          <w:rFonts w:ascii="Century Gothic" w:hAnsi="Century Gothic"/>
        </w:rPr>
      </w:pPr>
      <w:r w:rsidRPr="00FC43F0">
        <w:rPr>
          <w:rFonts w:ascii="Century Gothic" w:hAnsi="Century Gothic"/>
        </w:rPr>
        <w:t xml:space="preserve">This is an exciting time for the school, with new buildings </w:t>
      </w:r>
      <w:r w:rsidR="00D16BF2" w:rsidRPr="00FC43F0">
        <w:rPr>
          <w:rFonts w:ascii="Century Gothic" w:hAnsi="Century Gothic"/>
        </w:rPr>
        <w:t xml:space="preserve">being planned on our extensive site, which will </w:t>
      </w:r>
      <w:r w:rsidRPr="00FC43F0">
        <w:rPr>
          <w:rFonts w:ascii="Century Gothic" w:hAnsi="Century Gothic"/>
        </w:rPr>
        <w:t xml:space="preserve">strengthen the school and the Resource Base. </w:t>
      </w:r>
      <w:r w:rsidR="00D16BF2" w:rsidRPr="00FC43F0">
        <w:rPr>
          <w:rFonts w:ascii="Century Gothic" w:hAnsi="Century Gothic"/>
        </w:rPr>
        <w:t>Our staff are dedicated and capable and the Governing Body is genuinely engaged.</w:t>
      </w:r>
    </w:p>
    <w:p w14:paraId="61E6CE45" w14:textId="41EC03C6" w:rsidR="00845EDF" w:rsidRPr="00FC43F0" w:rsidRDefault="00845EDF" w:rsidP="00990A91">
      <w:pPr>
        <w:jc w:val="both"/>
        <w:rPr>
          <w:rFonts w:ascii="Century Gothic" w:hAnsi="Century Gothic"/>
        </w:rPr>
      </w:pPr>
      <w:r w:rsidRPr="00FC43F0">
        <w:rPr>
          <w:rFonts w:ascii="Century Gothic" w:hAnsi="Century Gothic"/>
        </w:rPr>
        <w:t xml:space="preserve">We </w:t>
      </w:r>
      <w:r w:rsidR="003C783F">
        <w:rPr>
          <w:rFonts w:ascii="Century Gothic" w:hAnsi="Century Gothic"/>
        </w:rPr>
        <w:t>want</w:t>
      </w:r>
      <w:r w:rsidR="005C770A">
        <w:rPr>
          <w:rFonts w:ascii="Century Gothic" w:hAnsi="Century Gothic"/>
        </w:rPr>
        <w:t xml:space="preserve"> a passionate and inspiration</w:t>
      </w:r>
      <w:r w:rsidR="002E53BD">
        <w:rPr>
          <w:rFonts w:ascii="Century Gothic" w:hAnsi="Century Gothic"/>
        </w:rPr>
        <w:t>al</w:t>
      </w:r>
      <w:r w:rsidR="005C770A">
        <w:rPr>
          <w:rFonts w:ascii="Century Gothic" w:hAnsi="Century Gothic"/>
        </w:rPr>
        <w:t xml:space="preserve"> leader who can continue our journey of rapid </w:t>
      </w:r>
      <w:r w:rsidR="005F083A">
        <w:rPr>
          <w:rFonts w:ascii="Century Gothic" w:hAnsi="Century Gothic"/>
        </w:rPr>
        <w:t>improvemen</w:t>
      </w:r>
      <w:r w:rsidR="005F083A" w:rsidRPr="00FC43F0">
        <w:rPr>
          <w:rFonts w:ascii="Century Gothic" w:hAnsi="Century Gothic"/>
        </w:rPr>
        <w:t>t</w:t>
      </w:r>
      <w:r w:rsidR="003C783F">
        <w:rPr>
          <w:rFonts w:ascii="Century Gothic" w:hAnsi="Century Gothic"/>
        </w:rPr>
        <w:t xml:space="preserve">. We will want you to bring your experience, knowledge and research with you to enable the school and community to work together </w:t>
      </w:r>
      <w:r w:rsidR="00B551B1">
        <w:rPr>
          <w:rFonts w:ascii="Century Gothic" w:hAnsi="Century Gothic"/>
        </w:rPr>
        <w:t xml:space="preserve">so </w:t>
      </w:r>
      <w:r w:rsidR="003C783F">
        <w:rPr>
          <w:rFonts w:ascii="Century Gothic" w:hAnsi="Century Gothic"/>
        </w:rPr>
        <w:t xml:space="preserve">each child at Frogwell makes </w:t>
      </w:r>
      <w:r w:rsidR="00B551B1">
        <w:rPr>
          <w:rFonts w:ascii="Century Gothic" w:hAnsi="Century Gothic"/>
        </w:rPr>
        <w:t xml:space="preserve">great </w:t>
      </w:r>
      <w:r w:rsidR="003C783F">
        <w:rPr>
          <w:rFonts w:ascii="Century Gothic" w:hAnsi="Century Gothic"/>
        </w:rPr>
        <w:t xml:space="preserve">progress and that all needs are met through creative and inspirational provision and </w:t>
      </w:r>
      <w:r w:rsidR="00D11E9D">
        <w:rPr>
          <w:rFonts w:ascii="Century Gothic" w:hAnsi="Century Gothic"/>
        </w:rPr>
        <w:t>an aspirational curriculum</w:t>
      </w:r>
      <w:r w:rsidR="003C783F">
        <w:rPr>
          <w:rFonts w:ascii="Century Gothic" w:hAnsi="Century Gothic"/>
        </w:rPr>
        <w:t>.</w:t>
      </w:r>
      <w:r w:rsidRPr="00FC43F0">
        <w:rPr>
          <w:rFonts w:ascii="Century Gothic" w:hAnsi="Century Gothic"/>
        </w:rPr>
        <w:t xml:space="preserve"> </w:t>
      </w:r>
      <w:r w:rsidR="00D11E9D">
        <w:rPr>
          <w:rFonts w:ascii="Century Gothic" w:hAnsi="Century Gothic"/>
        </w:rPr>
        <w:t xml:space="preserve">The school is committed </w:t>
      </w:r>
      <w:r w:rsidR="002E53BD">
        <w:rPr>
          <w:rFonts w:ascii="Century Gothic" w:hAnsi="Century Gothic"/>
        </w:rPr>
        <w:t>t</w:t>
      </w:r>
      <w:r w:rsidR="00D11E9D">
        <w:rPr>
          <w:rFonts w:ascii="Century Gothic" w:hAnsi="Century Gothic"/>
        </w:rPr>
        <w:t xml:space="preserve">o working with the Local </w:t>
      </w:r>
      <w:r w:rsidR="00B6573D">
        <w:rPr>
          <w:rFonts w:ascii="Century Gothic" w:hAnsi="Century Gothic"/>
        </w:rPr>
        <w:t>Authority’s school Improvement team, as well as working alongside other schools as part of the Hub model. We want you to hold the children in the heart of everything you do</w:t>
      </w:r>
      <w:r w:rsidR="00DA1211">
        <w:rPr>
          <w:rFonts w:ascii="Century Gothic" w:hAnsi="Century Gothic"/>
        </w:rPr>
        <w:t>, and through your leadership bring the whole school community along with us in this exciting journey.</w:t>
      </w:r>
      <w:r w:rsidRPr="00FC43F0">
        <w:rPr>
          <w:rFonts w:ascii="Century Gothic" w:hAnsi="Century Gothic"/>
        </w:rPr>
        <w:t xml:space="preserve"> We expect you to care </w:t>
      </w:r>
      <w:r w:rsidR="00DA1211">
        <w:rPr>
          <w:rFonts w:ascii="Century Gothic" w:hAnsi="Century Gothic"/>
        </w:rPr>
        <w:t xml:space="preserve">passionately </w:t>
      </w:r>
      <w:r w:rsidRPr="00FC43F0">
        <w:rPr>
          <w:rFonts w:ascii="Century Gothic" w:hAnsi="Century Gothic"/>
        </w:rPr>
        <w:t xml:space="preserve">about each of our pupils and their well-being and learning. Staff and Governors have the desire and the capacity to support you, and we invite you to bring your vision, passion and determination to this role. </w:t>
      </w:r>
    </w:p>
    <w:p w14:paraId="6E842387" w14:textId="2B40122B" w:rsidR="00845EDF" w:rsidRPr="00FC43F0" w:rsidRDefault="00845EDF" w:rsidP="00990A91">
      <w:pPr>
        <w:jc w:val="both"/>
        <w:rPr>
          <w:rFonts w:ascii="Century Gothic" w:hAnsi="Century Gothic"/>
        </w:rPr>
      </w:pPr>
      <w:r w:rsidRPr="00FC43F0">
        <w:rPr>
          <w:rFonts w:ascii="Century Gothic" w:hAnsi="Century Gothic"/>
        </w:rPr>
        <w:t xml:space="preserve">I look forward to showing you round Frogwell School. </w:t>
      </w:r>
    </w:p>
    <w:p w14:paraId="50C14343" w14:textId="47FDA70E" w:rsidR="00845EDF" w:rsidRPr="00FC43F0" w:rsidRDefault="00845EDF" w:rsidP="00990A91">
      <w:pPr>
        <w:jc w:val="both"/>
        <w:rPr>
          <w:rFonts w:ascii="Century Gothic" w:hAnsi="Century Gothic"/>
        </w:rPr>
      </w:pPr>
      <w:r w:rsidRPr="00FC43F0">
        <w:rPr>
          <w:rFonts w:ascii="Century Gothic" w:hAnsi="Century Gothic"/>
        </w:rPr>
        <w:t>Nigel Linacre BEM</w:t>
      </w:r>
      <w:r w:rsidR="00F061DF" w:rsidRPr="00FC43F0">
        <w:rPr>
          <w:rFonts w:ascii="Century Gothic" w:hAnsi="Century Gothic"/>
        </w:rPr>
        <w:t xml:space="preserve">, </w:t>
      </w:r>
      <w:r w:rsidRPr="00FC43F0">
        <w:rPr>
          <w:rFonts w:ascii="Century Gothic" w:hAnsi="Century Gothic"/>
        </w:rPr>
        <w:t xml:space="preserve">Chair of the Board of Governors </w:t>
      </w:r>
    </w:p>
    <w:p w14:paraId="213E4B97" w14:textId="77777777" w:rsidR="00845EDF" w:rsidRPr="00FC43F0" w:rsidRDefault="00845EDF" w:rsidP="00990A91">
      <w:pPr>
        <w:jc w:val="both"/>
        <w:rPr>
          <w:rFonts w:ascii="Century Gothic" w:hAnsi="Century Gothic"/>
        </w:rPr>
      </w:pPr>
      <w:r w:rsidRPr="00FC43F0">
        <w:rPr>
          <w:rFonts w:ascii="Century Gothic" w:hAnsi="Century Gothic"/>
        </w:rPr>
        <w:br w:type="page"/>
      </w:r>
      <w:r w:rsidRPr="00FC43F0">
        <w:rPr>
          <w:rFonts w:ascii="Century Gothic" w:hAnsi="Century Gothic"/>
          <w:noProof/>
        </w:rPr>
        <w:lastRenderedPageBreak/>
        <w:drawing>
          <wp:inline distT="0" distB="0" distL="0" distR="0" wp14:anchorId="5ACEAC3C" wp14:editId="45B26F82">
            <wp:extent cx="5364480" cy="1859280"/>
            <wp:effectExtent l="0" t="0" r="7620" b="7620"/>
            <wp:docPr id="18437090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480" cy="1859280"/>
                    </a:xfrm>
                    <a:prstGeom prst="rect">
                      <a:avLst/>
                    </a:prstGeom>
                    <a:noFill/>
                    <a:ln>
                      <a:noFill/>
                    </a:ln>
                  </pic:spPr>
                </pic:pic>
              </a:graphicData>
            </a:graphic>
          </wp:inline>
        </w:drawing>
      </w:r>
    </w:p>
    <w:p w14:paraId="6DE6A90F" w14:textId="77777777" w:rsidR="00845EDF" w:rsidRPr="00FC43F0" w:rsidRDefault="00845EDF" w:rsidP="00990A91">
      <w:pPr>
        <w:jc w:val="both"/>
        <w:rPr>
          <w:rFonts w:ascii="Century Gothic" w:hAnsi="Century Gothic"/>
          <w:b/>
          <w:bCs/>
          <w:sz w:val="28"/>
          <w:szCs w:val="28"/>
        </w:rPr>
      </w:pPr>
      <w:r w:rsidRPr="00FC43F0">
        <w:rPr>
          <w:rFonts w:ascii="Century Gothic" w:hAnsi="Century Gothic"/>
          <w:b/>
          <w:bCs/>
          <w:sz w:val="28"/>
          <w:szCs w:val="28"/>
        </w:rPr>
        <w:t>Our Vision and Values</w:t>
      </w:r>
    </w:p>
    <w:p w14:paraId="44F0900C" w14:textId="77777777" w:rsidR="00845EDF" w:rsidRPr="00FC43F0" w:rsidRDefault="00845EDF" w:rsidP="00990A91">
      <w:pPr>
        <w:jc w:val="both"/>
        <w:rPr>
          <w:rFonts w:ascii="Century Gothic" w:hAnsi="Century Gothic"/>
        </w:rPr>
      </w:pPr>
      <w:r w:rsidRPr="00FC43F0">
        <w:rPr>
          <w:rFonts w:ascii="Century Gothic" w:hAnsi="Century Gothic"/>
          <w:b/>
          <w:bCs/>
        </w:rPr>
        <w:t>We aim to be a respectful and inclusive school community providing a happy and caring environment for children.</w:t>
      </w:r>
    </w:p>
    <w:p w14:paraId="5BD2EFE7" w14:textId="77777777" w:rsidR="00845EDF" w:rsidRPr="00FC43F0" w:rsidRDefault="00845EDF" w:rsidP="00990A91">
      <w:pPr>
        <w:jc w:val="both"/>
        <w:rPr>
          <w:rFonts w:ascii="Century Gothic" w:hAnsi="Century Gothic"/>
        </w:rPr>
      </w:pPr>
      <w:r w:rsidRPr="00FC43F0">
        <w:rPr>
          <w:rFonts w:ascii="Century Gothic" w:hAnsi="Century Gothic"/>
        </w:rPr>
        <w:t> We will do this by:</w:t>
      </w:r>
    </w:p>
    <w:p w14:paraId="464A5F10" w14:textId="77777777" w:rsidR="00845EDF" w:rsidRPr="00FC43F0" w:rsidRDefault="00845EDF" w:rsidP="00990A91">
      <w:pPr>
        <w:numPr>
          <w:ilvl w:val="0"/>
          <w:numId w:val="5"/>
        </w:numPr>
        <w:jc w:val="both"/>
        <w:rPr>
          <w:rFonts w:ascii="Century Gothic" w:hAnsi="Century Gothic"/>
        </w:rPr>
      </w:pPr>
      <w:r w:rsidRPr="00FC43F0">
        <w:rPr>
          <w:rFonts w:ascii="Century Gothic" w:hAnsi="Century Gothic"/>
        </w:rPr>
        <w:t>supporting each child to unlock their potential as confident learners and responsible citizens</w:t>
      </w:r>
    </w:p>
    <w:p w14:paraId="2E2DC31A" w14:textId="77777777" w:rsidR="00845EDF" w:rsidRPr="00FC43F0" w:rsidRDefault="00845EDF" w:rsidP="00990A91">
      <w:pPr>
        <w:numPr>
          <w:ilvl w:val="0"/>
          <w:numId w:val="5"/>
        </w:numPr>
        <w:jc w:val="both"/>
        <w:rPr>
          <w:rFonts w:ascii="Century Gothic" w:hAnsi="Century Gothic"/>
        </w:rPr>
      </w:pPr>
      <w:r w:rsidRPr="00FC43F0">
        <w:rPr>
          <w:rFonts w:ascii="Century Gothic" w:hAnsi="Century Gothic"/>
        </w:rPr>
        <w:t>providing opportunities that raise aspirations and widen horizons</w:t>
      </w:r>
    </w:p>
    <w:p w14:paraId="2CA29191" w14:textId="77777777" w:rsidR="00845EDF" w:rsidRPr="00FC43F0" w:rsidRDefault="00845EDF" w:rsidP="00990A91">
      <w:pPr>
        <w:numPr>
          <w:ilvl w:val="0"/>
          <w:numId w:val="5"/>
        </w:numPr>
        <w:jc w:val="both"/>
        <w:rPr>
          <w:rFonts w:ascii="Century Gothic" w:hAnsi="Century Gothic"/>
        </w:rPr>
      </w:pPr>
      <w:r w:rsidRPr="00FC43F0">
        <w:rPr>
          <w:rFonts w:ascii="Century Gothic" w:hAnsi="Century Gothic"/>
        </w:rPr>
        <w:t>investing in our staff and the school environment to enable our children to achieve</w:t>
      </w:r>
    </w:p>
    <w:p w14:paraId="73B72856" w14:textId="77777777" w:rsidR="00845EDF" w:rsidRPr="00FC43F0" w:rsidRDefault="00845EDF" w:rsidP="00990A91">
      <w:pPr>
        <w:jc w:val="both"/>
        <w:rPr>
          <w:rFonts w:ascii="Century Gothic" w:hAnsi="Century Gothic"/>
        </w:rPr>
      </w:pPr>
      <w:r w:rsidRPr="00FC43F0">
        <w:rPr>
          <w:rFonts w:ascii="Century Gothic" w:hAnsi="Century Gothic"/>
          <w:b/>
          <w:bCs/>
          <w:u w:val="single"/>
        </w:rPr>
        <w:t>Our School Values</w:t>
      </w:r>
    </w:p>
    <w:p w14:paraId="54936214" w14:textId="77777777" w:rsidR="00845EDF" w:rsidRPr="00FC43F0" w:rsidRDefault="00845EDF" w:rsidP="00990A91">
      <w:pPr>
        <w:jc w:val="both"/>
        <w:rPr>
          <w:rFonts w:ascii="Century Gothic" w:hAnsi="Century Gothic"/>
        </w:rPr>
      </w:pPr>
      <w:r w:rsidRPr="00FC43F0">
        <w:rPr>
          <w:rFonts w:ascii="Century Gothic" w:hAnsi="Century Gothic"/>
          <w:noProof/>
        </w:rPr>
        <w:drawing>
          <wp:inline distT="0" distB="0" distL="0" distR="0" wp14:anchorId="696CB5C6" wp14:editId="0A866E2F">
            <wp:extent cx="5731510" cy="1399540"/>
            <wp:effectExtent l="0" t="0" r="2540" b="0"/>
            <wp:docPr id="7503418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399540"/>
                    </a:xfrm>
                    <a:prstGeom prst="rect">
                      <a:avLst/>
                    </a:prstGeom>
                    <a:noFill/>
                    <a:ln>
                      <a:noFill/>
                    </a:ln>
                  </pic:spPr>
                </pic:pic>
              </a:graphicData>
            </a:graphic>
          </wp:inline>
        </w:drawing>
      </w:r>
    </w:p>
    <w:p w14:paraId="35267667" w14:textId="77777777" w:rsidR="00845EDF" w:rsidRPr="00FC43F0" w:rsidRDefault="00845EDF" w:rsidP="00990A91">
      <w:pPr>
        <w:numPr>
          <w:ilvl w:val="0"/>
          <w:numId w:val="6"/>
        </w:numPr>
        <w:jc w:val="both"/>
        <w:rPr>
          <w:rFonts w:ascii="Century Gothic" w:hAnsi="Century Gothic"/>
        </w:rPr>
      </w:pPr>
      <w:r w:rsidRPr="00FC43F0">
        <w:rPr>
          <w:rFonts w:ascii="Century Gothic" w:hAnsi="Century Gothic"/>
          <w:b/>
          <w:bCs/>
          <w:u w:val="single"/>
        </w:rPr>
        <w:t>Safe and Happy:</w:t>
      </w:r>
      <w:r w:rsidRPr="00FC43F0">
        <w:rPr>
          <w:rFonts w:ascii="Century Gothic" w:hAnsi="Century Gothic"/>
        </w:rPr>
        <w:t> We want all children to feel emotionally and physically safe in our school and to enjoy coming here each day. We aim to make our school a happy place for everyone.</w:t>
      </w:r>
    </w:p>
    <w:p w14:paraId="1F991ECB" w14:textId="77777777" w:rsidR="00845EDF" w:rsidRPr="00FC43F0" w:rsidRDefault="00845EDF" w:rsidP="00990A91">
      <w:pPr>
        <w:numPr>
          <w:ilvl w:val="0"/>
          <w:numId w:val="6"/>
        </w:numPr>
        <w:jc w:val="both"/>
        <w:rPr>
          <w:rFonts w:ascii="Century Gothic" w:hAnsi="Century Gothic"/>
        </w:rPr>
      </w:pPr>
      <w:r w:rsidRPr="00FC43F0">
        <w:rPr>
          <w:rFonts w:ascii="Century Gothic" w:hAnsi="Century Gothic"/>
          <w:b/>
          <w:bCs/>
          <w:u w:val="single"/>
        </w:rPr>
        <w:t>Supportive:</w:t>
      </w:r>
      <w:r w:rsidRPr="00FC43F0">
        <w:rPr>
          <w:rFonts w:ascii="Century Gothic" w:hAnsi="Century Gothic"/>
        </w:rPr>
        <w:t> We believe it is essential to provide children with the support they need to succeed both academically, socially and emotionally.</w:t>
      </w:r>
    </w:p>
    <w:p w14:paraId="503F0F43" w14:textId="77777777" w:rsidR="00845EDF" w:rsidRPr="00FC43F0" w:rsidRDefault="00845EDF" w:rsidP="00990A91">
      <w:pPr>
        <w:numPr>
          <w:ilvl w:val="0"/>
          <w:numId w:val="6"/>
        </w:numPr>
        <w:jc w:val="both"/>
        <w:rPr>
          <w:rFonts w:ascii="Century Gothic" w:hAnsi="Century Gothic"/>
        </w:rPr>
      </w:pPr>
      <w:r w:rsidRPr="00FC43F0">
        <w:rPr>
          <w:rFonts w:ascii="Century Gothic" w:hAnsi="Century Gothic"/>
          <w:b/>
          <w:bCs/>
          <w:u w:val="single"/>
        </w:rPr>
        <w:t>Respectful:</w:t>
      </w:r>
      <w:r w:rsidRPr="00FC43F0">
        <w:rPr>
          <w:rFonts w:ascii="Century Gothic" w:hAnsi="Century Gothic"/>
        </w:rPr>
        <w:t> We want all members of our school community to treat others and themselves with respect. We believe in the importance of adults modelling respectful behaviours to help children to learn respect.</w:t>
      </w:r>
    </w:p>
    <w:p w14:paraId="1E395C0D" w14:textId="77777777" w:rsidR="00845EDF" w:rsidRPr="00FC43F0" w:rsidRDefault="00845EDF" w:rsidP="00990A91">
      <w:pPr>
        <w:numPr>
          <w:ilvl w:val="0"/>
          <w:numId w:val="6"/>
        </w:numPr>
        <w:jc w:val="both"/>
        <w:rPr>
          <w:rFonts w:ascii="Century Gothic" w:hAnsi="Century Gothic"/>
        </w:rPr>
      </w:pPr>
      <w:r w:rsidRPr="00FC43F0">
        <w:rPr>
          <w:rFonts w:ascii="Century Gothic" w:hAnsi="Century Gothic"/>
          <w:b/>
          <w:bCs/>
          <w:u w:val="single"/>
        </w:rPr>
        <w:t>Aspirational:</w:t>
      </w:r>
      <w:r w:rsidRPr="00FC43F0">
        <w:rPr>
          <w:rFonts w:ascii="Century Gothic" w:hAnsi="Century Gothic"/>
        </w:rPr>
        <w:t> We believe all children should be encouraged to have aspirations for the future regardless of their starting points. We aim to inspire children and build their confidence to aim high.</w:t>
      </w:r>
    </w:p>
    <w:p w14:paraId="198D28FB" w14:textId="77777777" w:rsidR="00845EDF" w:rsidRPr="00FC43F0" w:rsidRDefault="00845EDF" w:rsidP="00990A91">
      <w:pPr>
        <w:numPr>
          <w:ilvl w:val="0"/>
          <w:numId w:val="6"/>
        </w:numPr>
        <w:jc w:val="both"/>
        <w:rPr>
          <w:rFonts w:ascii="Century Gothic" w:hAnsi="Century Gothic"/>
        </w:rPr>
      </w:pPr>
      <w:r w:rsidRPr="00FC43F0">
        <w:rPr>
          <w:rFonts w:ascii="Century Gothic" w:hAnsi="Century Gothic"/>
          <w:b/>
          <w:bCs/>
          <w:u w:val="single"/>
        </w:rPr>
        <w:t>Inclusive:</w:t>
      </w:r>
      <w:r w:rsidRPr="00FC43F0">
        <w:rPr>
          <w:rFonts w:ascii="Century Gothic" w:hAnsi="Century Gothic"/>
        </w:rPr>
        <w:t> We believe our school is a better place if we can include everyone and support those with different needs to experience success in education and in life. </w:t>
      </w:r>
    </w:p>
    <w:p w14:paraId="28EDA986" w14:textId="29553DED" w:rsidR="00EB3B66" w:rsidRPr="00FC43F0" w:rsidRDefault="00EB3B66" w:rsidP="00990A91">
      <w:pPr>
        <w:jc w:val="both"/>
        <w:rPr>
          <w:rFonts w:ascii="Century Gothic" w:hAnsi="Century Gothic"/>
          <w:b/>
          <w:bCs/>
          <w:sz w:val="28"/>
          <w:szCs w:val="28"/>
        </w:rPr>
      </w:pPr>
      <w:r w:rsidRPr="00FC43F0">
        <w:rPr>
          <w:rFonts w:ascii="Century Gothic" w:hAnsi="Century Gothic"/>
          <w:sz w:val="20"/>
          <w:szCs w:val="20"/>
        </w:rPr>
        <w:br w:type="page"/>
      </w:r>
      <w:r w:rsidRPr="00FC43F0">
        <w:rPr>
          <w:rFonts w:ascii="Century Gothic" w:hAnsi="Century Gothic"/>
          <w:b/>
          <w:bCs/>
          <w:sz w:val="28"/>
          <w:szCs w:val="28"/>
        </w:rPr>
        <w:lastRenderedPageBreak/>
        <w:t xml:space="preserve">General Information </w:t>
      </w:r>
      <w:r w:rsidR="00F061DF" w:rsidRPr="00FC43F0">
        <w:rPr>
          <w:rFonts w:ascii="Century Gothic" w:hAnsi="Century Gothic"/>
          <w:b/>
          <w:bCs/>
          <w:sz w:val="28"/>
          <w:szCs w:val="28"/>
        </w:rPr>
        <w:t>on</w:t>
      </w:r>
      <w:r w:rsidRPr="00FC43F0">
        <w:rPr>
          <w:rFonts w:ascii="Century Gothic" w:hAnsi="Century Gothic"/>
          <w:b/>
          <w:bCs/>
          <w:sz w:val="28"/>
          <w:szCs w:val="28"/>
        </w:rPr>
        <w:t xml:space="preserve"> the School</w:t>
      </w:r>
    </w:p>
    <w:p w14:paraId="00A06EBD" w14:textId="77777777" w:rsidR="00F061DF" w:rsidRPr="00FC43F0" w:rsidRDefault="00F061DF" w:rsidP="00990A91">
      <w:pPr>
        <w:spacing w:after="0"/>
        <w:jc w:val="both"/>
        <w:rPr>
          <w:rFonts w:ascii="Century Gothic" w:hAnsi="Century Gothic"/>
          <w:sz w:val="20"/>
          <w:szCs w:val="20"/>
          <w:u w:val="single"/>
        </w:rPr>
      </w:pPr>
      <w:r w:rsidRPr="00FC43F0">
        <w:rPr>
          <w:rFonts w:ascii="Century Gothic" w:hAnsi="Century Gothic"/>
          <w:sz w:val="20"/>
          <w:szCs w:val="20"/>
          <w:u w:val="single"/>
        </w:rPr>
        <w:t>Pupil demographic data as of 02/12/24</w:t>
      </w:r>
    </w:p>
    <w:p w14:paraId="035D8575" w14:textId="0835352E" w:rsidR="00EB3B66" w:rsidRPr="00FC43F0" w:rsidRDefault="00EB3B66" w:rsidP="00990A91">
      <w:pPr>
        <w:jc w:val="both"/>
        <w:rPr>
          <w:rFonts w:ascii="Century Gothic" w:hAnsi="Century Gothic"/>
          <w:sz w:val="20"/>
          <w:szCs w:val="20"/>
        </w:rPr>
      </w:pPr>
    </w:p>
    <w:tbl>
      <w:tblPr>
        <w:tblStyle w:val="TableGrid"/>
        <w:tblW w:w="0" w:type="auto"/>
        <w:tblLook w:val="04A0" w:firstRow="1" w:lastRow="0" w:firstColumn="1" w:lastColumn="0" w:noHBand="0" w:noVBand="1"/>
      </w:tblPr>
      <w:tblGrid>
        <w:gridCol w:w="5382"/>
        <w:gridCol w:w="3634"/>
      </w:tblGrid>
      <w:tr w:rsidR="00F061DF" w:rsidRPr="00FC43F0" w14:paraId="3639820B" w14:textId="77777777" w:rsidTr="00912CB9">
        <w:tc>
          <w:tcPr>
            <w:tcW w:w="5382" w:type="dxa"/>
          </w:tcPr>
          <w:p w14:paraId="4EEF737D" w14:textId="77777777" w:rsidR="00F061DF" w:rsidRPr="00FC43F0" w:rsidRDefault="00F061DF" w:rsidP="00990A91">
            <w:pPr>
              <w:jc w:val="both"/>
              <w:rPr>
                <w:rFonts w:ascii="Century Gothic" w:hAnsi="Century Gothic"/>
                <w:b/>
                <w:sz w:val="20"/>
                <w:szCs w:val="20"/>
              </w:rPr>
            </w:pPr>
            <w:r w:rsidRPr="00FC43F0">
              <w:rPr>
                <w:rFonts w:ascii="Century Gothic" w:hAnsi="Century Gothic"/>
                <w:b/>
                <w:sz w:val="20"/>
                <w:szCs w:val="20"/>
              </w:rPr>
              <w:t>Number on roll</w:t>
            </w:r>
          </w:p>
        </w:tc>
        <w:tc>
          <w:tcPr>
            <w:tcW w:w="3634" w:type="dxa"/>
          </w:tcPr>
          <w:p w14:paraId="532E6730" w14:textId="77777777" w:rsidR="00F061DF" w:rsidRPr="00FC43F0" w:rsidRDefault="00F061DF" w:rsidP="00990A91">
            <w:pPr>
              <w:jc w:val="both"/>
              <w:rPr>
                <w:rFonts w:ascii="Century Gothic" w:hAnsi="Century Gothic"/>
                <w:sz w:val="20"/>
                <w:szCs w:val="20"/>
              </w:rPr>
            </w:pPr>
            <w:r w:rsidRPr="00FC43F0">
              <w:rPr>
                <w:rFonts w:ascii="Century Gothic" w:hAnsi="Century Gothic"/>
                <w:sz w:val="20"/>
                <w:szCs w:val="20"/>
              </w:rPr>
              <w:t>191</w:t>
            </w:r>
          </w:p>
        </w:tc>
      </w:tr>
      <w:tr w:rsidR="00F061DF" w:rsidRPr="00FC43F0" w14:paraId="28D88499" w14:textId="77777777" w:rsidTr="00912CB9">
        <w:tc>
          <w:tcPr>
            <w:tcW w:w="5382" w:type="dxa"/>
          </w:tcPr>
          <w:p w14:paraId="573E9F29" w14:textId="77777777" w:rsidR="00F061DF" w:rsidRPr="00FC43F0" w:rsidRDefault="00F061DF" w:rsidP="00990A91">
            <w:pPr>
              <w:jc w:val="both"/>
              <w:rPr>
                <w:rFonts w:ascii="Century Gothic" w:hAnsi="Century Gothic"/>
                <w:b/>
                <w:sz w:val="20"/>
                <w:szCs w:val="20"/>
              </w:rPr>
            </w:pPr>
            <w:r w:rsidRPr="00FC43F0">
              <w:rPr>
                <w:rFonts w:ascii="Century Gothic" w:hAnsi="Century Gothic"/>
                <w:b/>
                <w:sz w:val="20"/>
                <w:szCs w:val="20"/>
              </w:rPr>
              <w:t xml:space="preserve">Gender </w:t>
            </w:r>
          </w:p>
        </w:tc>
        <w:tc>
          <w:tcPr>
            <w:tcW w:w="3634" w:type="dxa"/>
          </w:tcPr>
          <w:p w14:paraId="186CC675" w14:textId="77777777" w:rsidR="00F061DF" w:rsidRPr="00FC43F0" w:rsidRDefault="00F061DF" w:rsidP="00990A91">
            <w:pPr>
              <w:jc w:val="both"/>
              <w:rPr>
                <w:rFonts w:ascii="Century Gothic" w:hAnsi="Century Gothic"/>
                <w:sz w:val="20"/>
                <w:szCs w:val="20"/>
              </w:rPr>
            </w:pPr>
            <w:r w:rsidRPr="00FC43F0">
              <w:rPr>
                <w:rFonts w:ascii="Century Gothic" w:hAnsi="Century Gothic"/>
                <w:sz w:val="20"/>
                <w:szCs w:val="20"/>
              </w:rPr>
              <w:t>Boys 51%</w:t>
            </w:r>
          </w:p>
          <w:p w14:paraId="200632D3" w14:textId="77777777" w:rsidR="00F061DF" w:rsidRPr="00FC43F0" w:rsidRDefault="00F061DF" w:rsidP="00990A91">
            <w:pPr>
              <w:jc w:val="both"/>
              <w:rPr>
                <w:rFonts w:ascii="Century Gothic" w:hAnsi="Century Gothic"/>
                <w:sz w:val="20"/>
                <w:szCs w:val="20"/>
              </w:rPr>
            </w:pPr>
            <w:r w:rsidRPr="00FC43F0">
              <w:rPr>
                <w:rFonts w:ascii="Century Gothic" w:hAnsi="Century Gothic"/>
                <w:sz w:val="20"/>
                <w:szCs w:val="20"/>
              </w:rPr>
              <w:t>Girls 49%</w:t>
            </w:r>
          </w:p>
        </w:tc>
      </w:tr>
      <w:tr w:rsidR="00F061DF" w:rsidRPr="00FC43F0" w14:paraId="1343D729" w14:textId="77777777" w:rsidTr="00912CB9">
        <w:tc>
          <w:tcPr>
            <w:tcW w:w="5382" w:type="dxa"/>
          </w:tcPr>
          <w:p w14:paraId="1563A10D" w14:textId="77777777" w:rsidR="00F061DF" w:rsidRPr="00FC43F0" w:rsidRDefault="00F061DF" w:rsidP="00990A91">
            <w:pPr>
              <w:jc w:val="both"/>
              <w:rPr>
                <w:rFonts w:ascii="Century Gothic" w:hAnsi="Century Gothic"/>
                <w:b/>
                <w:sz w:val="20"/>
                <w:szCs w:val="20"/>
              </w:rPr>
            </w:pPr>
            <w:r w:rsidRPr="00FC43F0">
              <w:rPr>
                <w:rFonts w:ascii="Century Gothic" w:hAnsi="Century Gothic"/>
                <w:b/>
                <w:sz w:val="20"/>
                <w:szCs w:val="20"/>
              </w:rPr>
              <w:t>SEN Support</w:t>
            </w:r>
          </w:p>
        </w:tc>
        <w:tc>
          <w:tcPr>
            <w:tcW w:w="3634" w:type="dxa"/>
          </w:tcPr>
          <w:p w14:paraId="2A261D6E" w14:textId="77777777" w:rsidR="00F061DF" w:rsidRPr="00FC43F0" w:rsidRDefault="00F061DF" w:rsidP="00990A91">
            <w:pPr>
              <w:jc w:val="both"/>
              <w:rPr>
                <w:rFonts w:ascii="Century Gothic" w:hAnsi="Century Gothic"/>
                <w:sz w:val="20"/>
                <w:szCs w:val="20"/>
              </w:rPr>
            </w:pPr>
            <w:r w:rsidRPr="00FC43F0">
              <w:rPr>
                <w:rFonts w:ascii="Century Gothic" w:hAnsi="Century Gothic"/>
                <w:sz w:val="20"/>
                <w:szCs w:val="20"/>
              </w:rPr>
              <w:t xml:space="preserve">32 pupils / 19% of mainstream school </w:t>
            </w:r>
          </w:p>
        </w:tc>
      </w:tr>
      <w:tr w:rsidR="00F061DF" w:rsidRPr="00FC43F0" w14:paraId="2B1FC8EC" w14:textId="77777777" w:rsidTr="00912CB9">
        <w:tc>
          <w:tcPr>
            <w:tcW w:w="5382" w:type="dxa"/>
          </w:tcPr>
          <w:p w14:paraId="2CA1FD56" w14:textId="77777777" w:rsidR="00F061DF" w:rsidRPr="00FC43F0" w:rsidRDefault="00F061DF" w:rsidP="00990A91">
            <w:pPr>
              <w:jc w:val="both"/>
              <w:rPr>
                <w:rFonts w:ascii="Century Gothic" w:hAnsi="Century Gothic"/>
                <w:b/>
                <w:sz w:val="20"/>
                <w:szCs w:val="20"/>
              </w:rPr>
            </w:pPr>
            <w:r w:rsidRPr="00FC43F0">
              <w:rPr>
                <w:rFonts w:ascii="Century Gothic" w:hAnsi="Century Gothic"/>
                <w:b/>
                <w:sz w:val="20"/>
                <w:szCs w:val="20"/>
              </w:rPr>
              <w:t>EHCP (whole school including Resource Base)</w:t>
            </w:r>
          </w:p>
        </w:tc>
        <w:tc>
          <w:tcPr>
            <w:tcW w:w="3634" w:type="dxa"/>
          </w:tcPr>
          <w:p w14:paraId="5D80A3FB" w14:textId="77777777" w:rsidR="00F061DF" w:rsidRPr="00FC43F0" w:rsidRDefault="00F061DF" w:rsidP="00990A91">
            <w:pPr>
              <w:jc w:val="both"/>
              <w:rPr>
                <w:rFonts w:ascii="Century Gothic" w:hAnsi="Century Gothic"/>
                <w:sz w:val="20"/>
                <w:szCs w:val="20"/>
              </w:rPr>
            </w:pPr>
            <w:r w:rsidRPr="00FC43F0">
              <w:rPr>
                <w:rFonts w:ascii="Century Gothic" w:hAnsi="Century Gothic"/>
                <w:sz w:val="20"/>
                <w:szCs w:val="20"/>
              </w:rPr>
              <w:t>30 pupils / 16% (22 of these are in Resource Base)</w:t>
            </w:r>
          </w:p>
        </w:tc>
      </w:tr>
      <w:tr w:rsidR="00F061DF" w:rsidRPr="00FC43F0" w14:paraId="44B6CA83" w14:textId="77777777" w:rsidTr="00912CB9">
        <w:tc>
          <w:tcPr>
            <w:tcW w:w="5382" w:type="dxa"/>
          </w:tcPr>
          <w:p w14:paraId="7D6BDF6C" w14:textId="77777777" w:rsidR="00F061DF" w:rsidRPr="00FC43F0" w:rsidRDefault="00F061DF" w:rsidP="00990A91">
            <w:pPr>
              <w:jc w:val="both"/>
              <w:rPr>
                <w:rFonts w:ascii="Century Gothic" w:hAnsi="Century Gothic"/>
                <w:b/>
                <w:sz w:val="20"/>
                <w:szCs w:val="20"/>
              </w:rPr>
            </w:pPr>
            <w:r w:rsidRPr="00FC43F0">
              <w:rPr>
                <w:rFonts w:ascii="Century Gothic" w:hAnsi="Century Gothic"/>
                <w:b/>
                <w:sz w:val="20"/>
                <w:szCs w:val="20"/>
              </w:rPr>
              <w:t>EHCP (mainstream only)</w:t>
            </w:r>
          </w:p>
        </w:tc>
        <w:tc>
          <w:tcPr>
            <w:tcW w:w="3634" w:type="dxa"/>
          </w:tcPr>
          <w:p w14:paraId="2E671C56" w14:textId="77777777" w:rsidR="00F061DF" w:rsidRPr="00FC43F0" w:rsidRDefault="00F061DF" w:rsidP="00990A91">
            <w:pPr>
              <w:jc w:val="both"/>
              <w:rPr>
                <w:rFonts w:ascii="Century Gothic" w:hAnsi="Century Gothic"/>
                <w:sz w:val="20"/>
                <w:szCs w:val="20"/>
              </w:rPr>
            </w:pPr>
            <w:r w:rsidRPr="00FC43F0">
              <w:rPr>
                <w:rFonts w:ascii="Century Gothic" w:hAnsi="Century Gothic"/>
                <w:sz w:val="20"/>
                <w:szCs w:val="20"/>
              </w:rPr>
              <w:t>8 pupils / 5% (plus a further 2 pupils pending EHCNA outcome)</w:t>
            </w:r>
          </w:p>
        </w:tc>
      </w:tr>
      <w:tr w:rsidR="00F061DF" w:rsidRPr="00FC43F0" w14:paraId="6A875E48" w14:textId="77777777" w:rsidTr="00912CB9">
        <w:tc>
          <w:tcPr>
            <w:tcW w:w="5382" w:type="dxa"/>
          </w:tcPr>
          <w:p w14:paraId="3383D111" w14:textId="77777777" w:rsidR="00F061DF" w:rsidRPr="00FC43F0" w:rsidRDefault="00F061DF" w:rsidP="00990A91">
            <w:pPr>
              <w:jc w:val="both"/>
              <w:rPr>
                <w:rFonts w:ascii="Century Gothic" w:hAnsi="Century Gothic"/>
                <w:b/>
                <w:sz w:val="20"/>
                <w:szCs w:val="20"/>
              </w:rPr>
            </w:pPr>
            <w:r w:rsidRPr="00FC43F0">
              <w:rPr>
                <w:rFonts w:ascii="Century Gothic" w:hAnsi="Century Gothic"/>
                <w:b/>
                <w:sz w:val="20"/>
                <w:szCs w:val="20"/>
              </w:rPr>
              <w:t xml:space="preserve">Ethnicity </w:t>
            </w:r>
          </w:p>
        </w:tc>
        <w:tc>
          <w:tcPr>
            <w:tcW w:w="3634" w:type="dxa"/>
          </w:tcPr>
          <w:p w14:paraId="62F84BF8" w14:textId="77777777" w:rsidR="00F061DF" w:rsidRPr="00FC43F0" w:rsidRDefault="00F061DF" w:rsidP="00990A91">
            <w:pPr>
              <w:jc w:val="both"/>
              <w:rPr>
                <w:rFonts w:ascii="Century Gothic" w:hAnsi="Century Gothic"/>
                <w:sz w:val="20"/>
                <w:szCs w:val="20"/>
              </w:rPr>
            </w:pPr>
            <w:r w:rsidRPr="00FC43F0">
              <w:rPr>
                <w:rFonts w:ascii="Century Gothic" w:hAnsi="Century Gothic"/>
                <w:sz w:val="20"/>
                <w:szCs w:val="20"/>
              </w:rPr>
              <w:t>75% of pupils are White British</w:t>
            </w:r>
          </w:p>
        </w:tc>
      </w:tr>
      <w:tr w:rsidR="00F061DF" w:rsidRPr="00FC43F0" w14:paraId="29E79C48" w14:textId="77777777" w:rsidTr="00912CB9">
        <w:tc>
          <w:tcPr>
            <w:tcW w:w="5382" w:type="dxa"/>
          </w:tcPr>
          <w:p w14:paraId="6638CD4A" w14:textId="77777777" w:rsidR="00F061DF" w:rsidRPr="00FC43F0" w:rsidRDefault="00F061DF" w:rsidP="00990A91">
            <w:pPr>
              <w:jc w:val="both"/>
              <w:rPr>
                <w:rFonts w:ascii="Century Gothic" w:hAnsi="Century Gothic"/>
                <w:b/>
                <w:sz w:val="20"/>
                <w:szCs w:val="20"/>
              </w:rPr>
            </w:pPr>
            <w:r w:rsidRPr="00FC43F0">
              <w:rPr>
                <w:rFonts w:ascii="Century Gothic" w:hAnsi="Century Gothic"/>
                <w:b/>
                <w:sz w:val="20"/>
                <w:szCs w:val="20"/>
              </w:rPr>
              <w:t>English as an Additional Language</w:t>
            </w:r>
          </w:p>
        </w:tc>
        <w:tc>
          <w:tcPr>
            <w:tcW w:w="3634" w:type="dxa"/>
          </w:tcPr>
          <w:p w14:paraId="2C28879F" w14:textId="77777777" w:rsidR="00F061DF" w:rsidRPr="00FC43F0" w:rsidRDefault="00F061DF" w:rsidP="00990A91">
            <w:pPr>
              <w:jc w:val="both"/>
              <w:rPr>
                <w:rFonts w:ascii="Century Gothic" w:hAnsi="Century Gothic"/>
                <w:sz w:val="20"/>
                <w:szCs w:val="20"/>
              </w:rPr>
            </w:pPr>
            <w:r w:rsidRPr="00FC43F0">
              <w:rPr>
                <w:rFonts w:ascii="Century Gothic" w:hAnsi="Century Gothic"/>
                <w:sz w:val="20"/>
                <w:szCs w:val="20"/>
              </w:rPr>
              <w:t>35 pupils / 18% have EAL</w:t>
            </w:r>
          </w:p>
        </w:tc>
      </w:tr>
      <w:tr w:rsidR="00F061DF" w:rsidRPr="00FC43F0" w14:paraId="302BB9F7" w14:textId="77777777" w:rsidTr="00912CB9">
        <w:tc>
          <w:tcPr>
            <w:tcW w:w="5382" w:type="dxa"/>
          </w:tcPr>
          <w:p w14:paraId="35632E81" w14:textId="77777777" w:rsidR="00F061DF" w:rsidRPr="00FC43F0" w:rsidRDefault="00F061DF" w:rsidP="00990A91">
            <w:pPr>
              <w:jc w:val="both"/>
              <w:rPr>
                <w:rFonts w:ascii="Century Gothic" w:hAnsi="Century Gothic"/>
                <w:b/>
                <w:sz w:val="20"/>
                <w:szCs w:val="20"/>
              </w:rPr>
            </w:pPr>
            <w:r w:rsidRPr="00FC43F0">
              <w:rPr>
                <w:rFonts w:ascii="Century Gothic" w:hAnsi="Century Gothic"/>
                <w:b/>
                <w:sz w:val="20"/>
                <w:szCs w:val="20"/>
              </w:rPr>
              <w:t>Disadvantaged (eligible for PPG or PP+)</w:t>
            </w:r>
          </w:p>
        </w:tc>
        <w:tc>
          <w:tcPr>
            <w:tcW w:w="3634" w:type="dxa"/>
          </w:tcPr>
          <w:p w14:paraId="38FBD51E" w14:textId="77777777" w:rsidR="00F061DF" w:rsidRPr="00FC43F0" w:rsidRDefault="00F061DF" w:rsidP="00990A91">
            <w:pPr>
              <w:jc w:val="both"/>
              <w:rPr>
                <w:rFonts w:ascii="Century Gothic" w:hAnsi="Century Gothic"/>
                <w:sz w:val="20"/>
                <w:szCs w:val="20"/>
              </w:rPr>
            </w:pPr>
            <w:r w:rsidRPr="00FC43F0">
              <w:rPr>
                <w:rFonts w:ascii="Century Gothic" w:hAnsi="Century Gothic"/>
                <w:sz w:val="20"/>
                <w:szCs w:val="20"/>
              </w:rPr>
              <w:t>82 pupils / 44%</w:t>
            </w:r>
          </w:p>
        </w:tc>
      </w:tr>
      <w:tr w:rsidR="00F061DF" w:rsidRPr="00FC43F0" w14:paraId="6CCF74E6" w14:textId="77777777" w:rsidTr="00912CB9">
        <w:tc>
          <w:tcPr>
            <w:tcW w:w="5382" w:type="dxa"/>
          </w:tcPr>
          <w:p w14:paraId="1889F8F2" w14:textId="77777777" w:rsidR="00F061DF" w:rsidRPr="00FC43F0" w:rsidRDefault="00F061DF" w:rsidP="00990A91">
            <w:pPr>
              <w:jc w:val="both"/>
              <w:rPr>
                <w:rFonts w:ascii="Century Gothic" w:hAnsi="Century Gothic"/>
                <w:b/>
                <w:sz w:val="20"/>
                <w:szCs w:val="20"/>
              </w:rPr>
            </w:pPr>
            <w:r w:rsidRPr="00FC43F0">
              <w:rPr>
                <w:rFonts w:ascii="Century Gothic" w:hAnsi="Century Gothic"/>
                <w:b/>
                <w:sz w:val="20"/>
                <w:szCs w:val="20"/>
              </w:rPr>
              <w:t>Current Free School Meals</w:t>
            </w:r>
          </w:p>
        </w:tc>
        <w:tc>
          <w:tcPr>
            <w:tcW w:w="3634" w:type="dxa"/>
          </w:tcPr>
          <w:p w14:paraId="002028F2" w14:textId="77777777" w:rsidR="00F061DF" w:rsidRPr="00FC43F0" w:rsidRDefault="00F061DF" w:rsidP="00990A91">
            <w:pPr>
              <w:jc w:val="both"/>
              <w:rPr>
                <w:rFonts w:ascii="Century Gothic" w:hAnsi="Century Gothic"/>
                <w:sz w:val="20"/>
                <w:szCs w:val="20"/>
              </w:rPr>
            </w:pPr>
            <w:r w:rsidRPr="00FC43F0">
              <w:rPr>
                <w:rFonts w:ascii="Century Gothic" w:hAnsi="Century Gothic"/>
                <w:sz w:val="20"/>
                <w:szCs w:val="20"/>
              </w:rPr>
              <w:t>81 pupils / 42%</w:t>
            </w:r>
          </w:p>
        </w:tc>
      </w:tr>
    </w:tbl>
    <w:p w14:paraId="26E68C16" w14:textId="77777777" w:rsidR="00F061DF" w:rsidRPr="00FC43F0" w:rsidRDefault="00F061DF" w:rsidP="00990A91">
      <w:pPr>
        <w:spacing w:after="0"/>
        <w:jc w:val="both"/>
        <w:rPr>
          <w:rFonts w:ascii="Century Gothic" w:hAnsi="Century Gothic"/>
          <w:sz w:val="20"/>
          <w:szCs w:val="20"/>
        </w:rPr>
      </w:pPr>
    </w:p>
    <w:p w14:paraId="7598E368" w14:textId="77777777" w:rsidR="00F061DF" w:rsidRPr="00FC43F0" w:rsidRDefault="00F061DF" w:rsidP="00990A91">
      <w:pPr>
        <w:spacing w:after="0"/>
        <w:jc w:val="both"/>
        <w:rPr>
          <w:rFonts w:ascii="Century Gothic" w:hAnsi="Century Gothic"/>
          <w:sz w:val="20"/>
          <w:szCs w:val="20"/>
        </w:rPr>
      </w:pPr>
    </w:p>
    <w:p w14:paraId="46C40BC6" w14:textId="77777777" w:rsidR="00F061DF" w:rsidRPr="00FC43F0" w:rsidRDefault="00F061DF" w:rsidP="00990A91">
      <w:pPr>
        <w:jc w:val="both"/>
        <w:rPr>
          <w:rFonts w:ascii="Century Gothic" w:hAnsi="Century Gothic"/>
          <w:b/>
          <w:sz w:val="28"/>
          <w:szCs w:val="28"/>
          <w:lang w:val="en-US"/>
        </w:rPr>
      </w:pPr>
      <w:r w:rsidRPr="00FC43F0">
        <w:rPr>
          <w:rFonts w:ascii="Century Gothic" w:hAnsi="Century Gothic"/>
          <w:b/>
          <w:sz w:val="28"/>
          <w:szCs w:val="28"/>
          <w:lang w:val="en-US"/>
        </w:rPr>
        <w:t>Statutory data report July 2024</w:t>
      </w:r>
    </w:p>
    <w:p w14:paraId="47B18A68" w14:textId="77777777" w:rsidR="00F061DF" w:rsidRPr="00FC43F0" w:rsidRDefault="00F061DF" w:rsidP="00990A91">
      <w:pPr>
        <w:jc w:val="both"/>
        <w:rPr>
          <w:rFonts w:ascii="Century Gothic" w:hAnsi="Century Gothic"/>
          <w:b/>
          <w:sz w:val="24"/>
          <w:szCs w:val="18"/>
          <w:lang w:val="en-US"/>
        </w:rPr>
      </w:pPr>
      <w:r w:rsidRPr="00FC43F0">
        <w:rPr>
          <w:rFonts w:ascii="Century Gothic" w:hAnsi="Century Gothic"/>
          <w:b/>
          <w:sz w:val="24"/>
          <w:szCs w:val="18"/>
          <w:lang w:val="en-US"/>
        </w:rPr>
        <w:t>Early Years Foundation Stage 2023 – 24</w:t>
      </w:r>
    </w:p>
    <w:tbl>
      <w:tblPr>
        <w:tblStyle w:val="TableGrid"/>
        <w:tblW w:w="0" w:type="auto"/>
        <w:tblLook w:val="04A0" w:firstRow="1" w:lastRow="0" w:firstColumn="1" w:lastColumn="0" w:noHBand="0" w:noVBand="1"/>
      </w:tblPr>
      <w:tblGrid>
        <w:gridCol w:w="2254"/>
        <w:gridCol w:w="2254"/>
        <w:gridCol w:w="2254"/>
        <w:gridCol w:w="2254"/>
      </w:tblGrid>
      <w:tr w:rsidR="00F061DF" w:rsidRPr="00FC43F0" w14:paraId="4BAED658" w14:textId="77777777" w:rsidTr="00912CB9">
        <w:tc>
          <w:tcPr>
            <w:tcW w:w="2254" w:type="dxa"/>
          </w:tcPr>
          <w:p w14:paraId="01178CE7" w14:textId="77777777" w:rsidR="00F061DF" w:rsidRPr="00FC43F0" w:rsidRDefault="00F061DF" w:rsidP="00990A91">
            <w:pPr>
              <w:jc w:val="both"/>
              <w:rPr>
                <w:rFonts w:ascii="Century Gothic" w:hAnsi="Century Gothic"/>
                <w:b/>
                <w:sz w:val="20"/>
                <w:szCs w:val="20"/>
                <w:lang w:val="en-US"/>
              </w:rPr>
            </w:pPr>
          </w:p>
        </w:tc>
        <w:tc>
          <w:tcPr>
            <w:tcW w:w="2254" w:type="dxa"/>
            <w:shd w:val="clear" w:color="auto" w:fill="B4C6E7" w:themeFill="accent1" w:themeFillTint="66"/>
          </w:tcPr>
          <w:p w14:paraId="7F853A94" w14:textId="77777777" w:rsidR="00F061DF" w:rsidRPr="00FC43F0" w:rsidRDefault="00F061DF" w:rsidP="00990A91">
            <w:pPr>
              <w:jc w:val="both"/>
              <w:rPr>
                <w:rFonts w:ascii="Century Gothic" w:hAnsi="Century Gothic"/>
                <w:b/>
                <w:sz w:val="14"/>
                <w:szCs w:val="20"/>
                <w:lang w:val="en-US"/>
              </w:rPr>
            </w:pPr>
            <w:r w:rsidRPr="00FC43F0">
              <w:rPr>
                <w:rFonts w:ascii="Century Gothic" w:hAnsi="Century Gothic"/>
                <w:b/>
                <w:sz w:val="14"/>
                <w:szCs w:val="20"/>
                <w:lang w:val="en-US"/>
              </w:rPr>
              <w:t>Frogwell Primary School (including pupils from CNRB)</w:t>
            </w:r>
          </w:p>
        </w:tc>
        <w:tc>
          <w:tcPr>
            <w:tcW w:w="2254" w:type="dxa"/>
            <w:shd w:val="clear" w:color="auto" w:fill="B4C6E7" w:themeFill="accent1" w:themeFillTint="66"/>
          </w:tcPr>
          <w:p w14:paraId="3525369B" w14:textId="77777777" w:rsidR="00F061DF" w:rsidRPr="00FC43F0" w:rsidRDefault="00F061DF" w:rsidP="00990A91">
            <w:pPr>
              <w:jc w:val="both"/>
              <w:rPr>
                <w:rFonts w:ascii="Century Gothic" w:hAnsi="Century Gothic"/>
                <w:b/>
                <w:sz w:val="16"/>
                <w:szCs w:val="16"/>
                <w:lang w:val="en-US"/>
              </w:rPr>
            </w:pPr>
            <w:r w:rsidRPr="00FC43F0">
              <w:rPr>
                <w:rFonts w:ascii="Century Gothic" w:hAnsi="Century Gothic"/>
                <w:b/>
                <w:sz w:val="14"/>
                <w:szCs w:val="20"/>
                <w:lang w:val="en-US"/>
              </w:rPr>
              <w:t>Frogwell Primary School (excluding pupils in CNRB)</w:t>
            </w:r>
          </w:p>
        </w:tc>
        <w:tc>
          <w:tcPr>
            <w:tcW w:w="2254" w:type="dxa"/>
            <w:shd w:val="clear" w:color="auto" w:fill="B4C6E7" w:themeFill="accent1" w:themeFillTint="66"/>
          </w:tcPr>
          <w:p w14:paraId="6FAC9A78" w14:textId="77777777" w:rsidR="00F061DF" w:rsidRPr="00FC43F0" w:rsidRDefault="00F061DF" w:rsidP="00990A91">
            <w:pPr>
              <w:jc w:val="both"/>
              <w:rPr>
                <w:rFonts w:ascii="Century Gothic" w:hAnsi="Century Gothic"/>
                <w:b/>
                <w:sz w:val="16"/>
                <w:szCs w:val="16"/>
                <w:lang w:val="en-US"/>
              </w:rPr>
            </w:pPr>
            <w:r w:rsidRPr="00FC43F0">
              <w:rPr>
                <w:rFonts w:ascii="Century Gothic" w:hAnsi="Century Gothic"/>
                <w:b/>
                <w:sz w:val="14"/>
                <w:szCs w:val="20"/>
                <w:lang w:val="en-US"/>
              </w:rPr>
              <w:t>National</w:t>
            </w:r>
          </w:p>
        </w:tc>
      </w:tr>
      <w:tr w:rsidR="00F061DF" w:rsidRPr="00FC43F0" w14:paraId="59D4ABC1" w14:textId="77777777" w:rsidTr="00912CB9">
        <w:trPr>
          <w:trHeight w:val="688"/>
        </w:trPr>
        <w:tc>
          <w:tcPr>
            <w:tcW w:w="2254" w:type="dxa"/>
          </w:tcPr>
          <w:p w14:paraId="0D61C56A" w14:textId="77777777" w:rsidR="00F061DF" w:rsidRPr="00FC43F0" w:rsidRDefault="00F061DF" w:rsidP="00990A91">
            <w:pPr>
              <w:jc w:val="both"/>
              <w:rPr>
                <w:rFonts w:ascii="Century Gothic" w:hAnsi="Century Gothic"/>
                <w:b/>
                <w:sz w:val="14"/>
                <w:szCs w:val="20"/>
                <w:lang w:val="en-US"/>
              </w:rPr>
            </w:pPr>
            <w:r w:rsidRPr="00FC43F0">
              <w:rPr>
                <w:rFonts w:ascii="Century Gothic" w:hAnsi="Century Gothic"/>
                <w:b/>
                <w:sz w:val="16"/>
                <w:szCs w:val="16"/>
                <w:lang w:val="en-US"/>
              </w:rPr>
              <w:t>% pupils achieving GLD</w:t>
            </w:r>
          </w:p>
        </w:tc>
        <w:tc>
          <w:tcPr>
            <w:tcW w:w="2254" w:type="dxa"/>
          </w:tcPr>
          <w:p w14:paraId="7ADF2602"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45%</w:t>
            </w:r>
          </w:p>
        </w:tc>
        <w:tc>
          <w:tcPr>
            <w:tcW w:w="2254" w:type="dxa"/>
          </w:tcPr>
          <w:p w14:paraId="5DC204E6"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60%</w:t>
            </w:r>
          </w:p>
        </w:tc>
        <w:tc>
          <w:tcPr>
            <w:tcW w:w="2254" w:type="dxa"/>
          </w:tcPr>
          <w:p w14:paraId="7742D43A"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68%</w:t>
            </w:r>
          </w:p>
        </w:tc>
      </w:tr>
      <w:tr w:rsidR="00F061DF" w:rsidRPr="00FC43F0" w14:paraId="4D3FFDB1" w14:textId="77777777" w:rsidTr="00912CB9">
        <w:tc>
          <w:tcPr>
            <w:tcW w:w="2254" w:type="dxa"/>
          </w:tcPr>
          <w:p w14:paraId="4ECE0086" w14:textId="77777777" w:rsidR="00F061DF" w:rsidRPr="00FC43F0" w:rsidRDefault="00F061DF" w:rsidP="00990A91">
            <w:pPr>
              <w:jc w:val="both"/>
              <w:rPr>
                <w:rFonts w:ascii="Century Gothic" w:hAnsi="Century Gothic"/>
                <w:b/>
                <w:sz w:val="14"/>
                <w:szCs w:val="20"/>
                <w:lang w:val="en-US"/>
              </w:rPr>
            </w:pPr>
            <w:r w:rsidRPr="00FC43F0">
              <w:rPr>
                <w:rFonts w:ascii="Century Gothic" w:hAnsi="Century Gothic"/>
                <w:b/>
                <w:sz w:val="16"/>
                <w:szCs w:val="16"/>
                <w:lang w:val="en-US"/>
              </w:rPr>
              <w:t>% pupils at expected levels across all ELGs</w:t>
            </w:r>
          </w:p>
        </w:tc>
        <w:tc>
          <w:tcPr>
            <w:tcW w:w="2254" w:type="dxa"/>
          </w:tcPr>
          <w:p w14:paraId="4FF706B8"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40%</w:t>
            </w:r>
          </w:p>
        </w:tc>
        <w:tc>
          <w:tcPr>
            <w:tcW w:w="2254" w:type="dxa"/>
          </w:tcPr>
          <w:p w14:paraId="52C9AC37"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53%</w:t>
            </w:r>
          </w:p>
        </w:tc>
        <w:tc>
          <w:tcPr>
            <w:tcW w:w="2254" w:type="dxa"/>
          </w:tcPr>
          <w:p w14:paraId="1DE09EFC"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67%</w:t>
            </w:r>
          </w:p>
        </w:tc>
      </w:tr>
      <w:tr w:rsidR="00F061DF" w:rsidRPr="00FC43F0" w14:paraId="5609EEC4" w14:textId="77777777" w:rsidTr="00912CB9">
        <w:trPr>
          <w:trHeight w:val="723"/>
        </w:trPr>
        <w:tc>
          <w:tcPr>
            <w:tcW w:w="2254" w:type="dxa"/>
          </w:tcPr>
          <w:p w14:paraId="2AF44878" w14:textId="77777777" w:rsidR="00F061DF" w:rsidRPr="00FC43F0" w:rsidRDefault="00F061DF" w:rsidP="00990A91">
            <w:pPr>
              <w:jc w:val="both"/>
              <w:rPr>
                <w:rFonts w:ascii="Century Gothic" w:hAnsi="Century Gothic"/>
                <w:b/>
                <w:sz w:val="14"/>
                <w:szCs w:val="20"/>
                <w:lang w:val="en-US"/>
              </w:rPr>
            </w:pPr>
            <w:r w:rsidRPr="00FC43F0">
              <w:rPr>
                <w:rFonts w:ascii="Century Gothic" w:hAnsi="Century Gothic"/>
                <w:b/>
                <w:sz w:val="16"/>
                <w:szCs w:val="16"/>
                <w:lang w:val="en-US"/>
              </w:rPr>
              <w:t>Average number of ELGs at expected level per child</w:t>
            </w:r>
          </w:p>
        </w:tc>
        <w:tc>
          <w:tcPr>
            <w:tcW w:w="2254" w:type="dxa"/>
          </w:tcPr>
          <w:p w14:paraId="788CDCE9"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10.2</w:t>
            </w:r>
          </w:p>
        </w:tc>
        <w:tc>
          <w:tcPr>
            <w:tcW w:w="2254" w:type="dxa"/>
          </w:tcPr>
          <w:p w14:paraId="4F03D51F" w14:textId="77777777" w:rsidR="00F061DF" w:rsidRPr="00FC43F0" w:rsidRDefault="00F061DF" w:rsidP="00990A91">
            <w:pPr>
              <w:jc w:val="both"/>
              <w:rPr>
                <w:rFonts w:ascii="Century Gothic" w:hAnsi="Century Gothic"/>
                <w:sz w:val="20"/>
                <w:szCs w:val="20"/>
                <w:lang w:val="en-US"/>
              </w:rPr>
            </w:pPr>
          </w:p>
        </w:tc>
        <w:tc>
          <w:tcPr>
            <w:tcW w:w="2254" w:type="dxa"/>
          </w:tcPr>
          <w:p w14:paraId="6113F77A"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14.2</w:t>
            </w:r>
          </w:p>
        </w:tc>
      </w:tr>
    </w:tbl>
    <w:p w14:paraId="3514AB5F" w14:textId="77777777" w:rsidR="00F061DF" w:rsidRPr="00FC43F0" w:rsidRDefault="00F061DF" w:rsidP="00990A91">
      <w:pPr>
        <w:jc w:val="both"/>
        <w:rPr>
          <w:rFonts w:ascii="Century Gothic" w:hAnsi="Century Gothic"/>
          <w:b/>
          <w:sz w:val="24"/>
          <w:szCs w:val="18"/>
          <w:lang w:val="en-US"/>
        </w:rPr>
      </w:pPr>
    </w:p>
    <w:p w14:paraId="74FF350C" w14:textId="77777777" w:rsidR="00F061DF" w:rsidRPr="00FC43F0" w:rsidRDefault="00F061DF" w:rsidP="00990A91">
      <w:pPr>
        <w:jc w:val="both"/>
        <w:rPr>
          <w:rFonts w:ascii="Century Gothic" w:hAnsi="Century Gothic"/>
          <w:b/>
          <w:sz w:val="24"/>
          <w:szCs w:val="18"/>
          <w:lang w:val="en-US"/>
        </w:rPr>
      </w:pPr>
      <w:r w:rsidRPr="00FC43F0">
        <w:rPr>
          <w:rFonts w:ascii="Century Gothic" w:hAnsi="Century Gothic"/>
          <w:b/>
          <w:sz w:val="24"/>
          <w:szCs w:val="18"/>
          <w:lang w:val="en-US"/>
        </w:rPr>
        <w:t>Year 1 Phonics 2023 -24</w:t>
      </w:r>
    </w:p>
    <w:tbl>
      <w:tblPr>
        <w:tblStyle w:val="TableGrid"/>
        <w:tblW w:w="0" w:type="auto"/>
        <w:tblLook w:val="04A0" w:firstRow="1" w:lastRow="0" w:firstColumn="1" w:lastColumn="0" w:noHBand="0" w:noVBand="1"/>
      </w:tblPr>
      <w:tblGrid>
        <w:gridCol w:w="3005"/>
        <w:gridCol w:w="3005"/>
        <w:gridCol w:w="3006"/>
      </w:tblGrid>
      <w:tr w:rsidR="00F061DF" w:rsidRPr="00FC43F0" w14:paraId="73A53B1F" w14:textId="77777777" w:rsidTr="00912CB9">
        <w:tc>
          <w:tcPr>
            <w:tcW w:w="9016" w:type="dxa"/>
            <w:gridSpan w:val="3"/>
            <w:shd w:val="clear" w:color="auto" w:fill="B4C6E7" w:themeFill="accent1" w:themeFillTint="66"/>
          </w:tcPr>
          <w:p w14:paraId="7DA30FE2" w14:textId="77777777" w:rsidR="00F061DF" w:rsidRPr="00FC43F0" w:rsidRDefault="00F061DF" w:rsidP="00990A91">
            <w:pPr>
              <w:jc w:val="both"/>
              <w:rPr>
                <w:rFonts w:ascii="Century Gothic" w:hAnsi="Century Gothic"/>
                <w:b/>
                <w:sz w:val="20"/>
                <w:szCs w:val="16"/>
                <w:lang w:val="en-US"/>
              </w:rPr>
            </w:pPr>
            <w:r w:rsidRPr="00FC43F0">
              <w:rPr>
                <w:rFonts w:ascii="Century Gothic" w:hAnsi="Century Gothic"/>
                <w:b/>
                <w:sz w:val="20"/>
                <w:szCs w:val="16"/>
                <w:lang w:val="en-US"/>
              </w:rPr>
              <w:t>Percentage of Y1 children that met the standard in Phonics</w:t>
            </w:r>
          </w:p>
        </w:tc>
      </w:tr>
      <w:tr w:rsidR="00F061DF" w:rsidRPr="00FC43F0" w14:paraId="765BC63F" w14:textId="77777777" w:rsidTr="00912CB9">
        <w:tc>
          <w:tcPr>
            <w:tcW w:w="3005" w:type="dxa"/>
          </w:tcPr>
          <w:p w14:paraId="24DA155D" w14:textId="77777777" w:rsidR="00F061DF" w:rsidRPr="00FC43F0" w:rsidRDefault="00F061DF" w:rsidP="00990A91">
            <w:pPr>
              <w:jc w:val="both"/>
              <w:rPr>
                <w:rFonts w:ascii="Century Gothic" w:hAnsi="Century Gothic"/>
                <w:b/>
                <w:sz w:val="16"/>
                <w:szCs w:val="20"/>
                <w:lang w:val="en-US"/>
              </w:rPr>
            </w:pPr>
            <w:r w:rsidRPr="00FC43F0">
              <w:rPr>
                <w:rFonts w:ascii="Century Gothic" w:hAnsi="Century Gothic"/>
                <w:b/>
                <w:sz w:val="16"/>
                <w:szCs w:val="20"/>
                <w:lang w:val="en-US"/>
              </w:rPr>
              <w:t>Frogwell Primary School (including CNRB)</w:t>
            </w:r>
          </w:p>
        </w:tc>
        <w:tc>
          <w:tcPr>
            <w:tcW w:w="3005" w:type="dxa"/>
          </w:tcPr>
          <w:p w14:paraId="5D72696D" w14:textId="77777777" w:rsidR="00F061DF" w:rsidRPr="00FC43F0" w:rsidRDefault="00F061DF" w:rsidP="00990A91">
            <w:pPr>
              <w:jc w:val="both"/>
              <w:rPr>
                <w:rFonts w:ascii="Century Gothic" w:hAnsi="Century Gothic"/>
                <w:b/>
                <w:sz w:val="16"/>
                <w:szCs w:val="20"/>
                <w:lang w:val="en-US"/>
              </w:rPr>
            </w:pPr>
            <w:r w:rsidRPr="00FC43F0">
              <w:rPr>
                <w:rFonts w:ascii="Century Gothic" w:hAnsi="Century Gothic"/>
                <w:b/>
                <w:sz w:val="16"/>
                <w:szCs w:val="20"/>
                <w:lang w:val="en-US"/>
              </w:rPr>
              <w:t>Frogwell Primary School (excluding CNRB)</w:t>
            </w:r>
          </w:p>
        </w:tc>
        <w:tc>
          <w:tcPr>
            <w:tcW w:w="3006" w:type="dxa"/>
          </w:tcPr>
          <w:p w14:paraId="09434FDF" w14:textId="77777777" w:rsidR="00F061DF" w:rsidRPr="00FC43F0" w:rsidRDefault="00F061DF" w:rsidP="00990A91">
            <w:pPr>
              <w:jc w:val="both"/>
              <w:rPr>
                <w:rFonts w:ascii="Century Gothic" w:hAnsi="Century Gothic"/>
                <w:b/>
                <w:sz w:val="16"/>
                <w:szCs w:val="20"/>
                <w:lang w:val="en-US"/>
              </w:rPr>
            </w:pPr>
            <w:r w:rsidRPr="00FC43F0">
              <w:rPr>
                <w:rFonts w:ascii="Century Gothic" w:hAnsi="Century Gothic"/>
                <w:b/>
                <w:sz w:val="16"/>
                <w:szCs w:val="20"/>
                <w:lang w:val="en-US"/>
              </w:rPr>
              <w:t>National Average</w:t>
            </w:r>
          </w:p>
        </w:tc>
      </w:tr>
      <w:tr w:rsidR="00F061DF" w:rsidRPr="00FC43F0" w14:paraId="76756F65" w14:textId="77777777" w:rsidTr="00912CB9">
        <w:tc>
          <w:tcPr>
            <w:tcW w:w="3005" w:type="dxa"/>
          </w:tcPr>
          <w:p w14:paraId="39D14D7B"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80%</w:t>
            </w:r>
          </w:p>
        </w:tc>
        <w:tc>
          <w:tcPr>
            <w:tcW w:w="3005" w:type="dxa"/>
          </w:tcPr>
          <w:p w14:paraId="2D96456C"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84%</w:t>
            </w:r>
          </w:p>
        </w:tc>
        <w:tc>
          <w:tcPr>
            <w:tcW w:w="3006" w:type="dxa"/>
          </w:tcPr>
          <w:p w14:paraId="78F1FCA0"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80%</w:t>
            </w:r>
          </w:p>
        </w:tc>
      </w:tr>
    </w:tbl>
    <w:p w14:paraId="28CB563B" w14:textId="77777777" w:rsidR="00F061DF" w:rsidRPr="00FC43F0" w:rsidRDefault="00F061DF" w:rsidP="00990A91">
      <w:pPr>
        <w:jc w:val="both"/>
        <w:rPr>
          <w:rFonts w:ascii="Century Gothic" w:hAnsi="Century Gothic"/>
          <w:b/>
          <w:sz w:val="20"/>
          <w:szCs w:val="14"/>
          <w:lang w:val="en-US"/>
        </w:rPr>
      </w:pPr>
    </w:p>
    <w:p w14:paraId="1BB7E6F5" w14:textId="77777777" w:rsidR="00F061DF" w:rsidRPr="00FC43F0" w:rsidRDefault="00F061DF" w:rsidP="00990A91">
      <w:pPr>
        <w:jc w:val="both"/>
        <w:rPr>
          <w:rFonts w:ascii="Century Gothic" w:hAnsi="Century Gothic"/>
          <w:b/>
          <w:sz w:val="24"/>
          <w:szCs w:val="18"/>
          <w:lang w:val="en-US"/>
        </w:rPr>
      </w:pPr>
      <w:r w:rsidRPr="00FC43F0">
        <w:rPr>
          <w:rFonts w:ascii="Century Gothic" w:hAnsi="Century Gothic"/>
          <w:b/>
          <w:sz w:val="24"/>
          <w:szCs w:val="18"/>
          <w:lang w:val="en-US"/>
        </w:rPr>
        <w:t>Year 2 Phonics 2023 -24</w:t>
      </w:r>
    </w:p>
    <w:tbl>
      <w:tblPr>
        <w:tblStyle w:val="TableGrid"/>
        <w:tblW w:w="0" w:type="auto"/>
        <w:tblLook w:val="04A0" w:firstRow="1" w:lastRow="0" w:firstColumn="1" w:lastColumn="0" w:noHBand="0" w:noVBand="1"/>
      </w:tblPr>
      <w:tblGrid>
        <w:gridCol w:w="3005"/>
        <w:gridCol w:w="3005"/>
        <w:gridCol w:w="3006"/>
      </w:tblGrid>
      <w:tr w:rsidR="00F061DF" w:rsidRPr="00FC43F0" w14:paraId="77982EF8" w14:textId="77777777" w:rsidTr="00912CB9">
        <w:tc>
          <w:tcPr>
            <w:tcW w:w="9016" w:type="dxa"/>
            <w:gridSpan w:val="3"/>
            <w:shd w:val="clear" w:color="auto" w:fill="B4C6E7" w:themeFill="accent1" w:themeFillTint="66"/>
          </w:tcPr>
          <w:p w14:paraId="79241074" w14:textId="77777777" w:rsidR="00F061DF" w:rsidRPr="00FC43F0" w:rsidRDefault="00F061DF" w:rsidP="00990A91">
            <w:pPr>
              <w:jc w:val="both"/>
              <w:rPr>
                <w:rFonts w:ascii="Century Gothic" w:hAnsi="Century Gothic"/>
                <w:b/>
                <w:sz w:val="20"/>
                <w:szCs w:val="16"/>
                <w:lang w:val="en-US"/>
              </w:rPr>
            </w:pPr>
            <w:r w:rsidRPr="00FC43F0">
              <w:rPr>
                <w:rFonts w:ascii="Century Gothic" w:hAnsi="Century Gothic"/>
                <w:b/>
                <w:sz w:val="20"/>
                <w:szCs w:val="16"/>
                <w:lang w:val="en-US"/>
              </w:rPr>
              <w:t>Percentage of Y2 children that met the standard in Phonics</w:t>
            </w:r>
          </w:p>
        </w:tc>
      </w:tr>
      <w:tr w:rsidR="00F061DF" w:rsidRPr="00FC43F0" w14:paraId="016FFF63" w14:textId="77777777" w:rsidTr="00912CB9">
        <w:tc>
          <w:tcPr>
            <w:tcW w:w="3005" w:type="dxa"/>
          </w:tcPr>
          <w:p w14:paraId="244ED19D" w14:textId="77777777" w:rsidR="00F061DF" w:rsidRPr="00FC43F0" w:rsidRDefault="00F061DF" w:rsidP="00990A91">
            <w:pPr>
              <w:jc w:val="both"/>
              <w:rPr>
                <w:rFonts w:ascii="Century Gothic" w:hAnsi="Century Gothic"/>
                <w:b/>
                <w:sz w:val="16"/>
                <w:szCs w:val="20"/>
                <w:lang w:val="en-US"/>
              </w:rPr>
            </w:pPr>
            <w:r w:rsidRPr="00FC43F0">
              <w:rPr>
                <w:rFonts w:ascii="Century Gothic" w:hAnsi="Century Gothic"/>
                <w:b/>
                <w:sz w:val="16"/>
                <w:szCs w:val="20"/>
                <w:lang w:val="en-US"/>
              </w:rPr>
              <w:t>Frogwell Primary School (including CNRB)</w:t>
            </w:r>
          </w:p>
        </w:tc>
        <w:tc>
          <w:tcPr>
            <w:tcW w:w="3005" w:type="dxa"/>
          </w:tcPr>
          <w:p w14:paraId="7ECC2EB3" w14:textId="77777777" w:rsidR="00F061DF" w:rsidRPr="00FC43F0" w:rsidRDefault="00F061DF" w:rsidP="00990A91">
            <w:pPr>
              <w:jc w:val="both"/>
              <w:rPr>
                <w:rFonts w:ascii="Century Gothic" w:hAnsi="Century Gothic"/>
                <w:b/>
                <w:sz w:val="16"/>
                <w:szCs w:val="20"/>
                <w:lang w:val="en-US"/>
              </w:rPr>
            </w:pPr>
            <w:r w:rsidRPr="00FC43F0">
              <w:rPr>
                <w:rFonts w:ascii="Century Gothic" w:hAnsi="Century Gothic"/>
                <w:b/>
                <w:sz w:val="16"/>
                <w:szCs w:val="20"/>
                <w:lang w:val="en-US"/>
              </w:rPr>
              <w:t>Frogwell Primary School (excluding CNRB)</w:t>
            </w:r>
          </w:p>
        </w:tc>
        <w:tc>
          <w:tcPr>
            <w:tcW w:w="3006" w:type="dxa"/>
          </w:tcPr>
          <w:p w14:paraId="7A2891D8" w14:textId="77777777" w:rsidR="00F061DF" w:rsidRPr="00FC43F0" w:rsidRDefault="00F061DF" w:rsidP="00990A91">
            <w:pPr>
              <w:jc w:val="both"/>
              <w:rPr>
                <w:rFonts w:ascii="Century Gothic" w:hAnsi="Century Gothic"/>
                <w:b/>
                <w:sz w:val="16"/>
                <w:szCs w:val="20"/>
                <w:lang w:val="en-US"/>
              </w:rPr>
            </w:pPr>
            <w:r w:rsidRPr="00FC43F0">
              <w:rPr>
                <w:rFonts w:ascii="Century Gothic" w:hAnsi="Century Gothic"/>
                <w:b/>
                <w:sz w:val="16"/>
                <w:szCs w:val="20"/>
                <w:lang w:val="en-US"/>
              </w:rPr>
              <w:t>National Average</w:t>
            </w:r>
          </w:p>
        </w:tc>
      </w:tr>
      <w:tr w:rsidR="00F061DF" w:rsidRPr="00FC43F0" w14:paraId="12FA2E06" w14:textId="77777777" w:rsidTr="00912CB9">
        <w:tc>
          <w:tcPr>
            <w:tcW w:w="3005" w:type="dxa"/>
          </w:tcPr>
          <w:p w14:paraId="40A52C71"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72%</w:t>
            </w:r>
          </w:p>
        </w:tc>
        <w:tc>
          <w:tcPr>
            <w:tcW w:w="3005" w:type="dxa"/>
          </w:tcPr>
          <w:p w14:paraId="1BA6BCBA"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90%</w:t>
            </w:r>
          </w:p>
        </w:tc>
        <w:tc>
          <w:tcPr>
            <w:tcW w:w="3006" w:type="dxa"/>
          </w:tcPr>
          <w:p w14:paraId="66A2EA0F"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91%</w:t>
            </w:r>
          </w:p>
        </w:tc>
      </w:tr>
    </w:tbl>
    <w:p w14:paraId="615304A4" w14:textId="77777777" w:rsidR="00F061DF" w:rsidRPr="00FC43F0" w:rsidRDefault="00F061DF" w:rsidP="00990A91">
      <w:pPr>
        <w:jc w:val="both"/>
        <w:rPr>
          <w:rFonts w:ascii="Century Gothic" w:hAnsi="Century Gothic"/>
          <w:b/>
          <w:sz w:val="24"/>
          <w:szCs w:val="18"/>
          <w:lang w:val="en-US"/>
        </w:rPr>
      </w:pPr>
    </w:p>
    <w:p w14:paraId="48E5E6BD" w14:textId="77777777" w:rsidR="00F061DF" w:rsidRPr="00FC43F0" w:rsidRDefault="00F061DF" w:rsidP="00990A91">
      <w:pPr>
        <w:jc w:val="both"/>
        <w:rPr>
          <w:rFonts w:ascii="Century Gothic" w:hAnsi="Century Gothic"/>
          <w:b/>
          <w:sz w:val="24"/>
          <w:szCs w:val="18"/>
          <w:lang w:val="en-US"/>
        </w:rPr>
      </w:pPr>
      <w:r w:rsidRPr="00FC43F0">
        <w:rPr>
          <w:rFonts w:ascii="Century Gothic" w:hAnsi="Century Gothic"/>
          <w:b/>
          <w:sz w:val="24"/>
          <w:szCs w:val="18"/>
          <w:lang w:val="en-US"/>
        </w:rPr>
        <w:t>Year 4 Multiplication Tables Check results 2023 -24</w:t>
      </w:r>
    </w:p>
    <w:tbl>
      <w:tblPr>
        <w:tblStyle w:val="TableGrid"/>
        <w:tblW w:w="0" w:type="auto"/>
        <w:tblLook w:val="04A0" w:firstRow="1" w:lastRow="0" w:firstColumn="1" w:lastColumn="0" w:noHBand="0" w:noVBand="1"/>
      </w:tblPr>
      <w:tblGrid>
        <w:gridCol w:w="1128"/>
        <w:gridCol w:w="1161"/>
        <w:gridCol w:w="2242"/>
        <w:gridCol w:w="2243"/>
        <w:gridCol w:w="2242"/>
      </w:tblGrid>
      <w:tr w:rsidR="00F061DF" w:rsidRPr="00FC43F0" w14:paraId="251AE720" w14:textId="77777777" w:rsidTr="00912CB9">
        <w:tc>
          <w:tcPr>
            <w:tcW w:w="9016" w:type="dxa"/>
            <w:gridSpan w:val="5"/>
            <w:shd w:val="clear" w:color="auto" w:fill="B4C6E7" w:themeFill="accent1" w:themeFillTint="66"/>
          </w:tcPr>
          <w:p w14:paraId="36D1AE5D"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Multiplication Tables Check Attainment</w:t>
            </w:r>
          </w:p>
        </w:tc>
      </w:tr>
      <w:tr w:rsidR="00F061DF" w:rsidRPr="00FC43F0" w14:paraId="21CEC76C" w14:textId="77777777" w:rsidTr="00912CB9">
        <w:tc>
          <w:tcPr>
            <w:tcW w:w="4531" w:type="dxa"/>
            <w:gridSpan w:val="3"/>
          </w:tcPr>
          <w:p w14:paraId="14217917"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Frogwell Primary School</w:t>
            </w:r>
          </w:p>
        </w:tc>
        <w:tc>
          <w:tcPr>
            <w:tcW w:w="4485" w:type="dxa"/>
            <w:gridSpan w:val="2"/>
          </w:tcPr>
          <w:p w14:paraId="632F1F40"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National Average</w:t>
            </w:r>
          </w:p>
        </w:tc>
      </w:tr>
      <w:tr w:rsidR="00F061DF" w:rsidRPr="00FC43F0" w14:paraId="2BB0BFE7" w14:textId="77777777" w:rsidTr="00912CB9">
        <w:tc>
          <w:tcPr>
            <w:tcW w:w="2289" w:type="dxa"/>
            <w:gridSpan w:val="2"/>
          </w:tcPr>
          <w:p w14:paraId="14C546AA" w14:textId="77777777" w:rsidR="00F061DF" w:rsidRPr="00FC43F0" w:rsidRDefault="00F061DF" w:rsidP="00990A91">
            <w:pPr>
              <w:jc w:val="both"/>
              <w:rPr>
                <w:rFonts w:ascii="Century Gothic" w:hAnsi="Century Gothic"/>
                <w:sz w:val="16"/>
                <w:szCs w:val="20"/>
                <w:lang w:val="en-US"/>
              </w:rPr>
            </w:pPr>
            <w:r w:rsidRPr="00FC43F0">
              <w:rPr>
                <w:rFonts w:ascii="Century Gothic" w:hAnsi="Century Gothic"/>
                <w:sz w:val="16"/>
                <w:szCs w:val="20"/>
                <w:lang w:val="en-US"/>
              </w:rPr>
              <w:t>Percentage of pupils scoring 25</w:t>
            </w:r>
          </w:p>
        </w:tc>
        <w:tc>
          <w:tcPr>
            <w:tcW w:w="2242" w:type="dxa"/>
          </w:tcPr>
          <w:p w14:paraId="6F34A5B9" w14:textId="77777777" w:rsidR="00F061DF" w:rsidRPr="00FC43F0" w:rsidRDefault="00F061DF" w:rsidP="00990A91">
            <w:pPr>
              <w:jc w:val="both"/>
              <w:rPr>
                <w:rFonts w:ascii="Century Gothic" w:hAnsi="Century Gothic"/>
                <w:sz w:val="16"/>
                <w:szCs w:val="20"/>
                <w:lang w:val="en-US"/>
              </w:rPr>
            </w:pPr>
            <w:r w:rsidRPr="00FC43F0">
              <w:rPr>
                <w:rFonts w:ascii="Century Gothic" w:hAnsi="Century Gothic"/>
                <w:sz w:val="16"/>
                <w:szCs w:val="20"/>
                <w:lang w:val="en-US"/>
              </w:rPr>
              <w:t>Average attainment score</w:t>
            </w:r>
          </w:p>
        </w:tc>
        <w:tc>
          <w:tcPr>
            <w:tcW w:w="2243" w:type="dxa"/>
          </w:tcPr>
          <w:p w14:paraId="51C68C5D" w14:textId="77777777" w:rsidR="00F061DF" w:rsidRPr="00FC43F0" w:rsidRDefault="00F061DF" w:rsidP="00990A91">
            <w:pPr>
              <w:jc w:val="both"/>
              <w:rPr>
                <w:rFonts w:ascii="Century Gothic" w:hAnsi="Century Gothic"/>
                <w:sz w:val="16"/>
                <w:szCs w:val="20"/>
                <w:lang w:val="en-US"/>
              </w:rPr>
            </w:pPr>
            <w:r w:rsidRPr="00FC43F0">
              <w:rPr>
                <w:rFonts w:ascii="Century Gothic" w:hAnsi="Century Gothic"/>
                <w:sz w:val="16"/>
                <w:szCs w:val="20"/>
                <w:lang w:val="en-US"/>
              </w:rPr>
              <w:t>Percentage of pupils scoring 25</w:t>
            </w:r>
          </w:p>
        </w:tc>
        <w:tc>
          <w:tcPr>
            <w:tcW w:w="2242" w:type="dxa"/>
          </w:tcPr>
          <w:p w14:paraId="4903A3D3" w14:textId="77777777" w:rsidR="00F061DF" w:rsidRPr="00FC43F0" w:rsidRDefault="00F061DF" w:rsidP="00990A91">
            <w:pPr>
              <w:jc w:val="both"/>
              <w:rPr>
                <w:rFonts w:ascii="Century Gothic" w:hAnsi="Century Gothic"/>
                <w:sz w:val="16"/>
                <w:szCs w:val="20"/>
                <w:lang w:val="en-US"/>
              </w:rPr>
            </w:pPr>
            <w:r w:rsidRPr="00FC43F0">
              <w:rPr>
                <w:rFonts w:ascii="Century Gothic" w:hAnsi="Century Gothic"/>
                <w:sz w:val="16"/>
                <w:szCs w:val="20"/>
                <w:lang w:val="en-US"/>
              </w:rPr>
              <w:t>Average attainment score</w:t>
            </w:r>
          </w:p>
        </w:tc>
      </w:tr>
      <w:tr w:rsidR="00F061DF" w:rsidRPr="00FC43F0" w14:paraId="0460B2F6" w14:textId="77777777" w:rsidTr="00912CB9">
        <w:tc>
          <w:tcPr>
            <w:tcW w:w="1128" w:type="dxa"/>
          </w:tcPr>
          <w:p w14:paraId="36BECA20" w14:textId="77777777" w:rsidR="00F061DF" w:rsidRPr="00FC43F0" w:rsidRDefault="00F061DF" w:rsidP="00990A91">
            <w:pPr>
              <w:jc w:val="both"/>
              <w:rPr>
                <w:rFonts w:ascii="Century Gothic" w:hAnsi="Century Gothic"/>
                <w:b/>
                <w:sz w:val="16"/>
                <w:szCs w:val="20"/>
                <w:lang w:val="en-US"/>
              </w:rPr>
            </w:pPr>
            <w:r w:rsidRPr="00FC43F0">
              <w:rPr>
                <w:rFonts w:ascii="Century Gothic" w:hAnsi="Century Gothic"/>
                <w:b/>
                <w:sz w:val="16"/>
                <w:szCs w:val="20"/>
                <w:lang w:val="en-US"/>
              </w:rPr>
              <w:t>Including CNRB</w:t>
            </w:r>
          </w:p>
          <w:p w14:paraId="505CF2DC" w14:textId="77777777" w:rsidR="00F061DF" w:rsidRPr="00FC43F0" w:rsidRDefault="00F061DF" w:rsidP="00990A91">
            <w:pPr>
              <w:jc w:val="both"/>
              <w:rPr>
                <w:rFonts w:ascii="Century Gothic" w:hAnsi="Century Gothic"/>
                <w:sz w:val="16"/>
                <w:szCs w:val="20"/>
                <w:lang w:val="en-US"/>
              </w:rPr>
            </w:pPr>
            <w:r w:rsidRPr="00FC43F0">
              <w:rPr>
                <w:rFonts w:ascii="Century Gothic" w:hAnsi="Century Gothic"/>
                <w:sz w:val="20"/>
                <w:szCs w:val="20"/>
                <w:lang w:val="en-US"/>
              </w:rPr>
              <w:t>8%</w:t>
            </w:r>
          </w:p>
        </w:tc>
        <w:tc>
          <w:tcPr>
            <w:tcW w:w="1161" w:type="dxa"/>
          </w:tcPr>
          <w:p w14:paraId="18DDB578" w14:textId="77777777" w:rsidR="00F061DF" w:rsidRPr="00FC43F0" w:rsidRDefault="00F061DF" w:rsidP="00990A91">
            <w:pPr>
              <w:jc w:val="both"/>
              <w:rPr>
                <w:rFonts w:ascii="Century Gothic" w:hAnsi="Century Gothic"/>
                <w:b/>
                <w:sz w:val="16"/>
                <w:szCs w:val="20"/>
                <w:lang w:val="en-US"/>
              </w:rPr>
            </w:pPr>
            <w:r w:rsidRPr="00FC43F0">
              <w:rPr>
                <w:rFonts w:ascii="Century Gothic" w:hAnsi="Century Gothic"/>
                <w:b/>
                <w:sz w:val="16"/>
                <w:szCs w:val="20"/>
                <w:lang w:val="en-US"/>
              </w:rPr>
              <w:t>Excluding CNRB</w:t>
            </w:r>
          </w:p>
          <w:p w14:paraId="0C878461"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10%</w:t>
            </w:r>
          </w:p>
          <w:p w14:paraId="45EE312A" w14:textId="77777777" w:rsidR="00F061DF" w:rsidRPr="00FC43F0" w:rsidRDefault="00F061DF" w:rsidP="00990A91">
            <w:pPr>
              <w:jc w:val="both"/>
              <w:rPr>
                <w:rFonts w:ascii="Century Gothic" w:hAnsi="Century Gothic"/>
                <w:sz w:val="16"/>
                <w:szCs w:val="20"/>
                <w:lang w:val="en-US"/>
              </w:rPr>
            </w:pPr>
          </w:p>
        </w:tc>
        <w:tc>
          <w:tcPr>
            <w:tcW w:w="2242" w:type="dxa"/>
          </w:tcPr>
          <w:p w14:paraId="5DE0ED60" w14:textId="77777777" w:rsidR="00F061DF" w:rsidRPr="00FC43F0" w:rsidRDefault="00F061DF" w:rsidP="00990A91">
            <w:pPr>
              <w:jc w:val="both"/>
              <w:rPr>
                <w:rFonts w:ascii="Century Gothic" w:hAnsi="Century Gothic"/>
                <w:sz w:val="20"/>
                <w:szCs w:val="20"/>
                <w:lang w:val="en-US"/>
              </w:rPr>
            </w:pPr>
          </w:p>
          <w:p w14:paraId="18FF62E7"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16.9</w:t>
            </w:r>
          </w:p>
        </w:tc>
        <w:tc>
          <w:tcPr>
            <w:tcW w:w="2243" w:type="dxa"/>
          </w:tcPr>
          <w:p w14:paraId="18820865" w14:textId="77777777" w:rsidR="00F061DF" w:rsidRPr="00FC43F0" w:rsidRDefault="00F061DF" w:rsidP="00990A91">
            <w:pPr>
              <w:jc w:val="both"/>
              <w:rPr>
                <w:rFonts w:ascii="Century Gothic" w:hAnsi="Century Gothic"/>
                <w:sz w:val="20"/>
                <w:szCs w:val="20"/>
                <w:lang w:val="en-US"/>
              </w:rPr>
            </w:pPr>
          </w:p>
          <w:p w14:paraId="4F88C150"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34%</w:t>
            </w:r>
          </w:p>
        </w:tc>
        <w:tc>
          <w:tcPr>
            <w:tcW w:w="2242" w:type="dxa"/>
          </w:tcPr>
          <w:p w14:paraId="4C6D03DC" w14:textId="77777777" w:rsidR="00F061DF" w:rsidRPr="00FC43F0" w:rsidRDefault="00F061DF" w:rsidP="00990A91">
            <w:pPr>
              <w:jc w:val="both"/>
              <w:rPr>
                <w:rFonts w:ascii="Century Gothic" w:hAnsi="Century Gothic"/>
                <w:sz w:val="20"/>
                <w:szCs w:val="20"/>
                <w:lang w:val="en-US"/>
              </w:rPr>
            </w:pPr>
          </w:p>
          <w:p w14:paraId="0D39FB0C"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20.7</w:t>
            </w:r>
          </w:p>
        </w:tc>
      </w:tr>
    </w:tbl>
    <w:p w14:paraId="0CBE324E" w14:textId="77777777" w:rsidR="00F061DF" w:rsidRPr="00FC43F0" w:rsidRDefault="00F061DF" w:rsidP="00990A91">
      <w:pPr>
        <w:jc w:val="both"/>
        <w:rPr>
          <w:rFonts w:ascii="Century Gothic" w:hAnsi="Century Gothic"/>
          <w:b/>
          <w:sz w:val="24"/>
          <w:szCs w:val="18"/>
          <w:lang w:val="en-US"/>
        </w:rPr>
      </w:pPr>
    </w:p>
    <w:p w14:paraId="779C90E1" w14:textId="77777777" w:rsidR="00F061DF" w:rsidRPr="00FC43F0" w:rsidRDefault="00F061DF" w:rsidP="00990A91">
      <w:pPr>
        <w:jc w:val="both"/>
        <w:rPr>
          <w:rFonts w:ascii="Century Gothic" w:hAnsi="Century Gothic"/>
          <w:b/>
          <w:sz w:val="24"/>
          <w:szCs w:val="18"/>
          <w:lang w:val="en-US"/>
        </w:rPr>
      </w:pPr>
      <w:r w:rsidRPr="00FC43F0">
        <w:rPr>
          <w:rFonts w:ascii="Century Gothic" w:hAnsi="Century Gothic"/>
          <w:b/>
          <w:sz w:val="24"/>
          <w:szCs w:val="18"/>
          <w:lang w:val="en-US"/>
        </w:rPr>
        <w:lastRenderedPageBreak/>
        <w:t>End of Key Stage 2 results 2023 – 24</w:t>
      </w:r>
    </w:p>
    <w:tbl>
      <w:tblPr>
        <w:tblStyle w:val="TableGrid"/>
        <w:tblW w:w="0" w:type="auto"/>
        <w:tblLook w:val="04A0" w:firstRow="1" w:lastRow="0" w:firstColumn="1" w:lastColumn="0" w:noHBand="0" w:noVBand="1"/>
      </w:tblPr>
      <w:tblGrid>
        <w:gridCol w:w="2254"/>
        <w:gridCol w:w="2254"/>
        <w:gridCol w:w="2254"/>
        <w:gridCol w:w="2254"/>
      </w:tblGrid>
      <w:tr w:rsidR="00F061DF" w:rsidRPr="00FC43F0" w14:paraId="5BE96AC7" w14:textId="77777777" w:rsidTr="00912CB9">
        <w:tc>
          <w:tcPr>
            <w:tcW w:w="9016" w:type="dxa"/>
            <w:gridSpan w:val="4"/>
            <w:shd w:val="clear" w:color="auto" w:fill="B4C6E7" w:themeFill="accent1" w:themeFillTint="66"/>
          </w:tcPr>
          <w:p w14:paraId="4C6F10EE"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Expected Standard</w:t>
            </w:r>
          </w:p>
        </w:tc>
      </w:tr>
      <w:tr w:rsidR="00F061DF" w:rsidRPr="00FC43F0" w14:paraId="37597F43" w14:textId="77777777" w:rsidTr="00912CB9">
        <w:trPr>
          <w:trHeight w:val="258"/>
        </w:trPr>
        <w:tc>
          <w:tcPr>
            <w:tcW w:w="2254" w:type="dxa"/>
            <w:vMerge w:val="restart"/>
          </w:tcPr>
          <w:p w14:paraId="24B238D9" w14:textId="77777777" w:rsidR="00F061DF" w:rsidRPr="00FC43F0" w:rsidRDefault="00F061DF" w:rsidP="00990A91">
            <w:pPr>
              <w:jc w:val="both"/>
              <w:rPr>
                <w:rFonts w:ascii="Century Gothic" w:hAnsi="Century Gothic"/>
                <w:b/>
                <w:sz w:val="24"/>
                <w:szCs w:val="18"/>
                <w:lang w:val="en-US"/>
              </w:rPr>
            </w:pPr>
          </w:p>
        </w:tc>
        <w:tc>
          <w:tcPr>
            <w:tcW w:w="4508" w:type="dxa"/>
            <w:gridSpan w:val="2"/>
          </w:tcPr>
          <w:p w14:paraId="643BAD87" w14:textId="77777777" w:rsidR="00F061DF" w:rsidRPr="00FC43F0" w:rsidRDefault="00F061DF" w:rsidP="00990A91">
            <w:pPr>
              <w:jc w:val="both"/>
              <w:rPr>
                <w:rFonts w:ascii="Century Gothic" w:hAnsi="Century Gothic"/>
                <w:b/>
                <w:sz w:val="20"/>
                <w:szCs w:val="16"/>
                <w:lang w:val="en-US"/>
              </w:rPr>
            </w:pPr>
            <w:r w:rsidRPr="00FC43F0">
              <w:rPr>
                <w:rFonts w:ascii="Century Gothic" w:hAnsi="Century Gothic"/>
                <w:b/>
                <w:sz w:val="20"/>
                <w:szCs w:val="16"/>
                <w:lang w:val="en-US"/>
              </w:rPr>
              <w:t>Frogwell Primary School</w:t>
            </w:r>
          </w:p>
        </w:tc>
        <w:tc>
          <w:tcPr>
            <w:tcW w:w="2254" w:type="dxa"/>
            <w:vMerge w:val="restart"/>
          </w:tcPr>
          <w:p w14:paraId="607D05EF"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National Average</w:t>
            </w:r>
          </w:p>
        </w:tc>
      </w:tr>
      <w:tr w:rsidR="00F061DF" w:rsidRPr="00FC43F0" w14:paraId="0B033ECA" w14:textId="77777777" w:rsidTr="00912CB9">
        <w:tc>
          <w:tcPr>
            <w:tcW w:w="2254" w:type="dxa"/>
            <w:vMerge/>
          </w:tcPr>
          <w:p w14:paraId="7F73F438" w14:textId="77777777" w:rsidR="00F061DF" w:rsidRPr="00FC43F0" w:rsidRDefault="00F061DF" w:rsidP="00990A91">
            <w:pPr>
              <w:jc w:val="both"/>
              <w:rPr>
                <w:rFonts w:ascii="Century Gothic" w:hAnsi="Century Gothic"/>
                <w:b/>
                <w:sz w:val="24"/>
                <w:szCs w:val="18"/>
                <w:lang w:val="en-US"/>
              </w:rPr>
            </w:pPr>
          </w:p>
        </w:tc>
        <w:tc>
          <w:tcPr>
            <w:tcW w:w="2254" w:type="dxa"/>
          </w:tcPr>
          <w:p w14:paraId="1E6D021B" w14:textId="77777777" w:rsidR="00F061DF" w:rsidRPr="00FC43F0" w:rsidRDefault="00F061DF" w:rsidP="00990A91">
            <w:pPr>
              <w:jc w:val="both"/>
              <w:rPr>
                <w:rFonts w:ascii="Century Gothic" w:hAnsi="Century Gothic"/>
                <w:b/>
                <w:sz w:val="16"/>
                <w:szCs w:val="16"/>
                <w:lang w:val="en-US"/>
              </w:rPr>
            </w:pPr>
            <w:r w:rsidRPr="00FC43F0">
              <w:rPr>
                <w:rFonts w:ascii="Century Gothic" w:hAnsi="Century Gothic"/>
                <w:b/>
                <w:sz w:val="16"/>
                <w:szCs w:val="16"/>
                <w:lang w:val="en-US"/>
              </w:rPr>
              <w:t>(All pupils including pupils from CNRB)</w:t>
            </w:r>
          </w:p>
        </w:tc>
        <w:tc>
          <w:tcPr>
            <w:tcW w:w="2254" w:type="dxa"/>
          </w:tcPr>
          <w:p w14:paraId="56F67FBA" w14:textId="77777777" w:rsidR="00F061DF" w:rsidRPr="00FC43F0" w:rsidRDefault="00F061DF" w:rsidP="00990A91">
            <w:pPr>
              <w:jc w:val="both"/>
              <w:rPr>
                <w:rFonts w:ascii="Century Gothic" w:hAnsi="Century Gothic"/>
                <w:b/>
                <w:sz w:val="24"/>
                <w:szCs w:val="18"/>
                <w:lang w:val="en-US"/>
              </w:rPr>
            </w:pPr>
            <w:r w:rsidRPr="00FC43F0">
              <w:rPr>
                <w:rFonts w:ascii="Century Gothic" w:hAnsi="Century Gothic"/>
                <w:b/>
                <w:sz w:val="16"/>
                <w:szCs w:val="16"/>
                <w:lang w:val="en-US"/>
              </w:rPr>
              <w:t>(Excluding pupils from CNRB and 1 non-attender)</w:t>
            </w:r>
          </w:p>
        </w:tc>
        <w:tc>
          <w:tcPr>
            <w:tcW w:w="2254" w:type="dxa"/>
            <w:vMerge/>
          </w:tcPr>
          <w:p w14:paraId="498EEC12" w14:textId="77777777" w:rsidR="00F061DF" w:rsidRPr="00FC43F0" w:rsidRDefault="00F061DF" w:rsidP="00990A91">
            <w:pPr>
              <w:jc w:val="both"/>
              <w:rPr>
                <w:rFonts w:ascii="Century Gothic" w:hAnsi="Century Gothic"/>
                <w:b/>
                <w:sz w:val="24"/>
                <w:szCs w:val="18"/>
                <w:lang w:val="en-US"/>
              </w:rPr>
            </w:pPr>
          </w:p>
        </w:tc>
      </w:tr>
      <w:tr w:rsidR="00F061DF" w:rsidRPr="00FC43F0" w14:paraId="1859BEC9" w14:textId="77777777" w:rsidTr="00912CB9">
        <w:tc>
          <w:tcPr>
            <w:tcW w:w="2254" w:type="dxa"/>
          </w:tcPr>
          <w:p w14:paraId="168C9377"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Reading</w:t>
            </w:r>
          </w:p>
        </w:tc>
        <w:tc>
          <w:tcPr>
            <w:tcW w:w="2254" w:type="dxa"/>
          </w:tcPr>
          <w:p w14:paraId="2A020C08"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66%</w:t>
            </w:r>
          </w:p>
        </w:tc>
        <w:tc>
          <w:tcPr>
            <w:tcW w:w="2254" w:type="dxa"/>
          </w:tcPr>
          <w:p w14:paraId="2B94538B"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73%</w:t>
            </w:r>
          </w:p>
        </w:tc>
        <w:tc>
          <w:tcPr>
            <w:tcW w:w="2254" w:type="dxa"/>
          </w:tcPr>
          <w:p w14:paraId="7455BDA8"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74%</w:t>
            </w:r>
          </w:p>
        </w:tc>
      </w:tr>
      <w:tr w:rsidR="00F061DF" w:rsidRPr="00FC43F0" w14:paraId="42E01B72" w14:textId="77777777" w:rsidTr="00912CB9">
        <w:tc>
          <w:tcPr>
            <w:tcW w:w="2254" w:type="dxa"/>
          </w:tcPr>
          <w:p w14:paraId="45F8D619"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Writing</w:t>
            </w:r>
          </w:p>
        </w:tc>
        <w:tc>
          <w:tcPr>
            <w:tcW w:w="2254" w:type="dxa"/>
          </w:tcPr>
          <w:p w14:paraId="763A55F2"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62%</w:t>
            </w:r>
          </w:p>
        </w:tc>
        <w:tc>
          <w:tcPr>
            <w:tcW w:w="2254" w:type="dxa"/>
          </w:tcPr>
          <w:p w14:paraId="37000F17"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69%</w:t>
            </w:r>
          </w:p>
        </w:tc>
        <w:tc>
          <w:tcPr>
            <w:tcW w:w="2254" w:type="dxa"/>
          </w:tcPr>
          <w:p w14:paraId="184FA7AB"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72%</w:t>
            </w:r>
          </w:p>
        </w:tc>
      </w:tr>
      <w:tr w:rsidR="00F061DF" w:rsidRPr="00FC43F0" w14:paraId="0C7E8381" w14:textId="77777777" w:rsidTr="00912CB9">
        <w:tc>
          <w:tcPr>
            <w:tcW w:w="2254" w:type="dxa"/>
          </w:tcPr>
          <w:p w14:paraId="2A89B377"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GPS</w:t>
            </w:r>
          </w:p>
        </w:tc>
        <w:tc>
          <w:tcPr>
            <w:tcW w:w="2254" w:type="dxa"/>
          </w:tcPr>
          <w:p w14:paraId="7FB6A7E8"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52%</w:t>
            </w:r>
          </w:p>
        </w:tc>
        <w:tc>
          <w:tcPr>
            <w:tcW w:w="2254" w:type="dxa"/>
          </w:tcPr>
          <w:p w14:paraId="1D545AA8"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58%</w:t>
            </w:r>
          </w:p>
        </w:tc>
        <w:tc>
          <w:tcPr>
            <w:tcW w:w="2254" w:type="dxa"/>
          </w:tcPr>
          <w:p w14:paraId="48269DBF"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72%</w:t>
            </w:r>
          </w:p>
        </w:tc>
      </w:tr>
      <w:tr w:rsidR="00F061DF" w:rsidRPr="00FC43F0" w14:paraId="3EE061E4" w14:textId="77777777" w:rsidTr="00912CB9">
        <w:tc>
          <w:tcPr>
            <w:tcW w:w="2254" w:type="dxa"/>
          </w:tcPr>
          <w:p w14:paraId="6C879A8B" w14:textId="77777777" w:rsidR="00F061DF" w:rsidRPr="00FC43F0" w:rsidRDefault="00F061DF" w:rsidP="00990A91">
            <w:pPr>
              <w:jc w:val="both"/>
              <w:rPr>
                <w:rFonts w:ascii="Century Gothic" w:hAnsi="Century Gothic"/>
                <w:b/>
                <w:sz w:val="20"/>
                <w:szCs w:val="20"/>
                <w:lang w:val="en-US"/>
              </w:rPr>
            </w:pPr>
            <w:proofErr w:type="spellStart"/>
            <w:r w:rsidRPr="00FC43F0">
              <w:rPr>
                <w:rFonts w:ascii="Century Gothic" w:hAnsi="Century Gothic"/>
                <w:b/>
                <w:sz w:val="20"/>
                <w:szCs w:val="20"/>
                <w:lang w:val="en-US"/>
              </w:rPr>
              <w:t>Maths</w:t>
            </w:r>
            <w:proofErr w:type="spellEnd"/>
          </w:p>
        </w:tc>
        <w:tc>
          <w:tcPr>
            <w:tcW w:w="2254" w:type="dxa"/>
          </w:tcPr>
          <w:p w14:paraId="2940A68E"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59%</w:t>
            </w:r>
          </w:p>
        </w:tc>
        <w:tc>
          <w:tcPr>
            <w:tcW w:w="2254" w:type="dxa"/>
          </w:tcPr>
          <w:p w14:paraId="30426A55"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65%</w:t>
            </w:r>
          </w:p>
        </w:tc>
        <w:tc>
          <w:tcPr>
            <w:tcW w:w="2254" w:type="dxa"/>
          </w:tcPr>
          <w:p w14:paraId="7EF6030F"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73%</w:t>
            </w:r>
          </w:p>
        </w:tc>
      </w:tr>
      <w:tr w:rsidR="00F061DF" w:rsidRPr="00FC43F0" w14:paraId="11BCDD19" w14:textId="77777777" w:rsidTr="00912CB9">
        <w:tc>
          <w:tcPr>
            <w:tcW w:w="2254" w:type="dxa"/>
          </w:tcPr>
          <w:p w14:paraId="41184304"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RWM combined</w:t>
            </w:r>
          </w:p>
        </w:tc>
        <w:tc>
          <w:tcPr>
            <w:tcW w:w="2254" w:type="dxa"/>
          </w:tcPr>
          <w:p w14:paraId="5ACFCC77"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48%</w:t>
            </w:r>
          </w:p>
        </w:tc>
        <w:tc>
          <w:tcPr>
            <w:tcW w:w="2254" w:type="dxa"/>
          </w:tcPr>
          <w:p w14:paraId="70E3CD2A"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54%</w:t>
            </w:r>
          </w:p>
        </w:tc>
        <w:tc>
          <w:tcPr>
            <w:tcW w:w="2254" w:type="dxa"/>
          </w:tcPr>
          <w:p w14:paraId="6E42BF96"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61%</w:t>
            </w:r>
          </w:p>
        </w:tc>
      </w:tr>
      <w:tr w:rsidR="00F061DF" w:rsidRPr="00FC43F0" w14:paraId="206EAAEA" w14:textId="77777777" w:rsidTr="00912CB9">
        <w:tc>
          <w:tcPr>
            <w:tcW w:w="2254" w:type="dxa"/>
          </w:tcPr>
          <w:p w14:paraId="157AC873"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Science</w:t>
            </w:r>
          </w:p>
        </w:tc>
        <w:tc>
          <w:tcPr>
            <w:tcW w:w="2254" w:type="dxa"/>
          </w:tcPr>
          <w:p w14:paraId="22689861"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66%</w:t>
            </w:r>
          </w:p>
        </w:tc>
        <w:tc>
          <w:tcPr>
            <w:tcW w:w="2254" w:type="dxa"/>
          </w:tcPr>
          <w:p w14:paraId="21AA8859"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73%</w:t>
            </w:r>
          </w:p>
        </w:tc>
        <w:tc>
          <w:tcPr>
            <w:tcW w:w="2254" w:type="dxa"/>
          </w:tcPr>
          <w:p w14:paraId="263D8045"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81%</w:t>
            </w:r>
          </w:p>
        </w:tc>
      </w:tr>
    </w:tbl>
    <w:p w14:paraId="509F904C" w14:textId="77777777" w:rsidR="00F061DF" w:rsidRPr="00FC43F0" w:rsidRDefault="00F061DF" w:rsidP="00990A91">
      <w:pPr>
        <w:jc w:val="both"/>
        <w:rPr>
          <w:rFonts w:ascii="Century Gothic" w:hAnsi="Century Gothic"/>
          <w:i/>
          <w:sz w:val="18"/>
          <w:szCs w:val="18"/>
          <w:lang w:val="en-US"/>
        </w:rPr>
      </w:pPr>
    </w:p>
    <w:tbl>
      <w:tblPr>
        <w:tblStyle w:val="TableGrid"/>
        <w:tblW w:w="0" w:type="auto"/>
        <w:tblLook w:val="04A0" w:firstRow="1" w:lastRow="0" w:firstColumn="1" w:lastColumn="0" w:noHBand="0" w:noVBand="1"/>
      </w:tblPr>
      <w:tblGrid>
        <w:gridCol w:w="2254"/>
        <w:gridCol w:w="2254"/>
        <w:gridCol w:w="2254"/>
        <w:gridCol w:w="2254"/>
      </w:tblGrid>
      <w:tr w:rsidR="00F061DF" w:rsidRPr="00FC43F0" w14:paraId="19EADFEA" w14:textId="77777777" w:rsidTr="00912CB9">
        <w:tc>
          <w:tcPr>
            <w:tcW w:w="9016" w:type="dxa"/>
            <w:gridSpan w:val="4"/>
            <w:shd w:val="clear" w:color="auto" w:fill="B4C6E7" w:themeFill="accent1" w:themeFillTint="66"/>
          </w:tcPr>
          <w:p w14:paraId="146FA3C8"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Higher Standard</w:t>
            </w:r>
          </w:p>
        </w:tc>
      </w:tr>
      <w:tr w:rsidR="00F061DF" w:rsidRPr="00FC43F0" w14:paraId="52B63E97" w14:textId="77777777" w:rsidTr="00912CB9">
        <w:trPr>
          <w:trHeight w:val="258"/>
        </w:trPr>
        <w:tc>
          <w:tcPr>
            <w:tcW w:w="2254" w:type="dxa"/>
            <w:vMerge w:val="restart"/>
          </w:tcPr>
          <w:p w14:paraId="629CC695" w14:textId="77777777" w:rsidR="00F061DF" w:rsidRPr="00FC43F0" w:rsidRDefault="00F061DF" w:rsidP="00990A91">
            <w:pPr>
              <w:jc w:val="both"/>
              <w:rPr>
                <w:rFonts w:ascii="Century Gothic" w:hAnsi="Century Gothic"/>
                <w:b/>
                <w:sz w:val="24"/>
                <w:szCs w:val="18"/>
                <w:lang w:val="en-US"/>
              </w:rPr>
            </w:pPr>
          </w:p>
        </w:tc>
        <w:tc>
          <w:tcPr>
            <w:tcW w:w="4508" w:type="dxa"/>
            <w:gridSpan w:val="2"/>
          </w:tcPr>
          <w:p w14:paraId="337B3346" w14:textId="77777777" w:rsidR="00F061DF" w:rsidRPr="00FC43F0" w:rsidRDefault="00F061DF" w:rsidP="00990A91">
            <w:pPr>
              <w:jc w:val="both"/>
              <w:rPr>
                <w:rFonts w:ascii="Century Gothic" w:hAnsi="Century Gothic"/>
                <w:b/>
                <w:sz w:val="20"/>
                <w:szCs w:val="16"/>
                <w:lang w:val="en-US"/>
              </w:rPr>
            </w:pPr>
            <w:r w:rsidRPr="00FC43F0">
              <w:rPr>
                <w:rFonts w:ascii="Century Gothic" w:hAnsi="Century Gothic"/>
                <w:b/>
                <w:sz w:val="20"/>
                <w:szCs w:val="16"/>
                <w:lang w:val="en-US"/>
              </w:rPr>
              <w:t>Frogwell Primary School</w:t>
            </w:r>
          </w:p>
        </w:tc>
        <w:tc>
          <w:tcPr>
            <w:tcW w:w="2254" w:type="dxa"/>
            <w:vMerge w:val="restart"/>
          </w:tcPr>
          <w:p w14:paraId="186AC28C"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National Average</w:t>
            </w:r>
          </w:p>
        </w:tc>
      </w:tr>
      <w:tr w:rsidR="00F061DF" w:rsidRPr="00FC43F0" w14:paraId="74B8F3B4" w14:textId="77777777" w:rsidTr="00912CB9">
        <w:tc>
          <w:tcPr>
            <w:tcW w:w="2254" w:type="dxa"/>
            <w:vMerge/>
          </w:tcPr>
          <w:p w14:paraId="348BF681" w14:textId="77777777" w:rsidR="00F061DF" w:rsidRPr="00FC43F0" w:rsidRDefault="00F061DF" w:rsidP="00990A91">
            <w:pPr>
              <w:jc w:val="both"/>
              <w:rPr>
                <w:rFonts w:ascii="Century Gothic" w:hAnsi="Century Gothic"/>
                <w:b/>
                <w:sz w:val="24"/>
                <w:szCs w:val="18"/>
                <w:lang w:val="en-US"/>
              </w:rPr>
            </w:pPr>
          </w:p>
        </w:tc>
        <w:tc>
          <w:tcPr>
            <w:tcW w:w="2254" w:type="dxa"/>
          </w:tcPr>
          <w:p w14:paraId="787C8FEC" w14:textId="77777777" w:rsidR="00F061DF" w:rsidRPr="00FC43F0" w:rsidRDefault="00F061DF" w:rsidP="00990A91">
            <w:pPr>
              <w:jc w:val="both"/>
              <w:rPr>
                <w:rFonts w:ascii="Century Gothic" w:hAnsi="Century Gothic"/>
                <w:b/>
                <w:sz w:val="16"/>
                <w:szCs w:val="16"/>
                <w:lang w:val="en-US"/>
              </w:rPr>
            </w:pPr>
            <w:r w:rsidRPr="00FC43F0">
              <w:rPr>
                <w:rFonts w:ascii="Century Gothic" w:hAnsi="Century Gothic"/>
                <w:b/>
                <w:sz w:val="16"/>
                <w:szCs w:val="16"/>
                <w:lang w:val="en-US"/>
              </w:rPr>
              <w:t>(All pupils including pupils from CNRB)</w:t>
            </w:r>
          </w:p>
        </w:tc>
        <w:tc>
          <w:tcPr>
            <w:tcW w:w="2254" w:type="dxa"/>
          </w:tcPr>
          <w:p w14:paraId="5DAA4180" w14:textId="77777777" w:rsidR="00F061DF" w:rsidRPr="00FC43F0" w:rsidRDefault="00F061DF" w:rsidP="00990A91">
            <w:pPr>
              <w:jc w:val="both"/>
              <w:rPr>
                <w:rFonts w:ascii="Century Gothic" w:hAnsi="Century Gothic"/>
                <w:b/>
                <w:sz w:val="24"/>
                <w:szCs w:val="18"/>
                <w:lang w:val="en-US"/>
              </w:rPr>
            </w:pPr>
            <w:r w:rsidRPr="00FC43F0">
              <w:rPr>
                <w:rFonts w:ascii="Century Gothic" w:hAnsi="Century Gothic"/>
                <w:b/>
                <w:sz w:val="16"/>
                <w:szCs w:val="16"/>
                <w:lang w:val="en-US"/>
              </w:rPr>
              <w:t>(Excluding pupils from CNRB and 1 non-attender)</w:t>
            </w:r>
          </w:p>
        </w:tc>
        <w:tc>
          <w:tcPr>
            <w:tcW w:w="2254" w:type="dxa"/>
            <w:vMerge/>
          </w:tcPr>
          <w:p w14:paraId="679FB393" w14:textId="77777777" w:rsidR="00F061DF" w:rsidRPr="00FC43F0" w:rsidRDefault="00F061DF" w:rsidP="00990A91">
            <w:pPr>
              <w:jc w:val="both"/>
              <w:rPr>
                <w:rFonts w:ascii="Century Gothic" w:hAnsi="Century Gothic"/>
                <w:b/>
                <w:sz w:val="24"/>
                <w:szCs w:val="18"/>
                <w:lang w:val="en-US"/>
              </w:rPr>
            </w:pPr>
          </w:p>
        </w:tc>
      </w:tr>
      <w:tr w:rsidR="00F061DF" w:rsidRPr="00FC43F0" w14:paraId="05ED3530" w14:textId="77777777" w:rsidTr="00912CB9">
        <w:tc>
          <w:tcPr>
            <w:tcW w:w="2254" w:type="dxa"/>
          </w:tcPr>
          <w:p w14:paraId="766A3068"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Reading</w:t>
            </w:r>
          </w:p>
        </w:tc>
        <w:tc>
          <w:tcPr>
            <w:tcW w:w="2254" w:type="dxa"/>
          </w:tcPr>
          <w:p w14:paraId="62CFF4E6"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14%</w:t>
            </w:r>
          </w:p>
        </w:tc>
        <w:tc>
          <w:tcPr>
            <w:tcW w:w="2254" w:type="dxa"/>
          </w:tcPr>
          <w:p w14:paraId="5EF303C7"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15%</w:t>
            </w:r>
          </w:p>
        </w:tc>
        <w:tc>
          <w:tcPr>
            <w:tcW w:w="2254" w:type="dxa"/>
          </w:tcPr>
          <w:p w14:paraId="2BE4DC89"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28%</w:t>
            </w:r>
          </w:p>
        </w:tc>
      </w:tr>
      <w:tr w:rsidR="00F061DF" w:rsidRPr="00FC43F0" w14:paraId="372094F8" w14:textId="77777777" w:rsidTr="00912CB9">
        <w:tc>
          <w:tcPr>
            <w:tcW w:w="2254" w:type="dxa"/>
          </w:tcPr>
          <w:p w14:paraId="781E1580"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Writing</w:t>
            </w:r>
          </w:p>
        </w:tc>
        <w:tc>
          <w:tcPr>
            <w:tcW w:w="2254" w:type="dxa"/>
          </w:tcPr>
          <w:p w14:paraId="352BD001"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10%</w:t>
            </w:r>
          </w:p>
        </w:tc>
        <w:tc>
          <w:tcPr>
            <w:tcW w:w="2254" w:type="dxa"/>
          </w:tcPr>
          <w:p w14:paraId="6CD77D9E"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12%</w:t>
            </w:r>
          </w:p>
        </w:tc>
        <w:tc>
          <w:tcPr>
            <w:tcW w:w="2254" w:type="dxa"/>
          </w:tcPr>
          <w:p w14:paraId="21FB0CA3"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12%</w:t>
            </w:r>
          </w:p>
        </w:tc>
      </w:tr>
      <w:tr w:rsidR="00F061DF" w:rsidRPr="00FC43F0" w14:paraId="03027873" w14:textId="77777777" w:rsidTr="00912CB9">
        <w:tc>
          <w:tcPr>
            <w:tcW w:w="2254" w:type="dxa"/>
          </w:tcPr>
          <w:p w14:paraId="77FFBA11"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GPS</w:t>
            </w:r>
          </w:p>
        </w:tc>
        <w:tc>
          <w:tcPr>
            <w:tcW w:w="2254" w:type="dxa"/>
          </w:tcPr>
          <w:p w14:paraId="2892256C"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14%</w:t>
            </w:r>
          </w:p>
        </w:tc>
        <w:tc>
          <w:tcPr>
            <w:tcW w:w="2254" w:type="dxa"/>
          </w:tcPr>
          <w:p w14:paraId="09B274D5"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15%</w:t>
            </w:r>
          </w:p>
        </w:tc>
        <w:tc>
          <w:tcPr>
            <w:tcW w:w="2254" w:type="dxa"/>
          </w:tcPr>
          <w:p w14:paraId="1E38C5A1"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31%</w:t>
            </w:r>
          </w:p>
        </w:tc>
      </w:tr>
      <w:tr w:rsidR="00F061DF" w:rsidRPr="00FC43F0" w14:paraId="05E7C1C9" w14:textId="77777777" w:rsidTr="00912CB9">
        <w:tc>
          <w:tcPr>
            <w:tcW w:w="2254" w:type="dxa"/>
          </w:tcPr>
          <w:p w14:paraId="10D387C8" w14:textId="7C0EE13B" w:rsidR="00F061DF" w:rsidRPr="00FC43F0" w:rsidRDefault="00567F82" w:rsidP="00990A91">
            <w:pPr>
              <w:jc w:val="both"/>
              <w:rPr>
                <w:rFonts w:ascii="Century Gothic" w:hAnsi="Century Gothic"/>
                <w:b/>
                <w:sz w:val="20"/>
                <w:szCs w:val="20"/>
                <w:lang w:val="en-US"/>
              </w:rPr>
            </w:pPr>
            <w:r w:rsidRPr="00FC43F0">
              <w:rPr>
                <w:rFonts w:ascii="Century Gothic" w:hAnsi="Century Gothic"/>
                <w:b/>
                <w:sz w:val="20"/>
                <w:szCs w:val="20"/>
                <w:lang w:val="en-US"/>
              </w:rPr>
              <w:t>Mathematics</w:t>
            </w:r>
          </w:p>
        </w:tc>
        <w:tc>
          <w:tcPr>
            <w:tcW w:w="2254" w:type="dxa"/>
          </w:tcPr>
          <w:p w14:paraId="1E0CB962"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14%</w:t>
            </w:r>
          </w:p>
        </w:tc>
        <w:tc>
          <w:tcPr>
            <w:tcW w:w="2254" w:type="dxa"/>
          </w:tcPr>
          <w:p w14:paraId="6930B825"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15%</w:t>
            </w:r>
          </w:p>
        </w:tc>
        <w:tc>
          <w:tcPr>
            <w:tcW w:w="2254" w:type="dxa"/>
          </w:tcPr>
          <w:p w14:paraId="0D155197"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23%</w:t>
            </w:r>
          </w:p>
        </w:tc>
      </w:tr>
      <w:tr w:rsidR="00F061DF" w:rsidRPr="00FC43F0" w14:paraId="360FEE36" w14:textId="77777777" w:rsidTr="00912CB9">
        <w:tc>
          <w:tcPr>
            <w:tcW w:w="2254" w:type="dxa"/>
          </w:tcPr>
          <w:p w14:paraId="2701EAC7"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RWM combined</w:t>
            </w:r>
          </w:p>
        </w:tc>
        <w:tc>
          <w:tcPr>
            <w:tcW w:w="2254" w:type="dxa"/>
          </w:tcPr>
          <w:p w14:paraId="0F9894F6"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7%</w:t>
            </w:r>
          </w:p>
        </w:tc>
        <w:tc>
          <w:tcPr>
            <w:tcW w:w="2254" w:type="dxa"/>
          </w:tcPr>
          <w:p w14:paraId="6B974B79"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8%</w:t>
            </w:r>
          </w:p>
        </w:tc>
        <w:tc>
          <w:tcPr>
            <w:tcW w:w="2254" w:type="dxa"/>
          </w:tcPr>
          <w:p w14:paraId="2637644F" w14:textId="77777777" w:rsidR="00F061DF" w:rsidRPr="00FC43F0" w:rsidRDefault="00F061DF" w:rsidP="00990A91">
            <w:pPr>
              <w:jc w:val="both"/>
              <w:rPr>
                <w:rFonts w:ascii="Century Gothic" w:hAnsi="Century Gothic"/>
                <w:sz w:val="20"/>
                <w:szCs w:val="20"/>
                <w:lang w:val="en-US"/>
              </w:rPr>
            </w:pPr>
            <w:r w:rsidRPr="00FC43F0">
              <w:rPr>
                <w:rFonts w:ascii="Century Gothic" w:hAnsi="Century Gothic"/>
                <w:sz w:val="20"/>
                <w:szCs w:val="20"/>
                <w:lang w:val="en-US"/>
              </w:rPr>
              <w:t>7%</w:t>
            </w:r>
          </w:p>
        </w:tc>
      </w:tr>
      <w:tr w:rsidR="00F061DF" w:rsidRPr="00FC43F0" w14:paraId="06479EA6" w14:textId="77777777" w:rsidTr="00912CB9">
        <w:tc>
          <w:tcPr>
            <w:tcW w:w="2254" w:type="dxa"/>
          </w:tcPr>
          <w:p w14:paraId="1C325A59" w14:textId="77777777" w:rsidR="00F061DF" w:rsidRPr="00FC43F0" w:rsidRDefault="00F061DF" w:rsidP="00990A91">
            <w:pPr>
              <w:jc w:val="both"/>
              <w:rPr>
                <w:rFonts w:ascii="Century Gothic" w:hAnsi="Century Gothic"/>
                <w:b/>
                <w:sz w:val="20"/>
                <w:szCs w:val="20"/>
                <w:lang w:val="en-US"/>
              </w:rPr>
            </w:pPr>
            <w:r w:rsidRPr="00FC43F0">
              <w:rPr>
                <w:rFonts w:ascii="Century Gothic" w:hAnsi="Century Gothic"/>
                <w:b/>
                <w:sz w:val="20"/>
                <w:szCs w:val="20"/>
                <w:lang w:val="en-US"/>
              </w:rPr>
              <w:t>Science</w:t>
            </w:r>
          </w:p>
        </w:tc>
        <w:tc>
          <w:tcPr>
            <w:tcW w:w="2254" w:type="dxa"/>
            <w:shd w:val="clear" w:color="auto" w:fill="AEAAAA" w:themeFill="background2" w:themeFillShade="BF"/>
          </w:tcPr>
          <w:p w14:paraId="52C0BBCF" w14:textId="77777777" w:rsidR="00F061DF" w:rsidRPr="00FC43F0" w:rsidRDefault="00F061DF" w:rsidP="00990A91">
            <w:pPr>
              <w:jc w:val="both"/>
              <w:rPr>
                <w:rFonts w:ascii="Century Gothic" w:hAnsi="Century Gothic"/>
                <w:sz w:val="20"/>
                <w:szCs w:val="20"/>
                <w:lang w:val="en-US"/>
              </w:rPr>
            </w:pPr>
          </w:p>
        </w:tc>
        <w:tc>
          <w:tcPr>
            <w:tcW w:w="2254" w:type="dxa"/>
            <w:shd w:val="clear" w:color="auto" w:fill="AEAAAA" w:themeFill="background2" w:themeFillShade="BF"/>
          </w:tcPr>
          <w:p w14:paraId="46F1C5DF" w14:textId="77777777" w:rsidR="00F061DF" w:rsidRPr="00FC43F0" w:rsidRDefault="00F061DF" w:rsidP="00990A91">
            <w:pPr>
              <w:jc w:val="both"/>
              <w:rPr>
                <w:rFonts w:ascii="Century Gothic" w:hAnsi="Century Gothic"/>
                <w:sz w:val="20"/>
                <w:szCs w:val="20"/>
                <w:lang w:val="en-US"/>
              </w:rPr>
            </w:pPr>
          </w:p>
        </w:tc>
        <w:tc>
          <w:tcPr>
            <w:tcW w:w="2254" w:type="dxa"/>
            <w:shd w:val="clear" w:color="auto" w:fill="AEAAAA" w:themeFill="background2" w:themeFillShade="BF"/>
          </w:tcPr>
          <w:p w14:paraId="4440D567" w14:textId="77777777" w:rsidR="00F061DF" w:rsidRPr="00FC43F0" w:rsidRDefault="00F061DF" w:rsidP="00990A91">
            <w:pPr>
              <w:jc w:val="both"/>
              <w:rPr>
                <w:rFonts w:ascii="Century Gothic" w:hAnsi="Century Gothic"/>
                <w:sz w:val="20"/>
                <w:szCs w:val="20"/>
                <w:lang w:val="en-US"/>
              </w:rPr>
            </w:pPr>
          </w:p>
        </w:tc>
      </w:tr>
    </w:tbl>
    <w:p w14:paraId="049DEBB3" w14:textId="77777777" w:rsidR="00F061DF" w:rsidRPr="00FC43F0" w:rsidRDefault="00F061DF" w:rsidP="00990A91">
      <w:pPr>
        <w:jc w:val="both"/>
        <w:rPr>
          <w:rFonts w:ascii="Century Gothic" w:hAnsi="Century Gothic"/>
          <w:i/>
          <w:sz w:val="18"/>
          <w:szCs w:val="18"/>
          <w:lang w:val="en-US"/>
        </w:rPr>
      </w:pPr>
    </w:p>
    <w:p w14:paraId="2B0C64A2" w14:textId="1474DDF8" w:rsidR="00EB3B66" w:rsidRPr="00FC43F0" w:rsidRDefault="00EB3B66" w:rsidP="00990A91">
      <w:pPr>
        <w:jc w:val="both"/>
        <w:rPr>
          <w:rFonts w:ascii="Century Gothic" w:hAnsi="Century Gothic"/>
          <w:sz w:val="20"/>
          <w:szCs w:val="20"/>
        </w:rPr>
      </w:pPr>
      <w:r w:rsidRPr="00FC43F0">
        <w:rPr>
          <w:rFonts w:ascii="Century Gothic" w:hAnsi="Century Gothic"/>
          <w:sz w:val="20"/>
          <w:szCs w:val="20"/>
        </w:rPr>
        <w:t xml:space="preserve">Last Ofsted rating: “Requires Improvement” June 2024. </w:t>
      </w:r>
    </w:p>
    <w:p w14:paraId="3E86F286" w14:textId="62742029" w:rsidR="00EB3B66" w:rsidRPr="00FC43F0" w:rsidRDefault="00EB3B66" w:rsidP="00990A91">
      <w:pPr>
        <w:jc w:val="both"/>
        <w:rPr>
          <w:rFonts w:ascii="Century Gothic" w:hAnsi="Century Gothic"/>
          <w:sz w:val="20"/>
          <w:szCs w:val="20"/>
        </w:rPr>
      </w:pPr>
      <w:r w:rsidRPr="00FC43F0">
        <w:rPr>
          <w:rFonts w:ascii="Century Gothic" w:hAnsi="Century Gothic"/>
          <w:sz w:val="20"/>
          <w:szCs w:val="20"/>
        </w:rPr>
        <w:t xml:space="preserve">Link to website https://frogwell.co.uk. </w:t>
      </w:r>
    </w:p>
    <w:p w14:paraId="2F6A5E7E" w14:textId="108BA9FE" w:rsidR="00EB3B66" w:rsidRPr="00FC43F0" w:rsidRDefault="00EB3B66" w:rsidP="00990A91">
      <w:pPr>
        <w:jc w:val="both"/>
        <w:rPr>
          <w:rFonts w:ascii="Century Gothic" w:hAnsi="Century Gothic"/>
          <w:b/>
          <w:bCs/>
          <w:sz w:val="28"/>
          <w:szCs w:val="28"/>
        </w:rPr>
      </w:pPr>
      <w:r w:rsidRPr="00FC43F0">
        <w:rPr>
          <w:rFonts w:ascii="Century Gothic" w:hAnsi="Century Gothic"/>
          <w:b/>
          <w:bCs/>
          <w:sz w:val="28"/>
          <w:szCs w:val="28"/>
        </w:rPr>
        <w:t>The appointment process</w:t>
      </w:r>
    </w:p>
    <w:p w14:paraId="0BA086BF" w14:textId="71E6F898" w:rsidR="00EB3B66" w:rsidRPr="00B551B1" w:rsidRDefault="00EB3B66" w:rsidP="00990A91">
      <w:pPr>
        <w:jc w:val="both"/>
        <w:rPr>
          <w:rFonts w:ascii="Century Gothic" w:hAnsi="Century Gothic"/>
          <w:color w:val="ED0000"/>
          <w:sz w:val="20"/>
          <w:szCs w:val="20"/>
        </w:rPr>
      </w:pPr>
      <w:r w:rsidRPr="005540E3">
        <w:rPr>
          <w:rFonts w:ascii="Century Gothic" w:hAnsi="Century Gothic"/>
          <w:sz w:val="20"/>
          <w:szCs w:val="20"/>
        </w:rPr>
        <w:t xml:space="preserve">• Salary range for our new Headteacher: </w:t>
      </w:r>
      <w:r w:rsidR="00B551B1" w:rsidRPr="005540E3">
        <w:rPr>
          <w:rFonts w:ascii="Century Gothic" w:hAnsi="Century Gothic"/>
          <w:sz w:val="20"/>
          <w:szCs w:val="20"/>
        </w:rPr>
        <w:t>L</w:t>
      </w:r>
      <w:r w:rsidR="0075132B">
        <w:rPr>
          <w:rFonts w:ascii="Century Gothic" w:hAnsi="Century Gothic"/>
          <w:sz w:val="20"/>
          <w:szCs w:val="20"/>
        </w:rPr>
        <w:t>14-</w:t>
      </w:r>
      <w:r w:rsidR="006031F6">
        <w:rPr>
          <w:rFonts w:ascii="Century Gothic" w:hAnsi="Century Gothic"/>
          <w:sz w:val="20"/>
          <w:szCs w:val="20"/>
        </w:rPr>
        <w:t>20</w:t>
      </w:r>
      <w:r w:rsidR="005540E3" w:rsidRPr="005540E3">
        <w:rPr>
          <w:rFonts w:ascii="Century Gothic" w:hAnsi="Century Gothic"/>
          <w:sz w:val="20"/>
          <w:szCs w:val="20"/>
        </w:rPr>
        <w:t xml:space="preserve">. </w:t>
      </w:r>
      <w:r w:rsidR="00B551B1" w:rsidRPr="00B551B1">
        <w:rPr>
          <w:rFonts w:ascii="Century Gothic" w:hAnsi="Century Gothic"/>
          <w:color w:val="ED0000"/>
          <w:sz w:val="20"/>
          <w:szCs w:val="20"/>
        </w:rPr>
        <w:t xml:space="preserve"> </w:t>
      </w:r>
    </w:p>
    <w:p w14:paraId="38553670" w14:textId="1329BC3E" w:rsidR="00957E6C" w:rsidRPr="00FC43F0" w:rsidRDefault="00EB3B66" w:rsidP="00990A91">
      <w:pPr>
        <w:jc w:val="both"/>
        <w:rPr>
          <w:rFonts w:ascii="Century Gothic" w:hAnsi="Century Gothic"/>
          <w:sz w:val="20"/>
          <w:szCs w:val="20"/>
        </w:rPr>
      </w:pPr>
      <w:r w:rsidRPr="00FC43F0">
        <w:rPr>
          <w:rFonts w:ascii="Century Gothic" w:hAnsi="Century Gothic"/>
          <w:sz w:val="20"/>
          <w:szCs w:val="20"/>
        </w:rPr>
        <w:t xml:space="preserve">• Closing date for applications: </w:t>
      </w:r>
      <w:r w:rsidR="00957E6C" w:rsidRPr="00FC43F0">
        <w:rPr>
          <w:rFonts w:ascii="Century Gothic" w:hAnsi="Century Gothic"/>
          <w:sz w:val="20"/>
          <w:szCs w:val="20"/>
        </w:rPr>
        <w:t>2</w:t>
      </w:r>
      <w:r w:rsidR="00763601">
        <w:rPr>
          <w:rFonts w:ascii="Century Gothic" w:hAnsi="Century Gothic"/>
          <w:sz w:val="20"/>
          <w:szCs w:val="20"/>
        </w:rPr>
        <w:t>0</w:t>
      </w:r>
      <w:r w:rsidR="00957E6C" w:rsidRPr="00FC43F0">
        <w:rPr>
          <w:rFonts w:ascii="Century Gothic" w:hAnsi="Century Gothic"/>
          <w:sz w:val="20"/>
          <w:szCs w:val="20"/>
        </w:rPr>
        <w:t>/1/25</w:t>
      </w:r>
    </w:p>
    <w:p w14:paraId="29443E41" w14:textId="77777777" w:rsidR="00EB3B66" w:rsidRPr="00FC43F0" w:rsidRDefault="00EB3B66" w:rsidP="00990A91">
      <w:pPr>
        <w:jc w:val="both"/>
        <w:rPr>
          <w:rFonts w:ascii="Century Gothic" w:hAnsi="Century Gothic"/>
          <w:sz w:val="20"/>
          <w:szCs w:val="20"/>
        </w:rPr>
      </w:pPr>
      <w:r w:rsidRPr="00FC43F0">
        <w:rPr>
          <w:rFonts w:ascii="Century Gothic" w:hAnsi="Century Gothic"/>
          <w:sz w:val="20"/>
          <w:szCs w:val="20"/>
        </w:rPr>
        <w:t xml:space="preserve">• Application should be made using the Wiltshire LA application form. CVs will not be accepted. </w:t>
      </w:r>
    </w:p>
    <w:p w14:paraId="591DFC44" w14:textId="517EB42A" w:rsidR="00EB3B66" w:rsidRPr="00FC43F0" w:rsidRDefault="00EB3B66" w:rsidP="00990A91">
      <w:pPr>
        <w:jc w:val="both"/>
        <w:rPr>
          <w:rFonts w:ascii="Century Gothic" w:hAnsi="Century Gothic"/>
          <w:sz w:val="20"/>
          <w:szCs w:val="20"/>
        </w:rPr>
      </w:pPr>
      <w:r w:rsidRPr="00FC43F0">
        <w:rPr>
          <w:rFonts w:ascii="Century Gothic" w:hAnsi="Century Gothic"/>
          <w:sz w:val="20"/>
          <w:szCs w:val="20"/>
        </w:rPr>
        <w:t xml:space="preserve">• Shortlisting date:  </w:t>
      </w:r>
      <w:r w:rsidR="00763601">
        <w:rPr>
          <w:rFonts w:ascii="Century Gothic" w:hAnsi="Century Gothic"/>
          <w:sz w:val="20"/>
          <w:szCs w:val="20"/>
        </w:rPr>
        <w:t>21</w:t>
      </w:r>
      <w:r w:rsidR="00567F82" w:rsidRPr="00FC43F0">
        <w:rPr>
          <w:rFonts w:ascii="Century Gothic" w:hAnsi="Century Gothic"/>
          <w:sz w:val="20"/>
          <w:szCs w:val="20"/>
        </w:rPr>
        <w:t>/1/25</w:t>
      </w:r>
    </w:p>
    <w:p w14:paraId="56F8353D" w14:textId="00823621" w:rsidR="00EB3B66" w:rsidRPr="005B7291" w:rsidRDefault="00EB3B66" w:rsidP="00990A91">
      <w:pPr>
        <w:jc w:val="both"/>
        <w:rPr>
          <w:rFonts w:ascii="Century Gothic" w:hAnsi="Century Gothic"/>
          <w:sz w:val="20"/>
          <w:szCs w:val="20"/>
        </w:rPr>
      </w:pPr>
      <w:r w:rsidRPr="00FC43F0">
        <w:rPr>
          <w:rFonts w:ascii="Century Gothic" w:hAnsi="Century Gothic"/>
          <w:sz w:val="20"/>
          <w:szCs w:val="20"/>
        </w:rPr>
        <w:t xml:space="preserve">• </w:t>
      </w:r>
      <w:r w:rsidRPr="005B7291">
        <w:rPr>
          <w:rFonts w:ascii="Century Gothic" w:hAnsi="Century Gothic"/>
          <w:sz w:val="20"/>
          <w:szCs w:val="20"/>
        </w:rPr>
        <w:t xml:space="preserve">Interview dates: </w:t>
      </w:r>
      <w:r w:rsidR="005B7291" w:rsidRPr="005B7291">
        <w:rPr>
          <w:rFonts w:ascii="Century Gothic" w:hAnsi="Century Gothic"/>
          <w:sz w:val="20"/>
          <w:szCs w:val="20"/>
        </w:rPr>
        <w:t>3</w:t>
      </w:r>
      <w:r w:rsidR="005B7291" w:rsidRPr="005B7291">
        <w:rPr>
          <w:rFonts w:ascii="Century Gothic" w:hAnsi="Century Gothic"/>
          <w:sz w:val="20"/>
          <w:szCs w:val="20"/>
          <w:vertAlign w:val="superscript"/>
        </w:rPr>
        <w:t>rd</w:t>
      </w:r>
      <w:r w:rsidR="005B7291" w:rsidRPr="005B7291">
        <w:rPr>
          <w:rFonts w:ascii="Century Gothic" w:hAnsi="Century Gothic"/>
          <w:sz w:val="20"/>
          <w:szCs w:val="20"/>
        </w:rPr>
        <w:t>-4</w:t>
      </w:r>
      <w:r w:rsidR="005B7291" w:rsidRPr="005B7291">
        <w:rPr>
          <w:rFonts w:ascii="Century Gothic" w:hAnsi="Century Gothic"/>
          <w:sz w:val="20"/>
          <w:szCs w:val="20"/>
          <w:vertAlign w:val="superscript"/>
        </w:rPr>
        <w:t>th</w:t>
      </w:r>
      <w:r w:rsidR="005B7291" w:rsidRPr="005B7291">
        <w:rPr>
          <w:rFonts w:ascii="Century Gothic" w:hAnsi="Century Gothic"/>
          <w:sz w:val="20"/>
          <w:szCs w:val="20"/>
        </w:rPr>
        <w:t xml:space="preserve"> </w:t>
      </w:r>
      <w:r w:rsidR="00332925" w:rsidRPr="005B7291">
        <w:rPr>
          <w:rFonts w:ascii="Century Gothic" w:hAnsi="Century Gothic"/>
          <w:sz w:val="20"/>
          <w:szCs w:val="20"/>
        </w:rPr>
        <w:t>February</w:t>
      </w:r>
    </w:p>
    <w:p w14:paraId="73DECFB4" w14:textId="0A54AB44" w:rsidR="00EB3B66" w:rsidRPr="00FC43F0" w:rsidRDefault="00EB3B66" w:rsidP="00990A91">
      <w:pPr>
        <w:jc w:val="both"/>
        <w:rPr>
          <w:rFonts w:ascii="Century Gothic" w:hAnsi="Century Gothic"/>
          <w:sz w:val="20"/>
          <w:szCs w:val="20"/>
        </w:rPr>
      </w:pPr>
      <w:r w:rsidRPr="00FC43F0">
        <w:rPr>
          <w:rFonts w:ascii="Century Gothic" w:hAnsi="Century Gothic"/>
          <w:sz w:val="20"/>
          <w:szCs w:val="20"/>
        </w:rPr>
        <w:t xml:space="preserve">• Expected start date for our new Headteacher: </w:t>
      </w:r>
      <w:r w:rsidR="00567F82" w:rsidRPr="00FC43F0">
        <w:rPr>
          <w:rFonts w:ascii="Century Gothic" w:hAnsi="Century Gothic"/>
          <w:sz w:val="20"/>
          <w:szCs w:val="20"/>
        </w:rPr>
        <w:t>September 2025, unless April feasible.</w:t>
      </w:r>
    </w:p>
    <w:p w14:paraId="33A7B7C3" w14:textId="4441874F" w:rsidR="00EB3B66" w:rsidRPr="00FC43F0" w:rsidRDefault="00EB3B66" w:rsidP="00990A91">
      <w:pPr>
        <w:jc w:val="both"/>
        <w:rPr>
          <w:rFonts w:ascii="Century Gothic" w:hAnsi="Century Gothic"/>
          <w:b/>
          <w:bCs/>
          <w:sz w:val="28"/>
          <w:szCs w:val="28"/>
        </w:rPr>
      </w:pPr>
      <w:r w:rsidRPr="00FC43F0">
        <w:rPr>
          <w:rFonts w:ascii="Century Gothic" w:hAnsi="Century Gothic"/>
          <w:b/>
          <w:bCs/>
          <w:sz w:val="28"/>
          <w:szCs w:val="28"/>
        </w:rPr>
        <w:t>A statement about safeguarding and safer recruitment</w:t>
      </w:r>
    </w:p>
    <w:p w14:paraId="4965388F" w14:textId="77777777" w:rsidR="00EB3B66" w:rsidRPr="00FC43F0" w:rsidRDefault="00EB3B66" w:rsidP="00990A91">
      <w:pPr>
        <w:jc w:val="both"/>
        <w:rPr>
          <w:rFonts w:ascii="Century Gothic" w:hAnsi="Century Gothic"/>
          <w:sz w:val="20"/>
          <w:szCs w:val="20"/>
        </w:rPr>
      </w:pPr>
      <w:r w:rsidRPr="00FC43F0">
        <w:rPr>
          <w:rFonts w:ascii="Century Gothic" w:hAnsi="Century Gothic"/>
          <w:sz w:val="20"/>
          <w:szCs w:val="20"/>
        </w:rPr>
        <w:t xml:space="preserve">Frogwell Primary School is committed to safeguarding and promoting the welfare of children and young people and expects all staff and volunteers to share this commitment. Frogwell Primary School is committed to safer recruitment and will follow all relevant safer recruitment processes including the relevant sections of Keeping Children Safe in Education. All applicants will be subject to a Disclosure and Barring Service check before an appointment is confirmed. </w:t>
      </w:r>
    </w:p>
    <w:p w14:paraId="3207E264" w14:textId="77777777" w:rsidR="00EB3B66" w:rsidRPr="00FC43F0" w:rsidRDefault="00EB3B66" w:rsidP="00990A91">
      <w:pPr>
        <w:jc w:val="both"/>
        <w:rPr>
          <w:rFonts w:ascii="Century Gothic" w:hAnsi="Century Gothic"/>
          <w:b/>
          <w:bCs/>
          <w:sz w:val="28"/>
          <w:szCs w:val="28"/>
        </w:rPr>
      </w:pPr>
      <w:r w:rsidRPr="00FC43F0">
        <w:rPr>
          <w:rFonts w:ascii="Century Gothic" w:hAnsi="Century Gothic"/>
          <w:b/>
          <w:bCs/>
          <w:sz w:val="28"/>
          <w:szCs w:val="28"/>
        </w:rPr>
        <w:t>An invitation to view the school</w:t>
      </w:r>
    </w:p>
    <w:p w14:paraId="24C9B337" w14:textId="6F659A5B" w:rsidR="00EB3B66" w:rsidRPr="00FC43F0" w:rsidRDefault="00EB3B66" w:rsidP="00990A91">
      <w:pPr>
        <w:jc w:val="both"/>
        <w:rPr>
          <w:rFonts w:ascii="Century Gothic" w:hAnsi="Century Gothic"/>
          <w:sz w:val="20"/>
          <w:szCs w:val="20"/>
        </w:rPr>
      </w:pPr>
      <w:r w:rsidRPr="00FC43F0">
        <w:rPr>
          <w:rFonts w:ascii="Century Gothic" w:hAnsi="Century Gothic"/>
          <w:sz w:val="20"/>
          <w:szCs w:val="20"/>
        </w:rPr>
        <w:t>We encourage you to arrange to visit to the school</w:t>
      </w:r>
      <w:r w:rsidR="00B551B1">
        <w:rPr>
          <w:rFonts w:ascii="Century Gothic" w:hAnsi="Century Gothic"/>
          <w:sz w:val="20"/>
          <w:szCs w:val="20"/>
        </w:rPr>
        <w:t xml:space="preserve"> </w:t>
      </w:r>
      <w:r w:rsidR="00B551B1" w:rsidRPr="005540E3">
        <w:rPr>
          <w:rFonts w:ascii="Century Gothic" w:hAnsi="Century Gothic"/>
          <w:sz w:val="20"/>
          <w:szCs w:val="20"/>
        </w:rPr>
        <w:t>on Thursday 9</w:t>
      </w:r>
      <w:r w:rsidR="00B551B1" w:rsidRPr="005540E3">
        <w:rPr>
          <w:rFonts w:ascii="Century Gothic" w:hAnsi="Century Gothic"/>
          <w:sz w:val="20"/>
          <w:szCs w:val="20"/>
          <w:vertAlign w:val="superscript"/>
        </w:rPr>
        <w:t>th</w:t>
      </w:r>
      <w:r w:rsidR="00B551B1" w:rsidRPr="005540E3">
        <w:rPr>
          <w:rFonts w:ascii="Century Gothic" w:hAnsi="Century Gothic"/>
          <w:sz w:val="20"/>
          <w:szCs w:val="20"/>
        </w:rPr>
        <w:t xml:space="preserve"> or Wednesday 15</w:t>
      </w:r>
      <w:r w:rsidR="00B551B1" w:rsidRPr="005540E3">
        <w:rPr>
          <w:rFonts w:ascii="Century Gothic" w:hAnsi="Century Gothic"/>
          <w:sz w:val="20"/>
          <w:szCs w:val="20"/>
          <w:vertAlign w:val="superscript"/>
        </w:rPr>
        <w:t>th</w:t>
      </w:r>
      <w:r w:rsidR="00B551B1" w:rsidRPr="005540E3">
        <w:rPr>
          <w:rFonts w:ascii="Century Gothic" w:hAnsi="Century Gothic"/>
          <w:sz w:val="20"/>
          <w:szCs w:val="20"/>
        </w:rPr>
        <w:t xml:space="preserve"> January </w:t>
      </w:r>
      <w:r w:rsidR="00B551B1">
        <w:rPr>
          <w:rFonts w:ascii="Century Gothic" w:hAnsi="Century Gothic"/>
          <w:sz w:val="20"/>
          <w:szCs w:val="20"/>
        </w:rPr>
        <w:t xml:space="preserve">by contacting </w:t>
      </w:r>
      <w:r w:rsidRPr="00FC43F0">
        <w:rPr>
          <w:rFonts w:ascii="Century Gothic" w:hAnsi="Century Gothic"/>
          <w:sz w:val="20"/>
          <w:szCs w:val="20"/>
        </w:rPr>
        <w:t>the School’s Office Manager, Vik</w:t>
      </w:r>
      <w:r w:rsidR="00B21330" w:rsidRPr="00FC43F0">
        <w:rPr>
          <w:rFonts w:ascii="Century Gothic" w:hAnsi="Century Gothic"/>
          <w:sz w:val="20"/>
          <w:szCs w:val="20"/>
        </w:rPr>
        <w:t>ee</w:t>
      </w:r>
      <w:r w:rsidRPr="00FC43F0">
        <w:rPr>
          <w:rFonts w:ascii="Century Gothic" w:hAnsi="Century Gothic"/>
          <w:sz w:val="20"/>
          <w:szCs w:val="20"/>
        </w:rPr>
        <w:t xml:space="preserve"> </w:t>
      </w:r>
      <w:r w:rsidR="00B21330" w:rsidRPr="00FC43F0">
        <w:rPr>
          <w:rFonts w:ascii="Century Gothic" w:hAnsi="Century Gothic"/>
          <w:sz w:val="20"/>
          <w:szCs w:val="20"/>
        </w:rPr>
        <w:t>Brandebourg</w:t>
      </w:r>
      <w:r w:rsidRPr="00FC43F0">
        <w:rPr>
          <w:rFonts w:ascii="Century Gothic" w:hAnsi="Century Gothic"/>
          <w:sz w:val="20"/>
          <w:szCs w:val="20"/>
        </w:rPr>
        <w:t>, on 01</w:t>
      </w:r>
      <w:r w:rsidR="00B21330" w:rsidRPr="00FC43F0">
        <w:rPr>
          <w:rFonts w:ascii="Century Gothic" w:hAnsi="Century Gothic"/>
          <w:sz w:val="20"/>
          <w:szCs w:val="20"/>
        </w:rPr>
        <w:t>249</w:t>
      </w:r>
      <w:r w:rsidRPr="00FC43F0">
        <w:rPr>
          <w:rFonts w:ascii="Century Gothic" w:hAnsi="Century Gothic"/>
          <w:sz w:val="20"/>
          <w:szCs w:val="20"/>
        </w:rPr>
        <w:t xml:space="preserve"> </w:t>
      </w:r>
      <w:r w:rsidR="00B21330" w:rsidRPr="00FC43F0">
        <w:rPr>
          <w:rFonts w:ascii="Century Gothic" w:hAnsi="Century Gothic"/>
          <w:sz w:val="20"/>
          <w:szCs w:val="20"/>
        </w:rPr>
        <w:t>652815</w:t>
      </w:r>
      <w:r w:rsidRPr="00FC43F0">
        <w:rPr>
          <w:rFonts w:ascii="Century Gothic" w:hAnsi="Century Gothic"/>
          <w:sz w:val="20"/>
          <w:szCs w:val="20"/>
        </w:rPr>
        <w:t xml:space="preserve"> or email: </w:t>
      </w:r>
      <w:hyperlink r:id="rId10" w:history="1">
        <w:r w:rsidR="00B21330" w:rsidRPr="00FC43F0">
          <w:rPr>
            <w:rStyle w:val="Hyperlink"/>
            <w:rFonts w:ascii="Century Gothic" w:hAnsi="Century Gothic"/>
            <w:sz w:val="20"/>
            <w:szCs w:val="20"/>
          </w:rPr>
          <w:t>admin@frogwell.wilts.sch.uk</w:t>
        </w:r>
      </w:hyperlink>
      <w:r w:rsidRPr="00FC43F0">
        <w:rPr>
          <w:rFonts w:ascii="Century Gothic" w:hAnsi="Century Gothic"/>
          <w:sz w:val="20"/>
          <w:szCs w:val="20"/>
        </w:rPr>
        <w:t>.</w:t>
      </w:r>
      <w:r w:rsidR="005B7291">
        <w:rPr>
          <w:rFonts w:ascii="Century Gothic" w:hAnsi="Century Gothic"/>
          <w:sz w:val="20"/>
          <w:szCs w:val="20"/>
        </w:rPr>
        <w:t xml:space="preserve"> If these dates are not possible, we may be able to find others. </w:t>
      </w:r>
    </w:p>
    <w:p w14:paraId="05AB1D75" w14:textId="77777777" w:rsidR="00B21330" w:rsidRPr="00FC43F0" w:rsidRDefault="00B21330" w:rsidP="00990A91">
      <w:pPr>
        <w:jc w:val="both"/>
        <w:rPr>
          <w:rFonts w:ascii="Century Gothic" w:hAnsi="Century Gothic"/>
          <w:sz w:val="20"/>
          <w:szCs w:val="20"/>
        </w:rPr>
      </w:pPr>
    </w:p>
    <w:p w14:paraId="7C924A20" w14:textId="77777777" w:rsidR="00336175" w:rsidRPr="00FC43F0" w:rsidRDefault="00336175" w:rsidP="00990A91">
      <w:pPr>
        <w:jc w:val="both"/>
        <w:rPr>
          <w:rFonts w:ascii="Century Gothic" w:hAnsi="Century Gothic"/>
          <w:b/>
          <w:bCs/>
          <w:sz w:val="24"/>
          <w:szCs w:val="24"/>
        </w:rPr>
      </w:pPr>
    </w:p>
    <w:p w14:paraId="7351725C" w14:textId="77777777" w:rsidR="00F910AC" w:rsidRDefault="00F910AC" w:rsidP="00990A91">
      <w:pPr>
        <w:jc w:val="both"/>
        <w:rPr>
          <w:rFonts w:ascii="Century Gothic" w:hAnsi="Century Gothic"/>
          <w:b/>
          <w:bCs/>
          <w:sz w:val="24"/>
          <w:szCs w:val="24"/>
        </w:rPr>
      </w:pPr>
    </w:p>
    <w:p w14:paraId="6659D3D4" w14:textId="2B4E3B9B" w:rsidR="00336175" w:rsidRPr="00FC43F0" w:rsidRDefault="00336175" w:rsidP="00990A91">
      <w:pPr>
        <w:jc w:val="both"/>
        <w:rPr>
          <w:rFonts w:ascii="Century Gothic" w:hAnsi="Century Gothic"/>
          <w:b/>
          <w:bCs/>
          <w:sz w:val="24"/>
          <w:szCs w:val="24"/>
        </w:rPr>
      </w:pPr>
      <w:r w:rsidRPr="00FC43F0">
        <w:rPr>
          <w:rFonts w:ascii="Century Gothic" w:hAnsi="Century Gothic"/>
          <w:b/>
          <w:bCs/>
          <w:sz w:val="24"/>
          <w:szCs w:val="24"/>
        </w:rPr>
        <w:lastRenderedPageBreak/>
        <w:t xml:space="preserve">Our new Head Teacher – the personal specification </w:t>
      </w:r>
    </w:p>
    <w:p w14:paraId="1F206C12" w14:textId="6FD7F4B1" w:rsidR="00336175" w:rsidRPr="00FC43F0" w:rsidRDefault="00336175" w:rsidP="00990A91">
      <w:pPr>
        <w:jc w:val="both"/>
        <w:rPr>
          <w:rFonts w:ascii="Century Gothic" w:hAnsi="Century Gothic"/>
          <w:sz w:val="20"/>
          <w:szCs w:val="20"/>
        </w:rPr>
      </w:pPr>
      <w:r w:rsidRPr="00FC43F0">
        <w:rPr>
          <w:rFonts w:ascii="Century Gothic" w:hAnsi="Century Gothic"/>
          <w:sz w:val="20"/>
          <w:szCs w:val="20"/>
        </w:rPr>
        <w:t>The role of the Head Teacher covers …</w:t>
      </w:r>
    </w:p>
    <w:tbl>
      <w:tblPr>
        <w:tblStyle w:val="TableGrid"/>
        <w:tblW w:w="0" w:type="auto"/>
        <w:tblLook w:val="04A0" w:firstRow="1" w:lastRow="0" w:firstColumn="1" w:lastColumn="0" w:noHBand="0" w:noVBand="1"/>
      </w:tblPr>
      <w:tblGrid>
        <w:gridCol w:w="6885"/>
        <w:gridCol w:w="1015"/>
        <w:gridCol w:w="1116"/>
      </w:tblGrid>
      <w:tr w:rsidR="00957E6C" w:rsidRPr="00FC43F0" w14:paraId="78A32659" w14:textId="77777777" w:rsidTr="00B551B1">
        <w:tc>
          <w:tcPr>
            <w:tcW w:w="6885" w:type="dxa"/>
          </w:tcPr>
          <w:p w14:paraId="1273831E" w14:textId="77777777" w:rsidR="00957E6C" w:rsidRPr="00FC43F0" w:rsidRDefault="00957E6C" w:rsidP="00990A91">
            <w:pPr>
              <w:pStyle w:val="NoSpacing"/>
              <w:jc w:val="both"/>
              <w:rPr>
                <w:rFonts w:ascii="Century Gothic" w:hAnsi="Century Gothic"/>
                <w:b/>
                <w:bCs/>
                <w:sz w:val="20"/>
                <w:szCs w:val="20"/>
              </w:rPr>
            </w:pPr>
            <w:r w:rsidRPr="00FC43F0">
              <w:rPr>
                <w:rFonts w:ascii="Century Gothic" w:hAnsi="Century Gothic"/>
                <w:b/>
                <w:bCs/>
                <w:sz w:val="20"/>
                <w:szCs w:val="20"/>
                <w:shd w:val="clear" w:color="auto" w:fill="FFFFFF"/>
              </w:rPr>
              <w:t>Qualifications and Training</w:t>
            </w:r>
          </w:p>
        </w:tc>
        <w:tc>
          <w:tcPr>
            <w:tcW w:w="1015" w:type="dxa"/>
          </w:tcPr>
          <w:p w14:paraId="7479DD3A" w14:textId="77777777" w:rsidR="00957E6C" w:rsidRPr="00FC43F0" w:rsidRDefault="00957E6C" w:rsidP="00990A91">
            <w:pPr>
              <w:pStyle w:val="NoSpacing"/>
              <w:jc w:val="both"/>
              <w:rPr>
                <w:rFonts w:ascii="Century Gothic" w:hAnsi="Century Gothic"/>
                <w:sz w:val="20"/>
                <w:szCs w:val="20"/>
              </w:rPr>
            </w:pPr>
            <w:r w:rsidRPr="00FC43F0">
              <w:rPr>
                <w:rFonts w:ascii="Century Gothic" w:hAnsi="Century Gothic"/>
                <w:sz w:val="20"/>
                <w:szCs w:val="20"/>
              </w:rPr>
              <w:t>Essential</w:t>
            </w:r>
          </w:p>
        </w:tc>
        <w:tc>
          <w:tcPr>
            <w:tcW w:w="1116" w:type="dxa"/>
          </w:tcPr>
          <w:p w14:paraId="0228F748" w14:textId="77777777" w:rsidR="00957E6C" w:rsidRPr="00FC43F0" w:rsidRDefault="00957E6C" w:rsidP="00990A91">
            <w:pPr>
              <w:pStyle w:val="NoSpacing"/>
              <w:jc w:val="both"/>
              <w:rPr>
                <w:rFonts w:ascii="Century Gothic" w:hAnsi="Century Gothic"/>
                <w:sz w:val="20"/>
                <w:szCs w:val="20"/>
              </w:rPr>
            </w:pPr>
            <w:r w:rsidRPr="00FC43F0">
              <w:rPr>
                <w:rFonts w:ascii="Century Gothic" w:hAnsi="Century Gothic"/>
                <w:sz w:val="20"/>
                <w:szCs w:val="20"/>
              </w:rPr>
              <w:t xml:space="preserve">Desirable </w:t>
            </w:r>
          </w:p>
        </w:tc>
      </w:tr>
      <w:tr w:rsidR="00957E6C" w:rsidRPr="00FC43F0" w14:paraId="00831444" w14:textId="77777777" w:rsidTr="00B551B1">
        <w:tc>
          <w:tcPr>
            <w:tcW w:w="6885" w:type="dxa"/>
          </w:tcPr>
          <w:p w14:paraId="26031015"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Qualified Teacher Status</w:t>
            </w:r>
          </w:p>
          <w:p w14:paraId="5E8CC7D3" w14:textId="77777777" w:rsidR="00957E6C" w:rsidRPr="00FC43F0" w:rsidRDefault="00957E6C" w:rsidP="00332925">
            <w:pPr>
              <w:pStyle w:val="NoSpacing"/>
              <w:rPr>
                <w:rFonts w:ascii="Century Gothic" w:hAnsi="Century Gothic"/>
                <w:sz w:val="20"/>
                <w:szCs w:val="20"/>
              </w:rPr>
            </w:pPr>
          </w:p>
        </w:tc>
        <w:tc>
          <w:tcPr>
            <w:tcW w:w="1015" w:type="dxa"/>
          </w:tcPr>
          <w:p w14:paraId="59DACD75" w14:textId="101ACDC9"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3A08D93F" w14:textId="77777777" w:rsidR="00957E6C" w:rsidRPr="00FC43F0" w:rsidRDefault="00957E6C" w:rsidP="00990A91">
            <w:pPr>
              <w:pStyle w:val="NoSpacing"/>
              <w:jc w:val="both"/>
              <w:rPr>
                <w:rFonts w:ascii="Century Gothic" w:hAnsi="Century Gothic"/>
                <w:sz w:val="20"/>
                <w:szCs w:val="20"/>
              </w:rPr>
            </w:pPr>
          </w:p>
        </w:tc>
      </w:tr>
      <w:tr w:rsidR="00957E6C" w:rsidRPr="00FC43F0" w14:paraId="1CFC204F" w14:textId="77777777" w:rsidTr="00B551B1">
        <w:tc>
          <w:tcPr>
            <w:tcW w:w="6885" w:type="dxa"/>
          </w:tcPr>
          <w:p w14:paraId="3FAD2808"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Evidence of recent and relevant continuing professional development including leadership</w:t>
            </w:r>
          </w:p>
        </w:tc>
        <w:tc>
          <w:tcPr>
            <w:tcW w:w="1015" w:type="dxa"/>
          </w:tcPr>
          <w:p w14:paraId="70E57EA4" w14:textId="4DC3B783"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2F3846AD" w14:textId="77777777" w:rsidR="00957E6C" w:rsidRPr="00FC43F0" w:rsidRDefault="00957E6C" w:rsidP="00990A91">
            <w:pPr>
              <w:pStyle w:val="NoSpacing"/>
              <w:jc w:val="both"/>
              <w:rPr>
                <w:rFonts w:ascii="Century Gothic" w:hAnsi="Century Gothic"/>
                <w:sz w:val="20"/>
                <w:szCs w:val="20"/>
              </w:rPr>
            </w:pPr>
          </w:p>
        </w:tc>
      </w:tr>
      <w:tr w:rsidR="00957E6C" w:rsidRPr="00FC43F0" w14:paraId="7C82E563" w14:textId="77777777" w:rsidTr="00B551B1">
        <w:tc>
          <w:tcPr>
            <w:tcW w:w="6885" w:type="dxa"/>
          </w:tcPr>
          <w:p w14:paraId="0F7038CA"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Degree</w:t>
            </w:r>
          </w:p>
          <w:p w14:paraId="5F3F58CD" w14:textId="77777777" w:rsidR="00957E6C" w:rsidRPr="00FC43F0" w:rsidRDefault="00957E6C" w:rsidP="00332925">
            <w:pPr>
              <w:pStyle w:val="NoSpacing"/>
              <w:rPr>
                <w:rFonts w:ascii="Century Gothic" w:hAnsi="Century Gothic"/>
                <w:sz w:val="20"/>
                <w:szCs w:val="20"/>
              </w:rPr>
            </w:pPr>
          </w:p>
        </w:tc>
        <w:tc>
          <w:tcPr>
            <w:tcW w:w="1015" w:type="dxa"/>
          </w:tcPr>
          <w:p w14:paraId="1C3E8BE3" w14:textId="4C3D0260"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26894E05" w14:textId="77777777" w:rsidR="00957E6C" w:rsidRPr="00FC43F0" w:rsidRDefault="00957E6C" w:rsidP="00990A91">
            <w:pPr>
              <w:pStyle w:val="NoSpacing"/>
              <w:jc w:val="both"/>
              <w:rPr>
                <w:rFonts w:ascii="Century Gothic" w:hAnsi="Century Gothic"/>
                <w:sz w:val="20"/>
                <w:szCs w:val="20"/>
              </w:rPr>
            </w:pPr>
          </w:p>
        </w:tc>
      </w:tr>
      <w:tr w:rsidR="00957E6C" w:rsidRPr="00FC43F0" w14:paraId="60D9B731" w14:textId="77777777" w:rsidTr="00B551B1">
        <w:tc>
          <w:tcPr>
            <w:tcW w:w="6885" w:type="dxa"/>
          </w:tcPr>
          <w:p w14:paraId="44A7036C" w14:textId="77777777" w:rsidR="00957E6C" w:rsidRPr="00FC43F0" w:rsidRDefault="00957E6C" w:rsidP="00332925">
            <w:pPr>
              <w:pStyle w:val="NoSpacing"/>
              <w:rPr>
                <w:rFonts w:ascii="Century Gothic" w:hAnsi="Century Gothic"/>
                <w:b/>
                <w:bCs/>
                <w:sz w:val="20"/>
                <w:szCs w:val="20"/>
              </w:rPr>
            </w:pPr>
            <w:r w:rsidRPr="00FC43F0">
              <w:rPr>
                <w:rFonts w:ascii="Century Gothic" w:hAnsi="Century Gothic"/>
                <w:b/>
                <w:bCs/>
                <w:sz w:val="20"/>
                <w:szCs w:val="20"/>
                <w:shd w:val="clear" w:color="auto" w:fill="FFFFFF"/>
              </w:rPr>
              <w:t>Relevant Experience</w:t>
            </w:r>
          </w:p>
        </w:tc>
        <w:tc>
          <w:tcPr>
            <w:tcW w:w="1015" w:type="dxa"/>
          </w:tcPr>
          <w:p w14:paraId="563B14D5" w14:textId="77777777" w:rsidR="00957E6C" w:rsidRPr="00FC43F0" w:rsidRDefault="00957E6C" w:rsidP="00990A91">
            <w:pPr>
              <w:pStyle w:val="NoSpacing"/>
              <w:jc w:val="both"/>
              <w:rPr>
                <w:rFonts w:ascii="Century Gothic" w:hAnsi="Century Gothic"/>
                <w:sz w:val="20"/>
                <w:szCs w:val="20"/>
              </w:rPr>
            </w:pPr>
          </w:p>
        </w:tc>
        <w:tc>
          <w:tcPr>
            <w:tcW w:w="1116" w:type="dxa"/>
          </w:tcPr>
          <w:p w14:paraId="339B1DF9" w14:textId="77777777" w:rsidR="00957E6C" w:rsidRPr="00FC43F0" w:rsidRDefault="00957E6C" w:rsidP="00990A91">
            <w:pPr>
              <w:pStyle w:val="NoSpacing"/>
              <w:jc w:val="both"/>
              <w:rPr>
                <w:rFonts w:ascii="Century Gothic" w:hAnsi="Century Gothic"/>
                <w:sz w:val="20"/>
                <w:szCs w:val="20"/>
              </w:rPr>
            </w:pPr>
          </w:p>
        </w:tc>
      </w:tr>
      <w:tr w:rsidR="00957E6C" w:rsidRPr="00FC43F0" w14:paraId="45005980" w14:textId="77777777" w:rsidTr="00B551B1">
        <w:tc>
          <w:tcPr>
            <w:tcW w:w="6885" w:type="dxa"/>
          </w:tcPr>
          <w:p w14:paraId="1B55B58F" w14:textId="1A166A73"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Recent experience as a successful senior leader in the primary phase</w:t>
            </w:r>
          </w:p>
          <w:p w14:paraId="4222F1DC" w14:textId="77777777" w:rsidR="00957E6C" w:rsidRPr="00FC43F0" w:rsidRDefault="00957E6C" w:rsidP="00332925">
            <w:pPr>
              <w:pStyle w:val="NoSpacing"/>
              <w:rPr>
                <w:rFonts w:ascii="Century Gothic" w:hAnsi="Century Gothic"/>
                <w:sz w:val="20"/>
                <w:szCs w:val="20"/>
                <w:shd w:val="clear" w:color="auto" w:fill="FFFFFF"/>
              </w:rPr>
            </w:pPr>
          </w:p>
        </w:tc>
        <w:tc>
          <w:tcPr>
            <w:tcW w:w="1015" w:type="dxa"/>
          </w:tcPr>
          <w:p w14:paraId="51A566A1" w14:textId="2A0699E2"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515F02EF" w14:textId="77777777" w:rsidR="00957E6C" w:rsidRPr="00FC43F0" w:rsidRDefault="00957E6C" w:rsidP="00990A91">
            <w:pPr>
              <w:pStyle w:val="NoSpacing"/>
              <w:jc w:val="both"/>
              <w:rPr>
                <w:rFonts w:ascii="Century Gothic" w:hAnsi="Century Gothic"/>
                <w:sz w:val="20"/>
                <w:szCs w:val="20"/>
              </w:rPr>
            </w:pPr>
          </w:p>
        </w:tc>
      </w:tr>
      <w:tr w:rsidR="00957E6C" w:rsidRPr="00FC43F0" w14:paraId="7AAD0D54" w14:textId="77777777" w:rsidTr="00B551B1">
        <w:tc>
          <w:tcPr>
            <w:tcW w:w="6885" w:type="dxa"/>
          </w:tcPr>
          <w:p w14:paraId="397652B3"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Proven outstanding teaching ability</w:t>
            </w:r>
          </w:p>
          <w:p w14:paraId="0B4F76A5" w14:textId="77777777" w:rsidR="00957E6C" w:rsidRPr="00FC43F0" w:rsidRDefault="00957E6C" w:rsidP="00332925">
            <w:pPr>
              <w:pStyle w:val="NoSpacing"/>
              <w:rPr>
                <w:rFonts w:ascii="Century Gothic" w:eastAsia="Times New Roman" w:hAnsi="Century Gothic"/>
                <w:sz w:val="20"/>
                <w:szCs w:val="20"/>
                <w:lang w:eastAsia="en-GB"/>
              </w:rPr>
            </w:pPr>
          </w:p>
        </w:tc>
        <w:tc>
          <w:tcPr>
            <w:tcW w:w="1015" w:type="dxa"/>
          </w:tcPr>
          <w:p w14:paraId="028754B6" w14:textId="1AF9A644"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1CC98982" w14:textId="77777777" w:rsidR="00957E6C" w:rsidRPr="00FC43F0" w:rsidRDefault="00957E6C" w:rsidP="00990A91">
            <w:pPr>
              <w:pStyle w:val="NoSpacing"/>
              <w:jc w:val="both"/>
              <w:rPr>
                <w:rFonts w:ascii="Century Gothic" w:hAnsi="Century Gothic"/>
                <w:sz w:val="20"/>
                <w:szCs w:val="20"/>
              </w:rPr>
            </w:pPr>
          </w:p>
        </w:tc>
      </w:tr>
      <w:tr w:rsidR="00957E6C" w:rsidRPr="00FC43F0" w14:paraId="7995BB21" w14:textId="77777777" w:rsidTr="00B551B1">
        <w:tc>
          <w:tcPr>
            <w:tcW w:w="6885" w:type="dxa"/>
          </w:tcPr>
          <w:p w14:paraId="5BE53CD6"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Curriculum leadership experience</w:t>
            </w:r>
          </w:p>
          <w:p w14:paraId="045BB82F" w14:textId="77777777" w:rsidR="00957E6C" w:rsidRPr="00FC43F0" w:rsidRDefault="00957E6C" w:rsidP="00332925">
            <w:pPr>
              <w:pStyle w:val="NoSpacing"/>
              <w:rPr>
                <w:rFonts w:ascii="Century Gothic" w:eastAsia="Times New Roman" w:hAnsi="Century Gothic"/>
                <w:sz w:val="20"/>
                <w:szCs w:val="20"/>
                <w:lang w:eastAsia="en-GB"/>
              </w:rPr>
            </w:pPr>
          </w:p>
        </w:tc>
        <w:tc>
          <w:tcPr>
            <w:tcW w:w="1015" w:type="dxa"/>
          </w:tcPr>
          <w:p w14:paraId="4DB59FC4" w14:textId="360E3BA0" w:rsidR="00957E6C" w:rsidRPr="00FC43F0" w:rsidRDefault="00957E6C" w:rsidP="00990A91">
            <w:pPr>
              <w:pStyle w:val="NoSpacing"/>
              <w:jc w:val="both"/>
              <w:rPr>
                <w:rFonts w:ascii="Century Gothic" w:hAnsi="Century Gothic"/>
                <w:sz w:val="20"/>
                <w:szCs w:val="20"/>
              </w:rPr>
            </w:pPr>
          </w:p>
        </w:tc>
        <w:tc>
          <w:tcPr>
            <w:tcW w:w="1116" w:type="dxa"/>
          </w:tcPr>
          <w:p w14:paraId="4BBF00FD" w14:textId="77777777" w:rsidR="00957E6C" w:rsidRPr="00FC43F0" w:rsidRDefault="00957E6C" w:rsidP="00990A91">
            <w:pPr>
              <w:pStyle w:val="NoSpacing"/>
              <w:jc w:val="both"/>
              <w:rPr>
                <w:rFonts w:ascii="Century Gothic" w:hAnsi="Century Gothic"/>
                <w:sz w:val="20"/>
                <w:szCs w:val="20"/>
              </w:rPr>
            </w:pPr>
          </w:p>
        </w:tc>
      </w:tr>
      <w:tr w:rsidR="00957E6C" w:rsidRPr="00FC43F0" w14:paraId="7161174A" w14:textId="77777777" w:rsidTr="00B551B1">
        <w:tc>
          <w:tcPr>
            <w:tcW w:w="6885" w:type="dxa"/>
          </w:tcPr>
          <w:p w14:paraId="0038DD4C" w14:textId="2CA82DA8"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Proven experience of leading the raising of standards in teaching and learning</w:t>
            </w:r>
            <w:r w:rsidR="00B551B1">
              <w:rPr>
                <w:rFonts w:ascii="Century Gothic" w:eastAsia="Times New Roman" w:hAnsi="Century Gothic"/>
                <w:sz w:val="20"/>
                <w:szCs w:val="20"/>
                <w:lang w:eastAsia="en-GB"/>
              </w:rPr>
              <w:t xml:space="preserve"> through staff development</w:t>
            </w:r>
          </w:p>
        </w:tc>
        <w:tc>
          <w:tcPr>
            <w:tcW w:w="1015" w:type="dxa"/>
          </w:tcPr>
          <w:p w14:paraId="208E6D46" w14:textId="59F783A6"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1302E6E8" w14:textId="77777777" w:rsidR="00957E6C" w:rsidRPr="00FC43F0" w:rsidRDefault="00957E6C" w:rsidP="00990A91">
            <w:pPr>
              <w:pStyle w:val="NoSpacing"/>
              <w:jc w:val="both"/>
              <w:rPr>
                <w:rFonts w:ascii="Century Gothic" w:hAnsi="Century Gothic"/>
                <w:sz w:val="20"/>
                <w:szCs w:val="20"/>
              </w:rPr>
            </w:pPr>
          </w:p>
        </w:tc>
      </w:tr>
      <w:tr w:rsidR="00957E6C" w:rsidRPr="00FC43F0" w14:paraId="121FEC6E" w14:textId="77777777" w:rsidTr="00B551B1">
        <w:tc>
          <w:tcPr>
            <w:tcW w:w="6885" w:type="dxa"/>
          </w:tcPr>
          <w:p w14:paraId="34C756E3"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Strategic leadership in building and maintaining effective relationships with Governors, parents, the community and LA</w:t>
            </w:r>
          </w:p>
        </w:tc>
        <w:tc>
          <w:tcPr>
            <w:tcW w:w="1015" w:type="dxa"/>
          </w:tcPr>
          <w:p w14:paraId="5E5D169C" w14:textId="5CF11BE5"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343937D6" w14:textId="77777777" w:rsidR="00957E6C" w:rsidRPr="00FC43F0" w:rsidRDefault="00957E6C" w:rsidP="00990A91">
            <w:pPr>
              <w:pStyle w:val="NoSpacing"/>
              <w:jc w:val="both"/>
              <w:rPr>
                <w:rFonts w:ascii="Century Gothic" w:hAnsi="Century Gothic"/>
                <w:sz w:val="20"/>
                <w:szCs w:val="20"/>
              </w:rPr>
            </w:pPr>
          </w:p>
        </w:tc>
      </w:tr>
      <w:tr w:rsidR="00957E6C" w:rsidRPr="00FC43F0" w14:paraId="1DEEA58B" w14:textId="77777777" w:rsidTr="00B551B1">
        <w:tc>
          <w:tcPr>
            <w:tcW w:w="6885" w:type="dxa"/>
          </w:tcPr>
          <w:p w14:paraId="6DBDE9B6"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Strategic planning and resource management</w:t>
            </w:r>
          </w:p>
          <w:p w14:paraId="29BBDC56" w14:textId="77777777" w:rsidR="00957E6C" w:rsidRPr="00FC43F0" w:rsidRDefault="00957E6C" w:rsidP="00332925">
            <w:pPr>
              <w:pStyle w:val="NoSpacing"/>
              <w:rPr>
                <w:rFonts w:ascii="Century Gothic" w:eastAsia="Times New Roman" w:hAnsi="Century Gothic"/>
                <w:sz w:val="20"/>
                <w:szCs w:val="20"/>
                <w:lang w:eastAsia="en-GB"/>
              </w:rPr>
            </w:pPr>
          </w:p>
        </w:tc>
        <w:tc>
          <w:tcPr>
            <w:tcW w:w="1015" w:type="dxa"/>
          </w:tcPr>
          <w:p w14:paraId="27009467" w14:textId="77777777" w:rsidR="00957E6C" w:rsidRPr="00FC43F0" w:rsidRDefault="00957E6C" w:rsidP="00990A91">
            <w:pPr>
              <w:pStyle w:val="NoSpacing"/>
              <w:jc w:val="both"/>
              <w:rPr>
                <w:rFonts w:ascii="Century Gothic" w:hAnsi="Century Gothic"/>
                <w:sz w:val="20"/>
                <w:szCs w:val="20"/>
              </w:rPr>
            </w:pPr>
          </w:p>
        </w:tc>
        <w:tc>
          <w:tcPr>
            <w:tcW w:w="1116" w:type="dxa"/>
          </w:tcPr>
          <w:p w14:paraId="5C49FFFE" w14:textId="4B666AA1"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r>
      <w:tr w:rsidR="00957E6C" w:rsidRPr="00FC43F0" w14:paraId="3BC5185A" w14:textId="77777777" w:rsidTr="00B551B1">
        <w:tc>
          <w:tcPr>
            <w:tcW w:w="6885" w:type="dxa"/>
          </w:tcPr>
          <w:p w14:paraId="6751790B"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Experience in leading school improvement planning and self-evaluation</w:t>
            </w:r>
          </w:p>
          <w:p w14:paraId="3B9D9A00" w14:textId="77777777" w:rsidR="00957E6C" w:rsidRPr="00FC43F0" w:rsidRDefault="00957E6C" w:rsidP="00332925">
            <w:pPr>
              <w:pStyle w:val="NoSpacing"/>
              <w:rPr>
                <w:rFonts w:ascii="Century Gothic" w:eastAsia="Times New Roman" w:hAnsi="Century Gothic"/>
                <w:sz w:val="20"/>
                <w:szCs w:val="20"/>
                <w:lang w:eastAsia="en-GB"/>
              </w:rPr>
            </w:pPr>
          </w:p>
        </w:tc>
        <w:tc>
          <w:tcPr>
            <w:tcW w:w="1015" w:type="dxa"/>
          </w:tcPr>
          <w:p w14:paraId="2829C745" w14:textId="575F023B"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65CE70AA" w14:textId="77777777" w:rsidR="00957E6C" w:rsidRPr="00FC43F0" w:rsidRDefault="00957E6C" w:rsidP="00990A91">
            <w:pPr>
              <w:pStyle w:val="NoSpacing"/>
              <w:jc w:val="both"/>
              <w:rPr>
                <w:rFonts w:ascii="Century Gothic" w:hAnsi="Century Gothic"/>
                <w:sz w:val="20"/>
                <w:szCs w:val="20"/>
              </w:rPr>
            </w:pPr>
          </w:p>
        </w:tc>
      </w:tr>
      <w:tr w:rsidR="00957E6C" w:rsidRPr="00FC43F0" w14:paraId="03090ABD" w14:textId="77777777" w:rsidTr="00B551B1">
        <w:tc>
          <w:tcPr>
            <w:tcW w:w="6885" w:type="dxa"/>
          </w:tcPr>
          <w:p w14:paraId="1344126F"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Experience of leading and managing successful change</w:t>
            </w:r>
          </w:p>
          <w:p w14:paraId="3583E8B8" w14:textId="77777777" w:rsidR="00957E6C" w:rsidRPr="00FC43F0" w:rsidRDefault="00957E6C" w:rsidP="00332925">
            <w:pPr>
              <w:pStyle w:val="NoSpacing"/>
              <w:rPr>
                <w:rFonts w:ascii="Century Gothic" w:eastAsia="Times New Roman" w:hAnsi="Century Gothic"/>
                <w:sz w:val="20"/>
                <w:szCs w:val="20"/>
                <w:lang w:eastAsia="en-GB"/>
              </w:rPr>
            </w:pPr>
          </w:p>
        </w:tc>
        <w:tc>
          <w:tcPr>
            <w:tcW w:w="1015" w:type="dxa"/>
          </w:tcPr>
          <w:p w14:paraId="20839DC2" w14:textId="77777777" w:rsidR="00957E6C" w:rsidRPr="00FC43F0" w:rsidRDefault="00957E6C" w:rsidP="00990A91">
            <w:pPr>
              <w:pStyle w:val="NoSpacing"/>
              <w:jc w:val="both"/>
              <w:rPr>
                <w:rFonts w:ascii="Century Gothic" w:hAnsi="Century Gothic"/>
                <w:sz w:val="20"/>
                <w:szCs w:val="20"/>
              </w:rPr>
            </w:pPr>
          </w:p>
        </w:tc>
        <w:tc>
          <w:tcPr>
            <w:tcW w:w="1116" w:type="dxa"/>
          </w:tcPr>
          <w:p w14:paraId="7447D6D1" w14:textId="5EE5262F"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r>
      <w:tr w:rsidR="00957E6C" w:rsidRPr="00FC43F0" w14:paraId="3346DFC0" w14:textId="77777777" w:rsidTr="00B551B1">
        <w:tc>
          <w:tcPr>
            <w:tcW w:w="6885" w:type="dxa"/>
          </w:tcPr>
          <w:p w14:paraId="5E67A4C7"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Experience of managing Personnel and Health/ Safety issues</w:t>
            </w:r>
          </w:p>
          <w:p w14:paraId="49294D3F" w14:textId="77777777" w:rsidR="00957E6C" w:rsidRPr="00FC43F0" w:rsidRDefault="00957E6C" w:rsidP="00332925">
            <w:pPr>
              <w:pStyle w:val="NoSpacing"/>
              <w:rPr>
                <w:rFonts w:ascii="Century Gothic" w:eastAsia="Times New Roman" w:hAnsi="Century Gothic"/>
                <w:sz w:val="20"/>
                <w:szCs w:val="20"/>
                <w:lang w:eastAsia="en-GB"/>
              </w:rPr>
            </w:pPr>
          </w:p>
        </w:tc>
        <w:tc>
          <w:tcPr>
            <w:tcW w:w="1015" w:type="dxa"/>
          </w:tcPr>
          <w:p w14:paraId="50853364" w14:textId="77777777" w:rsidR="00957E6C" w:rsidRPr="00FC43F0" w:rsidRDefault="00957E6C" w:rsidP="00990A91">
            <w:pPr>
              <w:pStyle w:val="NoSpacing"/>
              <w:jc w:val="both"/>
              <w:rPr>
                <w:rFonts w:ascii="Century Gothic" w:hAnsi="Century Gothic"/>
                <w:sz w:val="20"/>
                <w:szCs w:val="20"/>
              </w:rPr>
            </w:pPr>
          </w:p>
        </w:tc>
        <w:tc>
          <w:tcPr>
            <w:tcW w:w="1116" w:type="dxa"/>
          </w:tcPr>
          <w:p w14:paraId="21116470" w14:textId="2FDA11A1"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r>
      <w:tr w:rsidR="00957E6C" w:rsidRPr="00FC43F0" w14:paraId="506BE06D" w14:textId="77777777" w:rsidTr="00B551B1">
        <w:tc>
          <w:tcPr>
            <w:tcW w:w="6885" w:type="dxa"/>
          </w:tcPr>
          <w:p w14:paraId="41029208" w14:textId="77777777" w:rsidR="00957E6C" w:rsidRPr="00FC43F0" w:rsidRDefault="00957E6C" w:rsidP="00332925">
            <w:pPr>
              <w:pStyle w:val="NoSpacing"/>
              <w:rPr>
                <w:rFonts w:ascii="Century Gothic" w:eastAsia="Times New Roman" w:hAnsi="Century Gothic"/>
                <w:i/>
                <w:iCs/>
                <w:sz w:val="20"/>
                <w:szCs w:val="20"/>
                <w:lang w:eastAsia="en-GB"/>
              </w:rPr>
            </w:pPr>
            <w:r w:rsidRPr="00FC43F0">
              <w:rPr>
                <w:rFonts w:ascii="Century Gothic" w:eastAsia="Times New Roman" w:hAnsi="Century Gothic"/>
                <w:i/>
                <w:iCs/>
                <w:sz w:val="20"/>
                <w:szCs w:val="20"/>
                <w:lang w:eastAsia="en-GB"/>
              </w:rPr>
              <w:t>Experience of supporting pupils with SEND</w:t>
            </w:r>
          </w:p>
          <w:p w14:paraId="1AA9091C" w14:textId="77777777" w:rsidR="00957E6C" w:rsidRPr="00FC43F0" w:rsidRDefault="00957E6C" w:rsidP="00332925">
            <w:pPr>
              <w:pStyle w:val="NoSpacing"/>
              <w:rPr>
                <w:rFonts w:ascii="Century Gothic" w:eastAsia="Times New Roman" w:hAnsi="Century Gothic"/>
                <w:i/>
                <w:iCs/>
                <w:sz w:val="20"/>
                <w:szCs w:val="20"/>
                <w:lang w:eastAsia="en-GB"/>
              </w:rPr>
            </w:pPr>
          </w:p>
        </w:tc>
        <w:tc>
          <w:tcPr>
            <w:tcW w:w="1015" w:type="dxa"/>
          </w:tcPr>
          <w:p w14:paraId="61CF4698" w14:textId="2F73261F"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67D423BC" w14:textId="77777777" w:rsidR="00957E6C" w:rsidRPr="00FC43F0" w:rsidRDefault="00957E6C" w:rsidP="00990A91">
            <w:pPr>
              <w:pStyle w:val="NoSpacing"/>
              <w:jc w:val="both"/>
              <w:rPr>
                <w:rFonts w:ascii="Century Gothic" w:hAnsi="Century Gothic"/>
                <w:sz w:val="20"/>
                <w:szCs w:val="20"/>
              </w:rPr>
            </w:pPr>
          </w:p>
        </w:tc>
      </w:tr>
      <w:tr w:rsidR="00957E6C" w:rsidRPr="00FC43F0" w14:paraId="14EEDB58" w14:textId="77777777" w:rsidTr="00B551B1">
        <w:tc>
          <w:tcPr>
            <w:tcW w:w="6885" w:type="dxa"/>
          </w:tcPr>
          <w:p w14:paraId="558D9C79" w14:textId="77777777" w:rsidR="00957E6C" w:rsidRPr="00FC43F0" w:rsidRDefault="00957E6C" w:rsidP="00332925">
            <w:pPr>
              <w:pStyle w:val="NoSpacing"/>
              <w:rPr>
                <w:rFonts w:ascii="Century Gothic" w:eastAsia="Times New Roman" w:hAnsi="Century Gothic"/>
                <w:i/>
                <w:iCs/>
                <w:sz w:val="20"/>
                <w:szCs w:val="20"/>
                <w:lang w:eastAsia="en-GB"/>
              </w:rPr>
            </w:pPr>
            <w:r w:rsidRPr="00FC43F0">
              <w:rPr>
                <w:rFonts w:ascii="Century Gothic" w:eastAsia="Times New Roman" w:hAnsi="Century Gothic"/>
                <w:i/>
                <w:iCs/>
                <w:sz w:val="20"/>
                <w:szCs w:val="20"/>
                <w:lang w:eastAsia="en-GB"/>
              </w:rPr>
              <w:t>Experience of working in a school with a SEND resource base</w:t>
            </w:r>
          </w:p>
          <w:p w14:paraId="34B8B6DC" w14:textId="77777777" w:rsidR="00957E6C" w:rsidRPr="00FC43F0" w:rsidRDefault="00957E6C" w:rsidP="00332925">
            <w:pPr>
              <w:pStyle w:val="NoSpacing"/>
              <w:rPr>
                <w:rFonts w:ascii="Century Gothic" w:eastAsia="Times New Roman" w:hAnsi="Century Gothic"/>
                <w:i/>
                <w:iCs/>
                <w:sz w:val="20"/>
                <w:szCs w:val="20"/>
                <w:lang w:eastAsia="en-GB"/>
              </w:rPr>
            </w:pPr>
          </w:p>
        </w:tc>
        <w:tc>
          <w:tcPr>
            <w:tcW w:w="1015" w:type="dxa"/>
          </w:tcPr>
          <w:p w14:paraId="2D4BD4CA" w14:textId="77777777" w:rsidR="00957E6C" w:rsidRPr="00FC43F0" w:rsidRDefault="00957E6C" w:rsidP="00990A91">
            <w:pPr>
              <w:pStyle w:val="NoSpacing"/>
              <w:jc w:val="both"/>
              <w:rPr>
                <w:rFonts w:ascii="Century Gothic" w:hAnsi="Century Gothic"/>
                <w:sz w:val="20"/>
                <w:szCs w:val="20"/>
              </w:rPr>
            </w:pPr>
          </w:p>
        </w:tc>
        <w:tc>
          <w:tcPr>
            <w:tcW w:w="1116" w:type="dxa"/>
          </w:tcPr>
          <w:p w14:paraId="512F0C11" w14:textId="63D4C9C4"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r>
      <w:tr w:rsidR="00957E6C" w:rsidRPr="00FC43F0" w14:paraId="2A2CAAD6" w14:textId="77777777" w:rsidTr="00B551B1">
        <w:tc>
          <w:tcPr>
            <w:tcW w:w="6885" w:type="dxa"/>
          </w:tcPr>
          <w:p w14:paraId="2A61796A" w14:textId="02ECB533" w:rsidR="00957E6C" w:rsidRPr="00FC43F0" w:rsidRDefault="00957E6C" w:rsidP="00332925">
            <w:pPr>
              <w:pStyle w:val="NoSpacing"/>
              <w:rPr>
                <w:rFonts w:ascii="Century Gothic" w:eastAsia="Times New Roman" w:hAnsi="Century Gothic"/>
                <w:b/>
                <w:bCs/>
                <w:sz w:val="20"/>
                <w:szCs w:val="20"/>
                <w:lang w:eastAsia="en-GB"/>
              </w:rPr>
            </w:pPr>
            <w:r w:rsidRPr="00FC43F0">
              <w:rPr>
                <w:rFonts w:ascii="Century Gothic" w:hAnsi="Century Gothic"/>
                <w:b/>
                <w:bCs/>
                <w:sz w:val="20"/>
                <w:szCs w:val="20"/>
                <w:shd w:val="clear" w:color="auto" w:fill="FFFFFF"/>
              </w:rPr>
              <w:t>Knowledge &amp; understanding of:</w:t>
            </w:r>
          </w:p>
        </w:tc>
        <w:tc>
          <w:tcPr>
            <w:tcW w:w="1015" w:type="dxa"/>
          </w:tcPr>
          <w:p w14:paraId="787BA50E" w14:textId="77777777" w:rsidR="00957E6C" w:rsidRPr="00FC43F0" w:rsidRDefault="00957E6C" w:rsidP="00990A91">
            <w:pPr>
              <w:pStyle w:val="NoSpacing"/>
              <w:jc w:val="both"/>
              <w:rPr>
                <w:rFonts w:ascii="Century Gothic" w:hAnsi="Century Gothic"/>
                <w:sz w:val="20"/>
                <w:szCs w:val="20"/>
              </w:rPr>
            </w:pPr>
          </w:p>
        </w:tc>
        <w:tc>
          <w:tcPr>
            <w:tcW w:w="1116" w:type="dxa"/>
          </w:tcPr>
          <w:p w14:paraId="3A780A37" w14:textId="77777777" w:rsidR="00957E6C" w:rsidRPr="00FC43F0" w:rsidRDefault="00957E6C" w:rsidP="00990A91">
            <w:pPr>
              <w:pStyle w:val="NoSpacing"/>
              <w:jc w:val="both"/>
              <w:rPr>
                <w:rFonts w:ascii="Century Gothic" w:hAnsi="Century Gothic"/>
                <w:sz w:val="20"/>
                <w:szCs w:val="20"/>
              </w:rPr>
            </w:pPr>
          </w:p>
        </w:tc>
      </w:tr>
      <w:tr w:rsidR="00957E6C" w:rsidRPr="00FC43F0" w14:paraId="33333F58" w14:textId="77777777" w:rsidTr="00B551B1">
        <w:tc>
          <w:tcPr>
            <w:tcW w:w="6885" w:type="dxa"/>
          </w:tcPr>
          <w:p w14:paraId="0EA298D4"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 xml:space="preserve">Models of effective teaching and learning that raise standards for all as well as disadvantaged learners </w:t>
            </w:r>
          </w:p>
        </w:tc>
        <w:tc>
          <w:tcPr>
            <w:tcW w:w="1015" w:type="dxa"/>
          </w:tcPr>
          <w:p w14:paraId="0ECDC2A1" w14:textId="1823EFE2"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06B04427" w14:textId="77777777" w:rsidR="00957E6C" w:rsidRPr="00FC43F0" w:rsidRDefault="00957E6C" w:rsidP="00990A91">
            <w:pPr>
              <w:pStyle w:val="NoSpacing"/>
              <w:jc w:val="both"/>
              <w:rPr>
                <w:rFonts w:ascii="Century Gothic" w:hAnsi="Century Gothic"/>
                <w:sz w:val="20"/>
                <w:szCs w:val="20"/>
              </w:rPr>
            </w:pPr>
          </w:p>
        </w:tc>
      </w:tr>
      <w:tr w:rsidR="00957E6C" w:rsidRPr="00FC43F0" w14:paraId="6C180121" w14:textId="77777777" w:rsidTr="00B551B1">
        <w:tc>
          <w:tcPr>
            <w:tcW w:w="6885" w:type="dxa"/>
          </w:tcPr>
          <w:p w14:paraId="5011EF21"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Models of behaviour and attendance management</w:t>
            </w:r>
          </w:p>
          <w:p w14:paraId="5B0FAEDC" w14:textId="77777777" w:rsidR="00957E6C" w:rsidRPr="00FC43F0" w:rsidRDefault="00957E6C" w:rsidP="00332925">
            <w:pPr>
              <w:pStyle w:val="NoSpacing"/>
              <w:rPr>
                <w:rFonts w:ascii="Century Gothic" w:eastAsia="Times New Roman" w:hAnsi="Century Gothic"/>
                <w:sz w:val="20"/>
                <w:szCs w:val="20"/>
                <w:lang w:eastAsia="en-GB"/>
              </w:rPr>
            </w:pPr>
          </w:p>
        </w:tc>
        <w:tc>
          <w:tcPr>
            <w:tcW w:w="1015" w:type="dxa"/>
          </w:tcPr>
          <w:p w14:paraId="03B42104" w14:textId="77777777" w:rsidR="00957E6C" w:rsidRPr="00FC43F0" w:rsidRDefault="00957E6C" w:rsidP="00990A91">
            <w:pPr>
              <w:pStyle w:val="NoSpacing"/>
              <w:jc w:val="both"/>
              <w:rPr>
                <w:rFonts w:ascii="Century Gothic" w:hAnsi="Century Gothic"/>
                <w:sz w:val="20"/>
                <w:szCs w:val="20"/>
              </w:rPr>
            </w:pPr>
          </w:p>
        </w:tc>
        <w:tc>
          <w:tcPr>
            <w:tcW w:w="1116" w:type="dxa"/>
          </w:tcPr>
          <w:p w14:paraId="306349EE" w14:textId="1BF2AFB0"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r>
      <w:tr w:rsidR="00957E6C" w:rsidRPr="00FC43F0" w14:paraId="2F9F782E" w14:textId="77777777" w:rsidTr="00B551B1">
        <w:tc>
          <w:tcPr>
            <w:tcW w:w="6885" w:type="dxa"/>
          </w:tcPr>
          <w:p w14:paraId="6FF04EBD"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hAnsi="Century Gothic"/>
                <w:sz w:val="20"/>
                <w:szCs w:val="20"/>
              </w:rPr>
              <w:t>Commitment to inclusion, meeting the needs of all children, including the vulnerable, disadvantaged learners and those with special needs /disabilities.</w:t>
            </w:r>
          </w:p>
        </w:tc>
        <w:tc>
          <w:tcPr>
            <w:tcW w:w="1015" w:type="dxa"/>
          </w:tcPr>
          <w:p w14:paraId="71099D52" w14:textId="76A6312F"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18E54BF3" w14:textId="77777777" w:rsidR="00957E6C" w:rsidRPr="00FC43F0" w:rsidRDefault="00957E6C" w:rsidP="00990A91">
            <w:pPr>
              <w:pStyle w:val="NoSpacing"/>
              <w:jc w:val="both"/>
              <w:rPr>
                <w:rFonts w:ascii="Century Gothic" w:hAnsi="Century Gothic"/>
                <w:sz w:val="20"/>
                <w:szCs w:val="20"/>
              </w:rPr>
            </w:pPr>
          </w:p>
        </w:tc>
      </w:tr>
      <w:tr w:rsidR="00957E6C" w:rsidRPr="00FC43F0" w14:paraId="0A644E72" w14:textId="77777777" w:rsidTr="00B551B1">
        <w:tc>
          <w:tcPr>
            <w:tcW w:w="6885" w:type="dxa"/>
          </w:tcPr>
          <w:p w14:paraId="13D23A74"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Up to date knowledge of the National Curriculum (&amp; EYFS curriculum)</w:t>
            </w:r>
          </w:p>
          <w:p w14:paraId="03194165" w14:textId="77777777" w:rsidR="00957E6C" w:rsidRPr="00FC43F0" w:rsidRDefault="00957E6C" w:rsidP="00332925">
            <w:pPr>
              <w:pStyle w:val="NoSpacing"/>
              <w:rPr>
                <w:rFonts w:ascii="Century Gothic" w:eastAsia="Times New Roman" w:hAnsi="Century Gothic"/>
                <w:sz w:val="20"/>
                <w:szCs w:val="20"/>
                <w:lang w:eastAsia="en-GB"/>
              </w:rPr>
            </w:pPr>
          </w:p>
        </w:tc>
        <w:tc>
          <w:tcPr>
            <w:tcW w:w="1015" w:type="dxa"/>
          </w:tcPr>
          <w:p w14:paraId="7AEE7D94" w14:textId="6AD800A3"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2A549852" w14:textId="77777777" w:rsidR="00957E6C" w:rsidRPr="00FC43F0" w:rsidRDefault="00957E6C" w:rsidP="00990A91">
            <w:pPr>
              <w:pStyle w:val="NoSpacing"/>
              <w:jc w:val="both"/>
              <w:rPr>
                <w:rFonts w:ascii="Century Gothic" w:hAnsi="Century Gothic"/>
                <w:sz w:val="20"/>
                <w:szCs w:val="20"/>
              </w:rPr>
            </w:pPr>
          </w:p>
        </w:tc>
      </w:tr>
      <w:tr w:rsidR="00957E6C" w:rsidRPr="00FC43F0" w14:paraId="11AF0586" w14:textId="77777777" w:rsidTr="00B551B1">
        <w:tc>
          <w:tcPr>
            <w:tcW w:w="6885" w:type="dxa"/>
          </w:tcPr>
          <w:p w14:paraId="452217EC"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Safeguarding requirements</w:t>
            </w:r>
          </w:p>
          <w:p w14:paraId="47FC8E87" w14:textId="77777777" w:rsidR="00957E6C" w:rsidRPr="00FC43F0" w:rsidRDefault="00957E6C" w:rsidP="00332925">
            <w:pPr>
              <w:pStyle w:val="NoSpacing"/>
              <w:rPr>
                <w:rFonts w:ascii="Century Gothic" w:eastAsia="Times New Roman" w:hAnsi="Century Gothic"/>
                <w:sz w:val="20"/>
                <w:szCs w:val="20"/>
                <w:lang w:eastAsia="en-GB"/>
              </w:rPr>
            </w:pPr>
          </w:p>
        </w:tc>
        <w:tc>
          <w:tcPr>
            <w:tcW w:w="1015" w:type="dxa"/>
          </w:tcPr>
          <w:p w14:paraId="3EF4AA0F" w14:textId="3875FD0C"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4B2CD332" w14:textId="77777777" w:rsidR="00957E6C" w:rsidRPr="00FC43F0" w:rsidRDefault="00957E6C" w:rsidP="00990A91">
            <w:pPr>
              <w:pStyle w:val="NoSpacing"/>
              <w:jc w:val="both"/>
              <w:rPr>
                <w:rFonts w:ascii="Century Gothic" w:hAnsi="Century Gothic"/>
                <w:sz w:val="20"/>
                <w:szCs w:val="20"/>
              </w:rPr>
            </w:pPr>
          </w:p>
        </w:tc>
      </w:tr>
      <w:tr w:rsidR="00957E6C" w:rsidRPr="00FC43F0" w14:paraId="7183FA16" w14:textId="77777777" w:rsidTr="00B551B1">
        <w:tc>
          <w:tcPr>
            <w:tcW w:w="6885" w:type="dxa"/>
          </w:tcPr>
          <w:p w14:paraId="0273AFCA" w14:textId="6E6DD338"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Current educational priorities, legislation, research and developments</w:t>
            </w:r>
            <w:r w:rsidR="00BF12B0">
              <w:rPr>
                <w:rFonts w:ascii="Century Gothic" w:eastAsia="Times New Roman" w:hAnsi="Century Gothic"/>
                <w:sz w:val="20"/>
                <w:szCs w:val="20"/>
                <w:lang w:eastAsia="en-GB"/>
              </w:rPr>
              <w:t xml:space="preserve"> including the inspection framework</w:t>
            </w:r>
          </w:p>
          <w:p w14:paraId="2B2B7E26" w14:textId="77777777" w:rsidR="00957E6C" w:rsidRPr="00FC43F0" w:rsidRDefault="00957E6C" w:rsidP="00332925">
            <w:pPr>
              <w:pStyle w:val="NoSpacing"/>
              <w:rPr>
                <w:rFonts w:ascii="Century Gothic" w:eastAsia="Times New Roman" w:hAnsi="Century Gothic"/>
                <w:sz w:val="20"/>
                <w:szCs w:val="20"/>
                <w:lang w:eastAsia="en-GB"/>
              </w:rPr>
            </w:pPr>
          </w:p>
        </w:tc>
        <w:tc>
          <w:tcPr>
            <w:tcW w:w="1015" w:type="dxa"/>
          </w:tcPr>
          <w:p w14:paraId="3E934043" w14:textId="6C93CAA2"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32152D9F" w14:textId="77777777" w:rsidR="00957E6C" w:rsidRPr="00FC43F0" w:rsidRDefault="00957E6C" w:rsidP="00990A91">
            <w:pPr>
              <w:pStyle w:val="NoSpacing"/>
              <w:jc w:val="both"/>
              <w:rPr>
                <w:rFonts w:ascii="Century Gothic" w:hAnsi="Century Gothic"/>
                <w:sz w:val="20"/>
                <w:szCs w:val="20"/>
              </w:rPr>
            </w:pPr>
          </w:p>
        </w:tc>
      </w:tr>
      <w:tr w:rsidR="00BF12B0" w:rsidRPr="00FC43F0" w14:paraId="597815AF" w14:textId="77777777" w:rsidTr="00B551B1">
        <w:tc>
          <w:tcPr>
            <w:tcW w:w="6885" w:type="dxa"/>
          </w:tcPr>
          <w:p w14:paraId="5EC12BB2" w14:textId="359C16BD" w:rsidR="00BF12B0" w:rsidRPr="00FC43F0" w:rsidRDefault="00BF12B0" w:rsidP="000B20F2">
            <w:pPr>
              <w:pStyle w:val="NoSpacing"/>
              <w:rPr>
                <w:rFonts w:ascii="Century Gothic" w:eastAsia="Times New Roman" w:hAnsi="Century Gothic"/>
                <w:sz w:val="20"/>
                <w:szCs w:val="20"/>
                <w:lang w:eastAsia="en-GB"/>
              </w:rPr>
            </w:pPr>
            <w:r>
              <w:rPr>
                <w:rFonts w:ascii="Century Gothic" w:eastAsia="Times New Roman" w:hAnsi="Century Gothic"/>
                <w:sz w:val="20"/>
                <w:szCs w:val="20"/>
                <w:lang w:eastAsia="en-GB"/>
              </w:rPr>
              <w:t>Recent experience of managing an OFSTED inspection successfully</w:t>
            </w:r>
          </w:p>
        </w:tc>
        <w:tc>
          <w:tcPr>
            <w:tcW w:w="1015" w:type="dxa"/>
          </w:tcPr>
          <w:p w14:paraId="33B63BC2" w14:textId="77777777" w:rsidR="00BF12B0" w:rsidRDefault="00BF12B0" w:rsidP="00990A91">
            <w:pPr>
              <w:pStyle w:val="NoSpacing"/>
              <w:jc w:val="both"/>
              <w:rPr>
                <w:rFonts w:ascii="Century Gothic" w:hAnsi="Century Gothic"/>
                <w:sz w:val="20"/>
                <w:szCs w:val="20"/>
              </w:rPr>
            </w:pPr>
          </w:p>
        </w:tc>
        <w:tc>
          <w:tcPr>
            <w:tcW w:w="1116" w:type="dxa"/>
          </w:tcPr>
          <w:p w14:paraId="711F511F" w14:textId="6536B858" w:rsidR="00BF12B0"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r>
      <w:tr w:rsidR="00957E6C" w:rsidRPr="00FC43F0" w14:paraId="36FB1E2A" w14:textId="77777777" w:rsidTr="00B551B1">
        <w:tc>
          <w:tcPr>
            <w:tcW w:w="6885" w:type="dxa"/>
          </w:tcPr>
          <w:p w14:paraId="6F1E0936"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Strategies to promote individual and team development</w:t>
            </w:r>
          </w:p>
          <w:p w14:paraId="6E545A1F" w14:textId="77777777" w:rsidR="00957E6C" w:rsidRPr="00FC43F0" w:rsidRDefault="00957E6C" w:rsidP="00332925">
            <w:pPr>
              <w:pStyle w:val="NoSpacing"/>
              <w:rPr>
                <w:rFonts w:ascii="Century Gothic" w:eastAsia="Times New Roman" w:hAnsi="Century Gothic"/>
                <w:sz w:val="20"/>
                <w:szCs w:val="20"/>
                <w:lang w:eastAsia="en-GB"/>
              </w:rPr>
            </w:pPr>
          </w:p>
        </w:tc>
        <w:tc>
          <w:tcPr>
            <w:tcW w:w="1015" w:type="dxa"/>
          </w:tcPr>
          <w:p w14:paraId="35123AB1" w14:textId="3731265D"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176273A4" w14:textId="697E53E4" w:rsidR="00957E6C" w:rsidRPr="00FC43F0" w:rsidRDefault="00957E6C" w:rsidP="00990A91">
            <w:pPr>
              <w:pStyle w:val="NoSpacing"/>
              <w:jc w:val="both"/>
              <w:rPr>
                <w:rFonts w:ascii="Century Gothic" w:hAnsi="Century Gothic"/>
                <w:sz w:val="20"/>
                <w:szCs w:val="20"/>
              </w:rPr>
            </w:pPr>
          </w:p>
        </w:tc>
      </w:tr>
      <w:tr w:rsidR="00957E6C" w:rsidRPr="00FC43F0" w14:paraId="2FC74A76" w14:textId="77777777" w:rsidTr="00B551B1">
        <w:tc>
          <w:tcPr>
            <w:tcW w:w="6885" w:type="dxa"/>
          </w:tcPr>
          <w:p w14:paraId="5AC104F4"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School improvement strategies to include raising attainment, data analysis, target setting and appraisal</w:t>
            </w:r>
          </w:p>
        </w:tc>
        <w:tc>
          <w:tcPr>
            <w:tcW w:w="1015" w:type="dxa"/>
          </w:tcPr>
          <w:p w14:paraId="39E7DA5C" w14:textId="50DCDE25"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0EB0CD79" w14:textId="77777777" w:rsidR="00957E6C" w:rsidRPr="00FC43F0" w:rsidRDefault="00957E6C" w:rsidP="00990A91">
            <w:pPr>
              <w:pStyle w:val="NoSpacing"/>
              <w:jc w:val="both"/>
              <w:rPr>
                <w:rFonts w:ascii="Century Gothic" w:hAnsi="Century Gothic"/>
                <w:sz w:val="20"/>
                <w:szCs w:val="20"/>
              </w:rPr>
            </w:pPr>
          </w:p>
        </w:tc>
      </w:tr>
      <w:tr w:rsidR="00957E6C" w:rsidRPr="00FC43F0" w14:paraId="77BF3BB9" w14:textId="77777777" w:rsidTr="00B551B1">
        <w:tc>
          <w:tcPr>
            <w:tcW w:w="6885" w:type="dxa"/>
          </w:tcPr>
          <w:p w14:paraId="0B8070DB" w14:textId="77777777" w:rsidR="00957E6C" w:rsidRPr="00FC43F0" w:rsidRDefault="00957E6C" w:rsidP="00332925">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Financial planning and budget management</w:t>
            </w:r>
          </w:p>
          <w:p w14:paraId="597628D2" w14:textId="77777777" w:rsidR="00957E6C" w:rsidRPr="00FC43F0" w:rsidRDefault="00957E6C" w:rsidP="00332925">
            <w:pPr>
              <w:pStyle w:val="NoSpacing"/>
              <w:rPr>
                <w:rFonts w:ascii="Century Gothic" w:eastAsia="Times New Roman" w:hAnsi="Century Gothic"/>
                <w:sz w:val="20"/>
                <w:szCs w:val="20"/>
                <w:lang w:eastAsia="en-GB"/>
              </w:rPr>
            </w:pPr>
          </w:p>
        </w:tc>
        <w:tc>
          <w:tcPr>
            <w:tcW w:w="1015" w:type="dxa"/>
          </w:tcPr>
          <w:p w14:paraId="2508E106" w14:textId="77777777" w:rsidR="00957E6C" w:rsidRPr="00FC43F0" w:rsidRDefault="00957E6C" w:rsidP="00990A91">
            <w:pPr>
              <w:pStyle w:val="NoSpacing"/>
              <w:jc w:val="both"/>
              <w:rPr>
                <w:rFonts w:ascii="Century Gothic" w:hAnsi="Century Gothic"/>
                <w:sz w:val="20"/>
                <w:szCs w:val="20"/>
              </w:rPr>
            </w:pPr>
          </w:p>
        </w:tc>
        <w:tc>
          <w:tcPr>
            <w:tcW w:w="1116" w:type="dxa"/>
          </w:tcPr>
          <w:p w14:paraId="60AD69C3" w14:textId="75D08A29"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r>
      <w:tr w:rsidR="00957E6C" w:rsidRPr="00FC43F0" w14:paraId="5588138C" w14:textId="77777777" w:rsidTr="00B551B1">
        <w:tc>
          <w:tcPr>
            <w:tcW w:w="6885" w:type="dxa"/>
          </w:tcPr>
          <w:p w14:paraId="7E6318E5" w14:textId="77777777" w:rsidR="00957E6C" w:rsidRPr="00FC43F0" w:rsidRDefault="00957E6C" w:rsidP="003E0428">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Successful management strategies for monitoring the quality of teaching and learning, pupil outcomes and the quality of provision</w:t>
            </w:r>
          </w:p>
        </w:tc>
        <w:tc>
          <w:tcPr>
            <w:tcW w:w="1015" w:type="dxa"/>
          </w:tcPr>
          <w:p w14:paraId="3ABF1096" w14:textId="6CF22B8D"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4EEC2D06" w14:textId="77777777" w:rsidR="00957E6C" w:rsidRPr="00FC43F0" w:rsidRDefault="00957E6C" w:rsidP="00990A91">
            <w:pPr>
              <w:pStyle w:val="NoSpacing"/>
              <w:jc w:val="both"/>
              <w:rPr>
                <w:rFonts w:ascii="Century Gothic" w:hAnsi="Century Gothic"/>
                <w:sz w:val="20"/>
                <w:szCs w:val="20"/>
              </w:rPr>
            </w:pPr>
          </w:p>
        </w:tc>
      </w:tr>
      <w:tr w:rsidR="00957E6C" w:rsidRPr="00FC43F0" w14:paraId="6DC454D7" w14:textId="77777777" w:rsidTr="00B551B1">
        <w:tc>
          <w:tcPr>
            <w:tcW w:w="6885" w:type="dxa"/>
          </w:tcPr>
          <w:p w14:paraId="6062CFED" w14:textId="77777777" w:rsidR="00957E6C" w:rsidRPr="00FC43F0" w:rsidRDefault="00957E6C" w:rsidP="003E0428">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lastRenderedPageBreak/>
              <w:t>Developed vision and philosophy to include inclusion, ethos, communication, behaviour, school improvement and diversity</w:t>
            </w:r>
          </w:p>
        </w:tc>
        <w:tc>
          <w:tcPr>
            <w:tcW w:w="1015" w:type="dxa"/>
          </w:tcPr>
          <w:p w14:paraId="49CFB0C8" w14:textId="77777777" w:rsidR="00957E6C" w:rsidRPr="00FC43F0" w:rsidRDefault="00957E6C" w:rsidP="00990A91">
            <w:pPr>
              <w:pStyle w:val="NoSpacing"/>
              <w:jc w:val="both"/>
              <w:rPr>
                <w:rFonts w:ascii="Century Gothic" w:hAnsi="Century Gothic"/>
                <w:sz w:val="20"/>
                <w:szCs w:val="20"/>
              </w:rPr>
            </w:pPr>
          </w:p>
        </w:tc>
        <w:tc>
          <w:tcPr>
            <w:tcW w:w="1116" w:type="dxa"/>
          </w:tcPr>
          <w:p w14:paraId="3FBDC1E5" w14:textId="6BADC561"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r>
      <w:tr w:rsidR="00957E6C" w:rsidRPr="00FC43F0" w14:paraId="57449B38" w14:textId="77777777" w:rsidTr="00B551B1">
        <w:tc>
          <w:tcPr>
            <w:tcW w:w="6885" w:type="dxa"/>
          </w:tcPr>
          <w:p w14:paraId="1FF7B677" w14:textId="77777777" w:rsidR="00957E6C" w:rsidRPr="00FC43F0" w:rsidRDefault="00957E6C" w:rsidP="003E0428">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School self-evaluation and its relationship with the process of school development and improvement</w:t>
            </w:r>
          </w:p>
        </w:tc>
        <w:tc>
          <w:tcPr>
            <w:tcW w:w="1015" w:type="dxa"/>
          </w:tcPr>
          <w:p w14:paraId="7D1FBE88" w14:textId="2668DF59"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45DD564D" w14:textId="77777777" w:rsidR="00957E6C" w:rsidRPr="00FC43F0" w:rsidRDefault="00957E6C" w:rsidP="00990A91">
            <w:pPr>
              <w:pStyle w:val="NoSpacing"/>
              <w:jc w:val="both"/>
              <w:rPr>
                <w:rFonts w:ascii="Century Gothic" w:hAnsi="Century Gothic"/>
                <w:sz w:val="20"/>
                <w:szCs w:val="20"/>
              </w:rPr>
            </w:pPr>
          </w:p>
        </w:tc>
      </w:tr>
      <w:tr w:rsidR="00957E6C" w:rsidRPr="00FC43F0" w14:paraId="572FF0E9" w14:textId="77777777" w:rsidTr="00B551B1">
        <w:tc>
          <w:tcPr>
            <w:tcW w:w="6885" w:type="dxa"/>
          </w:tcPr>
          <w:p w14:paraId="7E03859D" w14:textId="77777777" w:rsidR="00957E6C" w:rsidRPr="00FC43F0" w:rsidRDefault="00957E6C" w:rsidP="003E0428">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The work of other agencies and opportunities for successful collaboration with them</w:t>
            </w:r>
          </w:p>
        </w:tc>
        <w:tc>
          <w:tcPr>
            <w:tcW w:w="1015" w:type="dxa"/>
          </w:tcPr>
          <w:p w14:paraId="6829C2CE" w14:textId="77777777" w:rsidR="00957E6C" w:rsidRPr="00FC43F0" w:rsidRDefault="00957E6C" w:rsidP="00990A91">
            <w:pPr>
              <w:pStyle w:val="NoSpacing"/>
              <w:jc w:val="both"/>
              <w:rPr>
                <w:rFonts w:ascii="Century Gothic" w:hAnsi="Century Gothic"/>
                <w:sz w:val="20"/>
                <w:szCs w:val="20"/>
              </w:rPr>
            </w:pPr>
          </w:p>
        </w:tc>
        <w:tc>
          <w:tcPr>
            <w:tcW w:w="1116" w:type="dxa"/>
          </w:tcPr>
          <w:p w14:paraId="252352E5" w14:textId="625F72BB"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r>
      <w:tr w:rsidR="00957E6C" w:rsidRPr="00FC43F0" w14:paraId="522E2D6D" w14:textId="77777777" w:rsidTr="00B551B1">
        <w:tc>
          <w:tcPr>
            <w:tcW w:w="6885" w:type="dxa"/>
          </w:tcPr>
          <w:p w14:paraId="6539ECB0" w14:textId="77777777" w:rsidR="00957E6C" w:rsidRPr="00FC43F0" w:rsidRDefault="00957E6C" w:rsidP="003E0428">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Working with, and understanding the role of school Governors</w:t>
            </w:r>
          </w:p>
          <w:p w14:paraId="7A3A182A" w14:textId="77777777" w:rsidR="00957E6C" w:rsidRPr="00FC43F0" w:rsidRDefault="00957E6C" w:rsidP="003E0428">
            <w:pPr>
              <w:pStyle w:val="NoSpacing"/>
              <w:rPr>
                <w:rFonts w:ascii="Century Gothic" w:eastAsia="Times New Roman" w:hAnsi="Century Gothic"/>
                <w:sz w:val="20"/>
                <w:szCs w:val="20"/>
                <w:lang w:eastAsia="en-GB"/>
              </w:rPr>
            </w:pPr>
          </w:p>
        </w:tc>
        <w:tc>
          <w:tcPr>
            <w:tcW w:w="1015" w:type="dxa"/>
          </w:tcPr>
          <w:p w14:paraId="21BE099B" w14:textId="378D039C"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12834D03" w14:textId="77777777" w:rsidR="00957E6C" w:rsidRPr="00FC43F0" w:rsidRDefault="00957E6C" w:rsidP="00990A91">
            <w:pPr>
              <w:pStyle w:val="NoSpacing"/>
              <w:jc w:val="both"/>
              <w:rPr>
                <w:rFonts w:ascii="Century Gothic" w:hAnsi="Century Gothic"/>
                <w:sz w:val="20"/>
                <w:szCs w:val="20"/>
              </w:rPr>
            </w:pPr>
          </w:p>
        </w:tc>
      </w:tr>
      <w:tr w:rsidR="00957E6C" w:rsidRPr="00FC43F0" w14:paraId="638B0E6A" w14:textId="77777777" w:rsidTr="00B551B1">
        <w:tc>
          <w:tcPr>
            <w:tcW w:w="6885" w:type="dxa"/>
          </w:tcPr>
          <w:p w14:paraId="5091976C" w14:textId="77777777" w:rsidR="00957E6C" w:rsidRPr="00FC43F0" w:rsidRDefault="00957E6C" w:rsidP="003E0428">
            <w:pPr>
              <w:pStyle w:val="NoSpacing"/>
              <w:rPr>
                <w:rFonts w:ascii="Century Gothic" w:eastAsia="Times New Roman" w:hAnsi="Century Gothic"/>
                <w:b/>
                <w:bCs/>
                <w:sz w:val="20"/>
                <w:szCs w:val="20"/>
                <w:lang w:eastAsia="en-GB"/>
              </w:rPr>
            </w:pPr>
            <w:r w:rsidRPr="00FC43F0">
              <w:rPr>
                <w:rFonts w:ascii="Century Gothic" w:hAnsi="Century Gothic"/>
                <w:b/>
                <w:bCs/>
                <w:sz w:val="20"/>
                <w:szCs w:val="20"/>
                <w:shd w:val="clear" w:color="auto" w:fill="FFFFFF"/>
              </w:rPr>
              <w:t>Professional Skills</w:t>
            </w:r>
          </w:p>
        </w:tc>
        <w:tc>
          <w:tcPr>
            <w:tcW w:w="1015" w:type="dxa"/>
          </w:tcPr>
          <w:p w14:paraId="7C6AE87E" w14:textId="77777777" w:rsidR="00957E6C" w:rsidRPr="00FC43F0" w:rsidRDefault="00957E6C" w:rsidP="00990A91">
            <w:pPr>
              <w:pStyle w:val="NoSpacing"/>
              <w:jc w:val="both"/>
              <w:rPr>
                <w:rFonts w:ascii="Century Gothic" w:hAnsi="Century Gothic"/>
                <w:sz w:val="20"/>
                <w:szCs w:val="20"/>
              </w:rPr>
            </w:pPr>
          </w:p>
        </w:tc>
        <w:tc>
          <w:tcPr>
            <w:tcW w:w="1116" w:type="dxa"/>
          </w:tcPr>
          <w:p w14:paraId="2C6616F2" w14:textId="77777777" w:rsidR="00957E6C" w:rsidRPr="00FC43F0" w:rsidRDefault="00957E6C" w:rsidP="00990A91">
            <w:pPr>
              <w:pStyle w:val="NoSpacing"/>
              <w:jc w:val="both"/>
              <w:rPr>
                <w:rFonts w:ascii="Century Gothic" w:hAnsi="Century Gothic"/>
                <w:sz w:val="20"/>
                <w:szCs w:val="20"/>
              </w:rPr>
            </w:pPr>
          </w:p>
        </w:tc>
      </w:tr>
      <w:tr w:rsidR="00957E6C" w:rsidRPr="00FC43F0" w14:paraId="349F9D14" w14:textId="77777777" w:rsidTr="00B551B1">
        <w:tc>
          <w:tcPr>
            <w:tcW w:w="6885" w:type="dxa"/>
          </w:tcPr>
          <w:p w14:paraId="68B4E3CE" w14:textId="058EB40D" w:rsidR="00957E6C" w:rsidRPr="00FC43F0" w:rsidRDefault="00332925" w:rsidP="00332925">
            <w:pPr>
              <w:pStyle w:val="NoSpacing"/>
              <w:jc w:val="both"/>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Outstanding strategic leadership skills</w:t>
            </w:r>
          </w:p>
          <w:p w14:paraId="7E9433DE" w14:textId="77777777" w:rsidR="00957E6C" w:rsidRPr="00FC43F0" w:rsidRDefault="00957E6C" w:rsidP="003E0428">
            <w:pPr>
              <w:pStyle w:val="NoSpacing"/>
              <w:rPr>
                <w:rFonts w:ascii="Century Gothic" w:hAnsi="Century Gothic"/>
                <w:sz w:val="20"/>
                <w:szCs w:val="20"/>
                <w:shd w:val="clear" w:color="auto" w:fill="FFFFFF"/>
              </w:rPr>
            </w:pPr>
          </w:p>
        </w:tc>
        <w:tc>
          <w:tcPr>
            <w:tcW w:w="1015" w:type="dxa"/>
          </w:tcPr>
          <w:p w14:paraId="1696CA48" w14:textId="3DAC8BAF"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31DADEBC" w14:textId="77777777" w:rsidR="00957E6C" w:rsidRPr="00FC43F0" w:rsidRDefault="00957E6C" w:rsidP="00990A91">
            <w:pPr>
              <w:pStyle w:val="NoSpacing"/>
              <w:jc w:val="both"/>
              <w:rPr>
                <w:rFonts w:ascii="Century Gothic" w:hAnsi="Century Gothic"/>
                <w:sz w:val="20"/>
                <w:szCs w:val="20"/>
              </w:rPr>
            </w:pPr>
          </w:p>
        </w:tc>
      </w:tr>
      <w:tr w:rsidR="00957E6C" w:rsidRPr="00FC43F0" w14:paraId="62177D36" w14:textId="77777777" w:rsidTr="00B551B1">
        <w:tc>
          <w:tcPr>
            <w:tcW w:w="6885" w:type="dxa"/>
          </w:tcPr>
          <w:p w14:paraId="6A59C661" w14:textId="262D5DC0" w:rsidR="00957E6C" w:rsidRPr="00FC43F0" w:rsidRDefault="00957E6C" w:rsidP="003E0428">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 xml:space="preserve">Ability to lead, </w:t>
            </w:r>
            <w:r w:rsidR="007F0DC5">
              <w:rPr>
                <w:rFonts w:ascii="Century Gothic" w:eastAsia="Times New Roman" w:hAnsi="Century Gothic"/>
                <w:sz w:val="20"/>
                <w:szCs w:val="20"/>
                <w:lang w:eastAsia="en-GB"/>
              </w:rPr>
              <w:t>and develop staff so they can be the very best</w:t>
            </w:r>
          </w:p>
          <w:p w14:paraId="111C6756" w14:textId="77777777" w:rsidR="00957E6C" w:rsidRPr="00FC43F0" w:rsidRDefault="00957E6C" w:rsidP="003E0428">
            <w:pPr>
              <w:pStyle w:val="NoSpacing"/>
              <w:rPr>
                <w:rFonts w:ascii="Century Gothic" w:eastAsia="Times New Roman" w:hAnsi="Century Gothic"/>
                <w:sz w:val="20"/>
                <w:szCs w:val="20"/>
                <w:lang w:eastAsia="en-GB"/>
              </w:rPr>
            </w:pPr>
          </w:p>
        </w:tc>
        <w:tc>
          <w:tcPr>
            <w:tcW w:w="1015" w:type="dxa"/>
          </w:tcPr>
          <w:p w14:paraId="09B4F788" w14:textId="7F20A3D8"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7E88D31A" w14:textId="77777777" w:rsidR="00957E6C" w:rsidRPr="00FC43F0" w:rsidRDefault="00957E6C" w:rsidP="00990A91">
            <w:pPr>
              <w:pStyle w:val="NoSpacing"/>
              <w:jc w:val="both"/>
              <w:rPr>
                <w:rFonts w:ascii="Century Gothic" w:hAnsi="Century Gothic"/>
                <w:sz w:val="20"/>
                <w:szCs w:val="20"/>
              </w:rPr>
            </w:pPr>
          </w:p>
        </w:tc>
      </w:tr>
      <w:tr w:rsidR="00957E6C" w:rsidRPr="00FC43F0" w14:paraId="54C3EE69" w14:textId="77777777" w:rsidTr="00B551B1">
        <w:tc>
          <w:tcPr>
            <w:tcW w:w="6885" w:type="dxa"/>
          </w:tcPr>
          <w:p w14:paraId="3A2B68B1" w14:textId="77777777" w:rsidR="00957E6C" w:rsidRPr="00FC43F0" w:rsidRDefault="00957E6C" w:rsidP="00354E93">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Collaborative partnership working to secure the commitment and support of the wider community</w:t>
            </w:r>
          </w:p>
        </w:tc>
        <w:tc>
          <w:tcPr>
            <w:tcW w:w="1015" w:type="dxa"/>
          </w:tcPr>
          <w:p w14:paraId="2E5C339B" w14:textId="77777777" w:rsidR="00957E6C" w:rsidRPr="00FC43F0" w:rsidRDefault="00957E6C" w:rsidP="00990A91">
            <w:pPr>
              <w:pStyle w:val="NoSpacing"/>
              <w:jc w:val="both"/>
              <w:rPr>
                <w:rFonts w:ascii="Century Gothic" w:hAnsi="Century Gothic"/>
                <w:sz w:val="20"/>
                <w:szCs w:val="20"/>
              </w:rPr>
            </w:pPr>
          </w:p>
        </w:tc>
        <w:tc>
          <w:tcPr>
            <w:tcW w:w="1116" w:type="dxa"/>
          </w:tcPr>
          <w:p w14:paraId="22348AF7" w14:textId="7FA01E2C"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r>
      <w:tr w:rsidR="00957E6C" w:rsidRPr="00FC43F0" w14:paraId="2D8B0B78" w14:textId="77777777" w:rsidTr="00B551B1">
        <w:tc>
          <w:tcPr>
            <w:tcW w:w="6885" w:type="dxa"/>
          </w:tcPr>
          <w:p w14:paraId="7B9E1353" w14:textId="77777777" w:rsidR="00957E6C" w:rsidRPr="00FC43F0" w:rsidRDefault="00957E6C" w:rsidP="003E0428">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Effective interpersonal and communication skills (including written, oral, ICT and presentation)</w:t>
            </w:r>
          </w:p>
        </w:tc>
        <w:tc>
          <w:tcPr>
            <w:tcW w:w="1015" w:type="dxa"/>
          </w:tcPr>
          <w:p w14:paraId="7A58478B" w14:textId="758E335E"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27BD8B05" w14:textId="77777777" w:rsidR="00957E6C" w:rsidRPr="00FC43F0" w:rsidRDefault="00957E6C" w:rsidP="00990A91">
            <w:pPr>
              <w:pStyle w:val="NoSpacing"/>
              <w:jc w:val="both"/>
              <w:rPr>
                <w:rFonts w:ascii="Century Gothic" w:hAnsi="Century Gothic"/>
                <w:sz w:val="20"/>
                <w:szCs w:val="20"/>
              </w:rPr>
            </w:pPr>
          </w:p>
        </w:tc>
      </w:tr>
      <w:tr w:rsidR="00957E6C" w:rsidRPr="00FC43F0" w14:paraId="603AF6E9" w14:textId="77777777" w:rsidTr="00B551B1">
        <w:tc>
          <w:tcPr>
            <w:tcW w:w="6885" w:type="dxa"/>
          </w:tcPr>
          <w:p w14:paraId="4A43CD77" w14:textId="77777777" w:rsidR="00957E6C" w:rsidRPr="00FC43F0" w:rsidRDefault="00957E6C" w:rsidP="00354E93">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The delivery (use and impact) of new technologies to support teaching and learning</w:t>
            </w:r>
          </w:p>
        </w:tc>
        <w:tc>
          <w:tcPr>
            <w:tcW w:w="1015" w:type="dxa"/>
          </w:tcPr>
          <w:p w14:paraId="262E2406" w14:textId="77777777" w:rsidR="00957E6C" w:rsidRPr="00FC43F0" w:rsidRDefault="00957E6C" w:rsidP="00990A91">
            <w:pPr>
              <w:pStyle w:val="NoSpacing"/>
              <w:jc w:val="both"/>
              <w:rPr>
                <w:rFonts w:ascii="Century Gothic" w:hAnsi="Century Gothic"/>
                <w:sz w:val="20"/>
                <w:szCs w:val="20"/>
              </w:rPr>
            </w:pPr>
          </w:p>
        </w:tc>
        <w:tc>
          <w:tcPr>
            <w:tcW w:w="1116" w:type="dxa"/>
          </w:tcPr>
          <w:p w14:paraId="5328D332" w14:textId="2E8ED7A8"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r>
      <w:tr w:rsidR="00957E6C" w:rsidRPr="00FC43F0" w14:paraId="19DD09AA" w14:textId="77777777" w:rsidTr="00B551B1">
        <w:tc>
          <w:tcPr>
            <w:tcW w:w="6885" w:type="dxa"/>
          </w:tcPr>
          <w:p w14:paraId="511F2900" w14:textId="77777777" w:rsidR="00957E6C" w:rsidRPr="00FC43F0" w:rsidRDefault="00957E6C" w:rsidP="003E0428">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Highly developed organisational, self-management and time management skills</w:t>
            </w:r>
          </w:p>
        </w:tc>
        <w:tc>
          <w:tcPr>
            <w:tcW w:w="1015" w:type="dxa"/>
          </w:tcPr>
          <w:p w14:paraId="3374D578" w14:textId="79516AD0"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242E28B9" w14:textId="77777777" w:rsidR="00957E6C" w:rsidRPr="00FC43F0" w:rsidRDefault="00957E6C" w:rsidP="00990A91">
            <w:pPr>
              <w:pStyle w:val="NoSpacing"/>
              <w:jc w:val="both"/>
              <w:rPr>
                <w:rFonts w:ascii="Century Gothic" w:hAnsi="Century Gothic"/>
                <w:sz w:val="20"/>
                <w:szCs w:val="20"/>
              </w:rPr>
            </w:pPr>
          </w:p>
        </w:tc>
      </w:tr>
      <w:tr w:rsidR="00957E6C" w:rsidRPr="00FC43F0" w14:paraId="00662CE6" w14:textId="77777777" w:rsidTr="00B551B1">
        <w:tc>
          <w:tcPr>
            <w:tcW w:w="6885" w:type="dxa"/>
          </w:tcPr>
          <w:p w14:paraId="4FC88B09" w14:textId="77777777" w:rsidR="00957E6C" w:rsidRPr="00FC43F0" w:rsidRDefault="00957E6C" w:rsidP="00354E93">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Ability to motivate, enthuse and empower staff and pupils</w:t>
            </w:r>
          </w:p>
          <w:p w14:paraId="5B8AAEA9" w14:textId="77777777" w:rsidR="00957E6C" w:rsidRPr="00FC43F0" w:rsidRDefault="00957E6C" w:rsidP="00354E93">
            <w:pPr>
              <w:pStyle w:val="NoSpacing"/>
              <w:rPr>
                <w:rFonts w:ascii="Century Gothic" w:eastAsia="Times New Roman" w:hAnsi="Century Gothic"/>
                <w:sz w:val="20"/>
                <w:szCs w:val="20"/>
                <w:lang w:eastAsia="en-GB"/>
              </w:rPr>
            </w:pPr>
          </w:p>
        </w:tc>
        <w:tc>
          <w:tcPr>
            <w:tcW w:w="1015" w:type="dxa"/>
          </w:tcPr>
          <w:p w14:paraId="725B73CA" w14:textId="7EA23407"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397609E3" w14:textId="77777777" w:rsidR="00957E6C" w:rsidRPr="00FC43F0" w:rsidRDefault="00957E6C" w:rsidP="00990A91">
            <w:pPr>
              <w:pStyle w:val="NoSpacing"/>
              <w:jc w:val="both"/>
              <w:rPr>
                <w:rFonts w:ascii="Century Gothic" w:hAnsi="Century Gothic"/>
                <w:sz w:val="20"/>
                <w:szCs w:val="20"/>
              </w:rPr>
            </w:pPr>
          </w:p>
        </w:tc>
      </w:tr>
      <w:tr w:rsidR="00957E6C" w:rsidRPr="00FC43F0" w14:paraId="3F41F9A6" w14:textId="77777777" w:rsidTr="00B551B1">
        <w:tc>
          <w:tcPr>
            <w:tcW w:w="6885" w:type="dxa"/>
          </w:tcPr>
          <w:p w14:paraId="6AD52874" w14:textId="77777777" w:rsidR="00957E6C" w:rsidRPr="00FC43F0" w:rsidRDefault="00957E6C" w:rsidP="003E0428">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Proven ability to think creatively to anticipate and to identify problems and needs and to construct solutions</w:t>
            </w:r>
          </w:p>
        </w:tc>
        <w:tc>
          <w:tcPr>
            <w:tcW w:w="1015" w:type="dxa"/>
          </w:tcPr>
          <w:p w14:paraId="0E7DCD20" w14:textId="71992152"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0B33048B" w14:textId="77777777" w:rsidR="00957E6C" w:rsidRPr="00FC43F0" w:rsidRDefault="00957E6C" w:rsidP="00990A91">
            <w:pPr>
              <w:pStyle w:val="NoSpacing"/>
              <w:jc w:val="both"/>
              <w:rPr>
                <w:rFonts w:ascii="Century Gothic" w:hAnsi="Century Gothic"/>
                <w:sz w:val="20"/>
                <w:szCs w:val="20"/>
              </w:rPr>
            </w:pPr>
          </w:p>
        </w:tc>
      </w:tr>
      <w:tr w:rsidR="00957E6C" w:rsidRPr="00FC43F0" w14:paraId="57BA1F8B" w14:textId="77777777" w:rsidTr="00B551B1">
        <w:tc>
          <w:tcPr>
            <w:tcW w:w="6885" w:type="dxa"/>
          </w:tcPr>
          <w:p w14:paraId="61133523" w14:textId="070DFFC1" w:rsidR="00957E6C" w:rsidRPr="00FC43F0" w:rsidRDefault="00957E6C" w:rsidP="00354E93">
            <w:pPr>
              <w:pStyle w:val="NoSpacing"/>
              <w:rPr>
                <w:rFonts w:ascii="Century Gothic" w:eastAsia="Times New Roman" w:hAnsi="Century Gothic"/>
                <w:b/>
                <w:bCs/>
                <w:sz w:val="20"/>
                <w:szCs w:val="20"/>
                <w:lang w:eastAsia="en-GB"/>
              </w:rPr>
            </w:pPr>
          </w:p>
        </w:tc>
        <w:tc>
          <w:tcPr>
            <w:tcW w:w="1015" w:type="dxa"/>
          </w:tcPr>
          <w:p w14:paraId="38EA65C5" w14:textId="77777777" w:rsidR="00957E6C" w:rsidRPr="00FC43F0" w:rsidRDefault="00957E6C" w:rsidP="00990A91">
            <w:pPr>
              <w:pStyle w:val="NoSpacing"/>
              <w:jc w:val="both"/>
              <w:rPr>
                <w:rFonts w:ascii="Century Gothic" w:hAnsi="Century Gothic"/>
                <w:sz w:val="20"/>
                <w:szCs w:val="20"/>
              </w:rPr>
            </w:pPr>
          </w:p>
        </w:tc>
        <w:tc>
          <w:tcPr>
            <w:tcW w:w="1116" w:type="dxa"/>
          </w:tcPr>
          <w:p w14:paraId="134EF92E" w14:textId="77777777" w:rsidR="00957E6C" w:rsidRPr="00FC43F0" w:rsidRDefault="00957E6C" w:rsidP="00990A91">
            <w:pPr>
              <w:pStyle w:val="NoSpacing"/>
              <w:jc w:val="both"/>
              <w:rPr>
                <w:rFonts w:ascii="Century Gothic" w:hAnsi="Century Gothic"/>
                <w:sz w:val="20"/>
                <w:szCs w:val="20"/>
              </w:rPr>
            </w:pPr>
          </w:p>
        </w:tc>
      </w:tr>
      <w:tr w:rsidR="00957E6C" w:rsidRPr="00FC43F0" w14:paraId="3075804A" w14:textId="77777777" w:rsidTr="00B551B1">
        <w:tc>
          <w:tcPr>
            <w:tcW w:w="6885" w:type="dxa"/>
          </w:tcPr>
          <w:p w14:paraId="1A58FC6D" w14:textId="77777777" w:rsidR="00957E6C" w:rsidRPr="00FC43F0" w:rsidRDefault="00957E6C" w:rsidP="00354E93">
            <w:pPr>
              <w:pStyle w:val="NoSpacing"/>
              <w:rPr>
                <w:rFonts w:ascii="Century Gothic" w:eastAsia="Times New Roman" w:hAnsi="Century Gothic"/>
                <w:sz w:val="20"/>
                <w:szCs w:val="20"/>
                <w:lang w:eastAsia="en-GB"/>
              </w:rPr>
            </w:pPr>
            <w:r w:rsidRPr="00FC43F0">
              <w:rPr>
                <w:rFonts w:ascii="Century Gothic" w:eastAsia="Times New Roman" w:hAnsi="Century Gothic"/>
                <w:sz w:val="20"/>
                <w:szCs w:val="20"/>
                <w:lang w:eastAsia="en-GB"/>
              </w:rPr>
              <w:t>Resilient, empathetic, approachable, have strong interpersonal skills and passionate about inclusion.</w:t>
            </w:r>
          </w:p>
        </w:tc>
        <w:tc>
          <w:tcPr>
            <w:tcW w:w="1015" w:type="dxa"/>
          </w:tcPr>
          <w:p w14:paraId="62D8AEC6" w14:textId="41E10AB1"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2DB5BF38" w14:textId="77777777" w:rsidR="00957E6C" w:rsidRPr="00FC43F0" w:rsidRDefault="00957E6C" w:rsidP="00990A91">
            <w:pPr>
              <w:pStyle w:val="NoSpacing"/>
              <w:jc w:val="both"/>
              <w:rPr>
                <w:rFonts w:ascii="Century Gothic" w:hAnsi="Century Gothic"/>
                <w:sz w:val="20"/>
                <w:szCs w:val="20"/>
              </w:rPr>
            </w:pPr>
          </w:p>
        </w:tc>
      </w:tr>
      <w:tr w:rsidR="00957E6C" w:rsidRPr="00FC43F0" w14:paraId="7235F596" w14:textId="77777777" w:rsidTr="00B551B1">
        <w:tc>
          <w:tcPr>
            <w:tcW w:w="6885" w:type="dxa"/>
          </w:tcPr>
          <w:p w14:paraId="26C77286" w14:textId="77777777" w:rsidR="00957E6C" w:rsidRPr="00FC43F0" w:rsidRDefault="00957E6C" w:rsidP="003E0428">
            <w:pPr>
              <w:pStyle w:val="NoSpacing"/>
              <w:rPr>
                <w:rFonts w:ascii="Century Gothic" w:hAnsi="Century Gothic"/>
                <w:sz w:val="20"/>
                <w:szCs w:val="20"/>
                <w:shd w:val="clear" w:color="auto" w:fill="FFFFFF"/>
              </w:rPr>
            </w:pPr>
            <w:r w:rsidRPr="00FC43F0">
              <w:rPr>
                <w:rFonts w:ascii="Century Gothic" w:hAnsi="Century Gothic"/>
                <w:sz w:val="20"/>
                <w:szCs w:val="20"/>
                <w:shd w:val="clear" w:color="auto" w:fill="FFFFFF"/>
              </w:rPr>
              <w:t>Open to innovation and willingness to take onboard different views</w:t>
            </w:r>
          </w:p>
          <w:p w14:paraId="4C8137C6" w14:textId="77777777" w:rsidR="00957E6C" w:rsidRPr="00FC43F0" w:rsidRDefault="00957E6C" w:rsidP="003E0428">
            <w:pPr>
              <w:pStyle w:val="NoSpacing"/>
              <w:rPr>
                <w:rFonts w:ascii="Century Gothic" w:eastAsia="Times New Roman" w:hAnsi="Century Gothic"/>
                <w:sz w:val="20"/>
                <w:szCs w:val="20"/>
                <w:lang w:eastAsia="en-GB"/>
              </w:rPr>
            </w:pPr>
          </w:p>
        </w:tc>
        <w:tc>
          <w:tcPr>
            <w:tcW w:w="1015" w:type="dxa"/>
          </w:tcPr>
          <w:p w14:paraId="14459082" w14:textId="6A93A6F2" w:rsidR="00957E6C" w:rsidRPr="00FC43F0" w:rsidRDefault="0013182D" w:rsidP="00990A91">
            <w:pPr>
              <w:pStyle w:val="NoSpacing"/>
              <w:jc w:val="both"/>
              <w:rPr>
                <w:rFonts w:ascii="Century Gothic" w:hAnsi="Century Gothic"/>
                <w:sz w:val="20"/>
                <w:szCs w:val="20"/>
              </w:rPr>
            </w:pPr>
            <w:r>
              <w:rPr>
                <w:rFonts w:ascii="Century Gothic" w:hAnsi="Century Gothic"/>
                <w:sz w:val="20"/>
                <w:szCs w:val="20"/>
              </w:rPr>
              <w:t>X</w:t>
            </w:r>
          </w:p>
        </w:tc>
        <w:tc>
          <w:tcPr>
            <w:tcW w:w="1116" w:type="dxa"/>
          </w:tcPr>
          <w:p w14:paraId="4BC57C14" w14:textId="77777777" w:rsidR="00957E6C" w:rsidRPr="00FC43F0" w:rsidRDefault="00957E6C" w:rsidP="00990A91">
            <w:pPr>
              <w:pStyle w:val="NoSpacing"/>
              <w:jc w:val="both"/>
              <w:rPr>
                <w:rFonts w:ascii="Century Gothic" w:hAnsi="Century Gothic"/>
                <w:sz w:val="20"/>
                <w:szCs w:val="20"/>
              </w:rPr>
            </w:pPr>
          </w:p>
        </w:tc>
      </w:tr>
    </w:tbl>
    <w:p w14:paraId="1B1B7208" w14:textId="77777777" w:rsidR="00957E6C" w:rsidRPr="00FC43F0" w:rsidRDefault="00957E6C" w:rsidP="00990A91">
      <w:pPr>
        <w:pStyle w:val="NoSpacing"/>
        <w:jc w:val="both"/>
        <w:rPr>
          <w:rFonts w:ascii="Century Gothic" w:hAnsi="Century Gothic"/>
          <w:sz w:val="20"/>
          <w:szCs w:val="20"/>
        </w:rPr>
      </w:pPr>
    </w:p>
    <w:p w14:paraId="45CB688C" w14:textId="48EEB30D" w:rsidR="00336175" w:rsidRPr="00FC43F0" w:rsidRDefault="00336175" w:rsidP="00990A91">
      <w:pPr>
        <w:jc w:val="both"/>
        <w:rPr>
          <w:rFonts w:ascii="Century Gothic" w:hAnsi="Century Gothic"/>
          <w:b/>
          <w:bCs/>
          <w:sz w:val="24"/>
          <w:szCs w:val="24"/>
        </w:rPr>
      </w:pPr>
      <w:r w:rsidRPr="00FC43F0">
        <w:rPr>
          <w:rFonts w:ascii="Century Gothic" w:hAnsi="Century Gothic"/>
          <w:b/>
          <w:bCs/>
          <w:sz w:val="24"/>
          <w:szCs w:val="24"/>
        </w:rPr>
        <w:t>Our new Head Teacher – the job description</w:t>
      </w:r>
    </w:p>
    <w:p w14:paraId="7C9C0714" w14:textId="21AD3F6B" w:rsidR="00990A91" w:rsidRPr="00F910AC" w:rsidRDefault="00990A91" w:rsidP="00990A91">
      <w:pPr>
        <w:spacing w:after="0" w:line="240" w:lineRule="auto"/>
        <w:jc w:val="both"/>
        <w:textAlignment w:val="baseline"/>
        <w:rPr>
          <w:rFonts w:ascii="Century Gothic" w:eastAsia="Times New Roman" w:hAnsi="Century Gothic" w:cstheme="minorHAnsi"/>
          <w:b/>
          <w:bCs/>
          <w:sz w:val="20"/>
          <w:szCs w:val="20"/>
          <w:lang w:eastAsia="en-GB"/>
        </w:rPr>
      </w:pPr>
      <w:r w:rsidRPr="00F910AC">
        <w:rPr>
          <w:rFonts w:ascii="Century Gothic" w:eastAsia="Times New Roman" w:hAnsi="Century Gothic" w:cstheme="minorHAnsi"/>
          <w:b/>
          <w:bCs/>
          <w:sz w:val="20"/>
          <w:szCs w:val="20"/>
          <w:lang w:eastAsia="en-GB"/>
        </w:rPr>
        <w:t>Job Description – N</w:t>
      </w:r>
      <w:r w:rsidR="00B551B1" w:rsidRPr="00F910AC">
        <w:rPr>
          <w:rFonts w:ascii="Century Gothic" w:eastAsia="Times New Roman" w:hAnsi="Century Gothic" w:cstheme="minorHAnsi"/>
          <w:b/>
          <w:bCs/>
          <w:sz w:val="20"/>
          <w:szCs w:val="20"/>
          <w:lang w:eastAsia="en-GB"/>
        </w:rPr>
        <w:t>ew</w:t>
      </w:r>
      <w:r w:rsidRPr="00F910AC">
        <w:rPr>
          <w:rFonts w:ascii="Century Gothic" w:eastAsia="Times New Roman" w:hAnsi="Century Gothic" w:cstheme="minorHAnsi"/>
          <w:b/>
          <w:bCs/>
          <w:sz w:val="20"/>
          <w:szCs w:val="20"/>
          <w:lang w:eastAsia="en-GB"/>
        </w:rPr>
        <w:t xml:space="preserve"> Headteacher Standards</w:t>
      </w:r>
    </w:p>
    <w:p w14:paraId="08C87CFC" w14:textId="77777777" w:rsidR="00990A91" w:rsidRPr="00F910AC" w:rsidRDefault="00990A91" w:rsidP="00990A91">
      <w:pPr>
        <w:spacing w:after="0" w:line="240" w:lineRule="auto"/>
        <w:jc w:val="both"/>
        <w:textAlignment w:val="baseline"/>
        <w:rPr>
          <w:rFonts w:ascii="Century Gothic" w:eastAsia="Times New Roman" w:hAnsi="Century Gothic" w:cstheme="minorHAnsi"/>
          <w:sz w:val="20"/>
          <w:szCs w:val="20"/>
          <w:lang w:eastAsia="en-GB"/>
        </w:rPr>
      </w:pPr>
    </w:p>
    <w:p w14:paraId="0E6F869F" w14:textId="77777777" w:rsidR="00990A91" w:rsidRPr="00F910AC" w:rsidRDefault="00990A91" w:rsidP="00990A91">
      <w:pPr>
        <w:spacing w:after="0" w:line="240" w:lineRule="auto"/>
        <w:jc w:val="both"/>
        <w:textAlignment w:val="baseline"/>
        <w:rPr>
          <w:rFonts w:ascii="Century Gothic" w:hAnsi="Century Gothic" w:cstheme="minorHAnsi"/>
          <w:b/>
          <w:bCs/>
          <w:sz w:val="20"/>
          <w:szCs w:val="20"/>
          <w:shd w:val="clear" w:color="auto" w:fill="FAF9F8"/>
        </w:rPr>
      </w:pPr>
      <w:r w:rsidRPr="00F910AC">
        <w:rPr>
          <w:rFonts w:ascii="Century Gothic" w:hAnsi="Century Gothic" w:cstheme="minorHAnsi"/>
          <w:b/>
          <w:bCs/>
          <w:sz w:val="20"/>
          <w:szCs w:val="20"/>
          <w:shd w:val="clear" w:color="auto" w:fill="FAF9F8"/>
        </w:rPr>
        <w:t>General Duties and Responsibilities</w:t>
      </w:r>
    </w:p>
    <w:p w14:paraId="678C48A4" w14:textId="77777777"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 xml:space="preserve">To carry out the duties of the headteacher as set out in the current </w:t>
      </w:r>
      <w:hyperlink r:id="rId11" w:history="1">
        <w:r w:rsidRPr="00F910AC">
          <w:rPr>
            <w:rStyle w:val="Hyperlink"/>
            <w:rFonts w:ascii="Century Gothic" w:hAnsi="Century Gothic" w:cstheme="minorHAnsi"/>
            <w:sz w:val="20"/>
            <w:szCs w:val="20"/>
            <w:shd w:val="clear" w:color="auto" w:fill="FAF9F8"/>
          </w:rPr>
          <w:t>School Teachers’ Pay &amp; Conditions</w:t>
        </w:r>
      </w:hyperlink>
      <w:r w:rsidRPr="00F910AC">
        <w:rPr>
          <w:rFonts w:ascii="Century Gothic" w:hAnsi="Century Gothic" w:cstheme="minorHAnsi"/>
          <w:sz w:val="20"/>
          <w:szCs w:val="20"/>
          <w:shd w:val="clear" w:color="auto" w:fill="FAF9F8"/>
        </w:rPr>
        <w:t xml:space="preserve"> Document and </w:t>
      </w:r>
      <w:hyperlink r:id="rId12" w:history="1">
        <w:r w:rsidRPr="00F910AC">
          <w:rPr>
            <w:rStyle w:val="Hyperlink"/>
            <w:rFonts w:ascii="Century Gothic" w:hAnsi="Century Gothic" w:cstheme="minorHAnsi"/>
            <w:sz w:val="20"/>
            <w:szCs w:val="20"/>
            <w:shd w:val="clear" w:color="auto" w:fill="FAF9F8"/>
          </w:rPr>
          <w:t>Headteacher Standards</w:t>
        </w:r>
      </w:hyperlink>
      <w:r w:rsidRPr="00F910AC">
        <w:rPr>
          <w:rFonts w:ascii="Century Gothic" w:hAnsi="Century Gothic" w:cstheme="minorHAnsi"/>
          <w:sz w:val="20"/>
          <w:szCs w:val="20"/>
          <w:shd w:val="clear" w:color="auto" w:fill="FAF9F8"/>
        </w:rPr>
        <w:t xml:space="preserve"> (2020)</w:t>
      </w:r>
    </w:p>
    <w:p w14:paraId="0BCBB557" w14:textId="77777777"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p>
    <w:p w14:paraId="20F88474" w14:textId="77777777" w:rsidR="00990A91" w:rsidRPr="00F910AC" w:rsidRDefault="00990A91" w:rsidP="00990A91">
      <w:pPr>
        <w:spacing w:after="0" w:line="240" w:lineRule="auto"/>
        <w:jc w:val="both"/>
        <w:textAlignment w:val="baseline"/>
        <w:rPr>
          <w:rFonts w:ascii="Century Gothic" w:hAnsi="Century Gothic" w:cstheme="minorHAnsi"/>
          <w:b/>
          <w:bCs/>
          <w:sz w:val="20"/>
          <w:szCs w:val="20"/>
          <w:shd w:val="clear" w:color="auto" w:fill="FAF9F8"/>
        </w:rPr>
      </w:pPr>
      <w:r w:rsidRPr="00F910AC">
        <w:rPr>
          <w:rFonts w:ascii="Century Gothic" w:hAnsi="Century Gothic" w:cstheme="minorHAnsi"/>
          <w:b/>
          <w:bCs/>
          <w:sz w:val="20"/>
          <w:szCs w:val="20"/>
          <w:shd w:val="clear" w:color="auto" w:fill="FAF9F8"/>
        </w:rPr>
        <w:t>The Primary Purpose of the Job of Headteacher</w:t>
      </w:r>
    </w:p>
    <w:p w14:paraId="78FE124E" w14:textId="77777777"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The headteacher embodies and inspires the ethos and culture of the school, securing their vision with all the members of the school community. The headteacher establishes and ensures a safe and secure environment for learning and teaching that empowers both staff and children to achieve their highest individual potential whilst giving due regard to teaching, leadership and management needs of the school.</w:t>
      </w:r>
    </w:p>
    <w:p w14:paraId="46113512" w14:textId="77777777" w:rsidR="00990A91" w:rsidRPr="00F910AC" w:rsidRDefault="00990A91" w:rsidP="00990A91">
      <w:pPr>
        <w:spacing w:after="0" w:line="240" w:lineRule="auto"/>
        <w:jc w:val="both"/>
        <w:textAlignment w:val="baseline"/>
        <w:rPr>
          <w:rFonts w:ascii="Century Gothic" w:hAnsi="Century Gothic" w:cstheme="minorHAnsi"/>
          <w:b/>
          <w:bCs/>
          <w:sz w:val="20"/>
          <w:szCs w:val="20"/>
          <w:shd w:val="clear" w:color="auto" w:fill="FAF9F8"/>
        </w:rPr>
      </w:pPr>
    </w:p>
    <w:p w14:paraId="1D2DBB66" w14:textId="77777777" w:rsidR="00990A91" w:rsidRPr="00F910AC" w:rsidRDefault="00990A91" w:rsidP="00990A91">
      <w:pPr>
        <w:spacing w:after="0" w:line="240" w:lineRule="auto"/>
        <w:jc w:val="both"/>
        <w:textAlignment w:val="baseline"/>
        <w:rPr>
          <w:rFonts w:ascii="Century Gothic" w:hAnsi="Century Gothic" w:cstheme="minorHAnsi"/>
          <w:b/>
          <w:bCs/>
          <w:sz w:val="20"/>
          <w:szCs w:val="20"/>
          <w:shd w:val="clear" w:color="auto" w:fill="FAF9F8"/>
        </w:rPr>
      </w:pPr>
      <w:r w:rsidRPr="00F910AC">
        <w:rPr>
          <w:rFonts w:ascii="Century Gothic" w:hAnsi="Century Gothic" w:cstheme="minorHAnsi"/>
          <w:b/>
          <w:bCs/>
          <w:sz w:val="20"/>
          <w:szCs w:val="20"/>
          <w:shd w:val="clear" w:color="auto" w:fill="FAF9F8"/>
        </w:rPr>
        <w:t>Qualities</w:t>
      </w:r>
    </w:p>
    <w:p w14:paraId="7E7AF2F2" w14:textId="77777777"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The headteacher will:</w:t>
      </w:r>
    </w:p>
    <w:p w14:paraId="4DC72546" w14:textId="77777777" w:rsidR="00990A91" w:rsidRPr="00F910AC" w:rsidRDefault="00990A91" w:rsidP="00990A91">
      <w:pPr>
        <w:pStyle w:val="ListParagraph"/>
        <w:numPr>
          <w:ilvl w:val="0"/>
          <w:numId w:val="10"/>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Uphold public trust in school leadership and maintain high standards of ethics, behaviour and professional conduct</w:t>
      </w:r>
    </w:p>
    <w:p w14:paraId="6BEDD5E7" w14:textId="77777777" w:rsidR="00990A91" w:rsidRPr="00F910AC" w:rsidRDefault="00990A91" w:rsidP="00990A91">
      <w:pPr>
        <w:pStyle w:val="ListParagraph"/>
        <w:numPr>
          <w:ilvl w:val="0"/>
          <w:numId w:val="10"/>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Build positive and respectful relationships across the school community</w:t>
      </w:r>
    </w:p>
    <w:p w14:paraId="1E33F934" w14:textId="77777777" w:rsidR="00990A91" w:rsidRPr="00F910AC" w:rsidRDefault="00990A91" w:rsidP="00990A91">
      <w:pPr>
        <w:pStyle w:val="ListParagraph"/>
        <w:numPr>
          <w:ilvl w:val="0"/>
          <w:numId w:val="10"/>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Serve in the best interests of the pupils</w:t>
      </w:r>
    </w:p>
    <w:p w14:paraId="4AEC0426" w14:textId="77777777" w:rsidR="00990A91" w:rsidRPr="00F910AC" w:rsidRDefault="00990A91" w:rsidP="00990A91">
      <w:pPr>
        <w:numPr>
          <w:ilvl w:val="0"/>
          <w:numId w:val="10"/>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Take responsibility for their own continued professional development, engaging critically with educational research</w:t>
      </w:r>
    </w:p>
    <w:p w14:paraId="5B6811DA" w14:textId="77777777"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p>
    <w:p w14:paraId="4281AF30" w14:textId="77777777" w:rsidR="00990A91" w:rsidRPr="00F910AC" w:rsidRDefault="00990A91" w:rsidP="00990A91">
      <w:pPr>
        <w:spacing w:after="0" w:line="240" w:lineRule="auto"/>
        <w:jc w:val="both"/>
        <w:textAlignment w:val="baseline"/>
        <w:rPr>
          <w:rFonts w:ascii="Century Gothic" w:hAnsi="Century Gothic" w:cstheme="minorHAnsi"/>
          <w:b/>
          <w:bCs/>
          <w:sz w:val="20"/>
          <w:szCs w:val="20"/>
          <w:shd w:val="clear" w:color="auto" w:fill="FAF9F8"/>
        </w:rPr>
      </w:pPr>
      <w:r w:rsidRPr="00F910AC">
        <w:rPr>
          <w:rFonts w:ascii="Century Gothic" w:hAnsi="Century Gothic" w:cstheme="minorHAnsi"/>
          <w:b/>
          <w:bCs/>
          <w:sz w:val="20"/>
          <w:szCs w:val="20"/>
          <w:shd w:val="clear" w:color="auto" w:fill="FAF9F8"/>
        </w:rPr>
        <w:t>Duties and responsibilities</w:t>
      </w:r>
    </w:p>
    <w:p w14:paraId="042A99DC" w14:textId="77777777"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The headteacher will:</w:t>
      </w:r>
    </w:p>
    <w:p w14:paraId="715D4318" w14:textId="77777777" w:rsidR="00990A91" w:rsidRPr="00F910AC" w:rsidRDefault="00990A91" w:rsidP="00990A91">
      <w:pPr>
        <w:pStyle w:val="ListParagraph"/>
        <w:numPr>
          <w:ilvl w:val="0"/>
          <w:numId w:val="13"/>
        </w:numPr>
        <w:spacing w:after="0" w:line="240" w:lineRule="auto"/>
        <w:jc w:val="both"/>
        <w:textAlignment w:val="baseline"/>
        <w:rPr>
          <w:rFonts w:ascii="Century Gothic" w:hAnsi="Century Gothic" w:cstheme="minorHAnsi"/>
          <w:b/>
          <w:bCs/>
          <w:sz w:val="20"/>
          <w:szCs w:val="20"/>
          <w:shd w:val="clear" w:color="auto" w:fill="FAF9F8"/>
        </w:rPr>
      </w:pPr>
      <w:r w:rsidRPr="00F910AC">
        <w:rPr>
          <w:rFonts w:ascii="Century Gothic" w:hAnsi="Century Gothic" w:cstheme="minorHAnsi"/>
          <w:b/>
          <w:bCs/>
          <w:sz w:val="20"/>
          <w:szCs w:val="20"/>
          <w:shd w:val="clear" w:color="auto" w:fill="FAF9F8"/>
        </w:rPr>
        <w:t xml:space="preserve">School Culture </w:t>
      </w:r>
    </w:p>
    <w:p w14:paraId="21E3D613" w14:textId="77777777" w:rsidR="00990A91" w:rsidRPr="00F910AC" w:rsidRDefault="00990A91" w:rsidP="00990A91">
      <w:pPr>
        <w:pStyle w:val="ListParagraph"/>
        <w:numPr>
          <w:ilvl w:val="0"/>
          <w:numId w:val="11"/>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Create a culture where pupils experience a positive and enriching school life</w:t>
      </w:r>
    </w:p>
    <w:p w14:paraId="3C984F2D" w14:textId="77777777" w:rsidR="00990A91" w:rsidRPr="00F910AC" w:rsidRDefault="00990A91" w:rsidP="00990A91">
      <w:pPr>
        <w:numPr>
          <w:ilvl w:val="0"/>
          <w:numId w:val="11"/>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establish and sustain the school’s ethos and strategic direction in partnership with those responsible for governance and through consultation with the school community</w:t>
      </w:r>
    </w:p>
    <w:p w14:paraId="3A2234A2" w14:textId="77777777" w:rsidR="00990A91" w:rsidRPr="00F910AC" w:rsidRDefault="00990A91" w:rsidP="00990A91">
      <w:pPr>
        <w:pStyle w:val="ListParagraph"/>
        <w:numPr>
          <w:ilvl w:val="0"/>
          <w:numId w:val="11"/>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lastRenderedPageBreak/>
        <w:t>Uphold ambitious educational standards in order to prepare pupils from all backgrounds for their next phase of education and life</w:t>
      </w:r>
    </w:p>
    <w:p w14:paraId="547F0087" w14:textId="00AD3BCD" w:rsidR="0075132B" w:rsidRPr="0075132B" w:rsidRDefault="00990A91" w:rsidP="0075132B">
      <w:pPr>
        <w:pStyle w:val="ListParagraph"/>
        <w:numPr>
          <w:ilvl w:val="0"/>
          <w:numId w:val="11"/>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 xml:space="preserve">Ensure a culture of high staff professionalism and </w:t>
      </w:r>
      <w:r w:rsidRPr="00F910AC">
        <w:rPr>
          <w:rFonts w:ascii="Century Gothic" w:eastAsia="Times New Roman" w:hAnsi="Century Gothic" w:cstheme="minorHAnsi"/>
          <w:sz w:val="20"/>
          <w:szCs w:val="20"/>
          <w:lang w:eastAsia="en-GB"/>
        </w:rPr>
        <w:t>promote positive and respectful relationships across the school community and a safe, orderly and inclusive environment</w:t>
      </w:r>
    </w:p>
    <w:p w14:paraId="2C498479" w14:textId="77777777" w:rsidR="00990A91" w:rsidRPr="00F910AC" w:rsidRDefault="00990A91" w:rsidP="00990A91">
      <w:pPr>
        <w:pStyle w:val="ListParagraph"/>
        <w:spacing w:after="0" w:line="240" w:lineRule="auto"/>
        <w:jc w:val="both"/>
        <w:textAlignment w:val="baseline"/>
        <w:rPr>
          <w:rFonts w:ascii="Century Gothic" w:hAnsi="Century Gothic" w:cstheme="minorHAnsi"/>
          <w:b/>
          <w:bCs/>
          <w:sz w:val="20"/>
          <w:szCs w:val="20"/>
          <w:shd w:val="clear" w:color="auto" w:fill="FAF9F8"/>
        </w:rPr>
      </w:pPr>
    </w:p>
    <w:p w14:paraId="1B6BE682" w14:textId="77777777" w:rsidR="00990A91" w:rsidRPr="00F910AC" w:rsidRDefault="00990A91" w:rsidP="00990A91">
      <w:pPr>
        <w:pStyle w:val="ListParagraph"/>
        <w:numPr>
          <w:ilvl w:val="0"/>
          <w:numId w:val="13"/>
        </w:numPr>
        <w:spacing w:after="0" w:line="240" w:lineRule="auto"/>
        <w:jc w:val="both"/>
        <w:textAlignment w:val="baseline"/>
        <w:rPr>
          <w:rFonts w:ascii="Century Gothic" w:hAnsi="Century Gothic" w:cstheme="minorHAnsi"/>
          <w:b/>
          <w:bCs/>
          <w:sz w:val="20"/>
          <w:szCs w:val="20"/>
          <w:shd w:val="clear" w:color="auto" w:fill="FAF9F8"/>
        </w:rPr>
      </w:pPr>
      <w:r w:rsidRPr="00F910AC">
        <w:rPr>
          <w:rFonts w:ascii="Century Gothic" w:hAnsi="Century Gothic" w:cstheme="minorHAnsi"/>
          <w:b/>
          <w:bCs/>
          <w:sz w:val="20"/>
          <w:szCs w:val="20"/>
          <w:shd w:val="clear" w:color="auto" w:fill="FAF9F8"/>
        </w:rPr>
        <w:t xml:space="preserve">Teaching and learning </w:t>
      </w:r>
    </w:p>
    <w:p w14:paraId="1576C6D2" w14:textId="77777777" w:rsidR="00990A91" w:rsidRPr="00F910AC" w:rsidRDefault="00990A91" w:rsidP="00990A91">
      <w:pPr>
        <w:numPr>
          <w:ilvl w:val="0"/>
          <w:numId w:val="12"/>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Establish and sustain high-quality, expert teaching across all subjects and phases, built on an evidence-informed understanding of effective teaching and how pupils learn</w:t>
      </w:r>
    </w:p>
    <w:p w14:paraId="08B6259B" w14:textId="77777777" w:rsidR="00990A91" w:rsidRPr="00F910AC" w:rsidRDefault="00990A91" w:rsidP="00990A91">
      <w:pPr>
        <w:numPr>
          <w:ilvl w:val="0"/>
          <w:numId w:val="12"/>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Ensure teaching is underpinned by high levels of subject expertise and approaches which respect the distinct nature of subject disciplines or specialist domains</w:t>
      </w:r>
    </w:p>
    <w:p w14:paraId="4ECD7171" w14:textId="77777777" w:rsidR="00990A91" w:rsidRPr="00F910AC" w:rsidRDefault="00990A91" w:rsidP="00990A91">
      <w:pPr>
        <w:numPr>
          <w:ilvl w:val="0"/>
          <w:numId w:val="12"/>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Ensure effective use is made of formative assessment</w:t>
      </w:r>
    </w:p>
    <w:p w14:paraId="3A85D67D" w14:textId="77777777" w:rsidR="00990A91" w:rsidRPr="00F910AC" w:rsidRDefault="00990A91" w:rsidP="00990A91">
      <w:pPr>
        <w:pStyle w:val="ListParagraph"/>
        <w:spacing w:after="0" w:line="240" w:lineRule="auto"/>
        <w:jc w:val="both"/>
        <w:textAlignment w:val="baseline"/>
        <w:rPr>
          <w:rFonts w:ascii="Century Gothic" w:hAnsi="Century Gothic" w:cstheme="minorHAnsi"/>
          <w:b/>
          <w:bCs/>
          <w:sz w:val="20"/>
          <w:szCs w:val="20"/>
          <w:shd w:val="clear" w:color="auto" w:fill="FAF9F8"/>
        </w:rPr>
      </w:pPr>
    </w:p>
    <w:p w14:paraId="3B825C77" w14:textId="77777777" w:rsidR="00990A91" w:rsidRPr="00F910AC" w:rsidRDefault="00990A91" w:rsidP="00990A91">
      <w:pPr>
        <w:pStyle w:val="ListParagraph"/>
        <w:numPr>
          <w:ilvl w:val="0"/>
          <w:numId w:val="13"/>
        </w:numPr>
        <w:spacing w:after="0" w:line="240" w:lineRule="auto"/>
        <w:jc w:val="both"/>
        <w:textAlignment w:val="baseline"/>
        <w:rPr>
          <w:rFonts w:ascii="Century Gothic" w:hAnsi="Century Gothic" w:cstheme="minorHAnsi"/>
          <w:b/>
          <w:bCs/>
          <w:sz w:val="20"/>
          <w:szCs w:val="20"/>
          <w:shd w:val="clear" w:color="auto" w:fill="FAF9F8"/>
        </w:rPr>
      </w:pPr>
      <w:r w:rsidRPr="00F910AC">
        <w:rPr>
          <w:rFonts w:ascii="Century Gothic" w:hAnsi="Century Gothic" w:cstheme="minorHAnsi"/>
          <w:b/>
          <w:bCs/>
          <w:sz w:val="20"/>
          <w:szCs w:val="20"/>
          <w:shd w:val="clear" w:color="auto" w:fill="FAF9F8"/>
        </w:rPr>
        <w:t>Curriculum and assessment</w:t>
      </w:r>
    </w:p>
    <w:p w14:paraId="13222005" w14:textId="77777777" w:rsidR="00990A91" w:rsidRPr="00F910AC" w:rsidRDefault="00990A91" w:rsidP="00990A91">
      <w:pPr>
        <w:pStyle w:val="ListParagraph"/>
        <w:numPr>
          <w:ilvl w:val="0"/>
          <w:numId w:val="8"/>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Ensure the teaching of a broad, structured and coherent curriculum entitlement which sets out the knowledge, skills and values that will be taught</w:t>
      </w:r>
    </w:p>
    <w:p w14:paraId="1F330AAD" w14:textId="77777777" w:rsidR="00990A91" w:rsidRPr="00F910AC" w:rsidRDefault="00990A91" w:rsidP="00990A91">
      <w:pPr>
        <w:pStyle w:val="ListParagraph"/>
        <w:numPr>
          <w:ilvl w:val="0"/>
          <w:numId w:val="8"/>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Establish effective curriculum leadership and develop confident subject leaders</w:t>
      </w:r>
    </w:p>
    <w:p w14:paraId="042D64CB" w14:textId="77777777" w:rsidR="00990A91" w:rsidRPr="00F910AC" w:rsidRDefault="00990A91" w:rsidP="00990A91">
      <w:pPr>
        <w:pStyle w:val="ListParagraph"/>
        <w:numPr>
          <w:ilvl w:val="0"/>
          <w:numId w:val="8"/>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Ensure that all pupils are taught to read through the provision of evidence-informed approaches to reading, particularly the use of systematic synthetic phonics</w:t>
      </w:r>
    </w:p>
    <w:p w14:paraId="5C808055" w14:textId="77777777" w:rsidR="00990A91" w:rsidRPr="00F910AC" w:rsidRDefault="00990A91" w:rsidP="00990A91">
      <w:pPr>
        <w:pStyle w:val="ListParagraph"/>
        <w:numPr>
          <w:ilvl w:val="0"/>
          <w:numId w:val="8"/>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Ensure the use of valid, reliable and proportionate approaches to assessing pupils’ knowledge and understanding of the curriculum</w:t>
      </w:r>
    </w:p>
    <w:p w14:paraId="48C82CBF" w14:textId="77777777"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p>
    <w:p w14:paraId="42697C7E" w14:textId="77777777" w:rsidR="00990A91" w:rsidRPr="00F910AC" w:rsidRDefault="00990A91" w:rsidP="00990A91">
      <w:pPr>
        <w:pStyle w:val="ListParagraph"/>
        <w:numPr>
          <w:ilvl w:val="0"/>
          <w:numId w:val="13"/>
        </w:numPr>
        <w:spacing w:after="0" w:line="240" w:lineRule="auto"/>
        <w:jc w:val="both"/>
        <w:textAlignment w:val="baseline"/>
        <w:rPr>
          <w:rFonts w:ascii="Century Gothic" w:hAnsi="Century Gothic" w:cstheme="minorHAnsi"/>
          <w:b/>
          <w:bCs/>
          <w:sz w:val="20"/>
          <w:szCs w:val="20"/>
          <w:shd w:val="clear" w:color="auto" w:fill="FAF9F8"/>
        </w:rPr>
      </w:pPr>
      <w:r w:rsidRPr="00F910AC">
        <w:rPr>
          <w:rFonts w:ascii="Century Gothic" w:hAnsi="Century Gothic" w:cstheme="minorHAnsi"/>
          <w:b/>
          <w:bCs/>
          <w:sz w:val="20"/>
          <w:szCs w:val="20"/>
          <w:shd w:val="clear" w:color="auto" w:fill="FAF9F8"/>
        </w:rPr>
        <w:t>Behaviour</w:t>
      </w:r>
    </w:p>
    <w:p w14:paraId="63D9D732" w14:textId="2D65893A" w:rsidR="00990A91" w:rsidRPr="00F910AC" w:rsidRDefault="00990A91" w:rsidP="00990A91">
      <w:pPr>
        <w:pStyle w:val="ListParagraph"/>
        <w:numPr>
          <w:ilvl w:val="0"/>
          <w:numId w:val="9"/>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 xml:space="preserve">Establish and sustain high standards of behaviour for all pupils, built on relationships, rules and routines that are understood clearly by staff and pupils and clearly demonstrated by all adults in school. </w:t>
      </w:r>
    </w:p>
    <w:p w14:paraId="372188CF" w14:textId="77777777" w:rsidR="00990A91" w:rsidRPr="00F910AC" w:rsidRDefault="00990A91" w:rsidP="00990A91">
      <w:pPr>
        <w:pStyle w:val="ListParagraph"/>
        <w:numPr>
          <w:ilvl w:val="0"/>
          <w:numId w:val="9"/>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eastAsia="Times New Roman" w:hAnsi="Century Gothic" w:cstheme="minorHAnsi"/>
          <w:sz w:val="20"/>
          <w:szCs w:val="20"/>
          <w:lang w:eastAsia="en-GB"/>
        </w:rPr>
        <w:t>Ensure high standards of pupil behaviour and courteous conduct in accordance with the school’s behaviour policy</w:t>
      </w:r>
    </w:p>
    <w:p w14:paraId="1C8A3967" w14:textId="77777777" w:rsidR="00990A91" w:rsidRPr="00F910AC" w:rsidRDefault="00990A91" w:rsidP="00990A91">
      <w:pPr>
        <w:pStyle w:val="ListParagraph"/>
        <w:numPr>
          <w:ilvl w:val="0"/>
          <w:numId w:val="9"/>
        </w:num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eastAsia="Times New Roman" w:hAnsi="Century Gothic" w:cstheme="minorHAnsi"/>
          <w:sz w:val="20"/>
          <w:szCs w:val="20"/>
          <w:lang w:eastAsia="en-GB"/>
        </w:rPr>
        <w:t>Implement consistent, fair and respectful approaches to managing behaviour and ensure that adults within the school model and teach the behaviour of a good citizen</w:t>
      </w:r>
    </w:p>
    <w:p w14:paraId="7DC8F3D7" w14:textId="77777777"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p>
    <w:p w14:paraId="213F6DA0" w14:textId="77777777" w:rsidR="00990A91" w:rsidRPr="00F910AC" w:rsidRDefault="00990A91" w:rsidP="00990A91">
      <w:pPr>
        <w:pStyle w:val="ListParagraph"/>
        <w:numPr>
          <w:ilvl w:val="0"/>
          <w:numId w:val="13"/>
        </w:numPr>
        <w:spacing w:after="0" w:line="240" w:lineRule="auto"/>
        <w:jc w:val="both"/>
        <w:textAlignment w:val="baseline"/>
        <w:rPr>
          <w:rFonts w:ascii="Century Gothic" w:hAnsi="Century Gothic" w:cstheme="minorHAnsi"/>
          <w:b/>
          <w:bCs/>
          <w:sz w:val="20"/>
          <w:szCs w:val="20"/>
          <w:shd w:val="clear" w:color="auto" w:fill="FAF9F8"/>
        </w:rPr>
      </w:pPr>
      <w:r w:rsidRPr="00F910AC">
        <w:rPr>
          <w:rFonts w:ascii="Century Gothic" w:hAnsi="Century Gothic" w:cstheme="minorHAnsi"/>
          <w:b/>
          <w:bCs/>
          <w:sz w:val="20"/>
          <w:szCs w:val="20"/>
          <w:shd w:val="clear" w:color="auto" w:fill="FAF9F8"/>
        </w:rPr>
        <w:t>Additional Educational Needs</w:t>
      </w:r>
    </w:p>
    <w:p w14:paraId="195D69F8" w14:textId="77777777" w:rsidR="00990A91" w:rsidRPr="00F910AC" w:rsidRDefault="00990A91" w:rsidP="00990A91">
      <w:pPr>
        <w:numPr>
          <w:ilvl w:val="0"/>
          <w:numId w:val="14"/>
        </w:numPr>
        <w:shd w:val="clear" w:color="auto" w:fill="FFFFFF"/>
        <w:spacing w:after="75" w:line="240" w:lineRule="auto"/>
        <w:jc w:val="both"/>
        <w:rPr>
          <w:rFonts w:ascii="Century Gothic" w:hAnsi="Century Gothic" w:cstheme="minorHAnsi"/>
          <w:sz w:val="20"/>
          <w:szCs w:val="20"/>
        </w:rPr>
      </w:pPr>
      <w:r w:rsidRPr="00F910AC">
        <w:rPr>
          <w:rFonts w:ascii="Century Gothic" w:hAnsi="Century Gothic" w:cstheme="minorHAnsi"/>
          <w:sz w:val="20"/>
          <w:szCs w:val="20"/>
        </w:rPr>
        <w:t>Ensure the school holds ambitious expectations for all pupils with additional and special educational needs and disabilities</w:t>
      </w:r>
    </w:p>
    <w:p w14:paraId="2FB71694" w14:textId="77777777" w:rsidR="00990A91" w:rsidRPr="00F910AC" w:rsidRDefault="00990A91" w:rsidP="00990A91">
      <w:pPr>
        <w:numPr>
          <w:ilvl w:val="0"/>
          <w:numId w:val="14"/>
        </w:numPr>
        <w:shd w:val="clear" w:color="auto" w:fill="FFFFFF"/>
        <w:spacing w:after="75" w:line="240" w:lineRule="auto"/>
        <w:jc w:val="both"/>
        <w:rPr>
          <w:rFonts w:ascii="Century Gothic" w:hAnsi="Century Gothic" w:cstheme="minorHAnsi"/>
          <w:sz w:val="20"/>
          <w:szCs w:val="20"/>
        </w:rPr>
      </w:pPr>
      <w:r w:rsidRPr="00F910AC">
        <w:rPr>
          <w:rFonts w:ascii="Century Gothic" w:hAnsi="Century Gothic" w:cstheme="minorHAnsi"/>
          <w:sz w:val="20"/>
          <w:szCs w:val="20"/>
        </w:rPr>
        <w:t>Establish and sustain culture and practices that enable all pupils to access the curriculum and learn effectively</w:t>
      </w:r>
    </w:p>
    <w:p w14:paraId="1DE9EA2F" w14:textId="77777777" w:rsidR="00990A91" w:rsidRPr="00F910AC" w:rsidRDefault="00990A91" w:rsidP="00990A91">
      <w:pPr>
        <w:numPr>
          <w:ilvl w:val="0"/>
          <w:numId w:val="14"/>
        </w:numPr>
        <w:shd w:val="clear" w:color="auto" w:fill="FFFFFF"/>
        <w:spacing w:after="0" w:line="240" w:lineRule="auto"/>
        <w:jc w:val="both"/>
        <w:rPr>
          <w:rFonts w:ascii="Century Gothic" w:hAnsi="Century Gothic" w:cstheme="minorHAnsi"/>
          <w:sz w:val="20"/>
          <w:szCs w:val="20"/>
        </w:rPr>
      </w:pPr>
      <w:r w:rsidRPr="00F910AC">
        <w:rPr>
          <w:rFonts w:ascii="Century Gothic" w:hAnsi="Century Gothic" w:cstheme="minorHAnsi"/>
          <w:sz w:val="20"/>
          <w:szCs w:val="20"/>
        </w:rPr>
        <w:t>Ensure the school works effectively in partnership with parents, carers and professionals, to identify the additional needs</w:t>
      </w:r>
      <w:r w:rsidRPr="00F910AC">
        <w:rPr>
          <w:rFonts w:ascii="Century Gothic" w:hAnsi="Century Gothic" w:cstheme="minorHAnsi"/>
          <w:sz w:val="20"/>
          <w:szCs w:val="20"/>
          <w:bdr w:val="none" w:sz="0" w:space="0" w:color="auto" w:frame="1"/>
          <w:vertAlign w:val="superscript"/>
        </w:rPr>
        <w:t xml:space="preserve"> </w:t>
      </w:r>
      <w:r w:rsidRPr="00F910AC">
        <w:rPr>
          <w:rFonts w:ascii="Century Gothic" w:hAnsi="Century Gothic" w:cstheme="minorHAnsi"/>
          <w:sz w:val="20"/>
          <w:szCs w:val="20"/>
        </w:rPr>
        <w:t>and special educational needs and disabilities, providing support and adaptation where appropriate</w:t>
      </w:r>
    </w:p>
    <w:p w14:paraId="31C9CC51" w14:textId="77777777" w:rsidR="00990A91" w:rsidRPr="00F910AC" w:rsidRDefault="00990A91" w:rsidP="00990A91">
      <w:pPr>
        <w:numPr>
          <w:ilvl w:val="0"/>
          <w:numId w:val="14"/>
        </w:numPr>
        <w:shd w:val="clear" w:color="auto" w:fill="FFFFFF"/>
        <w:spacing w:after="75" w:line="240" w:lineRule="auto"/>
        <w:jc w:val="both"/>
        <w:rPr>
          <w:rFonts w:ascii="Century Gothic" w:hAnsi="Century Gothic" w:cstheme="minorHAnsi"/>
          <w:sz w:val="20"/>
          <w:szCs w:val="20"/>
        </w:rPr>
      </w:pPr>
      <w:r w:rsidRPr="00F910AC">
        <w:rPr>
          <w:rFonts w:ascii="Century Gothic" w:hAnsi="Century Gothic" w:cstheme="minorHAnsi"/>
          <w:sz w:val="20"/>
          <w:szCs w:val="20"/>
        </w:rPr>
        <w:t>Ensure the school fulfils its statutory duties with regard to the SEND code of practice</w:t>
      </w:r>
    </w:p>
    <w:p w14:paraId="25AFFE98" w14:textId="77777777"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p>
    <w:p w14:paraId="6BC6C56A" w14:textId="77777777" w:rsidR="00990A91" w:rsidRPr="00F910AC" w:rsidRDefault="00990A91" w:rsidP="00990A91">
      <w:pPr>
        <w:pStyle w:val="ListParagraph"/>
        <w:numPr>
          <w:ilvl w:val="0"/>
          <w:numId w:val="13"/>
        </w:numPr>
        <w:spacing w:after="0" w:line="240" w:lineRule="auto"/>
        <w:jc w:val="both"/>
        <w:textAlignment w:val="baseline"/>
        <w:rPr>
          <w:rFonts w:ascii="Century Gothic" w:hAnsi="Century Gothic" w:cstheme="minorHAnsi"/>
          <w:b/>
          <w:bCs/>
          <w:sz w:val="20"/>
          <w:szCs w:val="20"/>
          <w:shd w:val="clear" w:color="auto" w:fill="FAF9F8"/>
        </w:rPr>
      </w:pPr>
      <w:r w:rsidRPr="00F910AC">
        <w:rPr>
          <w:rFonts w:ascii="Century Gothic" w:hAnsi="Century Gothic" w:cstheme="minorHAnsi"/>
          <w:b/>
          <w:bCs/>
          <w:sz w:val="20"/>
          <w:szCs w:val="20"/>
          <w:shd w:val="clear" w:color="auto" w:fill="FAF9F8"/>
        </w:rPr>
        <w:t>Staff management and Professional development</w:t>
      </w:r>
    </w:p>
    <w:p w14:paraId="43905630" w14:textId="77777777" w:rsidR="00990A91" w:rsidRPr="00F910AC" w:rsidRDefault="00990A91" w:rsidP="00990A91">
      <w:pPr>
        <w:pStyle w:val="ListParagraph"/>
        <w:numPr>
          <w:ilvl w:val="0"/>
          <w:numId w:val="16"/>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Ensure staff have access to high-quality, sustained professional development opportunities, aligned to balance the priorities of whole-school improvement, team and individual needs</w:t>
      </w:r>
    </w:p>
    <w:p w14:paraId="134751D2" w14:textId="77777777" w:rsidR="00990A91" w:rsidRPr="00F910AC" w:rsidRDefault="00990A91" w:rsidP="00990A91">
      <w:pPr>
        <w:pStyle w:val="ListParagraph"/>
        <w:numPr>
          <w:ilvl w:val="0"/>
          <w:numId w:val="16"/>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Prioritise the professional development of staff, ensuring effective planning, delivery and evaluation which is consistent with the approaches laid out in the standard for teachers’ professional development</w:t>
      </w:r>
    </w:p>
    <w:p w14:paraId="321AABB9" w14:textId="77777777" w:rsidR="00990A91" w:rsidRPr="00F910AC" w:rsidRDefault="00990A91" w:rsidP="00990A91">
      <w:pPr>
        <w:pStyle w:val="ListParagraph"/>
        <w:numPr>
          <w:ilvl w:val="0"/>
          <w:numId w:val="16"/>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443AA828" w14:textId="77777777"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p>
    <w:p w14:paraId="1951D91B" w14:textId="77777777" w:rsidR="00990A91" w:rsidRPr="00F910AC" w:rsidRDefault="00990A91" w:rsidP="00990A91">
      <w:pPr>
        <w:pStyle w:val="ListParagraph"/>
        <w:numPr>
          <w:ilvl w:val="0"/>
          <w:numId w:val="13"/>
        </w:numPr>
        <w:spacing w:after="0" w:line="240" w:lineRule="auto"/>
        <w:jc w:val="both"/>
        <w:textAlignment w:val="baseline"/>
        <w:rPr>
          <w:rFonts w:ascii="Century Gothic" w:hAnsi="Century Gothic" w:cstheme="minorHAnsi"/>
          <w:b/>
          <w:bCs/>
          <w:sz w:val="20"/>
          <w:szCs w:val="20"/>
          <w:shd w:val="clear" w:color="auto" w:fill="FAF9F8"/>
        </w:rPr>
      </w:pPr>
      <w:r w:rsidRPr="00F910AC">
        <w:rPr>
          <w:rFonts w:ascii="Century Gothic" w:hAnsi="Century Gothic" w:cstheme="minorHAnsi"/>
          <w:b/>
          <w:bCs/>
          <w:sz w:val="20"/>
          <w:szCs w:val="20"/>
          <w:shd w:val="clear" w:color="auto" w:fill="FAF9F8"/>
        </w:rPr>
        <w:t xml:space="preserve">Organisational management </w:t>
      </w:r>
    </w:p>
    <w:p w14:paraId="74029ABA" w14:textId="77777777" w:rsidR="00990A91" w:rsidRPr="00F910AC" w:rsidRDefault="00990A91" w:rsidP="00990A91">
      <w:pPr>
        <w:numPr>
          <w:ilvl w:val="0"/>
          <w:numId w:val="15"/>
        </w:numPr>
        <w:shd w:val="clear" w:color="auto" w:fill="FFFFFF"/>
        <w:spacing w:after="0" w:line="240" w:lineRule="auto"/>
        <w:jc w:val="both"/>
        <w:rPr>
          <w:rFonts w:ascii="Century Gothic" w:hAnsi="Century Gothic" w:cstheme="minorHAnsi"/>
          <w:sz w:val="20"/>
          <w:szCs w:val="20"/>
        </w:rPr>
      </w:pPr>
      <w:r w:rsidRPr="00F910AC">
        <w:rPr>
          <w:rFonts w:ascii="Century Gothic" w:hAnsi="Century Gothic" w:cstheme="minorHAnsi"/>
          <w:sz w:val="20"/>
          <w:szCs w:val="20"/>
        </w:rPr>
        <w:t>Ensure the protection and safety of pupils and staff through effective approaches to safeguarding</w:t>
      </w:r>
      <w:r w:rsidRPr="00F910AC">
        <w:rPr>
          <w:rFonts w:ascii="Century Gothic" w:hAnsi="Century Gothic" w:cstheme="minorHAnsi"/>
          <w:sz w:val="20"/>
          <w:szCs w:val="20"/>
          <w:bdr w:val="none" w:sz="0" w:space="0" w:color="auto" w:frame="1"/>
          <w:vertAlign w:val="superscript"/>
        </w:rPr>
        <w:t>,</w:t>
      </w:r>
      <w:r w:rsidRPr="00F910AC">
        <w:rPr>
          <w:rFonts w:ascii="Century Gothic" w:hAnsi="Century Gothic" w:cstheme="minorHAnsi"/>
          <w:sz w:val="20"/>
          <w:szCs w:val="20"/>
        </w:rPr>
        <w:t xml:space="preserve"> as part of the school’s duty of care</w:t>
      </w:r>
    </w:p>
    <w:p w14:paraId="22F6BB12" w14:textId="77777777" w:rsidR="00990A91" w:rsidRPr="00F910AC" w:rsidRDefault="00990A91" w:rsidP="00990A91">
      <w:pPr>
        <w:numPr>
          <w:ilvl w:val="0"/>
          <w:numId w:val="15"/>
        </w:numPr>
        <w:shd w:val="clear" w:color="auto" w:fill="FFFFFF"/>
        <w:spacing w:after="75" w:line="240" w:lineRule="auto"/>
        <w:jc w:val="both"/>
        <w:rPr>
          <w:rFonts w:ascii="Century Gothic" w:hAnsi="Century Gothic" w:cstheme="minorHAnsi"/>
          <w:sz w:val="20"/>
          <w:szCs w:val="20"/>
        </w:rPr>
      </w:pPr>
      <w:r w:rsidRPr="00F910AC">
        <w:rPr>
          <w:rFonts w:ascii="Century Gothic" w:hAnsi="Century Gothic" w:cstheme="minorHAnsi"/>
          <w:sz w:val="20"/>
          <w:szCs w:val="20"/>
        </w:rPr>
        <w:t>Prioritise and allocate financial resources appropriately, ensuring efficiency, effectiveness and probity in the use of public funds</w:t>
      </w:r>
    </w:p>
    <w:p w14:paraId="6E7371C9" w14:textId="77777777" w:rsidR="00990A91" w:rsidRPr="00F910AC" w:rsidRDefault="00990A91" w:rsidP="00990A91">
      <w:pPr>
        <w:numPr>
          <w:ilvl w:val="0"/>
          <w:numId w:val="15"/>
        </w:numPr>
        <w:shd w:val="clear" w:color="auto" w:fill="FFFFFF"/>
        <w:spacing w:after="75" w:line="240" w:lineRule="auto"/>
        <w:jc w:val="both"/>
        <w:rPr>
          <w:rFonts w:ascii="Century Gothic" w:hAnsi="Century Gothic" w:cstheme="minorHAnsi"/>
          <w:sz w:val="20"/>
          <w:szCs w:val="20"/>
        </w:rPr>
      </w:pPr>
      <w:r w:rsidRPr="00F910AC">
        <w:rPr>
          <w:rFonts w:ascii="Century Gothic" w:hAnsi="Century Gothic" w:cstheme="minorHAnsi"/>
          <w:sz w:val="20"/>
          <w:szCs w:val="20"/>
        </w:rPr>
        <w:t>Ensure staff are deployed and managed well with due attention paid to workload</w:t>
      </w:r>
    </w:p>
    <w:p w14:paraId="5DE11A76" w14:textId="77777777" w:rsidR="00990A91" w:rsidRPr="00F910AC" w:rsidRDefault="00990A91" w:rsidP="00990A91">
      <w:pPr>
        <w:numPr>
          <w:ilvl w:val="0"/>
          <w:numId w:val="15"/>
        </w:numPr>
        <w:shd w:val="clear" w:color="auto" w:fill="FFFFFF"/>
        <w:spacing w:after="75" w:line="240" w:lineRule="auto"/>
        <w:jc w:val="both"/>
        <w:rPr>
          <w:rFonts w:ascii="Century Gothic" w:hAnsi="Century Gothic" w:cstheme="minorHAnsi"/>
          <w:sz w:val="20"/>
          <w:szCs w:val="20"/>
        </w:rPr>
      </w:pPr>
      <w:r w:rsidRPr="00F910AC">
        <w:rPr>
          <w:rFonts w:ascii="Century Gothic" w:hAnsi="Century Gothic" w:cstheme="minorHAnsi"/>
          <w:sz w:val="20"/>
          <w:szCs w:val="20"/>
        </w:rPr>
        <w:lastRenderedPageBreak/>
        <w:t>Establish and oversee systems, processes and policies that enable the school to operate effectively and efficiently</w:t>
      </w:r>
    </w:p>
    <w:p w14:paraId="1FC1172E" w14:textId="77777777" w:rsidR="00990A91" w:rsidRPr="00F910AC" w:rsidRDefault="00990A91" w:rsidP="00990A91">
      <w:pPr>
        <w:numPr>
          <w:ilvl w:val="0"/>
          <w:numId w:val="15"/>
        </w:numPr>
        <w:shd w:val="clear" w:color="auto" w:fill="FFFFFF"/>
        <w:spacing w:after="75" w:line="240" w:lineRule="auto"/>
        <w:jc w:val="both"/>
        <w:rPr>
          <w:rFonts w:ascii="Century Gothic" w:hAnsi="Century Gothic" w:cstheme="minorHAnsi"/>
          <w:sz w:val="20"/>
          <w:szCs w:val="20"/>
        </w:rPr>
      </w:pPr>
      <w:r w:rsidRPr="00F910AC">
        <w:rPr>
          <w:rFonts w:ascii="Century Gothic" w:hAnsi="Century Gothic" w:cstheme="minorHAnsi"/>
          <w:sz w:val="20"/>
          <w:szCs w:val="20"/>
        </w:rPr>
        <w:t>Ensure rigorous approaches to identifying, managing and mitigating risk</w:t>
      </w:r>
    </w:p>
    <w:p w14:paraId="07EFF408" w14:textId="77777777" w:rsidR="00FC43F0" w:rsidRPr="00F910AC" w:rsidRDefault="00FC43F0" w:rsidP="003E0428">
      <w:pPr>
        <w:shd w:val="clear" w:color="auto" w:fill="FFFFFF"/>
        <w:spacing w:after="75" w:line="240" w:lineRule="auto"/>
        <w:ind w:left="786"/>
        <w:jc w:val="both"/>
        <w:rPr>
          <w:rFonts w:ascii="Century Gothic" w:hAnsi="Century Gothic" w:cstheme="minorHAnsi"/>
          <w:sz w:val="20"/>
          <w:szCs w:val="20"/>
        </w:rPr>
      </w:pPr>
    </w:p>
    <w:p w14:paraId="4DA31248" w14:textId="77777777" w:rsidR="00990A91" w:rsidRPr="00F910AC" w:rsidRDefault="00990A91" w:rsidP="00990A91">
      <w:pPr>
        <w:spacing w:after="0" w:line="240" w:lineRule="auto"/>
        <w:ind w:left="360"/>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b/>
          <w:bCs/>
          <w:sz w:val="20"/>
          <w:szCs w:val="20"/>
          <w:shd w:val="clear" w:color="auto" w:fill="FAF9F8"/>
        </w:rPr>
        <w:t>8) Continuous school improvement</w:t>
      </w:r>
      <w:r w:rsidRPr="00F910AC">
        <w:rPr>
          <w:rFonts w:ascii="Century Gothic" w:hAnsi="Century Gothic" w:cstheme="minorHAnsi"/>
          <w:sz w:val="20"/>
          <w:szCs w:val="20"/>
          <w:shd w:val="clear" w:color="auto" w:fill="FAF9F8"/>
        </w:rPr>
        <w:t xml:space="preserve"> </w:t>
      </w:r>
    </w:p>
    <w:p w14:paraId="04013471" w14:textId="77777777" w:rsidR="00990A91" w:rsidRPr="00F910AC" w:rsidRDefault="00990A91" w:rsidP="00990A91">
      <w:pPr>
        <w:pStyle w:val="ListParagraph"/>
        <w:numPr>
          <w:ilvl w:val="0"/>
          <w:numId w:val="17"/>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Make use of effective and proportional processes of evaluation to identify and analyse complex or persistent problems and barriers which limit school effectiveness, and identify priority areas for improvement</w:t>
      </w:r>
    </w:p>
    <w:p w14:paraId="3D459630" w14:textId="77777777" w:rsidR="00990A91" w:rsidRPr="00F910AC" w:rsidRDefault="00990A91" w:rsidP="00990A91">
      <w:pPr>
        <w:pStyle w:val="ListParagraph"/>
        <w:numPr>
          <w:ilvl w:val="0"/>
          <w:numId w:val="17"/>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Develop appropriate evidence-informed strategies for improvement as part of well-targeted plans which are realistic, timely, appropriately sequenced and suited to the school’s context</w:t>
      </w:r>
    </w:p>
    <w:p w14:paraId="319F7FB0" w14:textId="77777777" w:rsidR="00990A91" w:rsidRPr="00F910AC" w:rsidRDefault="00990A91" w:rsidP="00990A91">
      <w:pPr>
        <w:pStyle w:val="ListParagraph"/>
        <w:numPr>
          <w:ilvl w:val="0"/>
          <w:numId w:val="17"/>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Ensure careful and effective implementation of improvement strategies, which lead to sustained school improvement over time</w:t>
      </w:r>
    </w:p>
    <w:p w14:paraId="4EF24B05" w14:textId="77777777" w:rsidR="00990A91" w:rsidRPr="00F910AC" w:rsidRDefault="00990A91" w:rsidP="00990A91">
      <w:pPr>
        <w:pStyle w:val="ListParagraph"/>
        <w:shd w:val="clear" w:color="auto" w:fill="FFFFFF"/>
        <w:spacing w:after="75" w:line="240" w:lineRule="auto"/>
        <w:ind w:left="660"/>
        <w:jc w:val="both"/>
        <w:rPr>
          <w:rFonts w:ascii="Century Gothic" w:eastAsia="Times New Roman" w:hAnsi="Century Gothic" w:cstheme="minorHAnsi"/>
          <w:sz w:val="20"/>
          <w:szCs w:val="20"/>
          <w:lang w:eastAsia="en-GB"/>
        </w:rPr>
      </w:pPr>
    </w:p>
    <w:p w14:paraId="4034CE9E" w14:textId="77777777" w:rsidR="00990A91" w:rsidRPr="00F910AC" w:rsidRDefault="00990A91" w:rsidP="00990A91">
      <w:pPr>
        <w:spacing w:after="0" w:line="240" w:lineRule="auto"/>
        <w:ind w:firstLine="300"/>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b/>
          <w:bCs/>
          <w:sz w:val="20"/>
          <w:szCs w:val="20"/>
          <w:shd w:val="clear" w:color="auto" w:fill="FAF9F8"/>
        </w:rPr>
        <w:t>9) Working in partnership</w:t>
      </w:r>
    </w:p>
    <w:p w14:paraId="44E74808" w14:textId="77777777" w:rsidR="00990A91" w:rsidRPr="00F910AC" w:rsidRDefault="00990A91" w:rsidP="00990A91">
      <w:pPr>
        <w:pStyle w:val="ListParagraph"/>
        <w:numPr>
          <w:ilvl w:val="0"/>
          <w:numId w:val="18"/>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Forge constructive relationships beyond the school, working in partnership with parents, carers and the local community</w:t>
      </w:r>
    </w:p>
    <w:p w14:paraId="77C3436E" w14:textId="77777777" w:rsidR="00990A91" w:rsidRPr="00F910AC" w:rsidRDefault="00990A91" w:rsidP="00990A91">
      <w:pPr>
        <w:pStyle w:val="ListParagraph"/>
        <w:numPr>
          <w:ilvl w:val="0"/>
          <w:numId w:val="18"/>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Commit to working successfully with other schools and organisations in a climate of mutual challenge and support</w:t>
      </w:r>
    </w:p>
    <w:p w14:paraId="18FEBBB7" w14:textId="77777777" w:rsidR="00990A91" w:rsidRPr="00F910AC" w:rsidRDefault="00990A91" w:rsidP="00990A91">
      <w:pPr>
        <w:pStyle w:val="ListParagraph"/>
        <w:numPr>
          <w:ilvl w:val="0"/>
          <w:numId w:val="18"/>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Establish and maintain working relationships with fellow professionals and colleagues across other public services to improve educational outcomes for all pupils</w:t>
      </w:r>
    </w:p>
    <w:p w14:paraId="7F740C8E" w14:textId="77777777"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p>
    <w:p w14:paraId="2212A2D1" w14:textId="77777777" w:rsidR="00990A91" w:rsidRPr="00F910AC" w:rsidRDefault="00990A91" w:rsidP="00990A91">
      <w:pPr>
        <w:spacing w:after="0" w:line="240" w:lineRule="auto"/>
        <w:ind w:firstLine="300"/>
        <w:jc w:val="both"/>
        <w:textAlignment w:val="baseline"/>
        <w:rPr>
          <w:rFonts w:ascii="Century Gothic" w:hAnsi="Century Gothic" w:cstheme="minorHAnsi"/>
          <w:b/>
          <w:bCs/>
          <w:sz w:val="20"/>
          <w:szCs w:val="20"/>
          <w:shd w:val="clear" w:color="auto" w:fill="FAF9F8"/>
        </w:rPr>
      </w:pPr>
      <w:r w:rsidRPr="00F910AC">
        <w:rPr>
          <w:rFonts w:ascii="Century Gothic" w:hAnsi="Century Gothic" w:cstheme="minorHAnsi"/>
          <w:b/>
          <w:bCs/>
          <w:sz w:val="20"/>
          <w:szCs w:val="20"/>
          <w:shd w:val="clear" w:color="auto" w:fill="FAF9F8"/>
        </w:rPr>
        <w:t>10) Governance and accountability</w:t>
      </w:r>
    </w:p>
    <w:p w14:paraId="3FFCEFE3" w14:textId="77777777" w:rsidR="00990A91" w:rsidRPr="00F910AC" w:rsidRDefault="00990A91" w:rsidP="00990A91">
      <w:pPr>
        <w:pStyle w:val="ListParagraph"/>
        <w:numPr>
          <w:ilvl w:val="0"/>
          <w:numId w:val="19"/>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Understand and welcome the role of effective governance, upholding their obligation to give account and accept responsibility</w:t>
      </w:r>
    </w:p>
    <w:p w14:paraId="658BA7A3" w14:textId="77777777" w:rsidR="00990A91" w:rsidRPr="00F910AC" w:rsidRDefault="00990A91" w:rsidP="00990A91">
      <w:pPr>
        <w:pStyle w:val="ListParagraph"/>
        <w:numPr>
          <w:ilvl w:val="0"/>
          <w:numId w:val="19"/>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Establish and sustain professional working relationship with those responsible for governance</w:t>
      </w:r>
    </w:p>
    <w:p w14:paraId="39AAFFB1" w14:textId="77777777" w:rsidR="00990A91" w:rsidRPr="00F910AC" w:rsidRDefault="00990A91" w:rsidP="00990A91">
      <w:pPr>
        <w:pStyle w:val="ListParagraph"/>
        <w:numPr>
          <w:ilvl w:val="0"/>
          <w:numId w:val="19"/>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Ensure that staff know and understand their professional responsibilities and are held to account</w:t>
      </w:r>
    </w:p>
    <w:p w14:paraId="701FFD38" w14:textId="77777777" w:rsidR="00990A91" w:rsidRPr="00F910AC" w:rsidRDefault="00990A91" w:rsidP="00990A91">
      <w:pPr>
        <w:pStyle w:val="ListParagraph"/>
        <w:numPr>
          <w:ilvl w:val="0"/>
          <w:numId w:val="19"/>
        </w:numPr>
        <w:shd w:val="clear" w:color="auto" w:fill="FFFFFF"/>
        <w:spacing w:after="75" w:line="240" w:lineRule="auto"/>
        <w:jc w:val="both"/>
        <w:rPr>
          <w:rFonts w:ascii="Century Gothic" w:eastAsia="Times New Roman" w:hAnsi="Century Gothic" w:cstheme="minorHAnsi"/>
          <w:sz w:val="20"/>
          <w:szCs w:val="20"/>
          <w:lang w:eastAsia="en-GB"/>
        </w:rPr>
      </w:pPr>
      <w:r w:rsidRPr="00F910AC">
        <w:rPr>
          <w:rFonts w:ascii="Century Gothic" w:eastAsia="Times New Roman" w:hAnsi="Century Gothic" w:cstheme="minorHAnsi"/>
          <w:sz w:val="20"/>
          <w:szCs w:val="20"/>
          <w:lang w:eastAsia="en-GB"/>
        </w:rPr>
        <w:t>Ensure the school effectively and efficiently operates within the required regulatory frameworks and meets statutory duties</w:t>
      </w:r>
    </w:p>
    <w:p w14:paraId="164237F8" w14:textId="77777777"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p>
    <w:p w14:paraId="7C29571E" w14:textId="77777777" w:rsidR="0075132B" w:rsidRPr="0075132B" w:rsidRDefault="0075132B" w:rsidP="0075132B">
      <w:pPr>
        <w:spacing w:after="0" w:line="240" w:lineRule="auto"/>
        <w:ind w:firstLine="300"/>
        <w:jc w:val="both"/>
        <w:textAlignment w:val="baseline"/>
        <w:rPr>
          <w:rFonts w:ascii="Century Gothic" w:eastAsia="Times New Roman" w:hAnsi="Century Gothic" w:cstheme="minorHAnsi"/>
          <w:b/>
          <w:bCs/>
          <w:sz w:val="20"/>
          <w:szCs w:val="20"/>
          <w:lang w:eastAsia="en-GB"/>
        </w:rPr>
      </w:pPr>
      <w:r w:rsidRPr="0075132B">
        <w:rPr>
          <w:rFonts w:ascii="Century Gothic" w:eastAsia="Times New Roman" w:hAnsi="Century Gothic" w:cstheme="minorHAnsi"/>
          <w:b/>
          <w:bCs/>
          <w:sz w:val="20"/>
          <w:szCs w:val="20"/>
          <w:lang w:eastAsia="en-GB"/>
        </w:rPr>
        <w:t xml:space="preserve">11) Safeguarding </w:t>
      </w:r>
    </w:p>
    <w:p w14:paraId="5D62CE56" w14:textId="6CA15C40" w:rsidR="0075132B" w:rsidRPr="00F70967" w:rsidRDefault="0075132B" w:rsidP="00F70967">
      <w:pPr>
        <w:pStyle w:val="ListParagraph"/>
        <w:numPr>
          <w:ilvl w:val="0"/>
          <w:numId w:val="21"/>
        </w:numPr>
        <w:spacing w:before="40" w:after="40" w:line="240" w:lineRule="auto"/>
        <w:contextualSpacing w:val="0"/>
        <w:jc w:val="both"/>
        <w:textAlignment w:val="baseline"/>
        <w:rPr>
          <w:rFonts w:ascii="Century Gothic" w:hAnsi="Century Gothic" w:cstheme="minorHAnsi"/>
          <w:sz w:val="20"/>
          <w:szCs w:val="20"/>
          <w:shd w:val="clear" w:color="auto" w:fill="FAF9F8"/>
        </w:rPr>
      </w:pPr>
      <w:r w:rsidRPr="0075132B">
        <w:rPr>
          <w:rFonts w:ascii="Century Gothic" w:eastAsia="Times New Roman" w:hAnsi="Century Gothic" w:cstheme="minorHAnsi"/>
          <w:sz w:val="20"/>
          <w:szCs w:val="20"/>
          <w:lang w:eastAsia="en-GB"/>
        </w:rPr>
        <w:t>The Head Teacher will be the Designated Safeguarding Lead (DSL) with primary responsibility for safeguarding</w:t>
      </w:r>
      <w:r>
        <w:rPr>
          <w:rFonts w:ascii="Century Gothic" w:eastAsia="Times New Roman" w:hAnsi="Century Gothic" w:cstheme="minorHAnsi"/>
          <w:sz w:val="20"/>
          <w:szCs w:val="20"/>
          <w:lang w:eastAsia="en-GB"/>
        </w:rPr>
        <w:t xml:space="preserve">, and will have a legal responsibility for dealing with safeguarding issues, providing advice and support to staff, liaising with the local authority, and working with a range of agencies. </w:t>
      </w:r>
      <w:r w:rsidR="00F70967">
        <w:rPr>
          <w:rFonts w:ascii="Century Gothic" w:eastAsia="Times New Roman" w:hAnsi="Century Gothic" w:cstheme="minorHAnsi"/>
          <w:sz w:val="20"/>
          <w:szCs w:val="20"/>
          <w:lang w:eastAsia="en-GB"/>
        </w:rPr>
        <w:t>They will be expected to:</w:t>
      </w:r>
    </w:p>
    <w:p w14:paraId="742E564C" w14:textId="34D88BF6" w:rsidR="00F70967" w:rsidRPr="00F70967" w:rsidRDefault="00F70967" w:rsidP="00F70967">
      <w:pPr>
        <w:pStyle w:val="ListParagraph"/>
        <w:numPr>
          <w:ilvl w:val="0"/>
          <w:numId w:val="21"/>
        </w:numPr>
        <w:spacing w:before="40" w:after="40" w:line="240" w:lineRule="auto"/>
        <w:contextualSpacing w:val="0"/>
        <w:jc w:val="both"/>
        <w:textAlignment w:val="baseline"/>
        <w:rPr>
          <w:rFonts w:ascii="Century Gothic" w:hAnsi="Century Gothic" w:cstheme="minorHAnsi"/>
          <w:sz w:val="20"/>
          <w:szCs w:val="20"/>
          <w:shd w:val="clear" w:color="auto" w:fill="FAF9F8"/>
        </w:rPr>
      </w:pPr>
      <w:r>
        <w:rPr>
          <w:rFonts w:ascii="Century Gothic" w:hAnsi="Century Gothic" w:cstheme="minorHAnsi"/>
          <w:sz w:val="20"/>
          <w:szCs w:val="20"/>
          <w:shd w:val="clear" w:color="auto" w:fill="FAF9F8"/>
        </w:rPr>
        <w:t>U</w:t>
      </w:r>
      <w:r w:rsidRPr="00F70967">
        <w:rPr>
          <w:rFonts w:ascii="Century Gothic" w:hAnsi="Century Gothic" w:cstheme="minorHAnsi"/>
          <w:sz w:val="20"/>
          <w:szCs w:val="20"/>
          <w:shd w:val="clear" w:color="auto" w:fill="FAF9F8"/>
        </w:rPr>
        <w:t>nderstand the assessment process for providing early help and statutory intervention,</w:t>
      </w:r>
    </w:p>
    <w:p w14:paraId="30B18EA2" w14:textId="77777777" w:rsidR="00F70967" w:rsidRPr="00F70967" w:rsidRDefault="00F70967" w:rsidP="00F70967">
      <w:pPr>
        <w:pStyle w:val="ListParagraph"/>
        <w:spacing w:before="40" w:after="40" w:line="240" w:lineRule="auto"/>
        <w:contextualSpacing w:val="0"/>
        <w:jc w:val="both"/>
        <w:textAlignment w:val="baseline"/>
        <w:rPr>
          <w:rFonts w:ascii="Century Gothic" w:hAnsi="Century Gothic" w:cstheme="minorHAnsi"/>
          <w:sz w:val="20"/>
          <w:szCs w:val="20"/>
          <w:shd w:val="clear" w:color="auto" w:fill="FAF9F8"/>
        </w:rPr>
      </w:pPr>
      <w:r w:rsidRPr="00F70967">
        <w:rPr>
          <w:rFonts w:ascii="Century Gothic" w:hAnsi="Century Gothic" w:cstheme="minorHAnsi"/>
          <w:sz w:val="20"/>
          <w:szCs w:val="20"/>
          <w:shd w:val="clear" w:color="auto" w:fill="FAF9F8"/>
        </w:rPr>
        <w:t>including local criteria for action and local authority children’s social care referral</w:t>
      </w:r>
    </w:p>
    <w:p w14:paraId="26B99B6B" w14:textId="77777777" w:rsidR="00F70967" w:rsidRPr="00F70967" w:rsidRDefault="00F70967" w:rsidP="00F70967">
      <w:pPr>
        <w:pStyle w:val="ListParagraph"/>
        <w:spacing w:before="40" w:after="40" w:line="240" w:lineRule="auto"/>
        <w:contextualSpacing w:val="0"/>
        <w:jc w:val="both"/>
        <w:textAlignment w:val="baseline"/>
        <w:rPr>
          <w:rFonts w:ascii="Century Gothic" w:hAnsi="Century Gothic" w:cstheme="minorHAnsi"/>
          <w:sz w:val="20"/>
          <w:szCs w:val="20"/>
          <w:shd w:val="clear" w:color="auto" w:fill="FAF9F8"/>
        </w:rPr>
      </w:pPr>
      <w:r w:rsidRPr="00F70967">
        <w:rPr>
          <w:rFonts w:ascii="Century Gothic" w:hAnsi="Century Gothic" w:cstheme="minorHAnsi"/>
          <w:sz w:val="20"/>
          <w:szCs w:val="20"/>
          <w:shd w:val="clear" w:color="auto" w:fill="FAF9F8"/>
        </w:rPr>
        <w:t>arrangements.</w:t>
      </w:r>
    </w:p>
    <w:p w14:paraId="398C250C" w14:textId="6BE4841A" w:rsidR="00F70967" w:rsidRPr="00F70967" w:rsidRDefault="00F70967" w:rsidP="00F70967">
      <w:pPr>
        <w:pStyle w:val="ListParagraph"/>
        <w:numPr>
          <w:ilvl w:val="0"/>
          <w:numId w:val="21"/>
        </w:numPr>
        <w:spacing w:before="40" w:after="40" w:line="240" w:lineRule="auto"/>
        <w:contextualSpacing w:val="0"/>
        <w:jc w:val="both"/>
        <w:textAlignment w:val="baseline"/>
        <w:rPr>
          <w:rFonts w:ascii="Century Gothic" w:hAnsi="Century Gothic" w:cstheme="minorHAnsi"/>
          <w:sz w:val="20"/>
          <w:szCs w:val="20"/>
          <w:shd w:val="clear" w:color="auto" w:fill="FAF9F8"/>
        </w:rPr>
      </w:pPr>
      <w:r>
        <w:rPr>
          <w:rFonts w:ascii="Century Gothic" w:hAnsi="Century Gothic" w:cstheme="minorHAnsi"/>
          <w:sz w:val="20"/>
          <w:szCs w:val="20"/>
          <w:shd w:val="clear" w:color="auto" w:fill="FAF9F8"/>
        </w:rPr>
        <w:t>H</w:t>
      </w:r>
      <w:r w:rsidRPr="00F70967">
        <w:rPr>
          <w:rFonts w:ascii="Century Gothic" w:hAnsi="Century Gothic" w:cstheme="minorHAnsi"/>
          <w:sz w:val="20"/>
          <w:szCs w:val="20"/>
          <w:shd w:val="clear" w:color="auto" w:fill="FAF9F8"/>
        </w:rPr>
        <w:t>ave a working knowledge of how local authorities conduct a child protection case</w:t>
      </w:r>
    </w:p>
    <w:p w14:paraId="5DE90B40" w14:textId="7BFF3E28" w:rsidR="00F70967" w:rsidRPr="00F70967" w:rsidRDefault="00F70967" w:rsidP="00F70967">
      <w:pPr>
        <w:pStyle w:val="ListParagraph"/>
        <w:spacing w:before="40" w:after="40" w:line="240" w:lineRule="auto"/>
        <w:contextualSpacing w:val="0"/>
        <w:jc w:val="both"/>
        <w:textAlignment w:val="baseline"/>
        <w:rPr>
          <w:rFonts w:ascii="Century Gothic" w:hAnsi="Century Gothic" w:cstheme="minorHAnsi"/>
          <w:sz w:val="20"/>
          <w:szCs w:val="20"/>
          <w:shd w:val="clear" w:color="auto" w:fill="FAF9F8"/>
        </w:rPr>
      </w:pPr>
      <w:r w:rsidRPr="00F70967">
        <w:rPr>
          <w:rFonts w:ascii="Century Gothic" w:hAnsi="Century Gothic" w:cstheme="minorHAnsi"/>
          <w:sz w:val="20"/>
          <w:szCs w:val="20"/>
          <w:shd w:val="clear" w:color="auto" w:fill="FAF9F8"/>
        </w:rPr>
        <w:t>conference and a child protection review conference and be able to attend and contribute</w:t>
      </w:r>
      <w:r>
        <w:rPr>
          <w:rFonts w:ascii="Century Gothic" w:hAnsi="Century Gothic" w:cstheme="minorHAnsi"/>
          <w:sz w:val="20"/>
          <w:szCs w:val="20"/>
          <w:shd w:val="clear" w:color="auto" w:fill="FAF9F8"/>
        </w:rPr>
        <w:t xml:space="preserve"> </w:t>
      </w:r>
      <w:r w:rsidRPr="00F70967">
        <w:rPr>
          <w:rFonts w:ascii="Century Gothic" w:hAnsi="Century Gothic" w:cstheme="minorHAnsi"/>
          <w:sz w:val="20"/>
          <w:szCs w:val="20"/>
          <w:shd w:val="clear" w:color="auto" w:fill="FAF9F8"/>
        </w:rPr>
        <w:t>to these effectively when required to do so;</w:t>
      </w:r>
    </w:p>
    <w:p w14:paraId="455AF0EC" w14:textId="61CACECD" w:rsidR="00F70967" w:rsidRPr="00F70967" w:rsidRDefault="00F70967" w:rsidP="00F70967">
      <w:pPr>
        <w:pStyle w:val="ListParagraph"/>
        <w:numPr>
          <w:ilvl w:val="0"/>
          <w:numId w:val="21"/>
        </w:numPr>
        <w:spacing w:before="40" w:after="40" w:line="240" w:lineRule="auto"/>
        <w:contextualSpacing w:val="0"/>
        <w:jc w:val="both"/>
        <w:textAlignment w:val="baseline"/>
        <w:rPr>
          <w:rFonts w:ascii="Century Gothic" w:hAnsi="Century Gothic" w:cstheme="minorHAnsi"/>
          <w:sz w:val="20"/>
          <w:szCs w:val="20"/>
          <w:shd w:val="clear" w:color="auto" w:fill="FAF9F8"/>
        </w:rPr>
      </w:pPr>
      <w:r w:rsidRPr="00F70967">
        <w:rPr>
          <w:rFonts w:ascii="Century Gothic" w:hAnsi="Century Gothic" w:cstheme="minorHAnsi"/>
          <w:sz w:val="20"/>
          <w:szCs w:val="20"/>
          <w:shd w:val="clear" w:color="auto" w:fill="FAF9F8"/>
        </w:rPr>
        <w:t>ensure each member of staff has access to, and understands, the school’s safeguarding</w:t>
      </w:r>
      <w:r>
        <w:rPr>
          <w:rFonts w:ascii="Century Gothic" w:hAnsi="Century Gothic" w:cstheme="minorHAnsi"/>
          <w:sz w:val="20"/>
          <w:szCs w:val="20"/>
          <w:shd w:val="clear" w:color="auto" w:fill="FAF9F8"/>
        </w:rPr>
        <w:t xml:space="preserve"> </w:t>
      </w:r>
      <w:r w:rsidRPr="00F70967">
        <w:rPr>
          <w:rFonts w:ascii="Century Gothic" w:hAnsi="Century Gothic" w:cstheme="minorHAnsi"/>
          <w:sz w:val="20"/>
          <w:szCs w:val="20"/>
          <w:shd w:val="clear" w:color="auto" w:fill="FAF9F8"/>
        </w:rPr>
        <w:t>policy and procedures, especially new and part time staff;</w:t>
      </w:r>
    </w:p>
    <w:p w14:paraId="4CD9774F" w14:textId="559D3B4C" w:rsidR="00F70967" w:rsidRPr="00F70967" w:rsidRDefault="00F70967" w:rsidP="00F70967">
      <w:pPr>
        <w:pStyle w:val="ListParagraph"/>
        <w:numPr>
          <w:ilvl w:val="0"/>
          <w:numId w:val="21"/>
        </w:numPr>
        <w:spacing w:before="40" w:after="40" w:line="240" w:lineRule="auto"/>
        <w:contextualSpacing w:val="0"/>
        <w:jc w:val="both"/>
        <w:textAlignment w:val="baseline"/>
        <w:rPr>
          <w:rFonts w:ascii="Century Gothic" w:hAnsi="Century Gothic" w:cstheme="minorHAnsi"/>
          <w:sz w:val="20"/>
          <w:szCs w:val="20"/>
          <w:shd w:val="clear" w:color="auto" w:fill="FAF9F8"/>
        </w:rPr>
      </w:pPr>
      <w:r>
        <w:rPr>
          <w:rFonts w:ascii="Century Gothic" w:hAnsi="Century Gothic" w:cstheme="minorHAnsi"/>
          <w:sz w:val="20"/>
          <w:szCs w:val="20"/>
          <w:shd w:val="clear" w:color="auto" w:fill="FAF9F8"/>
        </w:rPr>
        <w:t>Be</w:t>
      </w:r>
      <w:r w:rsidRPr="00F70967">
        <w:rPr>
          <w:rFonts w:ascii="Century Gothic" w:hAnsi="Century Gothic" w:cstheme="minorHAnsi"/>
          <w:sz w:val="20"/>
          <w:szCs w:val="20"/>
          <w:shd w:val="clear" w:color="auto" w:fill="FAF9F8"/>
        </w:rPr>
        <w:t xml:space="preserve"> alert to the specific needs of children in need, those with special educational needs</w:t>
      </w:r>
    </w:p>
    <w:p w14:paraId="4DC2E8EA" w14:textId="77777777" w:rsidR="00F70967" w:rsidRPr="00F70967" w:rsidRDefault="00F70967" w:rsidP="00F70967">
      <w:pPr>
        <w:pStyle w:val="ListParagraph"/>
        <w:spacing w:before="40" w:after="40" w:line="240" w:lineRule="auto"/>
        <w:contextualSpacing w:val="0"/>
        <w:jc w:val="both"/>
        <w:textAlignment w:val="baseline"/>
        <w:rPr>
          <w:rFonts w:ascii="Century Gothic" w:hAnsi="Century Gothic" w:cstheme="minorHAnsi"/>
          <w:sz w:val="20"/>
          <w:szCs w:val="20"/>
          <w:shd w:val="clear" w:color="auto" w:fill="FAF9F8"/>
        </w:rPr>
      </w:pPr>
      <w:r w:rsidRPr="00F70967">
        <w:rPr>
          <w:rFonts w:ascii="Century Gothic" w:hAnsi="Century Gothic" w:cstheme="minorHAnsi"/>
          <w:sz w:val="20"/>
          <w:szCs w:val="20"/>
          <w:shd w:val="clear" w:color="auto" w:fill="FAF9F8"/>
        </w:rPr>
        <w:t>and young carers;</w:t>
      </w:r>
    </w:p>
    <w:p w14:paraId="496E4355" w14:textId="614103D0" w:rsidR="00F70967" w:rsidRPr="00F70967" w:rsidRDefault="00F70967" w:rsidP="00F70967">
      <w:pPr>
        <w:pStyle w:val="ListParagraph"/>
        <w:numPr>
          <w:ilvl w:val="0"/>
          <w:numId w:val="21"/>
        </w:numPr>
        <w:spacing w:before="40" w:after="40" w:line="240" w:lineRule="auto"/>
        <w:contextualSpacing w:val="0"/>
        <w:jc w:val="both"/>
        <w:textAlignment w:val="baseline"/>
        <w:rPr>
          <w:rFonts w:ascii="Century Gothic" w:hAnsi="Century Gothic" w:cstheme="minorHAnsi"/>
          <w:sz w:val="20"/>
          <w:szCs w:val="20"/>
          <w:shd w:val="clear" w:color="auto" w:fill="FAF9F8"/>
        </w:rPr>
      </w:pPr>
      <w:r>
        <w:rPr>
          <w:rFonts w:ascii="Century Gothic" w:hAnsi="Century Gothic" w:cstheme="minorHAnsi"/>
          <w:sz w:val="20"/>
          <w:szCs w:val="20"/>
          <w:shd w:val="clear" w:color="auto" w:fill="FAF9F8"/>
        </w:rPr>
        <w:t>Be</w:t>
      </w:r>
      <w:r w:rsidRPr="00F70967">
        <w:rPr>
          <w:rFonts w:ascii="Century Gothic" w:hAnsi="Century Gothic" w:cstheme="minorHAnsi"/>
          <w:sz w:val="20"/>
          <w:szCs w:val="20"/>
          <w:shd w:val="clear" w:color="auto" w:fill="FAF9F8"/>
        </w:rPr>
        <w:t xml:space="preserve"> able to keep detailed, accurate, secure written records of concerns and referrals;</w:t>
      </w:r>
    </w:p>
    <w:p w14:paraId="477DAE72" w14:textId="1F4A9CDB" w:rsidR="00F70967" w:rsidRPr="00F70967" w:rsidRDefault="00F70967" w:rsidP="00F70967">
      <w:pPr>
        <w:pStyle w:val="ListParagraph"/>
        <w:numPr>
          <w:ilvl w:val="0"/>
          <w:numId w:val="21"/>
        </w:numPr>
        <w:spacing w:before="40" w:after="40" w:line="240" w:lineRule="auto"/>
        <w:contextualSpacing w:val="0"/>
        <w:jc w:val="both"/>
        <w:textAlignment w:val="baseline"/>
        <w:rPr>
          <w:rFonts w:ascii="Century Gothic" w:hAnsi="Century Gothic" w:cstheme="minorHAnsi"/>
          <w:sz w:val="20"/>
          <w:szCs w:val="20"/>
          <w:shd w:val="clear" w:color="auto" w:fill="FAF9F8"/>
        </w:rPr>
      </w:pPr>
      <w:r>
        <w:rPr>
          <w:rFonts w:ascii="Century Gothic" w:hAnsi="Century Gothic" w:cstheme="minorHAnsi"/>
          <w:sz w:val="20"/>
          <w:szCs w:val="20"/>
          <w:shd w:val="clear" w:color="auto" w:fill="FAF9F8"/>
        </w:rPr>
        <w:t>U</w:t>
      </w:r>
      <w:r w:rsidRPr="00F70967">
        <w:rPr>
          <w:rFonts w:ascii="Century Gothic" w:hAnsi="Century Gothic" w:cstheme="minorHAnsi"/>
          <w:sz w:val="20"/>
          <w:szCs w:val="20"/>
          <w:shd w:val="clear" w:color="auto" w:fill="FAF9F8"/>
        </w:rPr>
        <w:t>nderstand and support the school with regards to the requirements of the Prevent duty and be able to provide advice and support to staff on protecting children from the risk of radicalisation;</w:t>
      </w:r>
    </w:p>
    <w:p w14:paraId="7D78716A" w14:textId="46A01D3E" w:rsidR="00F70967" w:rsidRPr="00F70967" w:rsidRDefault="00F70967" w:rsidP="00F70967">
      <w:pPr>
        <w:pStyle w:val="ListParagraph"/>
        <w:numPr>
          <w:ilvl w:val="0"/>
          <w:numId w:val="21"/>
        </w:numPr>
        <w:spacing w:before="40" w:after="40" w:line="240" w:lineRule="auto"/>
        <w:contextualSpacing w:val="0"/>
        <w:jc w:val="both"/>
        <w:textAlignment w:val="baseline"/>
        <w:rPr>
          <w:rFonts w:ascii="Century Gothic" w:hAnsi="Century Gothic" w:cstheme="minorHAnsi"/>
          <w:sz w:val="20"/>
          <w:szCs w:val="20"/>
          <w:shd w:val="clear" w:color="auto" w:fill="FAF9F8"/>
        </w:rPr>
      </w:pPr>
      <w:r>
        <w:rPr>
          <w:rFonts w:ascii="Century Gothic" w:hAnsi="Century Gothic" w:cstheme="minorHAnsi"/>
          <w:sz w:val="20"/>
          <w:szCs w:val="20"/>
          <w:shd w:val="clear" w:color="auto" w:fill="FAF9F8"/>
        </w:rPr>
        <w:t>B</w:t>
      </w:r>
      <w:r w:rsidRPr="00F70967">
        <w:rPr>
          <w:rFonts w:ascii="Century Gothic" w:hAnsi="Century Gothic" w:cstheme="minorHAnsi"/>
          <w:sz w:val="20"/>
          <w:szCs w:val="20"/>
          <w:shd w:val="clear" w:color="auto" w:fill="FAF9F8"/>
        </w:rPr>
        <w:t>e able to understand the unique risks associated with online safety and be confident that they have the relevant knowledge and up to date capability required to keep children safe</w:t>
      </w:r>
      <w:r>
        <w:rPr>
          <w:rFonts w:ascii="Century Gothic" w:hAnsi="Century Gothic" w:cstheme="minorHAnsi"/>
          <w:sz w:val="20"/>
          <w:szCs w:val="20"/>
          <w:shd w:val="clear" w:color="auto" w:fill="FAF9F8"/>
        </w:rPr>
        <w:t xml:space="preserve"> </w:t>
      </w:r>
      <w:r w:rsidRPr="00F70967">
        <w:rPr>
          <w:rFonts w:ascii="Century Gothic" w:hAnsi="Century Gothic" w:cstheme="minorHAnsi"/>
          <w:sz w:val="20"/>
          <w:szCs w:val="20"/>
          <w:shd w:val="clear" w:color="auto" w:fill="FAF9F8"/>
        </w:rPr>
        <w:t>whilst they are online at school;</w:t>
      </w:r>
    </w:p>
    <w:p w14:paraId="7B86526A" w14:textId="09DF6077" w:rsidR="00F70967" w:rsidRPr="00F70967" w:rsidRDefault="00F70967" w:rsidP="00F70967">
      <w:pPr>
        <w:pStyle w:val="ListParagraph"/>
        <w:numPr>
          <w:ilvl w:val="0"/>
          <w:numId w:val="21"/>
        </w:numPr>
        <w:spacing w:before="40" w:after="40" w:line="240" w:lineRule="auto"/>
        <w:contextualSpacing w:val="0"/>
        <w:jc w:val="both"/>
        <w:textAlignment w:val="baseline"/>
        <w:rPr>
          <w:rFonts w:ascii="Century Gothic" w:hAnsi="Century Gothic" w:cstheme="minorHAnsi"/>
          <w:sz w:val="20"/>
          <w:szCs w:val="20"/>
          <w:shd w:val="clear" w:color="auto" w:fill="FAF9F8"/>
        </w:rPr>
      </w:pPr>
      <w:r>
        <w:rPr>
          <w:rFonts w:ascii="Century Gothic" w:hAnsi="Century Gothic" w:cstheme="minorHAnsi"/>
          <w:sz w:val="20"/>
          <w:szCs w:val="20"/>
          <w:shd w:val="clear" w:color="auto" w:fill="FAF9F8"/>
        </w:rPr>
        <w:t>R</w:t>
      </w:r>
      <w:r w:rsidRPr="00F70967">
        <w:rPr>
          <w:rFonts w:ascii="Century Gothic" w:hAnsi="Century Gothic" w:cstheme="minorHAnsi"/>
          <w:sz w:val="20"/>
          <w:szCs w:val="20"/>
          <w:shd w:val="clear" w:color="auto" w:fill="FAF9F8"/>
        </w:rPr>
        <w:t>ecognise the additional risks that children with SEN and disabilities (SEND) face</w:t>
      </w:r>
      <w:r>
        <w:rPr>
          <w:rFonts w:ascii="Century Gothic" w:hAnsi="Century Gothic" w:cstheme="minorHAnsi"/>
          <w:sz w:val="20"/>
          <w:szCs w:val="20"/>
          <w:shd w:val="clear" w:color="auto" w:fill="FAF9F8"/>
        </w:rPr>
        <w:t xml:space="preserve"> </w:t>
      </w:r>
      <w:r w:rsidRPr="00F70967">
        <w:rPr>
          <w:rFonts w:ascii="Century Gothic" w:hAnsi="Century Gothic" w:cstheme="minorHAnsi"/>
          <w:sz w:val="20"/>
          <w:szCs w:val="20"/>
          <w:shd w:val="clear" w:color="auto" w:fill="FAF9F8"/>
        </w:rPr>
        <w:t>online, for example, from online bullying, grooming and radicalisation and are confident</w:t>
      </w:r>
    </w:p>
    <w:p w14:paraId="6B14B939" w14:textId="49F93F2C" w:rsidR="00F70967" w:rsidRPr="00F70967" w:rsidRDefault="00F70967" w:rsidP="00F70967">
      <w:pPr>
        <w:pStyle w:val="ListParagraph"/>
        <w:numPr>
          <w:ilvl w:val="0"/>
          <w:numId w:val="21"/>
        </w:numPr>
        <w:spacing w:before="40" w:after="40" w:line="240" w:lineRule="auto"/>
        <w:contextualSpacing w:val="0"/>
        <w:jc w:val="both"/>
        <w:textAlignment w:val="baseline"/>
        <w:rPr>
          <w:rFonts w:ascii="Century Gothic" w:hAnsi="Century Gothic" w:cstheme="minorHAnsi"/>
          <w:sz w:val="20"/>
          <w:szCs w:val="20"/>
          <w:shd w:val="clear" w:color="auto" w:fill="FAF9F8"/>
        </w:rPr>
      </w:pPr>
      <w:r>
        <w:rPr>
          <w:rFonts w:ascii="Century Gothic" w:hAnsi="Century Gothic" w:cstheme="minorHAnsi"/>
          <w:sz w:val="20"/>
          <w:szCs w:val="20"/>
          <w:shd w:val="clear" w:color="auto" w:fill="FAF9F8"/>
        </w:rPr>
        <w:t>H</w:t>
      </w:r>
      <w:r w:rsidRPr="00F70967">
        <w:rPr>
          <w:rFonts w:ascii="Century Gothic" w:hAnsi="Century Gothic" w:cstheme="minorHAnsi"/>
          <w:sz w:val="20"/>
          <w:szCs w:val="20"/>
          <w:shd w:val="clear" w:color="auto" w:fill="FAF9F8"/>
        </w:rPr>
        <w:t>ave the capability to support SEND children to stay safe online;</w:t>
      </w:r>
    </w:p>
    <w:p w14:paraId="15129E58" w14:textId="6E43484B" w:rsidR="00F70967" w:rsidRPr="00F70967" w:rsidRDefault="00F70967" w:rsidP="00F70967">
      <w:pPr>
        <w:pStyle w:val="ListParagraph"/>
        <w:numPr>
          <w:ilvl w:val="0"/>
          <w:numId w:val="21"/>
        </w:numPr>
        <w:spacing w:before="40" w:after="40" w:line="240" w:lineRule="auto"/>
        <w:contextualSpacing w:val="0"/>
        <w:jc w:val="both"/>
        <w:textAlignment w:val="baseline"/>
        <w:rPr>
          <w:rFonts w:ascii="Century Gothic" w:hAnsi="Century Gothic" w:cstheme="minorHAnsi"/>
          <w:sz w:val="20"/>
          <w:szCs w:val="20"/>
          <w:shd w:val="clear" w:color="auto" w:fill="FAF9F8"/>
        </w:rPr>
      </w:pPr>
      <w:r>
        <w:rPr>
          <w:rFonts w:ascii="Century Gothic" w:hAnsi="Century Gothic" w:cstheme="minorHAnsi"/>
          <w:sz w:val="20"/>
          <w:szCs w:val="20"/>
          <w:shd w:val="clear" w:color="auto" w:fill="FAF9F8"/>
        </w:rPr>
        <w:t>O</w:t>
      </w:r>
      <w:r w:rsidRPr="00F70967">
        <w:rPr>
          <w:rFonts w:ascii="Century Gothic" w:hAnsi="Century Gothic" w:cstheme="minorHAnsi"/>
          <w:sz w:val="20"/>
          <w:szCs w:val="20"/>
          <w:shd w:val="clear" w:color="auto" w:fill="FAF9F8"/>
        </w:rPr>
        <w:t>btain access to resources and attend any relevant or refresher training courses; and</w:t>
      </w:r>
    </w:p>
    <w:p w14:paraId="6361B827" w14:textId="02F5BE87" w:rsidR="00F70967" w:rsidRPr="00F70967" w:rsidRDefault="00F70967" w:rsidP="00F70967">
      <w:pPr>
        <w:pStyle w:val="ListParagraph"/>
        <w:numPr>
          <w:ilvl w:val="0"/>
          <w:numId w:val="21"/>
        </w:numPr>
        <w:spacing w:before="40" w:after="40" w:line="240" w:lineRule="auto"/>
        <w:contextualSpacing w:val="0"/>
        <w:jc w:val="both"/>
        <w:textAlignment w:val="baseline"/>
        <w:rPr>
          <w:rFonts w:ascii="Century Gothic" w:hAnsi="Century Gothic" w:cstheme="minorHAnsi"/>
          <w:sz w:val="20"/>
          <w:szCs w:val="20"/>
          <w:shd w:val="clear" w:color="auto" w:fill="FAF9F8"/>
        </w:rPr>
      </w:pPr>
      <w:r>
        <w:rPr>
          <w:rFonts w:ascii="Century Gothic" w:hAnsi="Century Gothic" w:cstheme="minorHAnsi"/>
          <w:sz w:val="20"/>
          <w:szCs w:val="20"/>
          <w:shd w:val="clear" w:color="auto" w:fill="FAF9F8"/>
        </w:rPr>
        <w:lastRenderedPageBreak/>
        <w:t>E</w:t>
      </w:r>
      <w:r w:rsidRPr="00F70967">
        <w:rPr>
          <w:rFonts w:ascii="Century Gothic" w:hAnsi="Century Gothic" w:cstheme="minorHAnsi"/>
          <w:sz w:val="20"/>
          <w:szCs w:val="20"/>
          <w:shd w:val="clear" w:color="auto" w:fill="FAF9F8"/>
        </w:rPr>
        <w:t>ncourage a culture of listening to children and taking account of their wishes and feelings</w:t>
      </w:r>
      <w:r>
        <w:rPr>
          <w:rFonts w:ascii="Century Gothic" w:hAnsi="Century Gothic" w:cstheme="minorHAnsi"/>
          <w:sz w:val="20"/>
          <w:szCs w:val="20"/>
          <w:shd w:val="clear" w:color="auto" w:fill="FAF9F8"/>
        </w:rPr>
        <w:t xml:space="preserve">, </w:t>
      </w:r>
      <w:r w:rsidRPr="00F70967">
        <w:rPr>
          <w:rFonts w:ascii="Century Gothic" w:hAnsi="Century Gothic" w:cstheme="minorHAnsi"/>
          <w:sz w:val="20"/>
          <w:szCs w:val="20"/>
          <w:shd w:val="clear" w:color="auto" w:fill="FAF9F8"/>
        </w:rPr>
        <w:t>among all staff, in any measures the school may put in place to protect them.</w:t>
      </w:r>
    </w:p>
    <w:p w14:paraId="3FA3A5D9" w14:textId="77777777" w:rsidR="0075132B" w:rsidRDefault="0075132B" w:rsidP="00990A91">
      <w:pPr>
        <w:spacing w:after="0" w:line="240" w:lineRule="auto"/>
        <w:jc w:val="both"/>
        <w:textAlignment w:val="baseline"/>
        <w:rPr>
          <w:rFonts w:ascii="Century Gothic" w:hAnsi="Century Gothic" w:cstheme="minorHAnsi"/>
          <w:sz w:val="20"/>
          <w:szCs w:val="20"/>
          <w:shd w:val="clear" w:color="auto" w:fill="FAF9F8"/>
        </w:rPr>
      </w:pPr>
    </w:p>
    <w:p w14:paraId="0569EADB" w14:textId="3292AA7F" w:rsidR="00990A91" w:rsidRPr="00F910AC" w:rsidRDefault="00990A91" w:rsidP="00990A91">
      <w:pPr>
        <w:spacing w:after="0" w:line="240" w:lineRule="auto"/>
        <w:jc w:val="both"/>
        <w:textAlignment w:val="baseline"/>
        <w:rPr>
          <w:rFonts w:ascii="Century Gothic" w:hAnsi="Century Gothic" w:cstheme="minorHAnsi"/>
          <w:sz w:val="20"/>
          <w:szCs w:val="20"/>
          <w:shd w:val="clear" w:color="auto" w:fill="FAF9F8"/>
        </w:rPr>
      </w:pPr>
      <w:r w:rsidRPr="00F910AC">
        <w:rPr>
          <w:rFonts w:ascii="Century Gothic" w:hAnsi="Century Gothic" w:cstheme="minorHAnsi"/>
          <w:sz w:val="20"/>
          <w:szCs w:val="20"/>
          <w:shd w:val="clear" w:color="auto" w:fill="FAF9F8"/>
        </w:rPr>
        <w:t>This document will be reviewed regularly, through annual performance management/appraisal procedures.   This job description may be amended at any time following consultation between the headteacher and Governing Body.</w:t>
      </w:r>
      <w:r w:rsidR="003E0428" w:rsidRPr="00F910AC">
        <w:rPr>
          <w:rFonts w:ascii="Century Gothic" w:hAnsi="Century Gothic" w:cstheme="minorHAnsi"/>
          <w:sz w:val="20"/>
          <w:szCs w:val="20"/>
          <w:shd w:val="clear" w:color="auto" w:fill="FAF9F8"/>
        </w:rPr>
        <w:t xml:space="preserve"> </w:t>
      </w:r>
    </w:p>
    <w:p w14:paraId="5E9F299D" w14:textId="77777777" w:rsidR="003E0428" w:rsidRPr="00F910AC" w:rsidRDefault="003E0428" w:rsidP="00990A91">
      <w:pPr>
        <w:spacing w:after="0" w:line="240" w:lineRule="auto"/>
        <w:jc w:val="both"/>
        <w:textAlignment w:val="baseline"/>
        <w:rPr>
          <w:rFonts w:ascii="Century Gothic" w:hAnsi="Century Gothic" w:cstheme="minorHAnsi"/>
          <w:sz w:val="20"/>
          <w:szCs w:val="20"/>
          <w:shd w:val="clear" w:color="auto" w:fill="FAF9F8"/>
        </w:rPr>
      </w:pPr>
    </w:p>
    <w:p w14:paraId="1FAA6059" w14:textId="2BF1B1C5" w:rsidR="00990A91" w:rsidRPr="00F910AC" w:rsidRDefault="00990A91" w:rsidP="00990A91">
      <w:pPr>
        <w:jc w:val="both"/>
        <w:rPr>
          <w:rFonts w:ascii="Century Gothic" w:hAnsi="Century Gothic"/>
          <w:b/>
          <w:bCs/>
          <w:sz w:val="20"/>
          <w:szCs w:val="20"/>
        </w:rPr>
      </w:pPr>
      <w:r w:rsidRPr="00F910AC">
        <w:rPr>
          <w:rFonts w:ascii="Century Gothic" w:hAnsi="Century Gothic"/>
          <w:b/>
          <w:bCs/>
          <w:sz w:val="20"/>
          <w:szCs w:val="20"/>
        </w:rPr>
        <w:t>Working in Wiltshire</w:t>
      </w:r>
    </w:p>
    <w:p w14:paraId="663F0275" w14:textId="77777777" w:rsidR="00990A91" w:rsidRPr="00F910AC" w:rsidRDefault="00990A91" w:rsidP="00990A91">
      <w:pPr>
        <w:jc w:val="both"/>
        <w:rPr>
          <w:rFonts w:ascii="Century Gothic" w:hAnsi="Century Gothic"/>
          <w:sz w:val="20"/>
          <w:szCs w:val="20"/>
        </w:rPr>
      </w:pPr>
      <w:r w:rsidRPr="00F910AC">
        <w:rPr>
          <w:rFonts w:ascii="Century Gothic" w:hAnsi="Century Gothic"/>
          <w:sz w:val="20"/>
          <w:szCs w:val="20"/>
        </w:rPr>
        <w:t>With its stunning countryside and superb community spirit, Wiltshire is a fantastic place to live and work. It has great schools that work well together and who benefit from a very proactive and supportive Local Authority team. A range of support to new and experienced Headteachers is provided by the LA, this includes the Headteacher Induction Programme and the Headteacher Mentoring Scheme.</w:t>
      </w:r>
    </w:p>
    <w:p w14:paraId="1A4E3153" w14:textId="77777777" w:rsidR="00990A91" w:rsidRPr="00F910AC" w:rsidRDefault="00990A91" w:rsidP="00990A91">
      <w:pPr>
        <w:jc w:val="both"/>
        <w:rPr>
          <w:rFonts w:ascii="Century Gothic" w:hAnsi="Century Gothic"/>
          <w:b/>
          <w:bCs/>
          <w:sz w:val="20"/>
          <w:szCs w:val="20"/>
        </w:rPr>
      </w:pPr>
      <w:r w:rsidRPr="00F910AC">
        <w:rPr>
          <w:rFonts w:ascii="Century Gothic" w:hAnsi="Century Gothic"/>
          <w:b/>
          <w:bCs/>
          <w:sz w:val="20"/>
          <w:szCs w:val="20"/>
        </w:rPr>
        <w:t>The Headteacher Induction Programme.</w:t>
      </w:r>
    </w:p>
    <w:p w14:paraId="44C7096E" w14:textId="69BE59A8" w:rsidR="00990A91" w:rsidRPr="00F910AC" w:rsidRDefault="00990A91" w:rsidP="00990A91">
      <w:pPr>
        <w:jc w:val="both"/>
        <w:rPr>
          <w:rFonts w:ascii="Century Gothic" w:hAnsi="Century Gothic"/>
          <w:sz w:val="20"/>
          <w:szCs w:val="20"/>
        </w:rPr>
      </w:pPr>
      <w:r w:rsidRPr="00F910AC">
        <w:rPr>
          <w:rFonts w:ascii="Century Gothic" w:hAnsi="Century Gothic"/>
          <w:sz w:val="20"/>
          <w:szCs w:val="20"/>
        </w:rPr>
        <w:t>Following appointment, the new Headteacher will receive details of the Wiltshire induction programme which will support you through your first year of Headship in Wiltshire. Wiltshire Council is committed to ensuring that new Headteachers and experienced Headteachers new to Wiltshire receive effective induction to enable them to fulfil their role. The programme follows a sequence of modules, covering a wide range of topics, delivered through a mixture of face to face and online events.</w:t>
      </w:r>
    </w:p>
    <w:p w14:paraId="22C1975B" w14:textId="77777777" w:rsidR="00990A91" w:rsidRPr="00F910AC" w:rsidRDefault="00990A91" w:rsidP="00990A91">
      <w:pPr>
        <w:spacing w:after="0"/>
        <w:jc w:val="both"/>
        <w:rPr>
          <w:rFonts w:ascii="Century Gothic" w:hAnsi="Century Gothic"/>
          <w:sz w:val="20"/>
          <w:szCs w:val="20"/>
        </w:rPr>
      </w:pPr>
      <w:r w:rsidRPr="00F910AC">
        <w:rPr>
          <w:rFonts w:ascii="Century Gothic" w:hAnsi="Century Gothic"/>
          <w:sz w:val="20"/>
          <w:szCs w:val="20"/>
        </w:rPr>
        <w:t>The programme will:</w:t>
      </w:r>
    </w:p>
    <w:p w14:paraId="77D84217" w14:textId="77777777" w:rsidR="00990A91" w:rsidRPr="00F910AC" w:rsidRDefault="00990A91" w:rsidP="00990A91">
      <w:pPr>
        <w:pStyle w:val="ListParagraph"/>
        <w:numPr>
          <w:ilvl w:val="0"/>
          <w:numId w:val="20"/>
        </w:numPr>
        <w:spacing w:after="0" w:line="240" w:lineRule="auto"/>
        <w:jc w:val="both"/>
        <w:rPr>
          <w:rFonts w:ascii="Century Gothic" w:hAnsi="Century Gothic"/>
          <w:sz w:val="20"/>
          <w:szCs w:val="20"/>
        </w:rPr>
      </w:pPr>
      <w:r w:rsidRPr="00F910AC">
        <w:rPr>
          <w:rFonts w:ascii="Century Gothic" w:hAnsi="Century Gothic"/>
          <w:sz w:val="20"/>
          <w:szCs w:val="20"/>
        </w:rPr>
        <w:t>Provide you with a valuable opportunity to establish a supportive network with new to role Headteacher colleagues, across Wiltshire.</w:t>
      </w:r>
    </w:p>
    <w:p w14:paraId="3E6C69DC" w14:textId="77777777" w:rsidR="00990A91" w:rsidRPr="00F910AC" w:rsidRDefault="00990A91" w:rsidP="00990A91">
      <w:pPr>
        <w:pStyle w:val="ListParagraph"/>
        <w:numPr>
          <w:ilvl w:val="0"/>
          <w:numId w:val="20"/>
        </w:numPr>
        <w:spacing w:after="0" w:line="240" w:lineRule="auto"/>
        <w:jc w:val="both"/>
        <w:rPr>
          <w:rFonts w:ascii="Century Gothic" w:hAnsi="Century Gothic"/>
          <w:sz w:val="20"/>
          <w:szCs w:val="20"/>
        </w:rPr>
      </w:pPr>
      <w:r w:rsidRPr="00F910AC">
        <w:rPr>
          <w:rFonts w:ascii="Century Gothic" w:hAnsi="Century Gothic"/>
          <w:sz w:val="20"/>
          <w:szCs w:val="20"/>
        </w:rPr>
        <w:t>Introduce you to our Wiltshire Local Authority services, key contacts and offer.</w:t>
      </w:r>
    </w:p>
    <w:p w14:paraId="6026005A" w14:textId="77777777" w:rsidR="00990A91" w:rsidRPr="00F910AC" w:rsidRDefault="00990A91" w:rsidP="00990A91">
      <w:pPr>
        <w:pStyle w:val="ListParagraph"/>
        <w:numPr>
          <w:ilvl w:val="0"/>
          <w:numId w:val="20"/>
        </w:numPr>
        <w:spacing w:after="0" w:line="240" w:lineRule="auto"/>
        <w:jc w:val="both"/>
        <w:rPr>
          <w:rFonts w:ascii="Century Gothic" w:hAnsi="Century Gothic"/>
          <w:sz w:val="20"/>
          <w:szCs w:val="20"/>
        </w:rPr>
      </w:pPr>
      <w:r w:rsidRPr="00F910AC">
        <w:rPr>
          <w:rFonts w:ascii="Century Gothic" w:hAnsi="Century Gothic"/>
          <w:sz w:val="20"/>
          <w:szCs w:val="20"/>
        </w:rPr>
        <w:t xml:space="preserve">Allow you to access training which develops your knowledge and expertise in specific areas of school practice including: Safeguarding, Working with Governors, Curriculum, Health and Safety, Finance, Early Years, Assessment and Moderation, Targeted Support, SEND &amp; Inclusion. </w:t>
      </w:r>
    </w:p>
    <w:p w14:paraId="2CE857F6" w14:textId="77777777" w:rsidR="00990A91" w:rsidRPr="00F910AC" w:rsidRDefault="00990A91" w:rsidP="00990A91">
      <w:pPr>
        <w:pStyle w:val="ListParagraph"/>
        <w:numPr>
          <w:ilvl w:val="0"/>
          <w:numId w:val="20"/>
        </w:numPr>
        <w:spacing w:after="0" w:line="240" w:lineRule="auto"/>
        <w:jc w:val="both"/>
        <w:rPr>
          <w:rFonts w:ascii="Century Gothic" w:hAnsi="Century Gothic"/>
          <w:sz w:val="20"/>
          <w:szCs w:val="20"/>
        </w:rPr>
      </w:pPr>
      <w:r w:rsidRPr="00F910AC">
        <w:rPr>
          <w:rFonts w:ascii="Century Gothic" w:hAnsi="Century Gothic"/>
          <w:sz w:val="20"/>
          <w:szCs w:val="20"/>
        </w:rPr>
        <w:t>Provide a termly, face to face opportunity to meet collaboratively with your new Headteacher colleagues in a Wiltshire school and take part in training led by an experienced Wiltshire Headteacher which will develop your expertise and practice. These sessions are the only traded part of the programme for academy colleagues.</w:t>
      </w:r>
    </w:p>
    <w:p w14:paraId="688334FB" w14:textId="77777777" w:rsidR="00990A91" w:rsidRPr="00F910AC" w:rsidRDefault="00990A91" w:rsidP="00990A91">
      <w:pPr>
        <w:pStyle w:val="ListParagraph"/>
        <w:numPr>
          <w:ilvl w:val="0"/>
          <w:numId w:val="20"/>
        </w:numPr>
        <w:spacing w:after="0" w:line="240" w:lineRule="auto"/>
        <w:jc w:val="both"/>
        <w:rPr>
          <w:rFonts w:ascii="Century Gothic" w:hAnsi="Century Gothic"/>
          <w:sz w:val="20"/>
          <w:szCs w:val="20"/>
        </w:rPr>
      </w:pPr>
      <w:r w:rsidRPr="00F910AC">
        <w:rPr>
          <w:rFonts w:ascii="Century Gothic" w:hAnsi="Century Gothic"/>
          <w:sz w:val="20"/>
          <w:szCs w:val="20"/>
        </w:rPr>
        <w:t>Enable you to have access to Wiltshire LA Officers who can respond quickly to questions, thoughts and challenges which will support you in your role.</w:t>
      </w:r>
    </w:p>
    <w:p w14:paraId="0C947F5E" w14:textId="77777777" w:rsidR="00990A91" w:rsidRPr="00F910AC" w:rsidRDefault="00990A91" w:rsidP="00990A91">
      <w:pPr>
        <w:spacing w:after="0"/>
        <w:jc w:val="both"/>
        <w:rPr>
          <w:rFonts w:ascii="Century Gothic" w:hAnsi="Century Gothic"/>
          <w:sz w:val="20"/>
          <w:szCs w:val="20"/>
        </w:rPr>
      </w:pPr>
    </w:p>
    <w:p w14:paraId="37E6E821" w14:textId="77777777" w:rsidR="00990A91" w:rsidRPr="00F910AC" w:rsidRDefault="00990A91" w:rsidP="00990A91">
      <w:pPr>
        <w:jc w:val="both"/>
        <w:rPr>
          <w:rFonts w:ascii="Century Gothic" w:hAnsi="Century Gothic"/>
          <w:b/>
          <w:bCs/>
          <w:sz w:val="20"/>
          <w:szCs w:val="20"/>
        </w:rPr>
      </w:pPr>
      <w:r w:rsidRPr="00F910AC">
        <w:rPr>
          <w:rFonts w:ascii="Century Gothic" w:hAnsi="Century Gothic"/>
          <w:b/>
          <w:bCs/>
          <w:sz w:val="20"/>
          <w:szCs w:val="20"/>
        </w:rPr>
        <w:t>The Wiltshire Headteacher Mentoring Scheme.</w:t>
      </w:r>
    </w:p>
    <w:p w14:paraId="30640F8F" w14:textId="77777777" w:rsidR="00990A91" w:rsidRPr="00F910AC" w:rsidRDefault="00990A91" w:rsidP="00990A91">
      <w:pPr>
        <w:jc w:val="both"/>
        <w:rPr>
          <w:rFonts w:ascii="Century Gothic" w:hAnsi="Century Gothic"/>
          <w:sz w:val="20"/>
          <w:szCs w:val="20"/>
        </w:rPr>
      </w:pPr>
      <w:r w:rsidRPr="00F910AC">
        <w:rPr>
          <w:rFonts w:ascii="Century Gothic" w:hAnsi="Century Gothic"/>
          <w:sz w:val="20"/>
          <w:szCs w:val="20"/>
        </w:rPr>
        <w:t xml:space="preserve">The Wiltshire Headteacher Mentoring Scheme has been running for over 20 years and has a proven track record of successful and supportive partnerships organised by headteachers for headteachers.  The Wiltshire Mentor Scheme is completely confidential and has received an excellent independent evaluation from Bath Spa University. </w:t>
      </w:r>
    </w:p>
    <w:p w14:paraId="09B5A510" w14:textId="77777777" w:rsidR="00990A91" w:rsidRPr="00F910AC" w:rsidRDefault="00990A91" w:rsidP="00990A91">
      <w:pPr>
        <w:jc w:val="both"/>
        <w:rPr>
          <w:rFonts w:ascii="Century Gothic" w:hAnsi="Century Gothic"/>
          <w:sz w:val="20"/>
          <w:szCs w:val="20"/>
        </w:rPr>
      </w:pPr>
      <w:r w:rsidRPr="00F910AC">
        <w:rPr>
          <w:rFonts w:ascii="Century Gothic" w:hAnsi="Century Gothic"/>
          <w:sz w:val="20"/>
          <w:szCs w:val="20"/>
        </w:rPr>
        <w:t xml:space="preserve">The Wiltshire scheme has as its rationale: “to enable a headteacher to feel comfortable and supported in the first year of their new post through a professional relationship with a colleague”. This support is also available to heads in their second or subsequent headship as every headship is different. </w:t>
      </w:r>
    </w:p>
    <w:p w14:paraId="494139F9" w14:textId="1496CD01" w:rsidR="00336175" w:rsidRPr="00F910AC" w:rsidRDefault="00990A91" w:rsidP="00990A91">
      <w:pPr>
        <w:jc w:val="both"/>
        <w:rPr>
          <w:rFonts w:ascii="Century Gothic" w:hAnsi="Century Gothic"/>
          <w:sz w:val="20"/>
          <w:szCs w:val="20"/>
        </w:rPr>
      </w:pPr>
      <w:r w:rsidRPr="00F910AC">
        <w:rPr>
          <w:rFonts w:ascii="Century Gothic" w:hAnsi="Century Gothic"/>
          <w:sz w:val="20"/>
          <w:szCs w:val="20"/>
        </w:rPr>
        <w:t xml:space="preserve">The scheme offers a choice of colleagues to act as your mentor for a year. The mentor is given the equivalent of three days’ supply to assist them in this. All the mentors are experienced heads and have had at least 3 years successful headship in Wiltshire. They have all been specially trained to prepare them for the role and receive regular refresher mentor training. They are there to help by listening to you and acting as a sounding board, as well as offering you practical help and support during the first year of your new headship. </w:t>
      </w:r>
    </w:p>
    <w:sectPr w:rsidR="00336175" w:rsidRPr="00F910AC" w:rsidSect="00FC43F0">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7D5"/>
    <w:multiLevelType w:val="multilevel"/>
    <w:tmpl w:val="0202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B65C3"/>
    <w:multiLevelType w:val="multilevel"/>
    <w:tmpl w:val="8730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F6A4A"/>
    <w:multiLevelType w:val="hybridMultilevel"/>
    <w:tmpl w:val="DD06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412EF"/>
    <w:multiLevelType w:val="hybridMultilevel"/>
    <w:tmpl w:val="1DA6ED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F3895"/>
    <w:multiLevelType w:val="hybridMultilevel"/>
    <w:tmpl w:val="5B2C4274"/>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71B93"/>
    <w:multiLevelType w:val="hybridMultilevel"/>
    <w:tmpl w:val="FA705544"/>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1AE865C5"/>
    <w:multiLevelType w:val="hybridMultilevel"/>
    <w:tmpl w:val="0B784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D4A2A"/>
    <w:multiLevelType w:val="hybridMultilevel"/>
    <w:tmpl w:val="FE92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C1758"/>
    <w:multiLevelType w:val="hybridMultilevel"/>
    <w:tmpl w:val="734A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F69E4"/>
    <w:multiLevelType w:val="multilevel"/>
    <w:tmpl w:val="2CDE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76CC7"/>
    <w:multiLevelType w:val="hybridMultilevel"/>
    <w:tmpl w:val="D5EC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F6203"/>
    <w:multiLevelType w:val="multilevel"/>
    <w:tmpl w:val="91EE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90F56"/>
    <w:multiLevelType w:val="multilevel"/>
    <w:tmpl w:val="2B34B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2679C"/>
    <w:multiLevelType w:val="hybridMultilevel"/>
    <w:tmpl w:val="307EB5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453675E9"/>
    <w:multiLevelType w:val="multilevel"/>
    <w:tmpl w:val="982A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468B6"/>
    <w:multiLevelType w:val="hybridMultilevel"/>
    <w:tmpl w:val="DCE8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106E5E"/>
    <w:multiLevelType w:val="multilevel"/>
    <w:tmpl w:val="BFB4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F72617"/>
    <w:multiLevelType w:val="hybridMultilevel"/>
    <w:tmpl w:val="D1D439C2"/>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36512F"/>
    <w:multiLevelType w:val="hybridMultilevel"/>
    <w:tmpl w:val="9526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850CC"/>
    <w:multiLevelType w:val="hybridMultilevel"/>
    <w:tmpl w:val="E404F66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0" w15:restartNumberingAfterBreak="0">
    <w:nsid w:val="7DA446B3"/>
    <w:multiLevelType w:val="hybridMultilevel"/>
    <w:tmpl w:val="F01884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831484399">
    <w:abstractNumId w:val="12"/>
  </w:num>
  <w:num w:numId="2" w16cid:durableId="1352681779">
    <w:abstractNumId w:val="9"/>
  </w:num>
  <w:num w:numId="3" w16cid:durableId="1091202776">
    <w:abstractNumId w:val="14"/>
  </w:num>
  <w:num w:numId="4" w16cid:durableId="649988584">
    <w:abstractNumId w:val="11"/>
  </w:num>
  <w:num w:numId="5" w16cid:durableId="762650238">
    <w:abstractNumId w:val="0"/>
  </w:num>
  <w:num w:numId="6" w16cid:durableId="860050668">
    <w:abstractNumId w:val="1"/>
  </w:num>
  <w:num w:numId="7" w16cid:durableId="1616249755">
    <w:abstractNumId w:val="16"/>
  </w:num>
  <w:num w:numId="8" w16cid:durableId="443765088">
    <w:abstractNumId w:val="15"/>
  </w:num>
  <w:num w:numId="9" w16cid:durableId="1962951262">
    <w:abstractNumId w:val="2"/>
  </w:num>
  <w:num w:numId="10" w16cid:durableId="2090958209">
    <w:abstractNumId w:val="18"/>
  </w:num>
  <w:num w:numId="11" w16cid:durableId="995500712">
    <w:abstractNumId w:val="3"/>
  </w:num>
  <w:num w:numId="12" w16cid:durableId="173811999">
    <w:abstractNumId w:val="8"/>
  </w:num>
  <w:num w:numId="13" w16cid:durableId="1192525257">
    <w:abstractNumId w:val="4"/>
  </w:num>
  <w:num w:numId="14" w16cid:durableId="1927036740">
    <w:abstractNumId w:val="20"/>
  </w:num>
  <w:num w:numId="15" w16cid:durableId="1385640514">
    <w:abstractNumId w:val="17"/>
  </w:num>
  <w:num w:numId="16" w16cid:durableId="1220290858">
    <w:abstractNumId w:val="13"/>
  </w:num>
  <w:num w:numId="17" w16cid:durableId="517811832">
    <w:abstractNumId w:val="6"/>
  </w:num>
  <w:num w:numId="18" w16cid:durableId="545138505">
    <w:abstractNumId w:val="19"/>
  </w:num>
  <w:num w:numId="19" w16cid:durableId="817502058">
    <w:abstractNumId w:val="5"/>
  </w:num>
  <w:num w:numId="20" w16cid:durableId="675110219">
    <w:abstractNumId w:val="10"/>
  </w:num>
  <w:num w:numId="21" w16cid:durableId="1543638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07"/>
    <w:rsid w:val="000B20F2"/>
    <w:rsid w:val="0013182D"/>
    <w:rsid w:val="0017224D"/>
    <w:rsid w:val="00262692"/>
    <w:rsid w:val="002A3A9F"/>
    <w:rsid w:val="002E53BD"/>
    <w:rsid w:val="002F791E"/>
    <w:rsid w:val="00332925"/>
    <w:rsid w:val="00336175"/>
    <w:rsid w:val="00354E93"/>
    <w:rsid w:val="003C783F"/>
    <w:rsid w:val="003E0428"/>
    <w:rsid w:val="00411B6D"/>
    <w:rsid w:val="00525C05"/>
    <w:rsid w:val="005540E3"/>
    <w:rsid w:val="00567F82"/>
    <w:rsid w:val="005B7291"/>
    <w:rsid w:val="005C770A"/>
    <w:rsid w:val="005D3F74"/>
    <w:rsid w:val="005F083A"/>
    <w:rsid w:val="006031F6"/>
    <w:rsid w:val="00665FFC"/>
    <w:rsid w:val="0075132B"/>
    <w:rsid w:val="00763601"/>
    <w:rsid w:val="007A2B5A"/>
    <w:rsid w:val="007F0DC5"/>
    <w:rsid w:val="00845EDF"/>
    <w:rsid w:val="00847F33"/>
    <w:rsid w:val="00872537"/>
    <w:rsid w:val="008D6A41"/>
    <w:rsid w:val="00957E6C"/>
    <w:rsid w:val="009710B0"/>
    <w:rsid w:val="00990A91"/>
    <w:rsid w:val="00B21330"/>
    <w:rsid w:val="00B551B1"/>
    <w:rsid w:val="00B6573D"/>
    <w:rsid w:val="00BF12B0"/>
    <w:rsid w:val="00C11BC0"/>
    <w:rsid w:val="00D06F82"/>
    <w:rsid w:val="00D11E9D"/>
    <w:rsid w:val="00D16BF2"/>
    <w:rsid w:val="00D60907"/>
    <w:rsid w:val="00DA1211"/>
    <w:rsid w:val="00E34019"/>
    <w:rsid w:val="00E96C7E"/>
    <w:rsid w:val="00EB08B8"/>
    <w:rsid w:val="00EB3B66"/>
    <w:rsid w:val="00F061DF"/>
    <w:rsid w:val="00F3692B"/>
    <w:rsid w:val="00F70967"/>
    <w:rsid w:val="00F910AC"/>
    <w:rsid w:val="00FC43F0"/>
    <w:rsid w:val="00FD3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770D"/>
  <w15:chartTrackingRefBased/>
  <w15:docId w15:val="{B5CB6373-E5A8-454D-A4DB-B1A4C2B2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BC0"/>
    <w:rPr>
      <w:color w:val="0563C1" w:themeColor="hyperlink"/>
      <w:u w:val="single"/>
    </w:rPr>
  </w:style>
  <w:style w:type="character" w:styleId="UnresolvedMention">
    <w:name w:val="Unresolved Mention"/>
    <w:basedOn w:val="DefaultParagraphFont"/>
    <w:uiPriority w:val="99"/>
    <w:semiHidden/>
    <w:unhideWhenUsed/>
    <w:rsid w:val="00C11BC0"/>
    <w:rPr>
      <w:color w:val="605E5C"/>
      <w:shd w:val="clear" w:color="auto" w:fill="E1DFDD"/>
    </w:rPr>
  </w:style>
  <w:style w:type="table" w:styleId="TableGrid">
    <w:name w:val="Table Grid"/>
    <w:basedOn w:val="TableNormal"/>
    <w:uiPriority w:val="39"/>
    <w:rsid w:val="00F061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7E6C"/>
    <w:pPr>
      <w:spacing w:after="0" w:line="240" w:lineRule="auto"/>
    </w:pPr>
  </w:style>
  <w:style w:type="paragraph" w:styleId="ListParagraph">
    <w:name w:val="List Paragraph"/>
    <w:basedOn w:val="Normal"/>
    <w:uiPriority w:val="34"/>
    <w:qFormat/>
    <w:rsid w:val="00990A91"/>
    <w:pPr>
      <w:ind w:left="720"/>
      <w:contextualSpacing/>
    </w:pPr>
    <w:rPr>
      <w:kern w:val="0"/>
      <w14:ligatures w14:val="none"/>
    </w:rPr>
  </w:style>
  <w:style w:type="paragraph" w:styleId="Revision">
    <w:name w:val="Revision"/>
    <w:hidden/>
    <w:uiPriority w:val="99"/>
    <w:semiHidden/>
    <w:rsid w:val="009710B0"/>
    <w:pPr>
      <w:spacing w:after="0" w:line="240" w:lineRule="auto"/>
    </w:pPr>
  </w:style>
  <w:style w:type="character" w:styleId="CommentReference">
    <w:name w:val="annotation reference"/>
    <w:basedOn w:val="DefaultParagraphFont"/>
    <w:uiPriority w:val="99"/>
    <w:semiHidden/>
    <w:unhideWhenUsed/>
    <w:rsid w:val="00FD331B"/>
    <w:rPr>
      <w:sz w:val="16"/>
      <w:szCs w:val="16"/>
    </w:rPr>
  </w:style>
  <w:style w:type="paragraph" w:styleId="CommentText">
    <w:name w:val="annotation text"/>
    <w:basedOn w:val="Normal"/>
    <w:link w:val="CommentTextChar"/>
    <w:uiPriority w:val="99"/>
    <w:unhideWhenUsed/>
    <w:rsid w:val="00FD331B"/>
    <w:pPr>
      <w:spacing w:line="240" w:lineRule="auto"/>
    </w:pPr>
    <w:rPr>
      <w:sz w:val="20"/>
      <w:szCs w:val="20"/>
    </w:rPr>
  </w:style>
  <w:style w:type="character" w:customStyle="1" w:styleId="CommentTextChar">
    <w:name w:val="Comment Text Char"/>
    <w:basedOn w:val="DefaultParagraphFont"/>
    <w:link w:val="CommentText"/>
    <w:uiPriority w:val="99"/>
    <w:rsid w:val="00FD331B"/>
    <w:rPr>
      <w:sz w:val="20"/>
      <w:szCs w:val="20"/>
    </w:rPr>
  </w:style>
  <w:style w:type="paragraph" w:styleId="CommentSubject">
    <w:name w:val="annotation subject"/>
    <w:basedOn w:val="CommentText"/>
    <w:next w:val="CommentText"/>
    <w:link w:val="CommentSubjectChar"/>
    <w:uiPriority w:val="99"/>
    <w:semiHidden/>
    <w:unhideWhenUsed/>
    <w:rsid w:val="00FD331B"/>
    <w:rPr>
      <w:b/>
      <w:bCs/>
    </w:rPr>
  </w:style>
  <w:style w:type="character" w:customStyle="1" w:styleId="CommentSubjectChar">
    <w:name w:val="Comment Subject Char"/>
    <w:basedOn w:val="CommentTextChar"/>
    <w:link w:val="CommentSubject"/>
    <w:uiPriority w:val="99"/>
    <w:semiHidden/>
    <w:rsid w:val="00FD33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9913">
      <w:bodyDiv w:val="1"/>
      <w:marLeft w:val="0"/>
      <w:marRight w:val="0"/>
      <w:marTop w:val="0"/>
      <w:marBottom w:val="0"/>
      <w:divBdr>
        <w:top w:val="none" w:sz="0" w:space="0" w:color="auto"/>
        <w:left w:val="none" w:sz="0" w:space="0" w:color="auto"/>
        <w:bottom w:val="none" w:sz="0" w:space="0" w:color="auto"/>
        <w:right w:val="none" w:sz="0" w:space="0" w:color="auto"/>
      </w:divBdr>
      <w:divsChild>
        <w:div w:id="1058163724">
          <w:marLeft w:val="0"/>
          <w:marRight w:val="0"/>
          <w:marTop w:val="0"/>
          <w:marBottom w:val="0"/>
          <w:divBdr>
            <w:top w:val="none" w:sz="0" w:space="0" w:color="auto"/>
            <w:left w:val="none" w:sz="0" w:space="0" w:color="auto"/>
            <w:bottom w:val="none" w:sz="0" w:space="0" w:color="auto"/>
            <w:right w:val="none" w:sz="0" w:space="0" w:color="auto"/>
          </w:divBdr>
          <w:divsChild>
            <w:div w:id="1988391169">
              <w:marLeft w:val="0"/>
              <w:marRight w:val="0"/>
              <w:marTop w:val="0"/>
              <w:marBottom w:val="0"/>
              <w:divBdr>
                <w:top w:val="none" w:sz="0" w:space="0" w:color="auto"/>
                <w:left w:val="none" w:sz="0" w:space="0" w:color="auto"/>
                <w:bottom w:val="none" w:sz="0" w:space="0" w:color="auto"/>
                <w:right w:val="none" w:sz="0" w:space="0" w:color="auto"/>
              </w:divBdr>
              <w:divsChild>
                <w:div w:id="953050239">
                  <w:marLeft w:val="0"/>
                  <w:marRight w:val="0"/>
                  <w:marTop w:val="0"/>
                  <w:marBottom w:val="0"/>
                  <w:divBdr>
                    <w:top w:val="none" w:sz="0" w:space="0" w:color="auto"/>
                    <w:left w:val="none" w:sz="0" w:space="0" w:color="auto"/>
                    <w:bottom w:val="none" w:sz="0" w:space="0" w:color="auto"/>
                    <w:right w:val="none" w:sz="0" w:space="0" w:color="auto"/>
                  </w:divBdr>
                </w:div>
              </w:divsChild>
            </w:div>
            <w:div w:id="18909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41848">
      <w:bodyDiv w:val="1"/>
      <w:marLeft w:val="0"/>
      <w:marRight w:val="0"/>
      <w:marTop w:val="0"/>
      <w:marBottom w:val="0"/>
      <w:divBdr>
        <w:top w:val="none" w:sz="0" w:space="0" w:color="auto"/>
        <w:left w:val="none" w:sz="0" w:space="0" w:color="auto"/>
        <w:bottom w:val="none" w:sz="0" w:space="0" w:color="auto"/>
        <w:right w:val="none" w:sz="0" w:space="0" w:color="auto"/>
      </w:divBdr>
      <w:divsChild>
        <w:div w:id="860976988">
          <w:marLeft w:val="0"/>
          <w:marRight w:val="0"/>
          <w:marTop w:val="0"/>
          <w:marBottom w:val="0"/>
          <w:divBdr>
            <w:top w:val="none" w:sz="0" w:space="0" w:color="auto"/>
            <w:left w:val="none" w:sz="0" w:space="0" w:color="auto"/>
            <w:bottom w:val="none" w:sz="0" w:space="0" w:color="auto"/>
            <w:right w:val="none" w:sz="0" w:space="0" w:color="auto"/>
          </w:divBdr>
          <w:divsChild>
            <w:div w:id="1854025936">
              <w:marLeft w:val="0"/>
              <w:marRight w:val="0"/>
              <w:marTop w:val="0"/>
              <w:marBottom w:val="0"/>
              <w:divBdr>
                <w:top w:val="none" w:sz="0" w:space="0" w:color="auto"/>
                <w:left w:val="none" w:sz="0" w:space="0" w:color="auto"/>
                <w:bottom w:val="none" w:sz="0" w:space="0" w:color="auto"/>
                <w:right w:val="none" w:sz="0" w:space="0" w:color="auto"/>
              </w:divBdr>
              <w:divsChild>
                <w:div w:id="351957326">
                  <w:marLeft w:val="0"/>
                  <w:marRight w:val="0"/>
                  <w:marTop w:val="0"/>
                  <w:marBottom w:val="0"/>
                  <w:divBdr>
                    <w:top w:val="none" w:sz="0" w:space="0" w:color="auto"/>
                    <w:left w:val="none" w:sz="0" w:space="0" w:color="auto"/>
                    <w:bottom w:val="none" w:sz="0" w:space="0" w:color="auto"/>
                    <w:right w:val="none" w:sz="0" w:space="0" w:color="auto"/>
                  </w:divBdr>
                  <w:divsChild>
                    <w:div w:id="1584142940">
                      <w:marLeft w:val="0"/>
                      <w:marRight w:val="0"/>
                      <w:marTop w:val="0"/>
                      <w:marBottom w:val="0"/>
                      <w:divBdr>
                        <w:top w:val="none" w:sz="0" w:space="0" w:color="auto"/>
                        <w:left w:val="none" w:sz="0" w:space="0" w:color="auto"/>
                        <w:bottom w:val="none" w:sz="0" w:space="0" w:color="auto"/>
                        <w:right w:val="none" w:sz="0" w:space="0" w:color="auto"/>
                      </w:divBdr>
                      <w:divsChild>
                        <w:div w:id="897322624">
                          <w:marLeft w:val="0"/>
                          <w:marRight w:val="0"/>
                          <w:marTop w:val="0"/>
                          <w:marBottom w:val="0"/>
                          <w:divBdr>
                            <w:top w:val="none" w:sz="0" w:space="0" w:color="auto"/>
                            <w:left w:val="none" w:sz="0" w:space="0" w:color="auto"/>
                            <w:bottom w:val="none" w:sz="0" w:space="0" w:color="auto"/>
                            <w:right w:val="none" w:sz="0" w:space="0" w:color="auto"/>
                          </w:divBdr>
                        </w:div>
                      </w:divsChild>
                    </w:div>
                    <w:div w:id="444428213">
                      <w:marLeft w:val="0"/>
                      <w:marRight w:val="0"/>
                      <w:marTop w:val="0"/>
                      <w:marBottom w:val="0"/>
                      <w:divBdr>
                        <w:top w:val="none" w:sz="0" w:space="0" w:color="auto"/>
                        <w:left w:val="none" w:sz="0" w:space="0" w:color="auto"/>
                        <w:bottom w:val="none" w:sz="0" w:space="0" w:color="auto"/>
                        <w:right w:val="none" w:sz="0" w:space="0" w:color="auto"/>
                      </w:divBdr>
                      <w:divsChild>
                        <w:div w:id="244151008">
                          <w:marLeft w:val="0"/>
                          <w:marRight w:val="0"/>
                          <w:marTop w:val="0"/>
                          <w:marBottom w:val="0"/>
                          <w:divBdr>
                            <w:top w:val="none" w:sz="0" w:space="0" w:color="auto"/>
                            <w:left w:val="none" w:sz="0" w:space="0" w:color="auto"/>
                            <w:bottom w:val="none" w:sz="0" w:space="0" w:color="auto"/>
                            <w:right w:val="none" w:sz="0" w:space="0" w:color="auto"/>
                          </w:divBdr>
                          <w:divsChild>
                            <w:div w:id="549733167">
                              <w:marLeft w:val="0"/>
                              <w:marRight w:val="0"/>
                              <w:marTop w:val="0"/>
                              <w:marBottom w:val="0"/>
                              <w:divBdr>
                                <w:top w:val="none" w:sz="0" w:space="0" w:color="auto"/>
                                <w:left w:val="none" w:sz="0" w:space="0" w:color="auto"/>
                                <w:bottom w:val="none" w:sz="0" w:space="0" w:color="auto"/>
                                <w:right w:val="none" w:sz="0" w:space="0" w:color="auto"/>
                              </w:divBdr>
                              <w:divsChild>
                                <w:div w:id="1616408044">
                                  <w:marLeft w:val="0"/>
                                  <w:marRight w:val="0"/>
                                  <w:marTop w:val="0"/>
                                  <w:marBottom w:val="0"/>
                                  <w:divBdr>
                                    <w:top w:val="none" w:sz="0" w:space="0" w:color="auto"/>
                                    <w:left w:val="none" w:sz="0" w:space="0" w:color="auto"/>
                                    <w:bottom w:val="none" w:sz="0" w:space="0" w:color="auto"/>
                                    <w:right w:val="none" w:sz="0" w:space="0" w:color="auto"/>
                                  </w:divBdr>
                                  <w:divsChild>
                                    <w:div w:id="15521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098719">
              <w:marLeft w:val="0"/>
              <w:marRight w:val="0"/>
              <w:marTop w:val="0"/>
              <w:marBottom w:val="0"/>
              <w:divBdr>
                <w:top w:val="none" w:sz="0" w:space="0" w:color="auto"/>
                <w:left w:val="none" w:sz="0" w:space="0" w:color="auto"/>
                <w:bottom w:val="none" w:sz="0" w:space="0" w:color="auto"/>
                <w:right w:val="none" w:sz="0" w:space="0" w:color="auto"/>
              </w:divBdr>
              <w:divsChild>
                <w:div w:id="1288077196">
                  <w:marLeft w:val="0"/>
                  <w:marRight w:val="0"/>
                  <w:marTop w:val="0"/>
                  <w:marBottom w:val="0"/>
                  <w:divBdr>
                    <w:top w:val="none" w:sz="0" w:space="0" w:color="auto"/>
                    <w:left w:val="none" w:sz="0" w:space="0" w:color="auto"/>
                    <w:bottom w:val="none" w:sz="0" w:space="0" w:color="auto"/>
                    <w:right w:val="none" w:sz="0" w:space="0" w:color="auto"/>
                  </w:divBdr>
                </w:div>
              </w:divsChild>
            </w:div>
            <w:div w:id="1741706263">
              <w:marLeft w:val="0"/>
              <w:marRight w:val="0"/>
              <w:marTop w:val="0"/>
              <w:marBottom w:val="0"/>
              <w:divBdr>
                <w:top w:val="none" w:sz="0" w:space="0" w:color="auto"/>
                <w:left w:val="none" w:sz="0" w:space="0" w:color="auto"/>
                <w:bottom w:val="none" w:sz="0" w:space="0" w:color="auto"/>
                <w:right w:val="none" w:sz="0" w:space="0" w:color="auto"/>
              </w:divBdr>
            </w:div>
            <w:div w:id="864173432">
              <w:marLeft w:val="0"/>
              <w:marRight w:val="0"/>
              <w:marTop w:val="0"/>
              <w:marBottom w:val="0"/>
              <w:divBdr>
                <w:top w:val="none" w:sz="0" w:space="0" w:color="auto"/>
                <w:left w:val="none" w:sz="0" w:space="0" w:color="auto"/>
                <w:bottom w:val="none" w:sz="0" w:space="0" w:color="auto"/>
                <w:right w:val="none" w:sz="0" w:space="0" w:color="auto"/>
              </w:divBdr>
              <w:divsChild>
                <w:div w:id="497815504">
                  <w:marLeft w:val="0"/>
                  <w:marRight w:val="0"/>
                  <w:marTop w:val="0"/>
                  <w:marBottom w:val="0"/>
                  <w:divBdr>
                    <w:top w:val="none" w:sz="0" w:space="0" w:color="auto"/>
                    <w:left w:val="none" w:sz="0" w:space="0" w:color="auto"/>
                    <w:bottom w:val="none" w:sz="0" w:space="0" w:color="auto"/>
                    <w:right w:val="none" w:sz="0" w:space="0" w:color="auto"/>
                  </w:divBdr>
                  <w:divsChild>
                    <w:div w:id="2065106655">
                      <w:marLeft w:val="0"/>
                      <w:marRight w:val="0"/>
                      <w:marTop w:val="0"/>
                      <w:marBottom w:val="0"/>
                      <w:divBdr>
                        <w:top w:val="none" w:sz="0" w:space="0" w:color="auto"/>
                        <w:left w:val="none" w:sz="0" w:space="0" w:color="auto"/>
                        <w:bottom w:val="none" w:sz="0" w:space="0" w:color="auto"/>
                        <w:right w:val="none" w:sz="0" w:space="0" w:color="auto"/>
                      </w:divBdr>
                      <w:divsChild>
                        <w:div w:id="4265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3067">
              <w:marLeft w:val="0"/>
              <w:marRight w:val="0"/>
              <w:marTop w:val="0"/>
              <w:marBottom w:val="0"/>
              <w:divBdr>
                <w:top w:val="none" w:sz="0" w:space="0" w:color="auto"/>
                <w:left w:val="none" w:sz="0" w:space="0" w:color="auto"/>
                <w:bottom w:val="none" w:sz="0" w:space="0" w:color="auto"/>
                <w:right w:val="none" w:sz="0" w:space="0" w:color="auto"/>
              </w:divBdr>
            </w:div>
            <w:div w:id="1990405952">
              <w:marLeft w:val="0"/>
              <w:marRight w:val="0"/>
              <w:marTop w:val="0"/>
              <w:marBottom w:val="0"/>
              <w:divBdr>
                <w:top w:val="none" w:sz="0" w:space="0" w:color="auto"/>
                <w:left w:val="none" w:sz="0" w:space="0" w:color="auto"/>
                <w:bottom w:val="none" w:sz="0" w:space="0" w:color="auto"/>
                <w:right w:val="none" w:sz="0" w:space="0" w:color="auto"/>
              </w:divBdr>
              <w:divsChild>
                <w:div w:id="236786319">
                  <w:marLeft w:val="0"/>
                  <w:marRight w:val="0"/>
                  <w:marTop w:val="0"/>
                  <w:marBottom w:val="0"/>
                  <w:divBdr>
                    <w:top w:val="none" w:sz="0" w:space="0" w:color="auto"/>
                    <w:left w:val="none" w:sz="0" w:space="0" w:color="auto"/>
                    <w:bottom w:val="none" w:sz="0" w:space="0" w:color="auto"/>
                    <w:right w:val="none" w:sz="0" w:space="0" w:color="auto"/>
                  </w:divBdr>
                  <w:divsChild>
                    <w:div w:id="1741904036">
                      <w:marLeft w:val="0"/>
                      <w:marRight w:val="0"/>
                      <w:marTop w:val="0"/>
                      <w:marBottom w:val="0"/>
                      <w:divBdr>
                        <w:top w:val="none" w:sz="0" w:space="0" w:color="auto"/>
                        <w:left w:val="none" w:sz="0" w:space="0" w:color="auto"/>
                        <w:bottom w:val="none" w:sz="0" w:space="0" w:color="auto"/>
                        <w:right w:val="none" w:sz="0" w:space="0" w:color="auto"/>
                      </w:divBdr>
                    </w:div>
                    <w:div w:id="1783069962">
                      <w:marLeft w:val="240"/>
                      <w:marRight w:val="0"/>
                      <w:marTop w:val="0"/>
                      <w:marBottom w:val="0"/>
                      <w:divBdr>
                        <w:top w:val="none" w:sz="0" w:space="0" w:color="auto"/>
                        <w:left w:val="none" w:sz="0" w:space="0" w:color="auto"/>
                        <w:bottom w:val="none" w:sz="0" w:space="0" w:color="auto"/>
                        <w:right w:val="none" w:sz="0" w:space="0" w:color="auto"/>
                      </w:divBdr>
                      <w:divsChild>
                        <w:div w:id="275409446">
                          <w:marLeft w:val="0"/>
                          <w:marRight w:val="0"/>
                          <w:marTop w:val="0"/>
                          <w:marBottom w:val="0"/>
                          <w:divBdr>
                            <w:top w:val="none" w:sz="0" w:space="0" w:color="auto"/>
                            <w:left w:val="none" w:sz="0" w:space="0" w:color="auto"/>
                            <w:bottom w:val="none" w:sz="0" w:space="0" w:color="auto"/>
                            <w:right w:val="none" w:sz="0" w:space="0" w:color="auto"/>
                          </w:divBdr>
                          <w:divsChild>
                            <w:div w:id="12045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1057">
                      <w:marLeft w:val="240"/>
                      <w:marRight w:val="0"/>
                      <w:marTop w:val="0"/>
                      <w:marBottom w:val="0"/>
                      <w:divBdr>
                        <w:top w:val="none" w:sz="0" w:space="0" w:color="auto"/>
                        <w:left w:val="none" w:sz="0" w:space="0" w:color="auto"/>
                        <w:bottom w:val="none" w:sz="0" w:space="0" w:color="auto"/>
                        <w:right w:val="none" w:sz="0" w:space="0" w:color="auto"/>
                      </w:divBdr>
                    </w:div>
                    <w:div w:id="61368049">
                      <w:marLeft w:val="240"/>
                      <w:marRight w:val="0"/>
                      <w:marTop w:val="0"/>
                      <w:marBottom w:val="0"/>
                      <w:divBdr>
                        <w:top w:val="none" w:sz="0" w:space="0" w:color="auto"/>
                        <w:left w:val="none" w:sz="0" w:space="0" w:color="auto"/>
                        <w:bottom w:val="none" w:sz="0" w:space="0" w:color="auto"/>
                        <w:right w:val="none" w:sz="0" w:space="0" w:color="auto"/>
                      </w:divBdr>
                    </w:div>
                    <w:div w:id="20278289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2249">
          <w:marLeft w:val="0"/>
          <w:marRight w:val="0"/>
          <w:marTop w:val="0"/>
          <w:marBottom w:val="0"/>
          <w:divBdr>
            <w:top w:val="none" w:sz="0" w:space="0" w:color="auto"/>
            <w:left w:val="none" w:sz="0" w:space="0" w:color="auto"/>
            <w:bottom w:val="none" w:sz="0" w:space="0" w:color="auto"/>
            <w:right w:val="none" w:sz="0" w:space="0" w:color="auto"/>
          </w:divBdr>
          <w:divsChild>
            <w:div w:id="1287733508">
              <w:marLeft w:val="0"/>
              <w:marRight w:val="0"/>
              <w:marTop w:val="0"/>
              <w:marBottom w:val="0"/>
              <w:divBdr>
                <w:top w:val="none" w:sz="0" w:space="0" w:color="auto"/>
                <w:left w:val="none" w:sz="0" w:space="0" w:color="auto"/>
                <w:bottom w:val="none" w:sz="0" w:space="0" w:color="auto"/>
                <w:right w:val="none" w:sz="0" w:space="0" w:color="auto"/>
              </w:divBdr>
              <w:divsChild>
                <w:div w:id="7538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35027">
      <w:bodyDiv w:val="1"/>
      <w:marLeft w:val="0"/>
      <w:marRight w:val="0"/>
      <w:marTop w:val="0"/>
      <w:marBottom w:val="0"/>
      <w:divBdr>
        <w:top w:val="none" w:sz="0" w:space="0" w:color="auto"/>
        <w:left w:val="none" w:sz="0" w:space="0" w:color="auto"/>
        <w:bottom w:val="none" w:sz="0" w:space="0" w:color="auto"/>
        <w:right w:val="none" w:sz="0" w:space="0" w:color="auto"/>
      </w:divBdr>
      <w:divsChild>
        <w:div w:id="1164321972">
          <w:marLeft w:val="0"/>
          <w:marRight w:val="0"/>
          <w:marTop w:val="0"/>
          <w:marBottom w:val="0"/>
          <w:divBdr>
            <w:top w:val="none" w:sz="0" w:space="0" w:color="auto"/>
            <w:left w:val="none" w:sz="0" w:space="0" w:color="auto"/>
            <w:bottom w:val="none" w:sz="0" w:space="0" w:color="auto"/>
            <w:right w:val="none" w:sz="0" w:space="0" w:color="auto"/>
          </w:divBdr>
          <w:divsChild>
            <w:div w:id="1336571387">
              <w:marLeft w:val="0"/>
              <w:marRight w:val="0"/>
              <w:marTop w:val="0"/>
              <w:marBottom w:val="0"/>
              <w:divBdr>
                <w:top w:val="none" w:sz="0" w:space="0" w:color="auto"/>
                <w:left w:val="none" w:sz="0" w:space="0" w:color="auto"/>
                <w:bottom w:val="none" w:sz="0" w:space="0" w:color="auto"/>
                <w:right w:val="none" w:sz="0" w:space="0" w:color="auto"/>
              </w:divBdr>
              <w:divsChild>
                <w:div w:id="1833139034">
                  <w:marLeft w:val="0"/>
                  <w:marRight w:val="0"/>
                  <w:marTop w:val="0"/>
                  <w:marBottom w:val="0"/>
                  <w:divBdr>
                    <w:top w:val="none" w:sz="0" w:space="0" w:color="auto"/>
                    <w:left w:val="none" w:sz="0" w:space="0" w:color="auto"/>
                    <w:bottom w:val="none" w:sz="0" w:space="0" w:color="auto"/>
                    <w:right w:val="none" w:sz="0" w:space="0" w:color="auto"/>
                  </w:divBdr>
                  <w:divsChild>
                    <w:div w:id="1099564364">
                      <w:marLeft w:val="0"/>
                      <w:marRight w:val="0"/>
                      <w:marTop w:val="0"/>
                      <w:marBottom w:val="0"/>
                      <w:divBdr>
                        <w:top w:val="none" w:sz="0" w:space="0" w:color="auto"/>
                        <w:left w:val="none" w:sz="0" w:space="0" w:color="auto"/>
                        <w:bottom w:val="none" w:sz="0" w:space="0" w:color="auto"/>
                        <w:right w:val="none" w:sz="0" w:space="0" w:color="auto"/>
                      </w:divBdr>
                      <w:divsChild>
                        <w:div w:id="2078748200">
                          <w:marLeft w:val="0"/>
                          <w:marRight w:val="0"/>
                          <w:marTop w:val="0"/>
                          <w:marBottom w:val="0"/>
                          <w:divBdr>
                            <w:top w:val="none" w:sz="0" w:space="0" w:color="auto"/>
                            <w:left w:val="none" w:sz="0" w:space="0" w:color="auto"/>
                            <w:bottom w:val="none" w:sz="0" w:space="0" w:color="auto"/>
                            <w:right w:val="none" w:sz="0" w:space="0" w:color="auto"/>
                          </w:divBdr>
                        </w:div>
                      </w:divsChild>
                    </w:div>
                    <w:div w:id="1456758290">
                      <w:marLeft w:val="0"/>
                      <w:marRight w:val="0"/>
                      <w:marTop w:val="0"/>
                      <w:marBottom w:val="0"/>
                      <w:divBdr>
                        <w:top w:val="none" w:sz="0" w:space="0" w:color="auto"/>
                        <w:left w:val="none" w:sz="0" w:space="0" w:color="auto"/>
                        <w:bottom w:val="none" w:sz="0" w:space="0" w:color="auto"/>
                        <w:right w:val="none" w:sz="0" w:space="0" w:color="auto"/>
                      </w:divBdr>
                      <w:divsChild>
                        <w:div w:id="698166291">
                          <w:marLeft w:val="0"/>
                          <w:marRight w:val="0"/>
                          <w:marTop w:val="0"/>
                          <w:marBottom w:val="0"/>
                          <w:divBdr>
                            <w:top w:val="none" w:sz="0" w:space="0" w:color="auto"/>
                            <w:left w:val="none" w:sz="0" w:space="0" w:color="auto"/>
                            <w:bottom w:val="none" w:sz="0" w:space="0" w:color="auto"/>
                            <w:right w:val="none" w:sz="0" w:space="0" w:color="auto"/>
                          </w:divBdr>
                          <w:divsChild>
                            <w:div w:id="1566060675">
                              <w:marLeft w:val="0"/>
                              <w:marRight w:val="0"/>
                              <w:marTop w:val="0"/>
                              <w:marBottom w:val="0"/>
                              <w:divBdr>
                                <w:top w:val="none" w:sz="0" w:space="0" w:color="auto"/>
                                <w:left w:val="none" w:sz="0" w:space="0" w:color="auto"/>
                                <w:bottom w:val="none" w:sz="0" w:space="0" w:color="auto"/>
                                <w:right w:val="none" w:sz="0" w:space="0" w:color="auto"/>
                              </w:divBdr>
                              <w:divsChild>
                                <w:div w:id="1169439861">
                                  <w:marLeft w:val="0"/>
                                  <w:marRight w:val="0"/>
                                  <w:marTop w:val="0"/>
                                  <w:marBottom w:val="0"/>
                                  <w:divBdr>
                                    <w:top w:val="none" w:sz="0" w:space="0" w:color="auto"/>
                                    <w:left w:val="none" w:sz="0" w:space="0" w:color="auto"/>
                                    <w:bottom w:val="none" w:sz="0" w:space="0" w:color="auto"/>
                                    <w:right w:val="none" w:sz="0" w:space="0" w:color="auto"/>
                                  </w:divBdr>
                                  <w:divsChild>
                                    <w:div w:id="12824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95452">
              <w:marLeft w:val="0"/>
              <w:marRight w:val="0"/>
              <w:marTop w:val="0"/>
              <w:marBottom w:val="0"/>
              <w:divBdr>
                <w:top w:val="none" w:sz="0" w:space="0" w:color="auto"/>
                <w:left w:val="none" w:sz="0" w:space="0" w:color="auto"/>
                <w:bottom w:val="none" w:sz="0" w:space="0" w:color="auto"/>
                <w:right w:val="none" w:sz="0" w:space="0" w:color="auto"/>
              </w:divBdr>
              <w:divsChild>
                <w:div w:id="1298335734">
                  <w:marLeft w:val="0"/>
                  <w:marRight w:val="0"/>
                  <w:marTop w:val="0"/>
                  <w:marBottom w:val="0"/>
                  <w:divBdr>
                    <w:top w:val="none" w:sz="0" w:space="0" w:color="auto"/>
                    <w:left w:val="none" w:sz="0" w:space="0" w:color="auto"/>
                    <w:bottom w:val="none" w:sz="0" w:space="0" w:color="auto"/>
                    <w:right w:val="none" w:sz="0" w:space="0" w:color="auto"/>
                  </w:divBdr>
                </w:div>
              </w:divsChild>
            </w:div>
            <w:div w:id="1185510887">
              <w:marLeft w:val="0"/>
              <w:marRight w:val="0"/>
              <w:marTop w:val="0"/>
              <w:marBottom w:val="0"/>
              <w:divBdr>
                <w:top w:val="none" w:sz="0" w:space="0" w:color="auto"/>
                <w:left w:val="none" w:sz="0" w:space="0" w:color="auto"/>
                <w:bottom w:val="none" w:sz="0" w:space="0" w:color="auto"/>
                <w:right w:val="none" w:sz="0" w:space="0" w:color="auto"/>
              </w:divBdr>
            </w:div>
            <w:div w:id="1701082023">
              <w:marLeft w:val="0"/>
              <w:marRight w:val="0"/>
              <w:marTop w:val="0"/>
              <w:marBottom w:val="0"/>
              <w:divBdr>
                <w:top w:val="none" w:sz="0" w:space="0" w:color="auto"/>
                <w:left w:val="none" w:sz="0" w:space="0" w:color="auto"/>
                <w:bottom w:val="none" w:sz="0" w:space="0" w:color="auto"/>
                <w:right w:val="none" w:sz="0" w:space="0" w:color="auto"/>
              </w:divBdr>
              <w:divsChild>
                <w:div w:id="415517740">
                  <w:marLeft w:val="0"/>
                  <w:marRight w:val="0"/>
                  <w:marTop w:val="0"/>
                  <w:marBottom w:val="0"/>
                  <w:divBdr>
                    <w:top w:val="none" w:sz="0" w:space="0" w:color="auto"/>
                    <w:left w:val="none" w:sz="0" w:space="0" w:color="auto"/>
                    <w:bottom w:val="none" w:sz="0" w:space="0" w:color="auto"/>
                    <w:right w:val="none" w:sz="0" w:space="0" w:color="auto"/>
                  </w:divBdr>
                  <w:divsChild>
                    <w:div w:id="1044136084">
                      <w:marLeft w:val="0"/>
                      <w:marRight w:val="0"/>
                      <w:marTop w:val="0"/>
                      <w:marBottom w:val="0"/>
                      <w:divBdr>
                        <w:top w:val="none" w:sz="0" w:space="0" w:color="auto"/>
                        <w:left w:val="none" w:sz="0" w:space="0" w:color="auto"/>
                        <w:bottom w:val="none" w:sz="0" w:space="0" w:color="auto"/>
                        <w:right w:val="none" w:sz="0" w:space="0" w:color="auto"/>
                      </w:divBdr>
                      <w:divsChild>
                        <w:div w:id="111680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0116">
              <w:marLeft w:val="0"/>
              <w:marRight w:val="0"/>
              <w:marTop w:val="0"/>
              <w:marBottom w:val="0"/>
              <w:divBdr>
                <w:top w:val="none" w:sz="0" w:space="0" w:color="auto"/>
                <w:left w:val="none" w:sz="0" w:space="0" w:color="auto"/>
                <w:bottom w:val="none" w:sz="0" w:space="0" w:color="auto"/>
                <w:right w:val="none" w:sz="0" w:space="0" w:color="auto"/>
              </w:divBdr>
            </w:div>
            <w:div w:id="78412330">
              <w:marLeft w:val="0"/>
              <w:marRight w:val="0"/>
              <w:marTop w:val="0"/>
              <w:marBottom w:val="0"/>
              <w:divBdr>
                <w:top w:val="none" w:sz="0" w:space="0" w:color="auto"/>
                <w:left w:val="none" w:sz="0" w:space="0" w:color="auto"/>
                <w:bottom w:val="none" w:sz="0" w:space="0" w:color="auto"/>
                <w:right w:val="none" w:sz="0" w:space="0" w:color="auto"/>
              </w:divBdr>
              <w:divsChild>
                <w:div w:id="1277634913">
                  <w:marLeft w:val="0"/>
                  <w:marRight w:val="0"/>
                  <w:marTop w:val="0"/>
                  <w:marBottom w:val="0"/>
                  <w:divBdr>
                    <w:top w:val="none" w:sz="0" w:space="0" w:color="auto"/>
                    <w:left w:val="none" w:sz="0" w:space="0" w:color="auto"/>
                    <w:bottom w:val="none" w:sz="0" w:space="0" w:color="auto"/>
                    <w:right w:val="none" w:sz="0" w:space="0" w:color="auto"/>
                  </w:divBdr>
                  <w:divsChild>
                    <w:div w:id="1238443124">
                      <w:marLeft w:val="0"/>
                      <w:marRight w:val="0"/>
                      <w:marTop w:val="0"/>
                      <w:marBottom w:val="0"/>
                      <w:divBdr>
                        <w:top w:val="none" w:sz="0" w:space="0" w:color="auto"/>
                        <w:left w:val="none" w:sz="0" w:space="0" w:color="auto"/>
                        <w:bottom w:val="none" w:sz="0" w:space="0" w:color="auto"/>
                        <w:right w:val="none" w:sz="0" w:space="0" w:color="auto"/>
                      </w:divBdr>
                    </w:div>
                    <w:div w:id="967392264">
                      <w:marLeft w:val="240"/>
                      <w:marRight w:val="0"/>
                      <w:marTop w:val="0"/>
                      <w:marBottom w:val="0"/>
                      <w:divBdr>
                        <w:top w:val="none" w:sz="0" w:space="0" w:color="auto"/>
                        <w:left w:val="none" w:sz="0" w:space="0" w:color="auto"/>
                        <w:bottom w:val="none" w:sz="0" w:space="0" w:color="auto"/>
                        <w:right w:val="none" w:sz="0" w:space="0" w:color="auto"/>
                      </w:divBdr>
                      <w:divsChild>
                        <w:div w:id="226768694">
                          <w:marLeft w:val="0"/>
                          <w:marRight w:val="0"/>
                          <w:marTop w:val="0"/>
                          <w:marBottom w:val="0"/>
                          <w:divBdr>
                            <w:top w:val="none" w:sz="0" w:space="0" w:color="auto"/>
                            <w:left w:val="none" w:sz="0" w:space="0" w:color="auto"/>
                            <w:bottom w:val="none" w:sz="0" w:space="0" w:color="auto"/>
                            <w:right w:val="none" w:sz="0" w:space="0" w:color="auto"/>
                          </w:divBdr>
                          <w:divsChild>
                            <w:div w:id="20519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9798">
                      <w:marLeft w:val="240"/>
                      <w:marRight w:val="0"/>
                      <w:marTop w:val="0"/>
                      <w:marBottom w:val="0"/>
                      <w:divBdr>
                        <w:top w:val="none" w:sz="0" w:space="0" w:color="auto"/>
                        <w:left w:val="none" w:sz="0" w:space="0" w:color="auto"/>
                        <w:bottom w:val="none" w:sz="0" w:space="0" w:color="auto"/>
                        <w:right w:val="none" w:sz="0" w:space="0" w:color="auto"/>
                      </w:divBdr>
                    </w:div>
                    <w:div w:id="1672876149">
                      <w:marLeft w:val="240"/>
                      <w:marRight w:val="0"/>
                      <w:marTop w:val="0"/>
                      <w:marBottom w:val="0"/>
                      <w:divBdr>
                        <w:top w:val="none" w:sz="0" w:space="0" w:color="auto"/>
                        <w:left w:val="none" w:sz="0" w:space="0" w:color="auto"/>
                        <w:bottom w:val="none" w:sz="0" w:space="0" w:color="auto"/>
                        <w:right w:val="none" w:sz="0" w:space="0" w:color="auto"/>
                      </w:divBdr>
                    </w:div>
                    <w:div w:id="18639762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9293">
          <w:marLeft w:val="0"/>
          <w:marRight w:val="0"/>
          <w:marTop w:val="0"/>
          <w:marBottom w:val="0"/>
          <w:divBdr>
            <w:top w:val="none" w:sz="0" w:space="0" w:color="auto"/>
            <w:left w:val="none" w:sz="0" w:space="0" w:color="auto"/>
            <w:bottom w:val="none" w:sz="0" w:space="0" w:color="auto"/>
            <w:right w:val="none" w:sz="0" w:space="0" w:color="auto"/>
          </w:divBdr>
          <w:divsChild>
            <w:div w:id="1580752706">
              <w:marLeft w:val="0"/>
              <w:marRight w:val="0"/>
              <w:marTop w:val="0"/>
              <w:marBottom w:val="0"/>
              <w:divBdr>
                <w:top w:val="none" w:sz="0" w:space="0" w:color="auto"/>
                <w:left w:val="none" w:sz="0" w:space="0" w:color="auto"/>
                <w:bottom w:val="none" w:sz="0" w:space="0" w:color="auto"/>
                <w:right w:val="none" w:sz="0" w:space="0" w:color="auto"/>
              </w:divBdr>
              <w:divsChild>
                <w:div w:id="46061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96186">
      <w:bodyDiv w:val="1"/>
      <w:marLeft w:val="0"/>
      <w:marRight w:val="0"/>
      <w:marTop w:val="0"/>
      <w:marBottom w:val="0"/>
      <w:divBdr>
        <w:top w:val="none" w:sz="0" w:space="0" w:color="auto"/>
        <w:left w:val="none" w:sz="0" w:space="0" w:color="auto"/>
        <w:bottom w:val="none" w:sz="0" w:space="0" w:color="auto"/>
        <w:right w:val="none" w:sz="0" w:space="0" w:color="auto"/>
      </w:divBdr>
      <w:divsChild>
        <w:div w:id="930821980">
          <w:marLeft w:val="0"/>
          <w:marRight w:val="0"/>
          <w:marTop w:val="0"/>
          <w:marBottom w:val="0"/>
          <w:divBdr>
            <w:top w:val="none" w:sz="0" w:space="0" w:color="auto"/>
            <w:left w:val="none" w:sz="0" w:space="0" w:color="auto"/>
            <w:bottom w:val="none" w:sz="0" w:space="0" w:color="auto"/>
            <w:right w:val="none" w:sz="0" w:space="0" w:color="auto"/>
          </w:divBdr>
          <w:divsChild>
            <w:div w:id="1975016492">
              <w:marLeft w:val="0"/>
              <w:marRight w:val="0"/>
              <w:marTop w:val="0"/>
              <w:marBottom w:val="0"/>
              <w:divBdr>
                <w:top w:val="none" w:sz="0" w:space="0" w:color="auto"/>
                <w:left w:val="none" w:sz="0" w:space="0" w:color="auto"/>
                <w:bottom w:val="none" w:sz="0" w:space="0" w:color="auto"/>
                <w:right w:val="none" w:sz="0" w:space="0" w:color="auto"/>
              </w:divBdr>
              <w:divsChild>
                <w:div w:id="1560169911">
                  <w:marLeft w:val="0"/>
                  <w:marRight w:val="0"/>
                  <w:marTop w:val="0"/>
                  <w:marBottom w:val="0"/>
                  <w:divBdr>
                    <w:top w:val="none" w:sz="0" w:space="0" w:color="auto"/>
                    <w:left w:val="none" w:sz="0" w:space="0" w:color="auto"/>
                    <w:bottom w:val="none" w:sz="0" w:space="0" w:color="auto"/>
                    <w:right w:val="none" w:sz="0" w:space="0" w:color="auto"/>
                  </w:divBdr>
                </w:div>
              </w:divsChild>
            </w:div>
            <w:div w:id="21175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gov.uk/government/publications/national-standards-of-excellence-for-headteachers/headteachers-standards-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ogwell.co.uk/" TargetMode="External"/><Relationship Id="rId11" Type="http://schemas.openxmlformats.org/officeDocument/2006/relationships/hyperlink" Target="https://assets.publishing.service.gov.uk/government/uploads/system/uploads/attachment_data/file/920904/2020_STPCD_FINAL_230920.pdf" TargetMode="External"/><Relationship Id="rId5" Type="http://schemas.openxmlformats.org/officeDocument/2006/relationships/webSettings" Target="webSettings.xml"/><Relationship Id="rId10" Type="http://schemas.openxmlformats.org/officeDocument/2006/relationships/hyperlink" Target="mailto:admin@frogwell.wilts.sch.u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2D816-BDF8-4DE9-9C8B-BEF8174B4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9</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Linacre</dc:creator>
  <cp:keywords/>
  <dc:description/>
  <cp:lastModifiedBy>Nigel Linacre</cp:lastModifiedBy>
  <cp:revision>10</cp:revision>
  <dcterms:created xsi:type="dcterms:W3CDTF">2024-12-11T07:40:00Z</dcterms:created>
  <dcterms:modified xsi:type="dcterms:W3CDTF">2024-12-31T12:36:00Z</dcterms:modified>
</cp:coreProperties>
</file>