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4AE911CF" w:rsidR="00584CA0" w:rsidRPr="00B33EDF" w:rsidRDefault="00BA0CDB"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Head Teacher</w:t>
      </w:r>
      <w:r w:rsidR="00584CA0" w:rsidRPr="00B33EDF">
        <w:rPr>
          <w:rFonts w:asciiTheme="minorHAnsi" w:hAnsiTheme="minorHAnsi" w:cs="Arial"/>
          <w:b/>
          <w:bCs/>
          <w:color w:val="000000" w:themeColor="text1"/>
          <w:sz w:val="22"/>
          <w:szCs w:val="22"/>
        </w:rPr>
        <w:t xml:space="preserve"> Job Description</w:t>
      </w:r>
    </w:p>
    <w:p w14:paraId="79FD1055" w14:textId="2BEE50CF" w:rsidR="00584CA0" w:rsidRPr="00B33EDF" w:rsidRDefault="00584CA0" w:rsidP="00B33EDF">
      <w:pPr>
        <w:kinsoku w:val="0"/>
        <w:overflowPunct w:val="0"/>
        <w:autoSpaceDE/>
        <w:autoSpaceDN/>
        <w:adjustRightInd/>
        <w:spacing w:line="321" w:lineRule="exact"/>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Catholic Voluntary Aided Schools</w:t>
      </w:r>
    </w:p>
    <w:p w14:paraId="524F6C7F" w14:textId="6631FBCD" w:rsidR="004925FE" w:rsidRPr="00B33EDF" w:rsidRDefault="00DF18FE" w:rsidP="00B33EDF">
      <w:pPr>
        <w:kinsoku w:val="0"/>
        <w:overflowPunct w:val="0"/>
        <w:autoSpaceDE/>
        <w:autoSpaceDN/>
        <w:adjustRightInd/>
        <w:spacing w:line="251" w:lineRule="exact"/>
        <w:jc w:val="center"/>
        <w:textAlignment w:val="baseline"/>
        <w:rPr>
          <w:rFonts w:asciiTheme="minorHAnsi" w:hAnsiTheme="minorHAnsi" w:cs="Arial"/>
          <w:bCs/>
          <w:iCs/>
          <w:color w:val="000000" w:themeColor="text1"/>
          <w:sz w:val="22"/>
          <w:szCs w:val="22"/>
        </w:rPr>
      </w:pPr>
      <w:r>
        <w:rPr>
          <w:rFonts w:asciiTheme="minorHAnsi" w:hAnsiTheme="minorHAnsi" w:cs="Arial"/>
          <w:b/>
          <w:bCs/>
          <w:color w:val="000000" w:themeColor="text1"/>
          <w:sz w:val="22"/>
          <w:szCs w:val="22"/>
        </w:rPr>
        <w:t>St Bernard RCP</w:t>
      </w:r>
      <w:r w:rsidR="002C6706" w:rsidRPr="00B33EDF">
        <w:rPr>
          <w:rFonts w:asciiTheme="minorHAnsi" w:hAnsiTheme="minorHAnsi" w:cs="Arial"/>
          <w:b/>
          <w:bCs/>
          <w:color w:val="000000" w:themeColor="text1"/>
          <w:sz w:val="22"/>
          <w:szCs w:val="22"/>
        </w:rPr>
        <w:t xml:space="preserve"> school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0E0AF826"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1A6E7F19"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BA0CDB">
        <w:rPr>
          <w:rFonts w:asciiTheme="minorHAnsi" w:hAnsiTheme="minorHAnsi" w:cs="Arial"/>
          <w:sz w:val="22"/>
          <w:szCs w:val="22"/>
        </w:rPr>
        <w:t>Head 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7780B5A0"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BA0CDB">
        <w:rPr>
          <w:rFonts w:asciiTheme="minorHAnsi" w:hAnsiTheme="minorHAnsi" w:cs="Arial"/>
          <w:sz w:val="22"/>
          <w:szCs w:val="22"/>
        </w:rPr>
        <w:t>Head 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support, encouragement, affirmation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588180C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w:t>
      </w:r>
      <w:r w:rsidR="00BA0CDB">
        <w:rPr>
          <w:rFonts w:asciiTheme="minorHAnsi" w:hAnsiTheme="minorHAnsi" w:cs="Calibri"/>
          <w:b/>
          <w:bCs/>
          <w:sz w:val="22"/>
          <w:szCs w:val="22"/>
        </w:rPr>
        <w:t>Head Teacher</w:t>
      </w:r>
      <w:r w:rsidRPr="00A267C3">
        <w:rPr>
          <w:rFonts w:asciiTheme="minorHAnsi" w:hAnsiTheme="minorHAnsi" w:cs="Calibri"/>
          <w:b/>
          <w:bCs/>
          <w:sz w:val="22"/>
          <w:szCs w:val="22"/>
        </w:rPr>
        <w:t xml:space="preserve">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69647938"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 xml:space="preserve">The Core Purpose of the </w:t>
      </w:r>
      <w:r w:rsidR="00BA0CDB">
        <w:rPr>
          <w:rFonts w:asciiTheme="minorHAnsi" w:hAnsiTheme="minorHAnsi" w:cs="Arial"/>
          <w:b/>
          <w:bCs/>
          <w:color w:val="000000" w:themeColor="text1"/>
          <w:sz w:val="24"/>
          <w:szCs w:val="24"/>
        </w:rPr>
        <w:t>Head 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7F766C7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3BCBD157"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BA0CDB">
        <w:rPr>
          <w:rFonts w:asciiTheme="minorHAnsi" w:hAnsiTheme="minorHAnsi" w:cs="Arial"/>
          <w:sz w:val="22"/>
          <w:szCs w:val="22"/>
          <w:lang w:val="en-GB"/>
        </w:rPr>
        <w:t>Head 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24DF82F4"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6902ACC9"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BA0CDB">
        <w:rPr>
          <w:rFonts w:asciiTheme="minorHAnsi" w:hAnsiTheme="minorHAnsi" w:cs="Arial"/>
          <w:spacing w:val="1"/>
          <w:sz w:val="22"/>
          <w:szCs w:val="22"/>
        </w:rPr>
        <w:t>Head 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1B4A269D"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Drawing on the support provided by members of the school community, the </w:t>
      </w:r>
      <w:r w:rsidR="00BA0CDB">
        <w:rPr>
          <w:rFonts w:asciiTheme="minorHAnsi" w:hAnsiTheme="minorHAnsi" w:cs="Arial"/>
          <w:sz w:val="22"/>
          <w:szCs w:val="22"/>
        </w:rPr>
        <w:t>Head Teacher</w:t>
      </w:r>
      <w:r w:rsidRPr="00A267C3">
        <w:rPr>
          <w:rFonts w:asciiTheme="minorHAnsi" w:hAnsiTheme="minorHAnsi" w:cs="Arial"/>
          <w:sz w:val="22"/>
          <w:szCs w:val="22"/>
        </w:rPr>
        <w:t xml:space="preserve">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5E3F4ED8"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BA0CDB">
        <w:rPr>
          <w:rFonts w:asciiTheme="minorHAnsi" w:hAnsiTheme="minorHAnsi" w:cs="Arial"/>
          <w:b/>
          <w:bCs/>
          <w:color w:val="000000" w:themeColor="text1"/>
          <w:sz w:val="24"/>
          <w:szCs w:val="24"/>
        </w:rPr>
        <w:t>Head Teacher</w:t>
      </w:r>
      <w:r w:rsidR="00D96C37" w:rsidRPr="00B33EDF">
        <w:rPr>
          <w:rFonts w:asciiTheme="minorHAnsi" w:hAnsiTheme="minorHAnsi" w:cs="Arial"/>
          <w:b/>
          <w:bCs/>
          <w:color w:val="000000" w:themeColor="text1"/>
          <w:sz w:val="24"/>
          <w:szCs w:val="24"/>
        </w:rPr>
        <w:t xml:space="preserve">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2302D1A0"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BA0CDB">
              <w:rPr>
                <w:rFonts w:asciiTheme="minorHAnsi" w:hAnsiTheme="minorHAnsi" w:cs="Arial"/>
                <w:sz w:val="22"/>
                <w:szCs w:val="22"/>
              </w:rPr>
              <w:t>Head 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6E5F214C"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BA0CDB">
        <w:rPr>
          <w:rFonts w:asciiTheme="minorHAnsi" w:hAnsiTheme="minorHAnsi" w:cs="Arial"/>
          <w:i/>
          <w:sz w:val="22"/>
          <w:szCs w:val="22"/>
        </w:rPr>
        <w:t>Head 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48A8F749"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Communicate compellingly the school’s vision and drive the strategic leadership ,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069C5C2D"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BA0CDB">
              <w:rPr>
                <w:rFonts w:asciiTheme="minorHAnsi" w:hAnsiTheme="minorHAnsi" w:cs="Arial"/>
                <w:sz w:val="22"/>
                <w:szCs w:val="22"/>
              </w:rPr>
              <w:t>Head 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BA0CDB">
              <w:rPr>
                <w:rFonts w:asciiTheme="minorHAnsi" w:hAnsiTheme="minorHAnsi" w:cs="Arial"/>
                <w:sz w:val="22"/>
                <w:szCs w:val="22"/>
              </w:rPr>
              <w:t>Head 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16FAED1D"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197379B3"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BA0CDB">
        <w:rPr>
          <w:rFonts w:asciiTheme="minorHAnsi" w:hAnsiTheme="minorHAnsi" w:cs="Arial"/>
          <w:i/>
          <w:sz w:val="22"/>
          <w:szCs w:val="22"/>
        </w:rPr>
        <w:t>Head 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w:t>
            </w:r>
            <w:proofErr w:type="spellStart"/>
            <w:r w:rsidR="00D96C37">
              <w:rPr>
                <w:rFonts w:asciiTheme="minorHAnsi" w:hAnsiTheme="minorHAnsi" w:cs="Arial"/>
                <w:b/>
                <w:bCs/>
                <w:sz w:val="22"/>
                <w:szCs w:val="22"/>
              </w:rPr>
              <w:t>Organisational</w:t>
            </w:r>
            <w:proofErr w:type="spellEnd"/>
            <w:r w:rsidR="00D96C37">
              <w:rPr>
                <w:rFonts w:asciiTheme="minorHAnsi" w:hAnsiTheme="minorHAnsi" w:cs="Arial"/>
                <w:b/>
                <w:bCs/>
                <w:sz w:val="22"/>
                <w:szCs w:val="22"/>
              </w:rPr>
              <w:t xml:space="preserve">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CC30359"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1A68E7ED"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BA0CDB">
              <w:rPr>
                <w:rFonts w:asciiTheme="minorHAnsi" w:hAnsiTheme="minorHAnsi" w:cs="Arial"/>
                <w:sz w:val="22"/>
                <w:szCs w:val="22"/>
              </w:rPr>
              <w:t>Head 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4CF2DE80"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w:t>
            </w:r>
            <w:r w:rsidR="00BA0CDB">
              <w:rPr>
                <w:rFonts w:asciiTheme="minorHAnsi" w:hAnsiTheme="minorHAnsi" w:cs="Arial"/>
                <w:sz w:val="22"/>
                <w:szCs w:val="22"/>
              </w:rPr>
              <w:t>Head Teacher</w:t>
            </w:r>
            <w:r>
              <w:rPr>
                <w:rFonts w:asciiTheme="minorHAnsi" w:hAnsiTheme="minorHAnsi" w:cs="Arial"/>
                <w:sz w:val="22"/>
                <w:szCs w:val="22"/>
              </w:rPr>
              <w:t xml:space="preserve">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 xml:space="preserve">In a Catholic school the </w:t>
            </w:r>
            <w:r w:rsidR="00BA0CDB">
              <w:rPr>
                <w:rFonts w:asciiTheme="minorHAnsi" w:hAnsiTheme="minorHAnsi" w:cs="Arial"/>
                <w:spacing w:val="2"/>
                <w:sz w:val="22"/>
                <w:szCs w:val="22"/>
              </w:rPr>
              <w:t>Head Teacher</w:t>
            </w:r>
            <w:r w:rsidRPr="00A267C3">
              <w:rPr>
                <w:rFonts w:asciiTheme="minorHAnsi" w:hAnsiTheme="minorHAnsi" w:cs="Arial"/>
                <w:spacing w:val="2"/>
                <w:sz w:val="22"/>
                <w:szCs w:val="22"/>
              </w:rPr>
              <w:t xml:space="preserve">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4543669E"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commit to engaging with the internal and external school community to secure equity and entitlement.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collaborate with other schools in order to share expertise and bring positive benefits to their own and other schools.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should work collaboratively at both strategic and operational levels with parents and carers and across multiple agencies for the well</w:t>
            </w:r>
            <w:r w:rsidRPr="00A267C3">
              <w:rPr>
                <w:rFonts w:asciiTheme="minorHAnsi" w:hAnsiTheme="minorHAnsi" w:cs="Arial"/>
                <w:sz w:val="22"/>
                <w:szCs w:val="22"/>
              </w:rPr>
              <w:softHyphen/>
              <w:t xml:space="preserve">being of all children. The </w:t>
            </w:r>
            <w:r w:rsidR="00BA0CDB">
              <w:rPr>
                <w:rFonts w:asciiTheme="minorHAnsi" w:hAnsiTheme="minorHAnsi" w:cs="Arial"/>
                <w:sz w:val="22"/>
                <w:szCs w:val="22"/>
              </w:rPr>
              <w:t>Head Teacher</w:t>
            </w:r>
            <w:r w:rsidRPr="00A267C3">
              <w:rPr>
                <w:rFonts w:asciiTheme="minorHAnsi" w:hAnsiTheme="minorHAnsi" w:cs="Arial"/>
                <w:sz w:val="22"/>
                <w:szCs w:val="22"/>
              </w:rPr>
              <w:t xml:space="preserve">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20E33F3E"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BA0CDB">
        <w:rPr>
          <w:rFonts w:asciiTheme="minorHAnsi" w:hAnsiTheme="minorHAnsi" w:cs="Arial"/>
          <w:i/>
          <w:sz w:val="22"/>
          <w:szCs w:val="22"/>
        </w:rPr>
        <w:t>Head 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E82709C"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BA0CDB">
        <w:rPr>
          <w:rFonts w:asciiTheme="minorHAnsi" w:hAnsiTheme="minorHAnsi" w:cs="Arial"/>
          <w:sz w:val="22"/>
          <w:szCs w:val="22"/>
        </w:rPr>
        <w:t>Head 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5C71ED8F"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BA0CDB">
        <w:rPr>
          <w:rFonts w:asciiTheme="minorHAnsi" w:hAnsiTheme="minorHAnsi" w:cs="Arial"/>
          <w:i/>
          <w:sz w:val="22"/>
          <w:szCs w:val="22"/>
        </w:rPr>
        <w:t>Head 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Create an outward-facing school which works with other schools, organisations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1A63648"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BA0CDB">
        <w:rPr>
          <w:rFonts w:asciiTheme="minorHAnsi" w:hAnsiTheme="minorHAnsi" w:cs="Arial"/>
          <w:i/>
          <w:iCs/>
          <w:sz w:val="22"/>
          <w:szCs w:val="22"/>
        </w:rPr>
        <w:t>Head 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footerReference w:type="even" r:id="rId10"/>
      <w:headerReference w:type="first" r:id="rId11"/>
      <w:footerReference w:type="first" r:id="rId12"/>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3CDC" w14:textId="77777777" w:rsidR="00DB4F63" w:rsidRDefault="00DB4F63" w:rsidP="00584CA0">
      <w:r>
        <w:separator/>
      </w:r>
    </w:p>
  </w:endnote>
  <w:endnote w:type="continuationSeparator" w:id="0">
    <w:p w14:paraId="1D7771F2" w14:textId="77777777" w:rsidR="00DB4F63" w:rsidRDefault="00DB4F63"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651" w14:textId="6AA5A851" w:rsidR="00DA267E" w:rsidRPr="00DA267E" w:rsidRDefault="00DA267E" w:rsidP="00DA267E">
    <w:pPr>
      <w:pStyle w:val="Footer"/>
      <w:rPr>
        <w:rFonts w:asciiTheme="minorHAnsi" w:hAnsiTheme="minorHAnsi" w:cstheme="minorHAnsi"/>
        <w:color w:val="FF0000"/>
      </w:rPr>
    </w:pPr>
    <w:r w:rsidRPr="00DA267E">
      <w:rPr>
        <w:rFonts w:asciiTheme="minorHAnsi" w:hAnsiTheme="minorHAnsi" w:cstheme="minorHAnsi"/>
        <w:color w:val="FF0000"/>
      </w:rPr>
      <w:t>Discover</w:t>
    </w:r>
    <w:r w:rsidRPr="00DA267E">
      <w:rPr>
        <w:rFonts w:asciiTheme="minorHAnsi" w:hAnsiTheme="minorHAnsi" w:cstheme="minorHAnsi"/>
        <w:color w:val="FF0000"/>
      </w:rPr>
      <w:ptab w:relativeTo="margin" w:alignment="center" w:leader="none"/>
    </w:r>
    <w:r w:rsidRPr="00DA267E">
      <w:rPr>
        <w:rFonts w:asciiTheme="minorHAnsi" w:hAnsiTheme="minorHAnsi" w:cstheme="minorHAnsi"/>
        <w:color w:val="FF0000"/>
      </w:rPr>
      <w:t>Develop</w:t>
    </w:r>
    <w:r w:rsidRPr="00DA267E">
      <w:rPr>
        <w:rFonts w:asciiTheme="minorHAnsi" w:hAnsiTheme="minorHAnsi" w:cstheme="minorHAnsi"/>
        <w:color w:val="FF0000"/>
      </w:rPr>
      <w:ptab w:relativeTo="margin" w:alignment="right" w:leader="none"/>
    </w:r>
    <w:r w:rsidRPr="00DA267E">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0A95" w14:textId="77777777" w:rsidR="00DB4F63" w:rsidRDefault="00DB4F63" w:rsidP="00584CA0">
      <w:r>
        <w:separator/>
      </w:r>
    </w:p>
  </w:footnote>
  <w:footnote w:type="continuationSeparator" w:id="0">
    <w:p w14:paraId="25804DDD" w14:textId="77777777" w:rsidR="00DB4F63" w:rsidRDefault="00DB4F63"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48508"/>
      <w:docPartObj>
        <w:docPartGallery w:val="Page Numbers (Top of Page)"/>
        <w:docPartUnique/>
      </w:docPartObj>
    </w:sdtPr>
    <w:sdtEndPr>
      <w:rPr>
        <w:noProof/>
      </w:rPr>
    </w:sdtEndPr>
    <w:sdtContent>
      <w:p w14:paraId="0B21B6E7" w14:textId="7F87B387" w:rsidR="003307A1" w:rsidRDefault="00DF18FE">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08982677">
    <w:abstractNumId w:val="6"/>
  </w:num>
  <w:num w:numId="2" w16cid:durableId="550073982">
    <w:abstractNumId w:val="4"/>
  </w:num>
  <w:num w:numId="3" w16cid:durableId="1131481818">
    <w:abstractNumId w:val="3"/>
  </w:num>
  <w:num w:numId="4" w16cid:durableId="1361778794">
    <w:abstractNumId w:val="11"/>
  </w:num>
  <w:num w:numId="5" w16cid:durableId="1690058513">
    <w:abstractNumId w:val="8"/>
  </w:num>
  <w:num w:numId="6" w16cid:durableId="1257129250">
    <w:abstractNumId w:val="2"/>
  </w:num>
  <w:num w:numId="7" w16cid:durableId="420221581">
    <w:abstractNumId w:val="5"/>
  </w:num>
  <w:num w:numId="8" w16cid:durableId="1388920579">
    <w:abstractNumId w:val="9"/>
  </w:num>
  <w:num w:numId="9" w16cid:durableId="1814331257">
    <w:abstractNumId w:val="13"/>
  </w:num>
  <w:num w:numId="10" w16cid:durableId="191119086">
    <w:abstractNumId w:val="7"/>
  </w:num>
  <w:num w:numId="11" w16cid:durableId="306059611">
    <w:abstractNumId w:val="0"/>
  </w:num>
  <w:num w:numId="12" w16cid:durableId="649865615">
    <w:abstractNumId w:val="1"/>
  </w:num>
  <w:num w:numId="13" w16cid:durableId="105850031">
    <w:abstractNumId w:val="10"/>
  </w:num>
  <w:num w:numId="14" w16cid:durableId="2081098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111B10"/>
    <w:rsid w:val="00172EA1"/>
    <w:rsid w:val="00181BFF"/>
    <w:rsid w:val="001B02D8"/>
    <w:rsid w:val="001C1AA0"/>
    <w:rsid w:val="001F0777"/>
    <w:rsid w:val="001F1705"/>
    <w:rsid w:val="00204D84"/>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516F53"/>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A3492"/>
    <w:rsid w:val="008D579D"/>
    <w:rsid w:val="00921D67"/>
    <w:rsid w:val="009238DE"/>
    <w:rsid w:val="00962350"/>
    <w:rsid w:val="009806DC"/>
    <w:rsid w:val="009A39E9"/>
    <w:rsid w:val="009C4AF0"/>
    <w:rsid w:val="00A12724"/>
    <w:rsid w:val="00A267C3"/>
    <w:rsid w:val="00A324F6"/>
    <w:rsid w:val="00A6055B"/>
    <w:rsid w:val="00A83AED"/>
    <w:rsid w:val="00AA619A"/>
    <w:rsid w:val="00AD115E"/>
    <w:rsid w:val="00AE01C2"/>
    <w:rsid w:val="00B33EDF"/>
    <w:rsid w:val="00B430CB"/>
    <w:rsid w:val="00B5525A"/>
    <w:rsid w:val="00BA0CDB"/>
    <w:rsid w:val="00BB7B62"/>
    <w:rsid w:val="00C04F79"/>
    <w:rsid w:val="00C17BC6"/>
    <w:rsid w:val="00C20A6A"/>
    <w:rsid w:val="00C4609A"/>
    <w:rsid w:val="00CA1897"/>
    <w:rsid w:val="00CD42AF"/>
    <w:rsid w:val="00CE2CD6"/>
    <w:rsid w:val="00CE3376"/>
    <w:rsid w:val="00D07891"/>
    <w:rsid w:val="00D24E63"/>
    <w:rsid w:val="00D4441D"/>
    <w:rsid w:val="00D5240D"/>
    <w:rsid w:val="00D96C37"/>
    <w:rsid w:val="00DA267E"/>
    <w:rsid w:val="00DA39E7"/>
    <w:rsid w:val="00DB4F63"/>
    <w:rsid w:val="00DF18FE"/>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2270</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Collett, Bethany</cp:lastModifiedBy>
  <cp:revision>7</cp:revision>
  <cp:lastPrinted>2020-11-23T12:14:00Z</cp:lastPrinted>
  <dcterms:created xsi:type="dcterms:W3CDTF">2021-01-05T12:03:00Z</dcterms:created>
  <dcterms:modified xsi:type="dcterms:W3CDTF">2024-02-07T14:10:00Z</dcterms:modified>
</cp:coreProperties>
</file>