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rPr>
          <w:rFonts w:ascii="Open Sans" w:hAnsi="Open Sans" w:cs="Open Sans"/>
          <w:color w:val="536DC4"/>
          <w:sz w:val="36"/>
          <w:szCs w:val="36"/>
        </w:rPr>
      </w:pPr>
      <w:r>
        <w:rPr>
          <w:rFonts w:ascii="Open Sans" w:hAnsi="Open Sans" w:cs="Open Sans"/>
          <w:color w:val="536DC4"/>
          <w:sz w:val="36"/>
          <w:szCs w:val="36"/>
        </w:rPr>
        <w:t>St Oswald’s Catholic Primary School</w:t>
      </w:r>
    </w:p>
    <w:p>
      <w:pPr>
        <w:rPr>
          <w:rFonts w:ascii="Open Sans" w:hAnsi="Open Sans" w:cs="Open Sans"/>
          <w:color w:val="536DC4"/>
          <w:sz w:val="36"/>
          <w:szCs w:val="36"/>
        </w:rPr>
      </w:pPr>
      <w:r>
        <w:rPr>
          <w:rFonts w:ascii="Open Sans" w:hAnsi="Open Sans" w:cs="Open Sans"/>
          <w:color w:val="536DC4"/>
          <w:sz w:val="36"/>
          <w:szCs w:val="36"/>
        </w:rPr>
        <w:t>Person Specification</w:t>
      </w:r>
    </w:p>
    <w:p>
      <w:pPr>
        <w:rPr>
          <w:rFonts w:ascii="Open Sans Light" w:eastAsiaTheme="minorHAnsi" w:hAnsi="Open Sans Light" w:cs="Open Sans Light"/>
          <w:color w:val="7D7E79"/>
          <w:sz w:val="28"/>
          <w:szCs w:val="28"/>
        </w:rPr>
      </w:pPr>
      <w:r>
        <w:rPr>
          <w:rFonts w:ascii="Open Sans Light" w:eastAsiaTheme="minorHAnsi" w:hAnsi="Open Sans Light" w:cs="Open Sans Light"/>
          <w:color w:val="7D7E79"/>
          <w:sz w:val="28"/>
          <w:szCs w:val="28"/>
        </w:rPr>
        <w:t>Headteacher</w:t>
      </w:r>
    </w:p>
    <w:p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2"/>
        <w:gridCol w:w="1284"/>
        <w:gridCol w:w="6015"/>
        <w:gridCol w:w="1485"/>
      </w:tblGrid>
      <w:tr>
        <w:tc>
          <w:tcPr>
            <w:tcW w:w="1673" w:type="dxa"/>
          </w:tcPr>
          <w:p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>
              <w:rPr>
                <w:rFonts w:ascii="Open Sans" w:hAnsi="Open Sans" w:cs="Open Sans"/>
                <w:color w:val="536DC4"/>
                <w:sz w:val="28"/>
                <w:szCs w:val="28"/>
              </w:rPr>
              <w:t>Essential Criteria</w:t>
            </w:r>
          </w:p>
        </w:tc>
        <w:tc>
          <w:tcPr>
            <w:tcW w:w="236" w:type="dxa"/>
          </w:tcPr>
          <w:p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>
              <w:rPr>
                <w:rFonts w:ascii="Open Sans" w:hAnsi="Open Sans" w:cs="Open Sans"/>
                <w:color w:val="536DC4"/>
                <w:sz w:val="28"/>
                <w:szCs w:val="28"/>
              </w:rPr>
              <w:t>Criterion No.</w:t>
            </w:r>
          </w:p>
        </w:tc>
        <w:tc>
          <w:tcPr>
            <w:tcW w:w="6333" w:type="dxa"/>
          </w:tcPr>
          <w:p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>
              <w:rPr>
                <w:rFonts w:ascii="Open Sans" w:hAnsi="Open Sans" w:cs="Open Sans"/>
                <w:color w:val="536DC4"/>
                <w:sz w:val="28"/>
                <w:szCs w:val="28"/>
              </w:rPr>
              <w:t>Attribute</w:t>
            </w:r>
          </w:p>
        </w:tc>
        <w:tc>
          <w:tcPr>
            <w:tcW w:w="1494" w:type="dxa"/>
          </w:tcPr>
          <w:p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>
              <w:rPr>
                <w:rFonts w:ascii="Open Sans" w:hAnsi="Open Sans" w:cs="Open Sans"/>
                <w:color w:val="536DC4"/>
                <w:sz w:val="28"/>
                <w:szCs w:val="28"/>
              </w:rPr>
              <w:t>Stage Identified</w:t>
            </w:r>
          </w:p>
        </w:tc>
      </w:tr>
      <w:tr>
        <w:tc>
          <w:tcPr>
            <w:tcW w:w="1673" w:type="dxa"/>
          </w:tcPr>
          <w:p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color w:val="536DC4"/>
                <w:szCs w:val="24"/>
              </w:rPr>
              <w:t>Faith Commitment</w:t>
            </w:r>
          </w:p>
        </w:tc>
        <w:tc>
          <w:tcPr>
            <w:tcW w:w="236" w:type="dxa"/>
          </w:tcPr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E1</w:t>
            </w:r>
            <w:r>
              <w:rPr>
                <w:rFonts w:ascii="Open Sans Light" w:hAnsi="Open Sans Light" w:cs="Open Sans Light"/>
                <w:szCs w:val="24"/>
              </w:rPr>
              <w:br/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E2</w:t>
            </w:r>
            <w:r>
              <w:rPr>
                <w:rFonts w:ascii="Open Sans Light" w:hAnsi="Open Sans Light" w:cs="Open Sans Light"/>
                <w:szCs w:val="24"/>
              </w:rPr>
              <w:br/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E3</w:t>
            </w:r>
            <w:r>
              <w:rPr>
                <w:rFonts w:ascii="Open Sans Light" w:hAnsi="Open Sans Light" w:cs="Open Sans Light"/>
                <w:szCs w:val="24"/>
              </w:rPr>
              <w:br/>
            </w:r>
          </w:p>
          <w:p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E4</w:t>
            </w:r>
          </w:p>
        </w:tc>
        <w:tc>
          <w:tcPr>
            <w:tcW w:w="6333" w:type="dxa"/>
          </w:tcPr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 practising Catholic (fulfilling the requirements of the Diocesan Briefing Note)</w:t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Secure understanding of the distinctive nature of the Catholic school and Catholic education</w:t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Understanding of the leadership role in spiritual development of pupils and staff</w:t>
            </w:r>
          </w:p>
          <w:p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Experience of leading school worship</w:t>
            </w:r>
          </w:p>
        </w:tc>
        <w:tc>
          <w:tcPr>
            <w:tcW w:w="1494" w:type="dxa"/>
          </w:tcPr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A/I/R</w:t>
            </w:r>
            <w:r>
              <w:rPr>
                <w:rFonts w:ascii="Open Sans Light" w:hAnsi="Open Sans Light" w:cs="Open Sans Light"/>
                <w:szCs w:val="24"/>
              </w:rPr>
              <w:br/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A/I/R</w:t>
            </w:r>
            <w:r>
              <w:rPr>
                <w:rFonts w:ascii="Open Sans Light" w:hAnsi="Open Sans Light" w:cs="Open Sans Light"/>
                <w:szCs w:val="24"/>
              </w:rPr>
              <w:br/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A/I/R</w:t>
            </w:r>
            <w:r>
              <w:rPr>
                <w:rFonts w:ascii="Open Sans Light" w:hAnsi="Open Sans Light" w:cs="Open Sans Light"/>
                <w:szCs w:val="24"/>
              </w:rPr>
              <w:br/>
            </w:r>
          </w:p>
          <w:p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>
        <w:tc>
          <w:tcPr>
            <w:tcW w:w="1673" w:type="dxa"/>
          </w:tcPr>
          <w:p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color w:val="536DC4"/>
                <w:szCs w:val="24"/>
              </w:rPr>
              <w:t>Qualifications</w:t>
            </w:r>
          </w:p>
        </w:tc>
        <w:tc>
          <w:tcPr>
            <w:tcW w:w="236" w:type="dxa"/>
          </w:tcPr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E5</w:t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E6</w:t>
            </w:r>
          </w:p>
          <w:p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E7</w:t>
            </w:r>
          </w:p>
        </w:tc>
        <w:tc>
          <w:tcPr>
            <w:tcW w:w="6333" w:type="dxa"/>
          </w:tcPr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Qualified teacher status</w:t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Degree</w:t>
            </w:r>
          </w:p>
          <w:p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CCRS/CTC (or equivalent) or commitment to obtaining the certificate</w:t>
            </w:r>
          </w:p>
        </w:tc>
        <w:tc>
          <w:tcPr>
            <w:tcW w:w="1494" w:type="dxa"/>
          </w:tcPr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A/CC</w:t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A/CC</w:t>
            </w:r>
          </w:p>
          <w:p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A/CC/I</w:t>
            </w:r>
          </w:p>
        </w:tc>
      </w:tr>
      <w:tr>
        <w:tc>
          <w:tcPr>
            <w:tcW w:w="1673" w:type="dxa"/>
          </w:tcPr>
          <w:p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color w:val="536DC4"/>
                <w:szCs w:val="24"/>
              </w:rPr>
              <w:t>Professional Development</w:t>
            </w:r>
          </w:p>
        </w:tc>
        <w:tc>
          <w:tcPr>
            <w:tcW w:w="236" w:type="dxa"/>
          </w:tcPr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E8</w:t>
            </w:r>
            <w:r>
              <w:rPr>
                <w:rFonts w:ascii="Open Sans Light" w:hAnsi="Open Sans Light" w:cs="Open Sans Light"/>
                <w:szCs w:val="24"/>
              </w:rPr>
              <w:br/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E9</w:t>
            </w:r>
            <w:r>
              <w:rPr>
                <w:rFonts w:ascii="Open Sans Light" w:hAnsi="Open Sans Light" w:cs="Open Sans Light"/>
                <w:szCs w:val="24"/>
              </w:rPr>
              <w:br/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E10</w:t>
            </w:r>
            <w:r>
              <w:rPr>
                <w:rFonts w:ascii="Open Sans Light" w:hAnsi="Open Sans Light" w:cs="Open Sans Light"/>
                <w:szCs w:val="24"/>
              </w:rPr>
              <w:br/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E11</w:t>
            </w:r>
            <w:r>
              <w:rPr>
                <w:rFonts w:ascii="Open Sans Light" w:hAnsi="Open Sans Light" w:cs="Open Sans Light"/>
                <w:szCs w:val="24"/>
              </w:rPr>
              <w:br/>
            </w:r>
          </w:p>
          <w:p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E12</w:t>
            </w:r>
          </w:p>
        </w:tc>
        <w:tc>
          <w:tcPr>
            <w:tcW w:w="6333" w:type="dxa"/>
          </w:tcPr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Evidence of appropriate professional development for the role of executive headteacher</w:t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Evidence of professional development relating to Catholic ethos, mission and religious education</w:t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Evidence of recent leadership and management professional development</w:t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Evidence of working with other schools/organisations/ agencies</w:t>
            </w:r>
          </w:p>
          <w:p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Evidence of appropriate safeguarding training at senior leadership level</w:t>
            </w:r>
          </w:p>
        </w:tc>
        <w:tc>
          <w:tcPr>
            <w:tcW w:w="1494" w:type="dxa"/>
          </w:tcPr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</w:t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br/>
              <w:t>A/I/CC</w:t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br/>
              <w:t>A</w:t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br/>
              <w:t>A/I/CC</w:t>
            </w:r>
          </w:p>
          <w:p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br/>
              <w:t>A/I/CC</w:t>
            </w:r>
          </w:p>
        </w:tc>
      </w:tr>
      <w:tr>
        <w:tc>
          <w:tcPr>
            <w:tcW w:w="1673" w:type="dxa"/>
          </w:tcPr>
          <w:p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color w:val="536DC4"/>
                <w:szCs w:val="24"/>
              </w:rPr>
              <w:t>School Leadership and Management Experience</w:t>
            </w:r>
          </w:p>
        </w:tc>
        <w:tc>
          <w:tcPr>
            <w:tcW w:w="236" w:type="dxa"/>
          </w:tcPr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E13</w:t>
            </w:r>
            <w:r>
              <w:rPr>
                <w:rFonts w:ascii="Open Sans Light" w:hAnsi="Open Sans Light" w:cs="Open Sans Light"/>
                <w:szCs w:val="24"/>
              </w:rPr>
              <w:br/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lastRenderedPageBreak/>
              <w:t>E14</w:t>
            </w:r>
            <w:r>
              <w:rPr>
                <w:rFonts w:ascii="Open Sans Light" w:hAnsi="Open Sans Light" w:cs="Open Sans Light"/>
                <w:szCs w:val="24"/>
              </w:rPr>
              <w:br/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E15</w:t>
            </w:r>
            <w:r>
              <w:rPr>
                <w:rFonts w:ascii="Open Sans Light" w:hAnsi="Open Sans Light" w:cs="Open Sans Light"/>
                <w:szCs w:val="24"/>
              </w:rPr>
              <w:br/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E16</w:t>
            </w:r>
            <w:r>
              <w:rPr>
                <w:rFonts w:ascii="Open Sans Light" w:hAnsi="Open Sans Light" w:cs="Open Sans Light"/>
                <w:szCs w:val="24"/>
              </w:rPr>
              <w:br/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E17</w:t>
            </w:r>
            <w:r>
              <w:rPr>
                <w:rFonts w:ascii="Open Sans Light" w:hAnsi="Open Sans Light" w:cs="Open Sans Light"/>
                <w:szCs w:val="24"/>
              </w:rPr>
              <w:br/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E18</w:t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 xml:space="preserve">E19 </w:t>
            </w:r>
          </w:p>
          <w:p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E20</w:t>
            </w:r>
          </w:p>
        </w:tc>
        <w:tc>
          <w:tcPr>
            <w:tcW w:w="6333" w:type="dxa"/>
          </w:tcPr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lastRenderedPageBreak/>
              <w:t>Ability to articulate and share a vision for education within the context and mission of a Catholic school</w:t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lastRenderedPageBreak/>
              <w:t>Ability to inspire and motivate staff, pupils, parents and the board to achieve the aims of Catholic education</w:t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commentRangeStart w:id="0"/>
            <w:r>
              <w:rPr>
                <w:rFonts w:ascii="Open Sans Light" w:hAnsi="Open Sans Light" w:cs="Open Sans Light"/>
                <w:szCs w:val="24"/>
              </w:rPr>
              <w:t>To have successful experience as an effective deputy headteacher, assistant headteacher or head of school</w:t>
            </w:r>
            <w:commentRangeEnd w:id="0"/>
            <w:r>
              <w:rPr>
                <w:rStyle w:val="CommentReference"/>
              </w:rPr>
              <w:commentReference w:id="0"/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To have taken a key role in school self-evaluation and development planning</w:t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An understanding of the relationship between the headteacher and the board in a Catholic school</w:t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Experience of working constructively with parents</w:t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Experience of monitoring staff performance</w:t>
            </w:r>
          </w:p>
          <w:p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Thorough knowledge and understanding of current educational issues</w:t>
            </w:r>
          </w:p>
        </w:tc>
        <w:tc>
          <w:tcPr>
            <w:tcW w:w="1494" w:type="dxa"/>
          </w:tcPr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lastRenderedPageBreak/>
              <w:t>A/I/R</w:t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br/>
              <w:t>A/I/R</w:t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lastRenderedPageBreak/>
              <w:br/>
              <w:t>A/I/R</w:t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br/>
              <w:t>A/I/R</w:t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br/>
              <w:t>A/I/R</w:t>
            </w:r>
            <w:r>
              <w:rPr>
                <w:rFonts w:ascii="Open Sans Light" w:hAnsi="Open Sans Light" w:cs="Open Sans Light"/>
                <w:szCs w:val="24"/>
              </w:rPr>
              <w:br/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A/I/R</w:t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A/I/R</w:t>
            </w:r>
          </w:p>
          <w:p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A/I/R</w:t>
            </w:r>
          </w:p>
        </w:tc>
      </w:tr>
      <w:tr>
        <w:tc>
          <w:tcPr>
            <w:tcW w:w="1673" w:type="dxa"/>
          </w:tcPr>
          <w:p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color w:val="536DC4"/>
                <w:szCs w:val="24"/>
              </w:rPr>
              <w:lastRenderedPageBreak/>
              <w:t>Experience and Knowledge of Teaching</w:t>
            </w:r>
          </w:p>
        </w:tc>
        <w:tc>
          <w:tcPr>
            <w:tcW w:w="236" w:type="dxa"/>
          </w:tcPr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E21</w:t>
            </w:r>
            <w:r>
              <w:rPr>
                <w:rFonts w:ascii="Open Sans Light" w:hAnsi="Open Sans Light" w:cs="Open Sans Light"/>
                <w:szCs w:val="24"/>
              </w:rPr>
              <w:br/>
            </w:r>
            <w:r>
              <w:rPr>
                <w:rFonts w:ascii="Open Sans Light" w:hAnsi="Open Sans Light" w:cs="Open Sans Light"/>
                <w:szCs w:val="24"/>
              </w:rPr>
              <w:br/>
            </w:r>
          </w:p>
          <w:p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E22</w:t>
            </w:r>
          </w:p>
        </w:tc>
        <w:tc>
          <w:tcPr>
            <w:tcW w:w="6333" w:type="dxa"/>
          </w:tcPr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Secure understanding of the requirements of the Religious Education Curriculum Directory and the National Curriculum</w:t>
            </w:r>
          </w:p>
          <w:p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Secure knowledge of statutory requirements relating to the curriculum and assessment</w:t>
            </w:r>
          </w:p>
        </w:tc>
        <w:tc>
          <w:tcPr>
            <w:tcW w:w="1494" w:type="dxa"/>
          </w:tcPr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</w:t>
            </w:r>
            <w:r>
              <w:rPr>
                <w:rFonts w:ascii="Open Sans Light" w:hAnsi="Open Sans Light" w:cs="Open Sans Light"/>
                <w:szCs w:val="24"/>
              </w:rPr>
              <w:br/>
            </w:r>
            <w:r>
              <w:rPr>
                <w:rFonts w:ascii="Open Sans Light" w:hAnsi="Open Sans Light" w:cs="Open Sans Light"/>
                <w:szCs w:val="24"/>
              </w:rPr>
              <w:br/>
            </w:r>
          </w:p>
          <w:p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>
        <w:tc>
          <w:tcPr>
            <w:tcW w:w="1673" w:type="dxa"/>
          </w:tcPr>
          <w:p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color w:val="536DC4"/>
                <w:szCs w:val="24"/>
              </w:rPr>
              <w:t>Professional Attributes</w:t>
            </w:r>
          </w:p>
        </w:tc>
        <w:tc>
          <w:tcPr>
            <w:tcW w:w="236" w:type="dxa"/>
          </w:tcPr>
          <w:p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E23</w:t>
            </w:r>
          </w:p>
        </w:tc>
        <w:tc>
          <w:tcPr>
            <w:tcW w:w="6333" w:type="dxa"/>
          </w:tcPr>
          <w:p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To have excellent written and oral communication skills (which will be assessed at all stages of the process)</w:t>
            </w:r>
          </w:p>
        </w:tc>
        <w:tc>
          <w:tcPr>
            <w:tcW w:w="1494" w:type="dxa"/>
          </w:tcPr>
          <w:p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>
        <w:tc>
          <w:tcPr>
            <w:tcW w:w="1673" w:type="dxa"/>
          </w:tcPr>
          <w:p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color w:val="536DC4"/>
                <w:szCs w:val="24"/>
              </w:rPr>
              <w:t>Application Form and Supporting Statement</w:t>
            </w:r>
          </w:p>
        </w:tc>
        <w:tc>
          <w:tcPr>
            <w:tcW w:w="236" w:type="dxa"/>
          </w:tcPr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E24</w:t>
            </w:r>
          </w:p>
          <w:p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E25</w:t>
            </w:r>
          </w:p>
        </w:tc>
        <w:tc>
          <w:tcPr>
            <w:tcW w:w="6333" w:type="dxa"/>
          </w:tcPr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commentRangeStart w:id="1"/>
            <w:r>
              <w:rPr>
                <w:rFonts w:ascii="Open Sans Light" w:hAnsi="Open Sans Light" w:cs="Open Sans Light"/>
                <w:szCs w:val="24"/>
              </w:rPr>
              <w:t>The form must be fully completed and legible</w:t>
            </w:r>
          </w:p>
          <w:p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The supporting statement should be clear, concise (within the required word count) and related to the specific post</w:t>
            </w:r>
            <w:commentRangeEnd w:id="1"/>
            <w:r>
              <w:rPr>
                <w:rStyle w:val="CommentReference"/>
              </w:rPr>
              <w:commentReference w:id="1"/>
            </w:r>
          </w:p>
        </w:tc>
        <w:tc>
          <w:tcPr>
            <w:tcW w:w="1494" w:type="dxa"/>
          </w:tcPr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</w:t>
            </w:r>
          </w:p>
          <w:p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</w:t>
            </w:r>
          </w:p>
        </w:tc>
      </w:tr>
    </w:tbl>
    <w:p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1441"/>
        <w:gridCol w:w="5952"/>
        <w:gridCol w:w="1390"/>
      </w:tblGrid>
      <w:tr>
        <w:tc>
          <w:tcPr>
            <w:tcW w:w="1673" w:type="dxa"/>
          </w:tcPr>
          <w:p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>
              <w:rPr>
                <w:rFonts w:ascii="Open Sans" w:hAnsi="Open Sans" w:cs="Open Sans"/>
                <w:color w:val="536DC4"/>
                <w:sz w:val="28"/>
                <w:szCs w:val="28"/>
              </w:rPr>
              <w:t>Desirable Criteria</w:t>
            </w:r>
          </w:p>
        </w:tc>
        <w:tc>
          <w:tcPr>
            <w:tcW w:w="1441" w:type="dxa"/>
          </w:tcPr>
          <w:p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>
              <w:rPr>
                <w:rFonts w:ascii="Open Sans" w:hAnsi="Open Sans" w:cs="Open Sans"/>
                <w:color w:val="536DC4"/>
                <w:sz w:val="28"/>
                <w:szCs w:val="28"/>
              </w:rPr>
              <w:t>Criterion No.</w:t>
            </w:r>
          </w:p>
        </w:tc>
        <w:tc>
          <w:tcPr>
            <w:tcW w:w="5953" w:type="dxa"/>
          </w:tcPr>
          <w:p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>
              <w:rPr>
                <w:rFonts w:ascii="Open Sans" w:hAnsi="Open Sans" w:cs="Open Sans"/>
                <w:color w:val="536DC4"/>
                <w:sz w:val="28"/>
                <w:szCs w:val="28"/>
              </w:rPr>
              <w:t>Attribute</w:t>
            </w:r>
          </w:p>
        </w:tc>
        <w:tc>
          <w:tcPr>
            <w:tcW w:w="1389" w:type="dxa"/>
          </w:tcPr>
          <w:p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>
              <w:rPr>
                <w:rFonts w:ascii="Open Sans" w:hAnsi="Open Sans" w:cs="Open Sans"/>
                <w:color w:val="536DC4"/>
                <w:sz w:val="28"/>
                <w:szCs w:val="28"/>
              </w:rPr>
              <w:t>Stage Identified</w:t>
            </w:r>
          </w:p>
        </w:tc>
      </w:tr>
      <w:tr>
        <w:tc>
          <w:tcPr>
            <w:tcW w:w="1673" w:type="dxa"/>
          </w:tcPr>
          <w:p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>
              <w:rPr>
                <w:rFonts w:ascii="Open Sans Light" w:hAnsi="Open Sans Light" w:cs="Open Sans Light"/>
                <w:color w:val="536DC4"/>
                <w:szCs w:val="24"/>
              </w:rPr>
              <w:t>Faith Commitment</w:t>
            </w:r>
          </w:p>
        </w:tc>
        <w:tc>
          <w:tcPr>
            <w:tcW w:w="1441" w:type="dxa"/>
          </w:tcPr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D1</w:t>
            </w:r>
          </w:p>
        </w:tc>
        <w:tc>
          <w:tcPr>
            <w:tcW w:w="5953" w:type="dxa"/>
          </w:tcPr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Involvement in parish community</w:t>
            </w:r>
          </w:p>
        </w:tc>
        <w:tc>
          <w:tcPr>
            <w:tcW w:w="1389" w:type="dxa"/>
          </w:tcPr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>
        <w:tc>
          <w:tcPr>
            <w:tcW w:w="1673" w:type="dxa"/>
          </w:tcPr>
          <w:p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</w:tc>
        <w:tc>
          <w:tcPr>
            <w:tcW w:w="1441" w:type="dxa"/>
          </w:tcPr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D2</w:t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</w:tc>
        <w:tc>
          <w:tcPr>
            <w:tcW w:w="5953" w:type="dxa"/>
          </w:tcPr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eastAsiaTheme="minorHAnsi" w:hAnsi="Open Sans Light" w:cs="Open Sans Light"/>
                <w:szCs w:val="24"/>
              </w:rPr>
              <w:t>To have successful experience as an effective headteacher</w:t>
            </w:r>
            <w:r>
              <w:rPr>
                <w:rFonts w:ascii="Open Sans Light" w:eastAsiaTheme="minorHAnsi" w:hAnsi="Open Sans Light" w:cs="Open Sans Light"/>
                <w:szCs w:val="24"/>
              </w:rPr>
              <w:t>.</w:t>
            </w:r>
            <w:bookmarkStart w:id="2" w:name="_GoBack"/>
            <w:bookmarkEnd w:id="2"/>
          </w:p>
        </w:tc>
        <w:tc>
          <w:tcPr>
            <w:tcW w:w="1389" w:type="dxa"/>
          </w:tcPr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</w:tc>
      </w:tr>
      <w:tr>
        <w:tc>
          <w:tcPr>
            <w:tcW w:w="1673" w:type="dxa"/>
          </w:tcPr>
          <w:p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>
              <w:rPr>
                <w:rFonts w:ascii="Open Sans Light" w:hAnsi="Open Sans Light" w:cs="Open Sans Light"/>
                <w:color w:val="536DC4"/>
                <w:szCs w:val="24"/>
              </w:rPr>
              <w:t>Qualifications</w:t>
            </w:r>
          </w:p>
        </w:tc>
        <w:tc>
          <w:tcPr>
            <w:tcW w:w="1441" w:type="dxa"/>
          </w:tcPr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D3</w:t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D4</w:t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D5</w:t>
            </w:r>
            <w:r>
              <w:rPr>
                <w:rFonts w:ascii="Open Sans Light" w:hAnsi="Open Sans Light" w:cs="Open Sans Light"/>
                <w:szCs w:val="24"/>
              </w:rPr>
              <w:br/>
            </w:r>
          </w:p>
          <w:p>
            <w:pPr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D6</w:t>
            </w:r>
          </w:p>
          <w:p>
            <w:pPr>
              <w:rPr>
                <w:rFonts w:ascii="Open Sans Light" w:hAnsi="Open Sans Light" w:cs="Open Sans Light"/>
                <w:szCs w:val="24"/>
              </w:rPr>
            </w:pPr>
          </w:p>
          <w:p>
            <w:pPr>
              <w:rPr>
                <w:rFonts w:ascii="Open Sans Light" w:hAnsi="Open Sans Light" w:cs="Open Sans Light"/>
                <w:szCs w:val="24"/>
              </w:rPr>
            </w:pPr>
          </w:p>
          <w:p>
            <w:pPr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D7</w:t>
            </w:r>
          </w:p>
        </w:tc>
        <w:tc>
          <w:tcPr>
            <w:tcW w:w="5953" w:type="dxa"/>
          </w:tcPr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Recent experience in a Catholic school</w:t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Postgraduate level qualification</w:t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National Professional Qualification for Headship (NPQH)</w:t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Successful completion of Diocesan leadership programme</w:t>
            </w:r>
          </w:p>
          <w:p>
            <w:pPr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Understanding of budget planning, staff deployment and effective use of resources</w:t>
            </w:r>
          </w:p>
        </w:tc>
        <w:tc>
          <w:tcPr>
            <w:tcW w:w="1389" w:type="dxa"/>
          </w:tcPr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</w:t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A/CC</w:t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A/CC</w:t>
            </w:r>
          </w:p>
          <w:p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A/CC</w:t>
            </w:r>
            <w:r>
              <w:rPr>
                <w:rFonts w:ascii="Open Sans Light" w:hAnsi="Open Sans Light" w:cs="Open Sans Light"/>
                <w:szCs w:val="24"/>
              </w:rPr>
              <w:br/>
            </w:r>
          </w:p>
          <w:p>
            <w:pPr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</w:tbl>
    <w:p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5"/>
        <w:gridCol w:w="2341"/>
      </w:tblGrid>
      <w:tr>
        <w:trPr>
          <w:trHeight w:val="505"/>
        </w:trPr>
        <w:tc>
          <w:tcPr>
            <w:tcW w:w="4326" w:type="dxa"/>
            <w:gridSpan w:val="2"/>
          </w:tcPr>
          <w:p>
            <w:pPr>
              <w:jc w:val="center"/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>
              <w:rPr>
                <w:rFonts w:ascii="Open Sans" w:hAnsi="Open Sans" w:cs="Open Sans"/>
                <w:color w:val="536DC4"/>
                <w:sz w:val="28"/>
                <w:szCs w:val="28"/>
              </w:rPr>
              <w:t>Key – Stage Identified</w:t>
            </w:r>
          </w:p>
        </w:tc>
      </w:tr>
      <w:tr>
        <w:trPr>
          <w:trHeight w:val="451"/>
        </w:trPr>
        <w:tc>
          <w:tcPr>
            <w:tcW w:w="1985" w:type="dxa"/>
            <w:vAlign w:val="center"/>
          </w:tcPr>
          <w:p>
            <w:pPr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</w:t>
            </w:r>
          </w:p>
        </w:tc>
        <w:tc>
          <w:tcPr>
            <w:tcW w:w="2340" w:type="dxa"/>
            <w:vAlign w:val="center"/>
          </w:tcPr>
          <w:p>
            <w:pPr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Application Form</w:t>
            </w:r>
          </w:p>
        </w:tc>
      </w:tr>
      <w:tr>
        <w:trPr>
          <w:trHeight w:val="434"/>
        </w:trPr>
        <w:tc>
          <w:tcPr>
            <w:tcW w:w="1985" w:type="dxa"/>
            <w:vAlign w:val="center"/>
          </w:tcPr>
          <w:p>
            <w:pPr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I</w:t>
            </w:r>
          </w:p>
        </w:tc>
        <w:tc>
          <w:tcPr>
            <w:tcW w:w="2340" w:type="dxa"/>
            <w:vAlign w:val="center"/>
          </w:tcPr>
          <w:p>
            <w:pPr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Interview</w:t>
            </w:r>
          </w:p>
        </w:tc>
      </w:tr>
      <w:tr>
        <w:trPr>
          <w:trHeight w:val="434"/>
        </w:trPr>
        <w:tc>
          <w:tcPr>
            <w:tcW w:w="1985" w:type="dxa"/>
            <w:vAlign w:val="center"/>
          </w:tcPr>
          <w:p>
            <w:pPr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R</w:t>
            </w:r>
          </w:p>
        </w:tc>
        <w:tc>
          <w:tcPr>
            <w:tcW w:w="2340" w:type="dxa"/>
            <w:vAlign w:val="center"/>
          </w:tcPr>
          <w:p>
            <w:pPr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References</w:t>
            </w:r>
          </w:p>
        </w:tc>
      </w:tr>
      <w:tr>
        <w:trPr>
          <w:trHeight w:val="434"/>
        </w:trPr>
        <w:tc>
          <w:tcPr>
            <w:tcW w:w="1985" w:type="dxa"/>
            <w:vAlign w:val="center"/>
          </w:tcPr>
          <w:p>
            <w:pPr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CC</w:t>
            </w:r>
          </w:p>
        </w:tc>
        <w:tc>
          <w:tcPr>
            <w:tcW w:w="2340" w:type="dxa"/>
            <w:vAlign w:val="center"/>
          </w:tcPr>
          <w:p>
            <w:pPr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Checking Certificates</w:t>
            </w:r>
          </w:p>
        </w:tc>
      </w:tr>
    </w:tbl>
    <w:p>
      <w:pPr>
        <w:rPr>
          <w:rFonts w:ascii="Open Sans" w:hAnsi="Open Sans" w:cs="Open Sans"/>
          <w:color w:val="536DC4"/>
          <w:sz w:val="36"/>
          <w:szCs w:val="36"/>
        </w:rPr>
      </w:pPr>
    </w:p>
    <w:sectPr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720" w:right="720" w:bottom="720" w:left="720" w:header="708" w:footer="353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Boland, Michael" w:date="2023-09-05T11:45:00Z" w:initials="BM">
    <w:p>
      <w:pPr>
        <w:pStyle w:val="CommentText"/>
      </w:pPr>
      <w:r>
        <w:rPr>
          <w:rStyle w:val="CommentReference"/>
        </w:rPr>
        <w:annotationRef/>
      </w:r>
      <w:r>
        <w:t>Added AHT,HOS</w:t>
      </w:r>
    </w:p>
  </w:comment>
  <w:comment w:id="1" w:author="Boland, Michael" w:date="2023-09-05T11:47:00Z" w:initials="BM">
    <w:p>
      <w:pPr>
        <w:pStyle w:val="CommentText"/>
      </w:pPr>
      <w:r>
        <w:rPr>
          <w:rStyle w:val="CommentReference"/>
        </w:rPr>
        <w:annotationRef/>
      </w:r>
      <w:r>
        <w:t>Also add CES contract and sign Catholic Contract</w:t>
      </w:r>
    </w:p>
  </w:comment>
</w:comments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8A1934E" w16cex:dateUtc="2023-09-05T10:45:00Z"/>
  <w16cex:commentExtensible w16cex:durableId="28A193C4" w16cex:dateUtc="2023-09-05T10:4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  <w:endnote w:type="continuationNotice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24772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  <w:gridCol w:w="12386"/>
    </w:tblGrid>
    <w:tr>
      <w:tc>
        <w:tcPr>
          <w:tcW w:w="12386" w:type="dxa"/>
        </w:tcPr>
        <w:p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  <w:rPr>
              <w:noProof/>
            </w:rPr>
          </w:pPr>
        </w:p>
      </w:tc>
      <w:tc>
        <w:tcPr>
          <w:tcW w:w="12386" w:type="dxa"/>
        </w:tcPr>
        <w:p>
          <w:pPr>
            <w:pStyle w:val="Footer"/>
            <w:tabs>
              <w:tab w:val="clear" w:pos="4513"/>
              <w:tab w:val="clear" w:pos="9026"/>
            </w:tabs>
            <w:ind w:left="-113" w:right="58"/>
            <w:jc w:val="center"/>
          </w:pPr>
          <w:r>
            <w:rPr>
              <w:noProof/>
            </w:rPr>
            <w:drawing>
              <wp:inline distT="0" distB="0" distL="0" distR="0">
                <wp:extent cx="7762875" cy="740624"/>
                <wp:effectExtent l="0" t="0" r="0" b="0"/>
                <wp:docPr id="199" name="Picture 1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762875" cy="740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>
      <w:tc>
        <w:tcPr>
          <w:tcW w:w="12386" w:type="dxa"/>
        </w:tcPr>
        <w:p>
          <w:pPr>
            <w:pStyle w:val="Footer"/>
            <w:tabs>
              <w:tab w:val="clear" w:pos="4513"/>
              <w:tab w:val="clear" w:pos="9026"/>
            </w:tabs>
            <w:ind w:left="-113" w:right="370"/>
            <w:rPr>
              <w:sz w:val="4"/>
              <w:szCs w:val="2"/>
            </w:rPr>
          </w:pPr>
        </w:p>
      </w:tc>
      <w:tc>
        <w:tcPr>
          <w:tcW w:w="12386" w:type="dxa"/>
        </w:tcPr>
        <w:p>
          <w:pPr>
            <w:pStyle w:val="Footer"/>
            <w:tabs>
              <w:tab w:val="clear" w:pos="4513"/>
              <w:tab w:val="clear" w:pos="9026"/>
            </w:tabs>
            <w:ind w:right="-1413"/>
            <w:rPr>
              <w:sz w:val="4"/>
              <w:szCs w:val="2"/>
            </w:rPr>
          </w:pPr>
        </w:p>
      </w:tc>
    </w:tr>
    <w:tr>
      <w:tc>
        <w:tcPr>
          <w:tcW w:w="12386" w:type="dxa"/>
        </w:tcPr>
        <w:p>
          <w:pPr>
            <w:pStyle w:val="BodyText"/>
            <w:ind w:right="58"/>
            <w:rPr>
              <w:noProof/>
            </w:rPr>
          </w:pPr>
        </w:p>
        <w:p>
          <w:pPr>
            <w:pStyle w:val="BodyText"/>
            <w:ind w:right="58"/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>
                <wp:extent cx="7200900" cy="721599"/>
                <wp:effectExtent l="0" t="0" r="0" b="254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299446" cy="73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86" w:type="dxa"/>
        </w:tcPr>
        <w:p>
          <w:pPr>
            <w:pStyle w:val="BodyText"/>
            <w:jc w:val="center"/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</w:pPr>
          <w:r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  <w:t>Liverpool Roman Catholic Archdiocesan Trustees Incorporated | Registered Charity No. 232709</w:t>
          </w:r>
        </w:p>
      </w:tc>
    </w:tr>
  </w:tbl>
  <w:p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2386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</w:tblGrid>
    <w:tr>
      <w:tc>
        <w:tcPr>
          <w:tcW w:w="12386" w:type="dxa"/>
        </w:tcPr>
        <w:p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</w:pPr>
          <w:r>
            <w:rPr>
              <w:noProof/>
            </w:rPr>
            <w:drawing>
              <wp:inline distT="0" distB="0" distL="0" distR="0">
                <wp:extent cx="7200900" cy="721599"/>
                <wp:effectExtent l="0" t="0" r="0" b="2540"/>
                <wp:docPr id="201" name="Picture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299446" cy="73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>
      <w:tc>
        <w:tcPr>
          <w:tcW w:w="12386" w:type="dxa"/>
        </w:tcPr>
        <w:p>
          <w:pPr>
            <w:pStyle w:val="Footer"/>
            <w:tabs>
              <w:tab w:val="clear" w:pos="4513"/>
              <w:tab w:val="clear" w:pos="9026"/>
            </w:tabs>
            <w:ind w:left="-113" w:right="58"/>
            <w:rPr>
              <w:sz w:val="4"/>
              <w:szCs w:val="2"/>
            </w:rPr>
          </w:pPr>
        </w:p>
      </w:tc>
    </w:tr>
  </w:tbl>
  <w:p>
    <w:pPr>
      <w:rPr>
        <w:rFonts w:asciiTheme="majorHAnsi" w:hAnsiTheme="majorHAnsi" w:cs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1">
    <w:p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  <w:tabs>
        <w:tab w:val="clear" w:pos="4513"/>
        <w:tab w:val="clear" w:pos="9026"/>
      </w:tabs>
    </w:pPr>
    <w:r>
      <w:rPr>
        <w:rFonts w:ascii="Open Sans Light" w:hAnsi="Open Sans Light" w:cs="Open Sans Light"/>
        <w:noProof/>
      </w:rPr>
      <w:drawing>
        <wp:inline distT="0" distB="0" distL="0" distR="0">
          <wp:extent cx="2547311" cy="838200"/>
          <wp:effectExtent l="0" t="0" r="5715" b="0"/>
          <wp:docPr id="2" name="Picture 2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426" cy="86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397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6"/>
    </w:tblGrid>
    <w:tr>
      <w:tc>
        <w:tcPr>
          <w:tcW w:w="3970" w:type="dxa"/>
        </w:tcPr>
        <w:p>
          <w:pPr>
            <w:widowControl w:val="0"/>
            <w:rPr>
              <w:rFonts w:ascii="Open Sans Light" w:hAnsi="Open Sans Light" w:cs="Open Sans Light"/>
              <w:color w:val="536DC4"/>
              <w:sz w:val="20"/>
            </w:rPr>
          </w:pPr>
          <w:r>
            <w:rPr>
              <w:rFonts w:ascii="Open Sans Light" w:hAnsi="Open Sans Light" w:cs="Open Sans Light"/>
              <w:noProof/>
            </w:rPr>
            <w:drawing>
              <wp:inline distT="0" distB="0" distL="0" distR="0">
                <wp:extent cx="2547311" cy="838200"/>
                <wp:effectExtent l="0" t="0" r="5715" b="0"/>
                <wp:docPr id="200" name="Picture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4426" cy="86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Header"/>
      <w:tabs>
        <w:tab w:val="clear" w:pos="4513"/>
        <w:tab w:val="clear" w:pos="9026"/>
      </w:tabs>
    </w:pPr>
  </w:p>
  <w:p>
    <w:pPr>
      <w:pStyle w:val="Header"/>
      <w:tabs>
        <w:tab w:val="clear" w:pos="4513"/>
        <w:tab w:val="clear" w:pos="902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40BD4"/>
    <w:multiLevelType w:val="multilevel"/>
    <w:tmpl w:val="080038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033DC9"/>
    <w:multiLevelType w:val="multilevel"/>
    <w:tmpl w:val="76783C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7D4DF0"/>
    <w:multiLevelType w:val="multilevel"/>
    <w:tmpl w:val="4C3034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4E6A3E"/>
    <w:multiLevelType w:val="hybridMultilevel"/>
    <w:tmpl w:val="180E39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055C2"/>
    <w:multiLevelType w:val="hybridMultilevel"/>
    <w:tmpl w:val="0E902C40"/>
    <w:lvl w:ilvl="0" w:tplc="08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F1934"/>
    <w:multiLevelType w:val="multilevel"/>
    <w:tmpl w:val="376C9B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2C617E3"/>
    <w:multiLevelType w:val="multilevel"/>
    <w:tmpl w:val="CA8006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9120EB"/>
    <w:multiLevelType w:val="multilevel"/>
    <w:tmpl w:val="9A80A0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043B83"/>
    <w:multiLevelType w:val="multilevel"/>
    <w:tmpl w:val="50CE6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8CC0DFF"/>
    <w:multiLevelType w:val="multilevel"/>
    <w:tmpl w:val="60B434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BF8337D"/>
    <w:multiLevelType w:val="hybridMultilevel"/>
    <w:tmpl w:val="551EE3D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DD4EE0"/>
    <w:multiLevelType w:val="multilevel"/>
    <w:tmpl w:val="8486A3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2EE4155"/>
    <w:multiLevelType w:val="hybridMultilevel"/>
    <w:tmpl w:val="6C766C3C"/>
    <w:lvl w:ilvl="0" w:tplc="08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DE17A6"/>
    <w:multiLevelType w:val="multilevel"/>
    <w:tmpl w:val="6F7428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BD4120A"/>
    <w:multiLevelType w:val="multilevel"/>
    <w:tmpl w:val="16C024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2941F66"/>
    <w:multiLevelType w:val="multilevel"/>
    <w:tmpl w:val="1FDE0C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F11134"/>
    <w:multiLevelType w:val="hybridMultilevel"/>
    <w:tmpl w:val="BBCE5A80"/>
    <w:lvl w:ilvl="0" w:tplc="67D61CE2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color w:val="536DC4"/>
        <w:sz w:val="28"/>
        <w:szCs w:val="28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14466B"/>
    <w:multiLevelType w:val="hybridMultilevel"/>
    <w:tmpl w:val="5C64FE2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3"/>
  </w:num>
  <w:num w:numId="4">
    <w:abstractNumId w:val="12"/>
  </w:num>
  <w:num w:numId="5">
    <w:abstractNumId w:val="4"/>
  </w:num>
  <w:num w:numId="6">
    <w:abstractNumId w:val="13"/>
  </w:num>
  <w:num w:numId="7">
    <w:abstractNumId w:val="9"/>
  </w:num>
  <w:num w:numId="8">
    <w:abstractNumId w:val="2"/>
  </w:num>
  <w:num w:numId="9">
    <w:abstractNumId w:val="16"/>
  </w:num>
  <w:num w:numId="10">
    <w:abstractNumId w:val="15"/>
  </w:num>
  <w:num w:numId="11">
    <w:abstractNumId w:val="1"/>
  </w:num>
  <w:num w:numId="12">
    <w:abstractNumId w:val="6"/>
  </w:num>
  <w:num w:numId="13">
    <w:abstractNumId w:val="14"/>
  </w:num>
  <w:num w:numId="14">
    <w:abstractNumId w:val="7"/>
  </w:num>
  <w:num w:numId="15">
    <w:abstractNumId w:val="0"/>
  </w:num>
  <w:num w:numId="16">
    <w:abstractNumId w:val="8"/>
  </w:num>
  <w:num w:numId="17">
    <w:abstractNumId w:val="11"/>
  </w:num>
  <w:num w:numId="18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Boland, Michael">
    <w15:presenceInfo w15:providerId="AD" w15:userId="S::m.boland@rcaol.org.uk::413213dc-695b-40be-b2e7-f2959eb02c5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markup="0"/>
  <w:documentProtection w:edit="readOnly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efaultImageDpi w14:val="32767"/>
  <w15:chartTrackingRefBased/>
  <w15:docId w15:val="{36B267D6-B488-4A87-9133-94E57900F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lock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odyText">
    <w:name w:val="Body Text"/>
    <w:basedOn w:val="Normal"/>
    <w:link w:val="BodyTextChar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Title">
    <w:name w:val="HeadingTitle"/>
    <w:basedOn w:val="Normal"/>
    <w:pPr>
      <w:spacing w:before="240" w:after="240" w:line="300" w:lineRule="atLeast"/>
      <w:jc w:val="both"/>
    </w:pPr>
    <w:rPr>
      <w:b/>
    </w:rPr>
  </w:style>
  <w:style w:type="paragraph" w:customStyle="1" w:styleId="NormalSpaced">
    <w:name w:val="NormalSpaced"/>
    <w:basedOn w:val="Normal"/>
    <w:next w:val="Normal"/>
    <w:pPr>
      <w:spacing w:after="240" w:line="300" w:lineRule="atLeast"/>
      <w:jc w:val="both"/>
    </w:pPr>
    <w:rPr>
      <w:sz w:val="22"/>
    </w:rPr>
  </w:style>
  <w:style w:type="paragraph" w:customStyle="1" w:styleId="Bullet1">
    <w:name w:val="Bullet1"/>
    <w:basedOn w:val="Normal"/>
    <w:pPr>
      <w:numPr>
        <w:numId w:val="1"/>
      </w:numPr>
      <w:spacing w:after="240" w:line="300" w:lineRule="atLeast"/>
      <w:jc w:val="both"/>
    </w:pPr>
    <w:rPr>
      <w:sz w:val="22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pPr>
      <w:jc w:val="both"/>
    </w:pPr>
    <w:rPr>
      <w:rFonts w:ascii="Calibri" w:hAnsi="Calibri"/>
      <w:sz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Pr>
      <w:rFonts w:ascii="Calibri" w:eastAsia="Times New Roman" w:hAnsi="Calibri" w:cs="Times New Roman"/>
      <w:sz w:val="20"/>
      <w:szCs w:val="20"/>
      <w:lang w:val="en-US"/>
    </w:rPr>
  </w:style>
  <w:style w:type="character" w:styleId="FootnoteReference">
    <w:name w:val="footnote reference"/>
    <w:uiPriority w:val="99"/>
    <w:rPr>
      <w:vertAlign w:val="superscript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3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D814ABE18E4045B29677CA1170178E" ma:contentTypeVersion="14" ma:contentTypeDescription="Create a new document." ma:contentTypeScope="" ma:versionID="303f17ca91913a02126290d9cd52a213">
  <xsd:schema xmlns:xsd="http://www.w3.org/2001/XMLSchema" xmlns:xs="http://www.w3.org/2001/XMLSchema" xmlns:p="http://schemas.microsoft.com/office/2006/metadata/properties" xmlns:ns2="dc56c084-4814-4bc3-97fd-449908d38aa0" xmlns:ns3="ab5d4fdb-b8c4-40c5-adc9-496ccfd1e071" targetNamespace="http://schemas.microsoft.com/office/2006/metadata/properties" ma:root="true" ma:fieldsID="f561f0acf2c050e5186efc8696fe768f" ns2:_="" ns3:_="">
    <xsd:import namespace="dc56c084-4814-4bc3-97fd-449908d38aa0"/>
    <xsd:import namespace="ab5d4fdb-b8c4-40c5-adc9-496ccfd1e0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6c084-4814-4bc3-97fd-449908d38a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c142ddd-9bff-48c7-b29b-e3fab0d25f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d4fdb-b8c4-40c5-adc9-496ccfd1e07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30fbf18-9e68-46ac-9f56-6acda4e344c1}" ma:internalName="TaxCatchAll" ma:showField="CatchAllData" ma:web="ab5d4fdb-b8c4-40c5-adc9-496ccfd1e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56c084-4814-4bc3-97fd-449908d38aa0">
      <Terms xmlns="http://schemas.microsoft.com/office/infopath/2007/PartnerControls"/>
    </lcf76f155ced4ddcb4097134ff3c332f>
    <TaxCatchAll xmlns="ab5d4fdb-b8c4-40c5-adc9-496ccfd1e071" xsi:nil="true"/>
    <SharedWithUsers xmlns="ab5d4fdb-b8c4-40c5-adc9-496ccfd1e071">
      <UserInfo>
        <DisplayName>Morgan, Amanda</DisplayName>
        <AccountId>84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BC80A-81DC-4463-9379-79E6B48ACD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56c084-4814-4bc3-97fd-449908d38aa0"/>
    <ds:schemaRef ds:uri="ab5d4fdb-b8c4-40c5-adc9-496ccfd1e0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E021BC-D1C9-4F56-9CA9-BC9083CB4175}">
  <ds:schemaRefs>
    <ds:schemaRef ds:uri="ab5d4fdb-b8c4-40c5-adc9-496ccfd1e071"/>
    <ds:schemaRef ds:uri="http://purl.org/dc/dcmitype/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dc56c084-4814-4bc3-97fd-449908d38aa0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6252A00-2467-42B3-96C0-7A932F99BE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FC2221-4914-4A4D-A0E9-FCB4CA0F1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Mercer, Jonathan</dc:creator>
  <cp:keywords/>
  <dc:description/>
  <cp:lastModifiedBy>Ian Strom</cp:lastModifiedBy>
  <cp:revision>2</cp:revision>
  <cp:lastPrinted>2023-01-05T23:10:00Z</cp:lastPrinted>
  <dcterms:created xsi:type="dcterms:W3CDTF">2023-11-13T09:18:00Z</dcterms:created>
  <dcterms:modified xsi:type="dcterms:W3CDTF">2023-11-13T09:18:00Z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0x010100F4D814ABE18E4045B29677CA1170178E</vt:lpwstr>
  </property>
  <property fmtid="{D5CDD505-2E9C-101B-9397-08002B2CF9AE}" pid="3" name="MediaServiceImageTags">
    <vt:lpwstr/>
  </property>
</Properties>
</file>